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AB145">
      <w:pPr>
        <w:spacing w:before="165" w:beforeLines="50" w:line="360" w:lineRule="auto"/>
        <w:jc w:val="center"/>
        <w:rPr>
          <w:rFonts w:hint="eastAsia" w:ascii="宋体" w:hAnsi="宋体" w:eastAsia="宋体" w:cs="宋体"/>
          <w:color w:val="auto"/>
          <w:sz w:val="52"/>
          <w:szCs w:val="52"/>
          <w:highlight w:val="none"/>
          <w:lang w:eastAsia="zh-CN"/>
        </w:rPr>
      </w:pPr>
    </w:p>
    <w:p w14:paraId="18549192">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1096F8D1">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竞争性磋商文件（服务类）</w:t>
      </w:r>
    </w:p>
    <w:p w14:paraId="645CA6E0">
      <w:pPr>
        <w:spacing w:before="165" w:beforeLines="50" w:line="360" w:lineRule="auto"/>
        <w:jc w:val="center"/>
        <w:rPr>
          <w:rFonts w:hint="eastAsia" w:ascii="宋体" w:hAnsi="宋体" w:eastAsia="宋体" w:cs="宋体"/>
          <w:color w:val="auto"/>
          <w:sz w:val="36"/>
          <w:szCs w:val="36"/>
          <w:highlight w:val="none"/>
        </w:rPr>
      </w:pPr>
    </w:p>
    <w:p w14:paraId="0C1E8D9B">
      <w:pPr>
        <w:spacing w:before="165" w:beforeLines="50" w:line="360" w:lineRule="auto"/>
        <w:jc w:val="center"/>
        <w:rPr>
          <w:rFonts w:hint="eastAsia" w:ascii="宋体" w:hAnsi="宋体" w:eastAsia="宋体" w:cs="宋体"/>
          <w:color w:val="auto"/>
          <w:sz w:val="36"/>
          <w:szCs w:val="36"/>
          <w:highlight w:val="none"/>
        </w:rPr>
      </w:pPr>
    </w:p>
    <w:p w14:paraId="0138BCFA">
      <w:pPr>
        <w:snapToGrid w:val="0"/>
        <w:spacing w:before="165"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bookmarkStart w:id="293" w:name="_GoBack"/>
      <w:bookmarkEnd w:id="293"/>
    </w:p>
    <w:p w14:paraId="5E4BCA5C">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7D16A6DF">
      <w:pPr>
        <w:spacing w:line="360" w:lineRule="auto"/>
        <w:rPr>
          <w:rFonts w:hint="eastAsia" w:ascii="宋体" w:hAnsi="宋体" w:eastAsia="宋体" w:cs="宋体"/>
          <w:b/>
          <w:color w:val="auto"/>
          <w:sz w:val="32"/>
          <w:szCs w:val="32"/>
          <w:highlight w:val="none"/>
        </w:rPr>
      </w:pPr>
    </w:p>
    <w:p w14:paraId="049E73B8">
      <w:pPr>
        <w:spacing w:line="360" w:lineRule="auto"/>
        <w:jc w:val="center"/>
        <w:rPr>
          <w:rFonts w:hint="eastAsia" w:ascii="宋体" w:hAnsi="宋体" w:eastAsia="宋体" w:cs="宋体"/>
          <w:b/>
          <w:color w:val="auto"/>
          <w:sz w:val="32"/>
          <w:szCs w:val="32"/>
          <w:highlight w:val="none"/>
        </w:rPr>
      </w:pPr>
    </w:p>
    <w:p w14:paraId="61DCC33D">
      <w:pPr>
        <w:pStyle w:val="19"/>
        <w:keepNext w:val="0"/>
        <w:keepLines w:val="0"/>
        <w:pageBreakBefore w:val="0"/>
        <w:widowControl w:val="0"/>
        <w:kinsoku/>
        <w:wordWrap/>
        <w:overflowPunct/>
        <w:topLinePunct w:val="0"/>
        <w:autoSpaceDE/>
        <w:autoSpaceDN/>
        <w:bidi w:val="0"/>
        <w:adjustRightInd/>
        <w:snapToGrid w:val="0"/>
        <w:spacing w:line="480" w:lineRule="auto"/>
        <w:ind w:firstLine="1506" w:firstLineChars="500"/>
        <w:jc w:val="left"/>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pacing w:val="-6"/>
          <w:sz w:val="30"/>
          <w:szCs w:val="30"/>
          <w:highlight w:val="none"/>
          <w:lang w:eastAsia="zh-CN"/>
        </w:rPr>
        <w:t>马山县种业气象服务提升建设项目</w:t>
      </w:r>
    </w:p>
    <w:p w14:paraId="5262CC6C">
      <w:pPr>
        <w:keepNext w:val="0"/>
        <w:keepLines w:val="0"/>
        <w:pageBreakBefore w:val="0"/>
        <w:widowControl w:val="0"/>
        <w:kinsoku/>
        <w:wordWrap/>
        <w:overflowPunct/>
        <w:topLinePunct w:val="0"/>
        <w:autoSpaceDE/>
        <w:autoSpaceDN/>
        <w:bidi w:val="0"/>
        <w:adjustRightInd/>
        <w:snapToGrid w:val="0"/>
        <w:spacing w:line="480" w:lineRule="auto"/>
        <w:ind w:firstLine="1545" w:firstLineChars="540"/>
        <w:jc w:val="left"/>
        <w:textAlignment w:val="auto"/>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：NNZC2026-C3-240050-GXZJ</w:t>
      </w:r>
    </w:p>
    <w:p w14:paraId="680E4F0B">
      <w:pPr>
        <w:keepNext w:val="0"/>
        <w:keepLines w:val="0"/>
        <w:pageBreakBefore w:val="0"/>
        <w:widowControl w:val="0"/>
        <w:kinsoku/>
        <w:wordWrap/>
        <w:overflowPunct/>
        <w:topLinePunct w:val="0"/>
        <w:autoSpaceDE/>
        <w:autoSpaceDN/>
        <w:bidi w:val="0"/>
        <w:adjustRightInd/>
        <w:snapToGrid w:val="0"/>
        <w:spacing w:line="480" w:lineRule="auto"/>
        <w:ind w:firstLine="1506" w:firstLineChars="500"/>
        <w:jc w:val="left"/>
        <w:textAlignment w:val="auto"/>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项目所属区划：南宁市</w:t>
      </w:r>
    </w:p>
    <w:p w14:paraId="66EA7B90">
      <w:pPr>
        <w:pStyle w:val="19"/>
        <w:keepNext w:val="0"/>
        <w:keepLines w:val="0"/>
        <w:pageBreakBefore w:val="0"/>
        <w:widowControl w:val="0"/>
        <w:kinsoku/>
        <w:wordWrap/>
        <w:overflowPunct/>
        <w:topLinePunct w:val="0"/>
        <w:autoSpaceDE/>
        <w:autoSpaceDN/>
        <w:bidi w:val="0"/>
        <w:adjustRightInd/>
        <w:snapToGrid w:val="0"/>
        <w:spacing w:line="480" w:lineRule="auto"/>
        <w:ind w:firstLine="1431" w:firstLineChars="500"/>
        <w:jc w:val="left"/>
        <w:textAlignment w:val="auto"/>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lang w:eastAsia="zh-CN"/>
        </w:rPr>
        <w:t>马山县气象局</w:t>
      </w:r>
    </w:p>
    <w:p w14:paraId="011552ED">
      <w:pPr>
        <w:pStyle w:val="19"/>
        <w:keepNext w:val="0"/>
        <w:keepLines w:val="0"/>
        <w:pageBreakBefore w:val="0"/>
        <w:widowControl w:val="0"/>
        <w:kinsoku/>
        <w:wordWrap/>
        <w:overflowPunct/>
        <w:topLinePunct w:val="0"/>
        <w:autoSpaceDE/>
        <w:autoSpaceDN/>
        <w:bidi w:val="0"/>
        <w:adjustRightInd/>
        <w:snapToGrid w:val="0"/>
        <w:spacing w:line="480" w:lineRule="auto"/>
        <w:ind w:firstLine="1431" w:firstLineChars="500"/>
        <w:jc w:val="left"/>
        <w:textAlignment w:val="auto"/>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lang w:eastAsia="zh-CN"/>
        </w:rPr>
        <w:t>广西中吉银工程项目管理有限公司</w:t>
      </w:r>
    </w:p>
    <w:p w14:paraId="3F90201D">
      <w:pPr>
        <w:pStyle w:val="19"/>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440" w:right="1080" w:bottom="1440" w:left="1080"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ascii="宋体" w:hAnsi="宋体" w:eastAsia="宋体" w:cs="宋体"/>
          <w:b/>
          <w:bCs/>
          <w:color w:val="auto"/>
          <w:w w:val="95"/>
          <w:sz w:val="30"/>
          <w:szCs w:val="30"/>
          <w:highlight w:val="none"/>
          <w:lang w:val="en-US" w:eastAsia="zh-CN"/>
        </w:rPr>
        <w:t>202</w:t>
      </w:r>
      <w:r>
        <w:rPr>
          <w:rFonts w:hint="eastAsia" w:hAnsi="宋体" w:cs="宋体"/>
          <w:b/>
          <w:bCs/>
          <w:color w:val="auto"/>
          <w:w w:val="95"/>
          <w:sz w:val="30"/>
          <w:szCs w:val="30"/>
          <w:highlight w:val="none"/>
          <w:lang w:val="en-US" w:eastAsia="zh-CN"/>
        </w:rPr>
        <w:t>6</w:t>
      </w:r>
      <w:r>
        <w:rPr>
          <w:rFonts w:hint="eastAsia" w:ascii="宋体" w:hAnsi="宋体" w:eastAsia="宋体" w:cs="宋体"/>
          <w:b/>
          <w:bCs/>
          <w:color w:val="auto"/>
          <w:w w:val="95"/>
          <w:sz w:val="30"/>
          <w:szCs w:val="30"/>
          <w:highlight w:val="none"/>
        </w:rPr>
        <w:t xml:space="preserve">年 </w:t>
      </w:r>
      <w:r>
        <w:rPr>
          <w:rFonts w:hint="eastAsia" w:hAnsi="宋体" w:cs="宋体"/>
          <w:b/>
          <w:bCs/>
          <w:color w:val="auto"/>
          <w:w w:val="95"/>
          <w:sz w:val="30"/>
          <w:szCs w:val="30"/>
          <w:highlight w:val="none"/>
          <w:lang w:val="en-US" w:eastAsia="zh-CN"/>
        </w:rPr>
        <w:t>6</w:t>
      </w:r>
      <w:r>
        <w:rPr>
          <w:rFonts w:hint="eastAsia" w:ascii="宋体" w:hAnsi="宋体" w:eastAsia="宋体" w:cs="宋体"/>
          <w:b/>
          <w:bCs/>
          <w:color w:val="auto"/>
          <w:w w:val="95"/>
          <w:sz w:val="30"/>
          <w:szCs w:val="30"/>
          <w:highlight w:val="none"/>
        </w:rPr>
        <w:t>月</w:t>
      </w:r>
      <w:r>
        <w:rPr>
          <w:rFonts w:hint="eastAsia" w:hAnsi="宋体" w:cs="宋体"/>
          <w:b/>
          <w:bCs/>
          <w:color w:val="auto"/>
          <w:w w:val="95"/>
          <w:sz w:val="30"/>
          <w:szCs w:val="30"/>
          <w:highlight w:val="none"/>
          <w:lang w:val="en-US" w:eastAsia="zh-CN"/>
        </w:rPr>
        <w:t>25日</w:t>
      </w:r>
      <w:r>
        <w:rPr>
          <w:rFonts w:hint="eastAsia" w:ascii="宋体" w:hAnsi="宋体" w:eastAsia="宋体" w:cs="宋体"/>
          <w:color w:val="auto"/>
          <w:w w:val="95"/>
          <w:highlight w:val="none"/>
        </w:rPr>
        <w:t xml:space="preserve">  </w:t>
      </w:r>
    </w:p>
    <w:p w14:paraId="328BEEBA">
      <w:pPr>
        <w:spacing w:line="360" w:lineRule="auto"/>
        <w:jc w:val="both"/>
        <w:rPr>
          <w:rFonts w:hint="eastAsia" w:ascii="宋体" w:hAnsi="宋体" w:eastAsia="宋体" w:cs="宋体"/>
          <w:b/>
          <w:color w:val="auto"/>
          <w:sz w:val="32"/>
          <w:szCs w:val="32"/>
          <w:highlight w:val="none"/>
        </w:rPr>
      </w:pPr>
    </w:p>
    <w:p w14:paraId="432E7BDB">
      <w:pPr>
        <w:tabs>
          <w:tab w:val="center" w:pos="4935"/>
          <w:tab w:val="left" w:pos="7864"/>
        </w:tabs>
        <w:spacing w:line="360" w:lineRule="auto"/>
        <w:jc w:val="left"/>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eastAsia="zh-CN"/>
        </w:rPr>
        <w:tab/>
      </w:r>
      <w:r>
        <w:rPr>
          <w:rFonts w:hint="eastAsia" w:ascii="宋体" w:hAnsi="宋体" w:eastAsia="宋体" w:cs="宋体"/>
          <w:b/>
          <w:color w:val="auto"/>
          <w:sz w:val="44"/>
          <w:szCs w:val="44"/>
          <w:highlight w:val="none"/>
        </w:rPr>
        <w:t>目   录</w:t>
      </w:r>
      <w:r>
        <w:rPr>
          <w:rFonts w:hint="eastAsia" w:ascii="宋体" w:hAnsi="宋体" w:cs="宋体"/>
          <w:b/>
          <w:color w:val="auto"/>
          <w:sz w:val="44"/>
          <w:szCs w:val="44"/>
          <w:highlight w:val="none"/>
          <w:lang w:eastAsia="zh-CN"/>
        </w:rPr>
        <w:tab/>
      </w:r>
    </w:p>
    <w:p w14:paraId="4FB58B04">
      <w:pPr>
        <w:spacing w:line="400" w:lineRule="exact"/>
        <w:jc w:val="center"/>
        <w:rPr>
          <w:rFonts w:hint="eastAsia" w:ascii="宋体" w:hAnsi="宋体" w:eastAsia="宋体" w:cs="宋体"/>
          <w:b/>
          <w:color w:val="auto"/>
          <w:sz w:val="44"/>
          <w:szCs w:val="44"/>
          <w:highlight w:val="none"/>
        </w:rPr>
      </w:pPr>
    </w:p>
    <w:p w14:paraId="6283BFA7">
      <w:pPr>
        <w:pStyle w:val="24"/>
        <w:tabs>
          <w:tab w:val="right" w:leader="dot" w:pos="8879"/>
        </w:tabs>
        <w:jc w:val="center"/>
        <w:rPr>
          <w:rFonts w:hint="eastAsia" w:ascii="宋体" w:hAnsi="宋体" w:eastAsia="宋体" w:cs="宋体"/>
          <w:color w:val="auto"/>
          <w:highlight w:val="none"/>
          <w:lang w:val="en-US" w:eastAsia="zh-CN"/>
        </w:rPr>
      </w:pPr>
    </w:p>
    <w:p w14:paraId="5956F3F8">
      <w:pPr>
        <w:pStyle w:val="24"/>
        <w:tabs>
          <w:tab w:val="right" w:leader="dot" w:pos="9746"/>
        </w:tabs>
        <w:rPr>
          <w:color w:val="auto"/>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_Toc4088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第一章 竞争性磋商公告</w:t>
      </w:r>
      <w:r>
        <w:rPr>
          <w:color w:val="auto"/>
        </w:rPr>
        <w:tab/>
      </w:r>
      <w:r>
        <w:rPr>
          <w:color w:val="auto"/>
        </w:rPr>
        <w:fldChar w:fldCharType="begin"/>
      </w:r>
      <w:r>
        <w:rPr>
          <w:color w:val="auto"/>
        </w:rPr>
        <w:instrText xml:space="preserve"> PAGEREF _Toc4088 \h </w:instrText>
      </w:r>
      <w:r>
        <w:rPr>
          <w:color w:val="auto"/>
        </w:rPr>
        <w:fldChar w:fldCharType="separate"/>
      </w:r>
      <w:r>
        <w:rPr>
          <w:color w:val="auto"/>
        </w:rPr>
        <w:t>2</w:t>
      </w:r>
      <w:r>
        <w:rPr>
          <w:color w:val="auto"/>
        </w:rPr>
        <w:fldChar w:fldCharType="end"/>
      </w:r>
      <w:r>
        <w:rPr>
          <w:rFonts w:hint="eastAsia" w:ascii="宋体" w:hAnsi="宋体" w:eastAsia="宋体" w:cs="宋体"/>
          <w:color w:val="auto"/>
          <w:szCs w:val="30"/>
          <w:highlight w:val="none"/>
        </w:rPr>
        <w:fldChar w:fldCharType="end"/>
      </w:r>
    </w:p>
    <w:p w14:paraId="68A6D966">
      <w:pPr>
        <w:pStyle w:val="24"/>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_Toc5057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rPr>
        <w:tab/>
      </w:r>
      <w:r>
        <w:rPr>
          <w:color w:val="auto"/>
        </w:rPr>
        <w:fldChar w:fldCharType="begin"/>
      </w:r>
      <w:r>
        <w:rPr>
          <w:color w:val="auto"/>
        </w:rPr>
        <w:instrText xml:space="preserve"> PAGEREF _Toc5057 \h </w:instrText>
      </w:r>
      <w:r>
        <w:rPr>
          <w:color w:val="auto"/>
        </w:rPr>
        <w:fldChar w:fldCharType="separate"/>
      </w:r>
      <w:r>
        <w:rPr>
          <w:color w:val="auto"/>
        </w:rPr>
        <w:t>6</w:t>
      </w:r>
      <w:r>
        <w:rPr>
          <w:color w:val="auto"/>
        </w:rPr>
        <w:fldChar w:fldCharType="end"/>
      </w:r>
      <w:r>
        <w:rPr>
          <w:rFonts w:hint="eastAsia" w:ascii="宋体" w:hAnsi="宋体" w:eastAsia="宋体" w:cs="宋体"/>
          <w:color w:val="auto"/>
          <w:szCs w:val="30"/>
          <w:highlight w:val="none"/>
        </w:rPr>
        <w:fldChar w:fldCharType="end"/>
      </w:r>
    </w:p>
    <w:p w14:paraId="06FF718C">
      <w:pPr>
        <w:pStyle w:val="24"/>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_Toc23133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第三章 供应商须知</w:t>
      </w:r>
      <w:r>
        <w:rPr>
          <w:color w:val="auto"/>
        </w:rPr>
        <w:tab/>
      </w:r>
      <w:r>
        <w:rPr>
          <w:color w:val="auto"/>
        </w:rPr>
        <w:fldChar w:fldCharType="begin"/>
      </w:r>
      <w:r>
        <w:rPr>
          <w:color w:val="auto"/>
        </w:rPr>
        <w:instrText xml:space="preserve"> PAGEREF _Toc23133 \h </w:instrText>
      </w:r>
      <w:r>
        <w:rPr>
          <w:color w:val="auto"/>
        </w:rPr>
        <w:fldChar w:fldCharType="separate"/>
      </w:r>
      <w:r>
        <w:rPr>
          <w:color w:val="auto"/>
        </w:rPr>
        <w:t>21</w:t>
      </w:r>
      <w:r>
        <w:rPr>
          <w:color w:val="auto"/>
        </w:rPr>
        <w:fldChar w:fldCharType="end"/>
      </w:r>
      <w:r>
        <w:rPr>
          <w:rFonts w:hint="eastAsia" w:ascii="宋体" w:hAnsi="宋体" w:eastAsia="宋体" w:cs="宋体"/>
          <w:color w:val="auto"/>
          <w:szCs w:val="30"/>
          <w:highlight w:val="none"/>
        </w:rPr>
        <w:fldChar w:fldCharType="end"/>
      </w:r>
    </w:p>
    <w:p w14:paraId="68E53220">
      <w:pPr>
        <w:pStyle w:val="28"/>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_Toc13455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color w:val="auto"/>
        </w:rPr>
        <w:tab/>
      </w:r>
      <w:r>
        <w:rPr>
          <w:color w:val="auto"/>
        </w:rPr>
        <w:fldChar w:fldCharType="begin"/>
      </w:r>
      <w:r>
        <w:rPr>
          <w:color w:val="auto"/>
        </w:rPr>
        <w:instrText xml:space="preserve"> PAGEREF _Toc13455 \h </w:instrText>
      </w:r>
      <w:r>
        <w:rPr>
          <w:color w:val="auto"/>
        </w:rPr>
        <w:fldChar w:fldCharType="separate"/>
      </w:r>
      <w:r>
        <w:rPr>
          <w:color w:val="auto"/>
        </w:rPr>
        <w:t>21</w:t>
      </w:r>
      <w:r>
        <w:rPr>
          <w:color w:val="auto"/>
        </w:rPr>
        <w:fldChar w:fldCharType="end"/>
      </w:r>
      <w:r>
        <w:rPr>
          <w:rFonts w:hint="eastAsia" w:ascii="宋体" w:hAnsi="宋体" w:eastAsia="宋体" w:cs="宋体"/>
          <w:color w:val="auto"/>
          <w:szCs w:val="30"/>
          <w:highlight w:val="none"/>
        </w:rPr>
        <w:fldChar w:fldCharType="end"/>
      </w:r>
    </w:p>
    <w:p w14:paraId="57134107">
      <w:pPr>
        <w:pStyle w:val="28"/>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_Toc28691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第二节 供应商须知正文</w:t>
      </w:r>
      <w:r>
        <w:rPr>
          <w:color w:val="auto"/>
        </w:rPr>
        <w:tab/>
      </w:r>
      <w:r>
        <w:rPr>
          <w:color w:val="auto"/>
        </w:rPr>
        <w:fldChar w:fldCharType="begin"/>
      </w:r>
      <w:r>
        <w:rPr>
          <w:color w:val="auto"/>
        </w:rPr>
        <w:instrText xml:space="preserve"> PAGEREF _Toc28691 \h </w:instrText>
      </w:r>
      <w:r>
        <w:rPr>
          <w:color w:val="auto"/>
        </w:rPr>
        <w:fldChar w:fldCharType="separate"/>
      </w:r>
      <w:r>
        <w:rPr>
          <w:color w:val="auto"/>
        </w:rPr>
        <w:t>27</w:t>
      </w:r>
      <w:r>
        <w:rPr>
          <w:color w:val="auto"/>
        </w:rPr>
        <w:fldChar w:fldCharType="end"/>
      </w:r>
      <w:r>
        <w:rPr>
          <w:rFonts w:hint="eastAsia" w:ascii="宋体" w:hAnsi="宋体" w:eastAsia="宋体" w:cs="宋体"/>
          <w:color w:val="auto"/>
          <w:szCs w:val="30"/>
          <w:highlight w:val="none"/>
        </w:rPr>
        <w:fldChar w:fldCharType="end"/>
      </w:r>
    </w:p>
    <w:p w14:paraId="6F6CF0D6">
      <w:pPr>
        <w:pStyle w:val="18"/>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_Toc8874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color w:val="auto"/>
        </w:rPr>
        <w:tab/>
      </w:r>
      <w:r>
        <w:rPr>
          <w:color w:val="auto"/>
        </w:rPr>
        <w:fldChar w:fldCharType="begin"/>
      </w:r>
      <w:r>
        <w:rPr>
          <w:color w:val="auto"/>
        </w:rPr>
        <w:instrText xml:space="preserve"> PAGEREF _Toc8874 \h </w:instrText>
      </w:r>
      <w:r>
        <w:rPr>
          <w:color w:val="auto"/>
        </w:rPr>
        <w:fldChar w:fldCharType="separate"/>
      </w:r>
      <w:r>
        <w:rPr>
          <w:color w:val="auto"/>
        </w:rPr>
        <w:t>27</w:t>
      </w:r>
      <w:r>
        <w:rPr>
          <w:color w:val="auto"/>
        </w:rPr>
        <w:fldChar w:fldCharType="end"/>
      </w:r>
      <w:r>
        <w:rPr>
          <w:rFonts w:hint="eastAsia" w:ascii="宋体" w:hAnsi="宋体" w:eastAsia="宋体" w:cs="宋体"/>
          <w:color w:val="auto"/>
          <w:szCs w:val="30"/>
          <w:highlight w:val="none"/>
        </w:rPr>
        <w:fldChar w:fldCharType="end"/>
      </w:r>
    </w:p>
    <w:p w14:paraId="01CF4668">
      <w:pPr>
        <w:pStyle w:val="18"/>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_Toc20785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color w:val="auto"/>
        </w:rPr>
        <w:tab/>
      </w:r>
      <w:r>
        <w:rPr>
          <w:color w:val="auto"/>
        </w:rPr>
        <w:fldChar w:fldCharType="begin"/>
      </w:r>
      <w:r>
        <w:rPr>
          <w:color w:val="auto"/>
        </w:rPr>
        <w:instrText xml:space="preserve"> PAGEREF _Toc20785 \h </w:instrText>
      </w:r>
      <w:r>
        <w:rPr>
          <w:color w:val="auto"/>
        </w:rPr>
        <w:fldChar w:fldCharType="separate"/>
      </w:r>
      <w:r>
        <w:rPr>
          <w:color w:val="auto"/>
        </w:rPr>
        <w:t>29</w:t>
      </w:r>
      <w:r>
        <w:rPr>
          <w:color w:val="auto"/>
        </w:rPr>
        <w:fldChar w:fldCharType="end"/>
      </w:r>
      <w:r>
        <w:rPr>
          <w:rFonts w:hint="eastAsia" w:ascii="宋体" w:hAnsi="宋体" w:eastAsia="宋体" w:cs="宋体"/>
          <w:color w:val="auto"/>
          <w:szCs w:val="30"/>
          <w:highlight w:val="none"/>
        </w:rPr>
        <w:fldChar w:fldCharType="end"/>
      </w:r>
    </w:p>
    <w:p w14:paraId="23F906F8">
      <w:pPr>
        <w:pStyle w:val="18"/>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_Toc20907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color w:val="auto"/>
        </w:rPr>
        <w:tab/>
      </w:r>
      <w:r>
        <w:rPr>
          <w:color w:val="auto"/>
        </w:rPr>
        <w:fldChar w:fldCharType="begin"/>
      </w:r>
      <w:r>
        <w:rPr>
          <w:color w:val="auto"/>
        </w:rPr>
        <w:instrText xml:space="preserve"> PAGEREF _Toc20907 \h </w:instrText>
      </w:r>
      <w:r>
        <w:rPr>
          <w:color w:val="auto"/>
        </w:rPr>
        <w:fldChar w:fldCharType="separate"/>
      </w:r>
      <w:r>
        <w:rPr>
          <w:color w:val="auto"/>
        </w:rPr>
        <w:t>30</w:t>
      </w:r>
      <w:r>
        <w:rPr>
          <w:color w:val="auto"/>
        </w:rPr>
        <w:fldChar w:fldCharType="end"/>
      </w:r>
      <w:r>
        <w:rPr>
          <w:rFonts w:hint="eastAsia" w:ascii="宋体" w:hAnsi="宋体" w:eastAsia="宋体" w:cs="宋体"/>
          <w:color w:val="auto"/>
          <w:szCs w:val="30"/>
          <w:highlight w:val="none"/>
        </w:rPr>
        <w:fldChar w:fldCharType="end"/>
      </w:r>
    </w:p>
    <w:p w14:paraId="2836E49E">
      <w:pPr>
        <w:pStyle w:val="18"/>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_Toc20286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color w:val="auto"/>
        </w:rPr>
        <w:tab/>
      </w:r>
      <w:r>
        <w:rPr>
          <w:color w:val="auto"/>
        </w:rPr>
        <w:fldChar w:fldCharType="begin"/>
      </w:r>
      <w:r>
        <w:rPr>
          <w:color w:val="auto"/>
        </w:rPr>
        <w:instrText xml:space="preserve"> PAGEREF _Toc20286 \h </w:instrText>
      </w:r>
      <w:r>
        <w:rPr>
          <w:color w:val="auto"/>
        </w:rPr>
        <w:fldChar w:fldCharType="separate"/>
      </w:r>
      <w:r>
        <w:rPr>
          <w:color w:val="auto"/>
        </w:rPr>
        <w:t>32</w:t>
      </w:r>
      <w:r>
        <w:rPr>
          <w:color w:val="auto"/>
        </w:rPr>
        <w:fldChar w:fldCharType="end"/>
      </w:r>
      <w:r>
        <w:rPr>
          <w:rFonts w:hint="eastAsia" w:ascii="宋体" w:hAnsi="宋体" w:eastAsia="宋体" w:cs="宋体"/>
          <w:color w:val="auto"/>
          <w:szCs w:val="30"/>
          <w:highlight w:val="none"/>
        </w:rPr>
        <w:fldChar w:fldCharType="end"/>
      </w:r>
    </w:p>
    <w:p w14:paraId="5B6948D9">
      <w:pPr>
        <w:pStyle w:val="18"/>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_Toc12270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color w:val="auto"/>
        </w:rPr>
        <w:tab/>
      </w:r>
      <w:r>
        <w:rPr>
          <w:color w:val="auto"/>
        </w:rPr>
        <w:fldChar w:fldCharType="begin"/>
      </w:r>
      <w:r>
        <w:rPr>
          <w:color w:val="auto"/>
        </w:rPr>
        <w:instrText xml:space="preserve"> PAGEREF _Toc12270 \h </w:instrText>
      </w:r>
      <w:r>
        <w:rPr>
          <w:color w:val="auto"/>
        </w:rPr>
        <w:fldChar w:fldCharType="separate"/>
      </w:r>
      <w:r>
        <w:rPr>
          <w:color w:val="auto"/>
        </w:rPr>
        <w:t>33</w:t>
      </w:r>
      <w:r>
        <w:rPr>
          <w:color w:val="auto"/>
        </w:rPr>
        <w:fldChar w:fldCharType="end"/>
      </w:r>
      <w:r>
        <w:rPr>
          <w:rFonts w:hint="eastAsia" w:ascii="宋体" w:hAnsi="宋体" w:eastAsia="宋体" w:cs="宋体"/>
          <w:color w:val="auto"/>
          <w:szCs w:val="30"/>
          <w:highlight w:val="none"/>
        </w:rPr>
        <w:fldChar w:fldCharType="end"/>
      </w:r>
    </w:p>
    <w:p w14:paraId="70B2AA17">
      <w:pPr>
        <w:pStyle w:val="18"/>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_Toc15960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color w:val="auto"/>
        </w:rPr>
        <w:tab/>
      </w:r>
      <w:r>
        <w:rPr>
          <w:color w:val="auto"/>
        </w:rPr>
        <w:fldChar w:fldCharType="begin"/>
      </w:r>
      <w:r>
        <w:rPr>
          <w:color w:val="auto"/>
        </w:rPr>
        <w:instrText xml:space="preserve"> PAGEREF _Toc15960 \h </w:instrText>
      </w:r>
      <w:r>
        <w:rPr>
          <w:color w:val="auto"/>
        </w:rPr>
        <w:fldChar w:fldCharType="separate"/>
      </w:r>
      <w:r>
        <w:rPr>
          <w:color w:val="auto"/>
        </w:rPr>
        <w:t>35</w:t>
      </w:r>
      <w:r>
        <w:rPr>
          <w:color w:val="auto"/>
        </w:rPr>
        <w:fldChar w:fldCharType="end"/>
      </w:r>
      <w:r>
        <w:rPr>
          <w:rFonts w:hint="eastAsia" w:ascii="宋体" w:hAnsi="宋体" w:eastAsia="宋体" w:cs="宋体"/>
          <w:color w:val="auto"/>
          <w:szCs w:val="30"/>
          <w:highlight w:val="none"/>
        </w:rPr>
        <w:fldChar w:fldCharType="end"/>
      </w:r>
    </w:p>
    <w:p w14:paraId="1FFEA37B">
      <w:pPr>
        <w:pStyle w:val="18"/>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_Toc2973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color w:val="auto"/>
        </w:rPr>
        <w:tab/>
      </w:r>
      <w:r>
        <w:rPr>
          <w:color w:val="auto"/>
        </w:rPr>
        <w:fldChar w:fldCharType="begin"/>
      </w:r>
      <w:r>
        <w:rPr>
          <w:color w:val="auto"/>
        </w:rPr>
        <w:instrText xml:space="preserve"> PAGEREF _Toc2973 \h </w:instrText>
      </w:r>
      <w:r>
        <w:rPr>
          <w:color w:val="auto"/>
        </w:rPr>
        <w:fldChar w:fldCharType="separate"/>
      </w:r>
      <w:r>
        <w:rPr>
          <w:color w:val="auto"/>
        </w:rPr>
        <w:t>36</w:t>
      </w:r>
      <w:r>
        <w:rPr>
          <w:color w:val="auto"/>
        </w:rPr>
        <w:fldChar w:fldCharType="end"/>
      </w:r>
      <w:r>
        <w:rPr>
          <w:rFonts w:hint="eastAsia" w:ascii="宋体" w:hAnsi="宋体" w:eastAsia="宋体" w:cs="宋体"/>
          <w:color w:val="auto"/>
          <w:szCs w:val="30"/>
          <w:highlight w:val="none"/>
        </w:rPr>
        <w:fldChar w:fldCharType="end"/>
      </w:r>
    </w:p>
    <w:p w14:paraId="08495D41">
      <w:pPr>
        <w:pStyle w:val="24"/>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_Toc23668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第四章  评审程序、评审方法和评审标准</w:t>
      </w:r>
      <w:r>
        <w:rPr>
          <w:color w:val="auto"/>
        </w:rPr>
        <w:tab/>
      </w:r>
      <w:r>
        <w:rPr>
          <w:color w:val="auto"/>
        </w:rPr>
        <w:fldChar w:fldCharType="begin"/>
      </w:r>
      <w:r>
        <w:rPr>
          <w:color w:val="auto"/>
        </w:rPr>
        <w:instrText xml:space="preserve"> PAGEREF _Toc23668 \h </w:instrText>
      </w:r>
      <w:r>
        <w:rPr>
          <w:color w:val="auto"/>
        </w:rPr>
        <w:fldChar w:fldCharType="separate"/>
      </w:r>
      <w:r>
        <w:rPr>
          <w:color w:val="auto"/>
        </w:rPr>
        <w:t>38</w:t>
      </w:r>
      <w:r>
        <w:rPr>
          <w:color w:val="auto"/>
        </w:rPr>
        <w:fldChar w:fldCharType="end"/>
      </w:r>
      <w:r>
        <w:rPr>
          <w:rFonts w:hint="eastAsia" w:ascii="宋体" w:hAnsi="宋体" w:eastAsia="宋体" w:cs="宋体"/>
          <w:color w:val="auto"/>
          <w:szCs w:val="30"/>
          <w:highlight w:val="none"/>
        </w:rPr>
        <w:fldChar w:fldCharType="end"/>
      </w:r>
    </w:p>
    <w:p w14:paraId="4D92252C">
      <w:pPr>
        <w:pStyle w:val="28"/>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_Toc6504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rPr>
        <w:tab/>
      </w:r>
      <w:r>
        <w:rPr>
          <w:color w:val="auto"/>
        </w:rPr>
        <w:fldChar w:fldCharType="begin"/>
      </w:r>
      <w:r>
        <w:rPr>
          <w:color w:val="auto"/>
        </w:rPr>
        <w:instrText xml:space="preserve"> PAGEREF _Toc6504 \h </w:instrText>
      </w:r>
      <w:r>
        <w:rPr>
          <w:color w:val="auto"/>
        </w:rPr>
        <w:fldChar w:fldCharType="separate"/>
      </w:r>
      <w:r>
        <w:rPr>
          <w:color w:val="auto"/>
        </w:rPr>
        <w:t>38</w:t>
      </w:r>
      <w:r>
        <w:rPr>
          <w:color w:val="auto"/>
        </w:rPr>
        <w:fldChar w:fldCharType="end"/>
      </w:r>
      <w:r>
        <w:rPr>
          <w:rFonts w:hint="eastAsia" w:ascii="宋体" w:hAnsi="宋体" w:eastAsia="宋体" w:cs="宋体"/>
          <w:color w:val="auto"/>
          <w:szCs w:val="30"/>
          <w:highlight w:val="none"/>
        </w:rPr>
        <w:fldChar w:fldCharType="end"/>
      </w:r>
    </w:p>
    <w:p w14:paraId="6774D4BA">
      <w:pPr>
        <w:pStyle w:val="28"/>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_Toc2002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rPr>
        <w:tab/>
      </w:r>
      <w:r>
        <w:rPr>
          <w:color w:val="auto"/>
        </w:rPr>
        <w:fldChar w:fldCharType="begin"/>
      </w:r>
      <w:r>
        <w:rPr>
          <w:color w:val="auto"/>
        </w:rPr>
        <w:instrText xml:space="preserve"> PAGEREF _Toc2002 \h </w:instrText>
      </w:r>
      <w:r>
        <w:rPr>
          <w:color w:val="auto"/>
        </w:rPr>
        <w:fldChar w:fldCharType="separate"/>
      </w:r>
      <w:r>
        <w:rPr>
          <w:color w:val="auto"/>
        </w:rPr>
        <w:t>47</w:t>
      </w:r>
      <w:r>
        <w:rPr>
          <w:color w:val="auto"/>
        </w:rPr>
        <w:fldChar w:fldCharType="end"/>
      </w:r>
      <w:r>
        <w:rPr>
          <w:rFonts w:hint="eastAsia" w:ascii="宋体" w:hAnsi="宋体" w:eastAsia="宋体" w:cs="宋体"/>
          <w:color w:val="auto"/>
          <w:szCs w:val="30"/>
          <w:highlight w:val="none"/>
        </w:rPr>
        <w:fldChar w:fldCharType="end"/>
      </w:r>
    </w:p>
    <w:p w14:paraId="4CC33C0F">
      <w:pPr>
        <w:pStyle w:val="28"/>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_Toc29108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rPr>
        <w:tab/>
      </w:r>
      <w:r>
        <w:rPr>
          <w:color w:val="auto"/>
        </w:rPr>
        <w:fldChar w:fldCharType="begin"/>
      </w:r>
      <w:r>
        <w:rPr>
          <w:color w:val="auto"/>
        </w:rPr>
        <w:instrText xml:space="preserve"> PAGEREF _Toc29108 \h </w:instrText>
      </w:r>
      <w:r>
        <w:rPr>
          <w:color w:val="auto"/>
        </w:rPr>
        <w:fldChar w:fldCharType="separate"/>
      </w:r>
      <w:r>
        <w:rPr>
          <w:color w:val="auto"/>
        </w:rPr>
        <w:t>47</w:t>
      </w:r>
      <w:r>
        <w:rPr>
          <w:color w:val="auto"/>
        </w:rPr>
        <w:fldChar w:fldCharType="end"/>
      </w:r>
      <w:r>
        <w:rPr>
          <w:rFonts w:hint="eastAsia" w:ascii="宋体" w:hAnsi="宋体" w:eastAsia="宋体" w:cs="宋体"/>
          <w:color w:val="auto"/>
          <w:szCs w:val="30"/>
          <w:highlight w:val="none"/>
        </w:rPr>
        <w:fldChar w:fldCharType="end"/>
      </w:r>
    </w:p>
    <w:p w14:paraId="24D9A2FF">
      <w:pPr>
        <w:pStyle w:val="24"/>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_Toc26071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第五章 响应文件格式</w:t>
      </w:r>
      <w:r>
        <w:rPr>
          <w:color w:val="auto"/>
        </w:rPr>
        <w:tab/>
      </w:r>
      <w:r>
        <w:rPr>
          <w:color w:val="auto"/>
        </w:rPr>
        <w:fldChar w:fldCharType="begin"/>
      </w:r>
      <w:r>
        <w:rPr>
          <w:color w:val="auto"/>
        </w:rPr>
        <w:instrText xml:space="preserve"> PAGEREF _Toc26071 \h </w:instrText>
      </w:r>
      <w:r>
        <w:rPr>
          <w:color w:val="auto"/>
        </w:rPr>
        <w:fldChar w:fldCharType="separate"/>
      </w:r>
      <w:r>
        <w:rPr>
          <w:color w:val="auto"/>
        </w:rPr>
        <w:t>48</w:t>
      </w:r>
      <w:r>
        <w:rPr>
          <w:color w:val="auto"/>
        </w:rPr>
        <w:fldChar w:fldCharType="end"/>
      </w:r>
      <w:r>
        <w:rPr>
          <w:rFonts w:hint="eastAsia" w:ascii="宋体" w:hAnsi="宋体" w:eastAsia="宋体" w:cs="宋体"/>
          <w:color w:val="auto"/>
          <w:szCs w:val="30"/>
          <w:highlight w:val="none"/>
        </w:rPr>
        <w:fldChar w:fldCharType="end"/>
      </w:r>
    </w:p>
    <w:p w14:paraId="599EBEB7">
      <w:pPr>
        <w:pStyle w:val="28"/>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_Toc16517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color w:val="auto"/>
        </w:rPr>
        <w:tab/>
      </w:r>
      <w:r>
        <w:rPr>
          <w:color w:val="auto"/>
        </w:rPr>
        <w:fldChar w:fldCharType="begin"/>
      </w:r>
      <w:r>
        <w:rPr>
          <w:color w:val="auto"/>
        </w:rPr>
        <w:instrText xml:space="preserve"> PAGEREF _Toc16517 \h </w:instrText>
      </w:r>
      <w:r>
        <w:rPr>
          <w:color w:val="auto"/>
        </w:rPr>
        <w:fldChar w:fldCharType="separate"/>
      </w:r>
      <w:r>
        <w:rPr>
          <w:color w:val="auto"/>
        </w:rPr>
        <w:t>49</w:t>
      </w:r>
      <w:r>
        <w:rPr>
          <w:color w:val="auto"/>
        </w:rPr>
        <w:fldChar w:fldCharType="end"/>
      </w:r>
      <w:r>
        <w:rPr>
          <w:rFonts w:hint="eastAsia" w:ascii="宋体" w:hAnsi="宋体" w:eastAsia="宋体" w:cs="宋体"/>
          <w:color w:val="auto"/>
          <w:szCs w:val="30"/>
          <w:highlight w:val="none"/>
        </w:rPr>
        <w:fldChar w:fldCharType="end"/>
      </w:r>
    </w:p>
    <w:p w14:paraId="67D1695A">
      <w:pPr>
        <w:pStyle w:val="28"/>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_Toc26088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color w:val="auto"/>
        </w:rPr>
        <w:tab/>
      </w:r>
      <w:r>
        <w:rPr>
          <w:color w:val="auto"/>
        </w:rPr>
        <w:fldChar w:fldCharType="begin"/>
      </w:r>
      <w:r>
        <w:rPr>
          <w:color w:val="auto"/>
        </w:rPr>
        <w:instrText xml:space="preserve"> PAGEREF _Toc26088 \h </w:instrText>
      </w:r>
      <w:r>
        <w:rPr>
          <w:color w:val="auto"/>
        </w:rPr>
        <w:fldChar w:fldCharType="separate"/>
      </w:r>
      <w:r>
        <w:rPr>
          <w:color w:val="auto"/>
        </w:rPr>
        <w:t>50</w:t>
      </w:r>
      <w:r>
        <w:rPr>
          <w:color w:val="auto"/>
        </w:rPr>
        <w:fldChar w:fldCharType="end"/>
      </w:r>
      <w:r>
        <w:rPr>
          <w:rFonts w:hint="eastAsia" w:ascii="宋体" w:hAnsi="宋体" w:eastAsia="宋体" w:cs="宋体"/>
          <w:color w:val="auto"/>
          <w:szCs w:val="30"/>
          <w:highlight w:val="none"/>
        </w:rPr>
        <w:fldChar w:fldCharType="end"/>
      </w:r>
    </w:p>
    <w:p w14:paraId="4191D74C">
      <w:pPr>
        <w:pStyle w:val="28"/>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_Toc1390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w:t>
      </w:r>
      <w:r>
        <w:rPr>
          <w:rFonts w:hint="eastAsia" w:ascii="宋体" w:hAnsi="宋体" w:eastAsia="宋体" w:cs="宋体"/>
          <w:bCs w:val="0"/>
          <w:color w:val="auto"/>
          <w:highlight w:val="none"/>
          <w:lang w:eastAsia="zh-CN"/>
        </w:rPr>
        <w:t>三</w:t>
      </w:r>
      <w:r>
        <w:rPr>
          <w:rFonts w:hint="eastAsia" w:ascii="宋体" w:hAnsi="宋体" w:eastAsia="宋体" w:cs="宋体"/>
          <w:bCs w:val="0"/>
          <w:color w:val="auto"/>
          <w:highlight w:val="none"/>
        </w:rPr>
        <w:t xml:space="preserve">节 </w:t>
      </w:r>
      <w:r>
        <w:rPr>
          <w:rFonts w:hint="eastAsia" w:ascii="宋体" w:hAnsi="宋体" w:eastAsia="宋体" w:cs="宋体"/>
          <w:color w:val="auto"/>
          <w:highlight w:val="none"/>
        </w:rPr>
        <w:t>商务技术文件格式</w:t>
      </w:r>
      <w:r>
        <w:rPr>
          <w:color w:val="auto"/>
        </w:rPr>
        <w:tab/>
      </w:r>
      <w:r>
        <w:rPr>
          <w:color w:val="auto"/>
        </w:rPr>
        <w:fldChar w:fldCharType="begin"/>
      </w:r>
      <w:r>
        <w:rPr>
          <w:color w:val="auto"/>
        </w:rPr>
        <w:instrText xml:space="preserve"> PAGEREF _Toc1390 \h </w:instrText>
      </w:r>
      <w:r>
        <w:rPr>
          <w:color w:val="auto"/>
        </w:rPr>
        <w:fldChar w:fldCharType="separate"/>
      </w:r>
      <w:r>
        <w:rPr>
          <w:color w:val="auto"/>
        </w:rPr>
        <w:t>58</w:t>
      </w:r>
      <w:r>
        <w:rPr>
          <w:color w:val="auto"/>
        </w:rPr>
        <w:fldChar w:fldCharType="end"/>
      </w:r>
      <w:r>
        <w:rPr>
          <w:rFonts w:hint="eastAsia" w:ascii="宋体" w:hAnsi="宋体" w:eastAsia="宋体" w:cs="宋体"/>
          <w:color w:val="auto"/>
          <w:szCs w:val="30"/>
          <w:highlight w:val="none"/>
        </w:rPr>
        <w:fldChar w:fldCharType="end"/>
      </w:r>
    </w:p>
    <w:p w14:paraId="4DD94747">
      <w:pPr>
        <w:pStyle w:val="28"/>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_Toc10240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第四节 报价文件格式</w:t>
      </w:r>
      <w:r>
        <w:rPr>
          <w:color w:val="auto"/>
        </w:rPr>
        <w:tab/>
      </w:r>
      <w:r>
        <w:rPr>
          <w:color w:val="auto"/>
        </w:rPr>
        <w:fldChar w:fldCharType="begin"/>
      </w:r>
      <w:r>
        <w:rPr>
          <w:color w:val="auto"/>
        </w:rPr>
        <w:instrText xml:space="preserve"> PAGEREF _Toc10240 \h </w:instrText>
      </w:r>
      <w:r>
        <w:rPr>
          <w:color w:val="auto"/>
        </w:rPr>
        <w:fldChar w:fldCharType="separate"/>
      </w:r>
      <w:r>
        <w:rPr>
          <w:color w:val="auto"/>
        </w:rPr>
        <w:t>72</w:t>
      </w:r>
      <w:r>
        <w:rPr>
          <w:color w:val="auto"/>
        </w:rPr>
        <w:fldChar w:fldCharType="end"/>
      </w:r>
      <w:r>
        <w:rPr>
          <w:rFonts w:hint="eastAsia" w:ascii="宋体" w:hAnsi="宋体" w:eastAsia="宋体" w:cs="宋体"/>
          <w:color w:val="auto"/>
          <w:szCs w:val="30"/>
          <w:highlight w:val="none"/>
        </w:rPr>
        <w:fldChar w:fldCharType="end"/>
      </w:r>
    </w:p>
    <w:p w14:paraId="00B664A0">
      <w:pPr>
        <w:pStyle w:val="28"/>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_Toc27723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第五节 其他文书、文件格式</w:t>
      </w:r>
      <w:r>
        <w:rPr>
          <w:color w:val="auto"/>
        </w:rPr>
        <w:tab/>
      </w:r>
      <w:r>
        <w:rPr>
          <w:color w:val="auto"/>
        </w:rPr>
        <w:fldChar w:fldCharType="begin"/>
      </w:r>
      <w:r>
        <w:rPr>
          <w:color w:val="auto"/>
        </w:rPr>
        <w:instrText xml:space="preserve"> PAGEREF _Toc27723 \h </w:instrText>
      </w:r>
      <w:r>
        <w:rPr>
          <w:color w:val="auto"/>
        </w:rPr>
        <w:fldChar w:fldCharType="separate"/>
      </w:r>
      <w:r>
        <w:rPr>
          <w:color w:val="auto"/>
        </w:rPr>
        <w:t>78</w:t>
      </w:r>
      <w:r>
        <w:rPr>
          <w:color w:val="auto"/>
        </w:rPr>
        <w:fldChar w:fldCharType="end"/>
      </w:r>
      <w:r>
        <w:rPr>
          <w:rFonts w:hint="eastAsia" w:ascii="宋体" w:hAnsi="宋体" w:eastAsia="宋体" w:cs="宋体"/>
          <w:color w:val="auto"/>
          <w:szCs w:val="30"/>
          <w:highlight w:val="none"/>
        </w:rPr>
        <w:fldChar w:fldCharType="end"/>
      </w:r>
    </w:p>
    <w:p w14:paraId="38A793AE">
      <w:pPr>
        <w:pStyle w:val="24"/>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_Toc19735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第六章  合同文本</w:t>
      </w:r>
      <w:r>
        <w:rPr>
          <w:color w:val="auto"/>
        </w:rPr>
        <w:tab/>
      </w:r>
      <w:r>
        <w:rPr>
          <w:color w:val="auto"/>
        </w:rPr>
        <w:fldChar w:fldCharType="begin"/>
      </w:r>
      <w:r>
        <w:rPr>
          <w:color w:val="auto"/>
        </w:rPr>
        <w:instrText xml:space="preserve"> PAGEREF _Toc19735 \h </w:instrText>
      </w:r>
      <w:r>
        <w:rPr>
          <w:color w:val="auto"/>
        </w:rPr>
        <w:fldChar w:fldCharType="separate"/>
      </w:r>
      <w:r>
        <w:rPr>
          <w:color w:val="auto"/>
        </w:rPr>
        <w:t>80</w:t>
      </w:r>
      <w:r>
        <w:rPr>
          <w:color w:val="auto"/>
        </w:rPr>
        <w:fldChar w:fldCharType="end"/>
      </w:r>
      <w:r>
        <w:rPr>
          <w:rFonts w:hint="eastAsia" w:ascii="宋体" w:hAnsi="宋体" w:eastAsia="宋体" w:cs="宋体"/>
          <w:color w:val="auto"/>
          <w:szCs w:val="30"/>
          <w:highlight w:val="none"/>
        </w:rPr>
        <w:fldChar w:fldCharType="end"/>
      </w:r>
    </w:p>
    <w:p w14:paraId="584F68B6">
      <w:pPr>
        <w:pStyle w:val="28"/>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_Toc19608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28"/>
          <w:highlight w:val="none"/>
        </w:rPr>
        <w:t>第一部分 合同书</w:t>
      </w:r>
      <w:r>
        <w:rPr>
          <w:color w:val="auto"/>
        </w:rPr>
        <w:tab/>
      </w:r>
      <w:r>
        <w:rPr>
          <w:color w:val="auto"/>
        </w:rPr>
        <w:fldChar w:fldCharType="begin"/>
      </w:r>
      <w:r>
        <w:rPr>
          <w:color w:val="auto"/>
        </w:rPr>
        <w:instrText xml:space="preserve"> PAGEREF _Toc19608 \h </w:instrText>
      </w:r>
      <w:r>
        <w:rPr>
          <w:color w:val="auto"/>
        </w:rPr>
        <w:fldChar w:fldCharType="separate"/>
      </w:r>
      <w:r>
        <w:rPr>
          <w:color w:val="auto"/>
        </w:rPr>
        <w:t>83</w:t>
      </w:r>
      <w:r>
        <w:rPr>
          <w:color w:val="auto"/>
        </w:rPr>
        <w:fldChar w:fldCharType="end"/>
      </w:r>
      <w:r>
        <w:rPr>
          <w:rFonts w:hint="eastAsia" w:ascii="宋体" w:hAnsi="宋体" w:eastAsia="宋体" w:cs="宋体"/>
          <w:color w:val="auto"/>
          <w:szCs w:val="30"/>
          <w:highlight w:val="none"/>
        </w:rPr>
        <w:fldChar w:fldCharType="end"/>
      </w:r>
    </w:p>
    <w:p w14:paraId="3C22F60F">
      <w:pPr>
        <w:pStyle w:val="28"/>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_Toc10131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28"/>
          <w:highlight w:val="none"/>
        </w:rPr>
        <w:t>第二部分 合同一般条款</w:t>
      </w:r>
      <w:r>
        <w:rPr>
          <w:color w:val="auto"/>
        </w:rPr>
        <w:tab/>
      </w:r>
      <w:r>
        <w:rPr>
          <w:color w:val="auto"/>
        </w:rPr>
        <w:fldChar w:fldCharType="begin"/>
      </w:r>
      <w:r>
        <w:rPr>
          <w:color w:val="auto"/>
        </w:rPr>
        <w:instrText xml:space="preserve"> PAGEREF _Toc10131 \h </w:instrText>
      </w:r>
      <w:r>
        <w:rPr>
          <w:color w:val="auto"/>
        </w:rPr>
        <w:fldChar w:fldCharType="separate"/>
      </w:r>
      <w:r>
        <w:rPr>
          <w:color w:val="auto"/>
        </w:rPr>
        <w:t>87</w:t>
      </w:r>
      <w:r>
        <w:rPr>
          <w:color w:val="auto"/>
        </w:rPr>
        <w:fldChar w:fldCharType="end"/>
      </w:r>
      <w:r>
        <w:rPr>
          <w:rFonts w:hint="eastAsia" w:ascii="宋体" w:hAnsi="宋体" w:eastAsia="宋体" w:cs="宋体"/>
          <w:color w:val="auto"/>
          <w:szCs w:val="30"/>
          <w:highlight w:val="none"/>
        </w:rPr>
        <w:fldChar w:fldCharType="end"/>
      </w:r>
    </w:p>
    <w:p w14:paraId="439A0ED4">
      <w:pPr>
        <w:pStyle w:val="28"/>
        <w:tabs>
          <w:tab w:val="right" w:leader="dot" w:pos="9746"/>
          <w:tab w:val="clear" w:pos="829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_Toc3226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28"/>
          <w:highlight w:val="none"/>
        </w:rPr>
        <w:t>第三部分  合同专用条款</w:t>
      </w:r>
      <w:r>
        <w:rPr>
          <w:color w:val="auto"/>
        </w:rPr>
        <w:tab/>
      </w:r>
      <w:r>
        <w:rPr>
          <w:color w:val="auto"/>
        </w:rPr>
        <w:fldChar w:fldCharType="begin"/>
      </w:r>
      <w:r>
        <w:rPr>
          <w:color w:val="auto"/>
        </w:rPr>
        <w:instrText xml:space="preserve"> PAGEREF _Toc3226 \h </w:instrText>
      </w:r>
      <w:r>
        <w:rPr>
          <w:color w:val="auto"/>
        </w:rPr>
        <w:fldChar w:fldCharType="separate"/>
      </w:r>
      <w:r>
        <w:rPr>
          <w:color w:val="auto"/>
        </w:rPr>
        <w:t>92</w:t>
      </w:r>
      <w:r>
        <w:rPr>
          <w:color w:val="auto"/>
        </w:rPr>
        <w:fldChar w:fldCharType="end"/>
      </w:r>
      <w:r>
        <w:rPr>
          <w:rFonts w:hint="eastAsia" w:ascii="宋体" w:hAnsi="宋体" w:eastAsia="宋体" w:cs="宋体"/>
          <w:color w:val="auto"/>
          <w:szCs w:val="30"/>
          <w:highlight w:val="none"/>
        </w:rPr>
        <w:fldChar w:fldCharType="end"/>
      </w:r>
    </w:p>
    <w:p w14:paraId="0D78E453">
      <w:pPr>
        <w:pStyle w:val="24"/>
        <w:tabs>
          <w:tab w:val="right" w:leader="dot" w:pos="9746"/>
        </w:tabs>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_Toc13393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第七章 质疑、投诉材料格式</w:t>
      </w:r>
      <w:r>
        <w:rPr>
          <w:color w:val="auto"/>
        </w:rPr>
        <w:tab/>
      </w:r>
      <w:r>
        <w:rPr>
          <w:color w:val="auto"/>
        </w:rPr>
        <w:fldChar w:fldCharType="begin"/>
      </w:r>
      <w:r>
        <w:rPr>
          <w:color w:val="auto"/>
        </w:rPr>
        <w:instrText xml:space="preserve"> PAGEREF _Toc13393 \h </w:instrText>
      </w:r>
      <w:r>
        <w:rPr>
          <w:color w:val="auto"/>
        </w:rPr>
        <w:fldChar w:fldCharType="separate"/>
      </w:r>
      <w:r>
        <w:rPr>
          <w:color w:val="auto"/>
        </w:rPr>
        <w:t>95</w:t>
      </w:r>
      <w:r>
        <w:rPr>
          <w:color w:val="auto"/>
        </w:rPr>
        <w:fldChar w:fldCharType="end"/>
      </w:r>
      <w:r>
        <w:rPr>
          <w:rFonts w:hint="eastAsia" w:ascii="宋体" w:hAnsi="宋体" w:eastAsia="宋体" w:cs="宋体"/>
          <w:color w:val="auto"/>
          <w:szCs w:val="30"/>
          <w:highlight w:val="none"/>
        </w:rPr>
        <w:fldChar w:fldCharType="end"/>
      </w:r>
    </w:p>
    <w:p w14:paraId="0F4D83F5">
      <w:pPr>
        <w:pStyle w:val="2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043A2F84">
      <w:pPr>
        <w:tabs>
          <w:tab w:val="left" w:pos="7470"/>
        </w:tabs>
        <w:spacing w:line="400"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ab/>
      </w:r>
    </w:p>
    <w:p w14:paraId="5C01CE2E">
      <w:pPr>
        <w:spacing w:line="400" w:lineRule="exact"/>
        <w:jc w:val="center"/>
        <w:rPr>
          <w:rFonts w:hint="eastAsia" w:ascii="宋体" w:hAnsi="宋体" w:eastAsia="宋体" w:cs="宋体"/>
          <w:b/>
          <w:color w:val="auto"/>
          <w:sz w:val="32"/>
          <w:szCs w:val="32"/>
          <w:highlight w:val="none"/>
        </w:rPr>
      </w:pPr>
    </w:p>
    <w:p w14:paraId="34C1E836">
      <w:pPr>
        <w:spacing w:line="400" w:lineRule="exact"/>
        <w:jc w:val="center"/>
        <w:rPr>
          <w:rFonts w:hint="eastAsia" w:ascii="宋体" w:hAnsi="宋体" w:eastAsia="宋体" w:cs="宋体"/>
          <w:b/>
          <w:color w:val="auto"/>
          <w:sz w:val="32"/>
          <w:szCs w:val="32"/>
          <w:highlight w:val="none"/>
        </w:rPr>
      </w:pPr>
    </w:p>
    <w:p w14:paraId="2E1625AD">
      <w:pPr>
        <w:spacing w:line="400" w:lineRule="exact"/>
        <w:jc w:val="center"/>
        <w:rPr>
          <w:rFonts w:hint="eastAsia" w:ascii="宋体" w:hAnsi="宋体" w:eastAsia="宋体" w:cs="宋体"/>
          <w:b/>
          <w:color w:val="auto"/>
          <w:sz w:val="32"/>
          <w:szCs w:val="32"/>
          <w:highlight w:val="none"/>
        </w:rPr>
      </w:pPr>
    </w:p>
    <w:p w14:paraId="613F6071">
      <w:pPr>
        <w:spacing w:line="400" w:lineRule="exact"/>
        <w:jc w:val="center"/>
        <w:rPr>
          <w:rFonts w:hint="eastAsia" w:ascii="宋体" w:hAnsi="宋体" w:eastAsia="宋体" w:cs="宋体"/>
          <w:b/>
          <w:color w:val="auto"/>
          <w:sz w:val="32"/>
          <w:szCs w:val="32"/>
          <w:highlight w:val="none"/>
        </w:rPr>
      </w:pPr>
    </w:p>
    <w:p w14:paraId="5DB72C95">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080" w:bottom="1440" w:left="1080" w:header="851" w:footer="992" w:gutter="0"/>
          <w:pgNumType w:fmt="decimal" w:start="1"/>
          <w:cols w:space="720" w:num="1"/>
          <w:titlePg/>
          <w:docGrid w:type="lines" w:linePitch="312" w:charSpace="0"/>
        </w:sectPr>
      </w:pPr>
    </w:p>
    <w:p w14:paraId="75B901A4">
      <w:pPr>
        <w:pStyle w:val="2"/>
        <w:spacing w:line="400" w:lineRule="exact"/>
        <w:jc w:val="center"/>
        <w:rPr>
          <w:rFonts w:hint="eastAsia" w:ascii="宋体" w:hAnsi="宋体" w:eastAsia="宋体" w:cs="宋体"/>
          <w:color w:val="auto"/>
          <w:highlight w:val="none"/>
        </w:rPr>
      </w:pPr>
      <w:bookmarkStart w:id="0" w:name="_Toc4088"/>
      <w:bookmarkStart w:id="1" w:name="_Toc80886925"/>
      <w:r>
        <w:rPr>
          <w:rFonts w:hint="eastAsia" w:ascii="宋体" w:hAnsi="宋体" w:eastAsia="宋体" w:cs="宋体"/>
          <w:color w:val="auto"/>
          <w:highlight w:val="none"/>
        </w:rPr>
        <w:t>第一章 竞争性磋商公告</w:t>
      </w:r>
      <w:bookmarkEnd w:id="0"/>
      <w:bookmarkEnd w:id="1"/>
      <w:bookmarkStart w:id="2" w:name="_Toc28359012"/>
      <w:bookmarkStart w:id="3" w:name="_Toc28359089"/>
      <w:bookmarkStart w:id="4" w:name="_Toc35393629"/>
      <w:bookmarkStart w:id="5" w:name="_Toc44229878"/>
      <w:bookmarkStart w:id="6" w:name="_Toc35393798"/>
      <w:bookmarkStart w:id="7" w:name="_Toc28359004"/>
      <w:bookmarkStart w:id="8" w:name="_Toc28359081"/>
      <w:bookmarkStart w:id="9" w:name="_Toc35393623"/>
      <w:bookmarkStart w:id="10" w:name="_Toc35393792"/>
    </w:p>
    <w:p w14:paraId="7134AB69">
      <w:pPr>
        <w:pBdr>
          <w:top w:val="single" w:color="auto" w:sz="4" w:space="1"/>
          <w:left w:val="single" w:color="auto" w:sz="4" w:space="4"/>
          <w:bottom w:val="single" w:color="auto" w:sz="4" w:space="1"/>
          <w:right w:val="single" w:color="auto" w:sz="4" w:space="4"/>
        </w:pBdr>
        <w:spacing w:line="440" w:lineRule="exact"/>
        <w:ind w:firstLine="422" w:firstLineChars="200"/>
        <w:rPr>
          <w:rFonts w:ascii="宋体" w:hAnsi="宋体"/>
          <w:b/>
          <w:color w:val="auto"/>
          <w:szCs w:val="21"/>
        </w:rPr>
      </w:pPr>
      <w:r>
        <w:rPr>
          <w:rFonts w:hint="eastAsia" w:ascii="宋体" w:hAnsi="宋体"/>
          <w:b/>
          <w:color w:val="auto"/>
          <w:szCs w:val="21"/>
        </w:rPr>
        <w:t>项目概况</w:t>
      </w:r>
    </w:p>
    <w:p w14:paraId="1B90054B">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olor w:val="auto"/>
          <w:szCs w:val="21"/>
        </w:rPr>
      </w:pPr>
      <w:r>
        <w:rPr>
          <w:rFonts w:hint="eastAsia" w:ascii="宋体" w:hAnsi="宋体"/>
          <w:color w:val="auto"/>
          <w:szCs w:val="21"/>
          <w:u w:val="single"/>
          <w:lang w:eastAsia="zh-CN"/>
        </w:rPr>
        <w:t>马山县种业气象服务提升建设项目</w:t>
      </w:r>
      <w:r>
        <w:rPr>
          <w:rFonts w:hint="eastAsia" w:ascii="宋体" w:hAnsi="宋体"/>
          <w:color w:val="auto"/>
          <w:szCs w:val="21"/>
        </w:rPr>
        <w:t>采购项目的潜在供应商应在广西政府采购云平台</w:t>
      </w:r>
      <w:r>
        <w:rPr>
          <w:rFonts w:hint="eastAsia" w:ascii="宋体" w:hAnsi="宋体"/>
          <w:color w:val="auto"/>
          <w:szCs w:val="21"/>
          <w:lang w:eastAsia="zh-CN"/>
        </w:rPr>
        <w:t>（https://www.gcy.zfcg.gxzf.gov.cn/</w:t>
      </w:r>
      <w:r>
        <w:rPr>
          <w:rFonts w:hint="eastAsia" w:ascii="宋体" w:hAnsi="宋体"/>
          <w:color w:val="auto"/>
          <w:szCs w:val="21"/>
        </w:rPr>
        <w:t>）获取</w:t>
      </w:r>
      <w:r>
        <w:rPr>
          <w:rFonts w:hint="eastAsia" w:ascii="宋体" w:hAnsi="宋体"/>
          <w:color w:val="auto"/>
          <w:szCs w:val="21"/>
          <w:lang w:eastAsia="zh-CN"/>
        </w:rPr>
        <w:t>（</w:t>
      </w:r>
      <w:r>
        <w:rPr>
          <w:rFonts w:hint="eastAsia" w:ascii="宋体" w:hAnsi="宋体"/>
          <w:color w:val="auto"/>
          <w:szCs w:val="21"/>
        </w:rPr>
        <w:t>下载）获取采购文件，并于202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7</w:t>
      </w:r>
      <w:r>
        <w:rPr>
          <w:rFonts w:hint="eastAsia" w:ascii="宋体" w:hAnsi="宋体"/>
          <w:color w:val="auto"/>
          <w:szCs w:val="21"/>
          <w:highlight w:val="none"/>
        </w:rPr>
        <w:t>日</w:t>
      </w:r>
      <w:r>
        <w:rPr>
          <w:rFonts w:hint="eastAsia" w:ascii="宋体" w:hAnsi="宋体"/>
          <w:color w:val="auto"/>
          <w:szCs w:val="21"/>
          <w:highlight w:val="none"/>
          <w:lang w:val="en-US" w:eastAsia="zh-CN"/>
        </w:rPr>
        <w:t>9时30</w:t>
      </w:r>
      <w:r>
        <w:rPr>
          <w:rFonts w:hint="eastAsia" w:ascii="宋体" w:hAnsi="宋体"/>
          <w:color w:val="auto"/>
          <w:spacing w:val="-6"/>
          <w:szCs w:val="21"/>
          <w:lang w:eastAsia="zh-CN"/>
        </w:rPr>
        <w:t>分</w:t>
      </w:r>
      <w:r>
        <w:rPr>
          <w:rFonts w:hint="eastAsia" w:ascii="宋体" w:hAnsi="宋体"/>
          <w:color w:val="auto"/>
          <w:szCs w:val="21"/>
        </w:rPr>
        <w:t>（北京时间）前提交响应文件。</w:t>
      </w:r>
    </w:p>
    <w:p w14:paraId="5BBAEB74">
      <w:pPr>
        <w:spacing w:line="360" w:lineRule="auto"/>
        <w:ind w:firstLine="482" w:firstLineChars="200"/>
        <w:rPr>
          <w:rFonts w:hint="eastAsia" w:ascii="宋体" w:hAnsi="宋体" w:eastAsia="宋体" w:cs="宋体"/>
          <w:b/>
          <w:bCs w:val="0"/>
          <w:color w:val="auto"/>
          <w:sz w:val="24"/>
          <w:highlight w:val="none"/>
        </w:rPr>
      </w:pPr>
    </w:p>
    <w:p w14:paraId="0B9DEA23">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val="0"/>
          <w:color w:val="auto"/>
          <w:sz w:val="24"/>
          <w:highlight w:val="none"/>
        </w:rPr>
        <w:t>一、项目基本情况</w:t>
      </w:r>
      <w:bookmarkEnd w:id="2"/>
      <w:bookmarkEnd w:id="3"/>
      <w:bookmarkEnd w:id="4"/>
      <w:bookmarkEnd w:id="5"/>
      <w:bookmarkEnd w:id="6"/>
    </w:p>
    <w:p w14:paraId="49BC6C8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1.项目编号：NNZC2026-C3-240050-GXZJ</w:t>
      </w:r>
    </w:p>
    <w:p w14:paraId="4BB4219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eastAsia="zh-CN"/>
        </w:rPr>
        <w:t>马山县种业气象服务提升建设项目</w:t>
      </w:r>
    </w:p>
    <w:p w14:paraId="06271D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29BB86C6">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4.预算金额：</w:t>
      </w:r>
      <w:bookmarkStart w:id="11" w:name="PO_3000001868_PM001392"/>
      <w:r>
        <w:rPr>
          <w:rFonts w:hint="eastAsia" w:ascii="宋体" w:hAnsi="宋体" w:cs="宋体"/>
          <w:color w:val="auto"/>
          <w:szCs w:val="21"/>
          <w:highlight w:val="none"/>
          <w:lang w:val="en-US" w:eastAsia="zh-CN"/>
        </w:rPr>
        <w:t>2,500,000</w:t>
      </w:r>
      <w:r>
        <w:rPr>
          <w:rFonts w:hint="eastAsia" w:ascii="宋体" w:hAnsi="宋体" w:eastAsia="宋体" w:cs="宋体"/>
          <w:color w:val="auto"/>
          <w:szCs w:val="21"/>
          <w:highlight w:val="none"/>
          <w:lang w:eastAsia="zh-CN"/>
        </w:rPr>
        <w:t>.0</w:t>
      </w:r>
      <w:bookmarkEnd w:id="11"/>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元</w:t>
      </w:r>
    </w:p>
    <w:p w14:paraId="40BB42A9">
      <w:pPr>
        <w:spacing w:line="360" w:lineRule="auto"/>
        <w:ind w:firstLine="420" w:firstLineChars="20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5.最高限价</w:t>
      </w:r>
      <w:bookmarkStart w:id="12" w:name="_Hlk66782034"/>
      <w:r>
        <w:rPr>
          <w:rFonts w:hint="eastAsia" w:ascii="宋体" w:hAnsi="宋体" w:eastAsia="宋体" w:cs="宋体"/>
          <w:color w:val="auto"/>
          <w:szCs w:val="21"/>
          <w:highlight w:val="none"/>
        </w:rPr>
        <w:t>（如有）</w:t>
      </w:r>
      <w:bookmarkEnd w:id="12"/>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2,500,000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元</w:t>
      </w:r>
    </w:p>
    <w:p w14:paraId="242D4156">
      <w:pPr>
        <w:spacing w:line="360" w:lineRule="auto"/>
        <w:ind w:firstLine="420" w:firstLineChars="200"/>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rPr>
        <w:t xml:space="preserve">6.采购需求： </w:t>
      </w:r>
      <w:bookmarkStart w:id="13" w:name="PO_3000001868_PM004"/>
      <w:r>
        <w:rPr>
          <w:rFonts w:hint="eastAsia" w:ascii="宋体" w:hAnsi="宋体" w:eastAsia="宋体" w:cs="宋体"/>
          <w:color w:val="auto"/>
          <w:szCs w:val="21"/>
          <w:highlight w:val="none"/>
          <w:lang w:eastAsia="zh-CN"/>
        </w:rPr>
        <w:t xml:space="preserve"> </w:t>
      </w:r>
    </w:p>
    <w:tbl>
      <w:tblPr>
        <w:tblStyle w:val="37"/>
        <w:tblW w:w="983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2790"/>
        <w:gridCol w:w="1200"/>
        <w:gridCol w:w="1035"/>
        <w:gridCol w:w="3777"/>
      </w:tblGrid>
      <w:tr w14:paraId="1548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036" w:type="dxa"/>
            <w:noWrap w:val="0"/>
            <w:vAlign w:val="center"/>
          </w:tcPr>
          <w:p w14:paraId="6DD8E176">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序号</w:t>
            </w:r>
          </w:p>
        </w:tc>
        <w:tc>
          <w:tcPr>
            <w:tcW w:w="2790" w:type="dxa"/>
            <w:noWrap w:val="0"/>
            <w:vAlign w:val="center"/>
          </w:tcPr>
          <w:p w14:paraId="42B4C91F">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标的的</w:t>
            </w:r>
            <w:r>
              <w:rPr>
                <w:rFonts w:hint="eastAsia" w:ascii="宋体" w:hAnsi="宋体" w:eastAsia="宋体" w:cs="宋体"/>
                <w:color w:val="auto"/>
                <w:szCs w:val="21"/>
                <w:highlight w:val="none"/>
                <w:vertAlign w:val="baseline"/>
                <w:lang w:eastAsia="zh-CN"/>
              </w:rPr>
              <w:t>名称</w:t>
            </w:r>
          </w:p>
        </w:tc>
        <w:tc>
          <w:tcPr>
            <w:tcW w:w="1200" w:type="dxa"/>
            <w:noWrap w:val="0"/>
            <w:vAlign w:val="center"/>
          </w:tcPr>
          <w:p w14:paraId="3F26912F">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数量</w:t>
            </w:r>
          </w:p>
        </w:tc>
        <w:tc>
          <w:tcPr>
            <w:tcW w:w="1035" w:type="dxa"/>
            <w:noWrap w:val="0"/>
            <w:vAlign w:val="center"/>
          </w:tcPr>
          <w:p w14:paraId="30609052">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单位</w:t>
            </w:r>
          </w:p>
        </w:tc>
        <w:tc>
          <w:tcPr>
            <w:tcW w:w="3777" w:type="dxa"/>
            <w:noWrap w:val="0"/>
            <w:vAlign w:val="center"/>
          </w:tcPr>
          <w:p w14:paraId="38BD67CA">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简要规格描述或分标基本概况介绍</w:t>
            </w:r>
          </w:p>
        </w:tc>
      </w:tr>
      <w:tr w14:paraId="50BD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36" w:type="dxa"/>
            <w:noWrap w:val="0"/>
            <w:vAlign w:val="center"/>
          </w:tcPr>
          <w:p w14:paraId="0BF6291F">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1</w:t>
            </w:r>
          </w:p>
        </w:tc>
        <w:tc>
          <w:tcPr>
            <w:tcW w:w="2790" w:type="dxa"/>
            <w:noWrap w:val="0"/>
            <w:vAlign w:val="center"/>
          </w:tcPr>
          <w:p w14:paraId="5E42791D">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马山县种业气象服务提升建设项目</w:t>
            </w:r>
          </w:p>
        </w:tc>
        <w:tc>
          <w:tcPr>
            <w:tcW w:w="1200" w:type="dxa"/>
            <w:noWrap w:val="0"/>
            <w:vAlign w:val="center"/>
          </w:tcPr>
          <w:p w14:paraId="10FF745F">
            <w:pPr>
              <w:spacing w:line="360" w:lineRule="auto"/>
              <w:jc w:val="center"/>
              <w:rPr>
                <w:rFonts w:hint="eastAsia" w:ascii="宋体" w:hAnsi="宋体" w:eastAsia="宋体" w:cs="宋体"/>
                <w:color w:val="auto"/>
                <w:szCs w:val="21"/>
                <w:highlight w:val="none"/>
                <w:vertAlign w:val="baseline"/>
                <w:lang w:eastAsia="zh-CN"/>
              </w:rPr>
            </w:pPr>
            <w:r>
              <w:rPr>
                <w:rFonts w:hint="default" w:ascii="宋体" w:hAnsi="宋体" w:eastAsia="宋体" w:cs="宋体"/>
                <w:color w:val="auto"/>
                <w:szCs w:val="21"/>
                <w:highlight w:val="none"/>
                <w:vertAlign w:val="baseline"/>
                <w:lang w:val="en-US" w:eastAsia="zh-CN"/>
              </w:rPr>
              <w:t>1</w:t>
            </w:r>
          </w:p>
        </w:tc>
        <w:tc>
          <w:tcPr>
            <w:tcW w:w="1035" w:type="dxa"/>
            <w:noWrap w:val="0"/>
            <w:vAlign w:val="center"/>
          </w:tcPr>
          <w:p w14:paraId="17755E3A">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项</w:t>
            </w:r>
          </w:p>
        </w:tc>
        <w:tc>
          <w:tcPr>
            <w:tcW w:w="3777" w:type="dxa"/>
            <w:noWrap w:val="0"/>
            <w:vAlign w:val="center"/>
          </w:tcPr>
          <w:p w14:paraId="0F2261A7">
            <w:pPr>
              <w:spacing w:line="360" w:lineRule="auto"/>
              <w:jc w:val="center"/>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vertAlign w:val="baseline"/>
                <w:lang w:eastAsia="zh-CN"/>
              </w:rPr>
              <w:t>详见采购需求</w:t>
            </w:r>
          </w:p>
        </w:tc>
      </w:tr>
      <w:bookmarkEnd w:id="13"/>
    </w:tbl>
    <w:p w14:paraId="7904823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7.合同履行期限：</w:t>
      </w:r>
      <w:r>
        <w:rPr>
          <w:rFonts w:hint="eastAsia" w:ascii="宋体" w:hAnsi="宋体" w:eastAsia="宋体" w:cs="宋体"/>
          <w:color w:val="auto"/>
          <w:szCs w:val="21"/>
          <w:highlight w:val="none"/>
          <w:lang w:eastAsia="zh-CN"/>
        </w:rPr>
        <w:t>成交供应商须在合同签订后10天内将项目技术和实施方案提交采购人组织专家论证评审</w:t>
      </w:r>
      <w:r>
        <w:rPr>
          <w:rFonts w:ascii="宋体" w:hAnsi="宋体" w:eastAsia="宋体" w:cs="宋体"/>
          <w:color w:val="auto"/>
          <w:sz w:val="21"/>
          <w:szCs w:val="21"/>
        </w:rPr>
        <w:t>，评审通过后方可实施；</w:t>
      </w:r>
      <w:r>
        <w:rPr>
          <w:rFonts w:ascii="宋体" w:hAnsi="宋体" w:eastAsia="宋体" w:cs="宋体"/>
          <w:color w:val="auto"/>
          <w:sz w:val="21"/>
          <w:szCs w:val="21"/>
          <w:highlight w:val="none"/>
        </w:rPr>
        <w:t>自合同签订之日起</w:t>
      </w:r>
      <w:r>
        <w:rPr>
          <w:rFonts w:hint="eastAsia" w:ascii="宋体" w:hAnsi="宋体" w:eastAsia="宋体" w:cs="宋体"/>
          <w:color w:val="auto"/>
          <w:sz w:val="21"/>
          <w:szCs w:val="21"/>
          <w:highlight w:val="none"/>
          <w:lang w:val="en-US" w:eastAsia="zh-CN"/>
        </w:rPr>
        <w:t>4</w:t>
      </w:r>
      <w:r>
        <w:rPr>
          <w:rFonts w:ascii="宋体" w:hAnsi="宋体" w:eastAsia="宋体" w:cs="宋体"/>
          <w:color w:val="auto"/>
          <w:sz w:val="21"/>
          <w:szCs w:val="21"/>
          <w:highlight w:val="none"/>
        </w:rPr>
        <w:t>个月内完成供货、</w:t>
      </w:r>
      <w:r>
        <w:rPr>
          <w:rFonts w:ascii="宋体" w:hAnsi="宋体" w:eastAsia="宋体" w:cs="宋体"/>
          <w:color w:val="auto"/>
          <w:sz w:val="21"/>
          <w:szCs w:val="21"/>
        </w:rPr>
        <w:t>安装、调试、系统部署、联调测试、试运行、培训和验收移交</w:t>
      </w:r>
      <w:r>
        <w:rPr>
          <w:rFonts w:hint="eastAsia" w:ascii="宋体" w:hAnsi="宋体" w:eastAsia="宋体" w:cs="宋体"/>
          <w:color w:val="auto"/>
          <w:sz w:val="21"/>
          <w:szCs w:val="21"/>
          <w:lang w:eastAsia="zh-CN"/>
        </w:rPr>
        <w:t>。</w:t>
      </w:r>
    </w:p>
    <w:p w14:paraId="7A9DA46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26806529">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bookmarkStart w:id="14" w:name="_Toc35393799"/>
      <w:bookmarkStart w:id="15" w:name="_Toc44229879"/>
      <w:bookmarkStart w:id="16" w:name="_Toc28359090"/>
      <w:bookmarkStart w:id="17" w:name="_Toc28359013"/>
      <w:bookmarkStart w:id="18" w:name="_Toc35393630"/>
      <w:r>
        <w:rPr>
          <w:rFonts w:hint="eastAsia" w:ascii="宋体" w:hAnsi="宋体" w:eastAsia="宋体" w:cs="宋体"/>
          <w:b/>
          <w:color w:val="auto"/>
          <w:kern w:val="44"/>
          <w:sz w:val="24"/>
          <w:highlight w:val="none"/>
        </w:rPr>
        <w:t>二、供应商的资格条件</w:t>
      </w:r>
      <w:bookmarkEnd w:id="14"/>
      <w:bookmarkEnd w:id="15"/>
      <w:bookmarkEnd w:id="16"/>
      <w:bookmarkEnd w:id="17"/>
      <w:bookmarkEnd w:id="18"/>
    </w:p>
    <w:p w14:paraId="75ED191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满足《中华人民共和国政府采购法》第二十二条规定；</w:t>
      </w:r>
    </w:p>
    <w:p w14:paraId="2B62A6E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落实政府采购政策需满足的资格要求：</w:t>
      </w:r>
    </w:p>
    <w:p w14:paraId="76EE433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rPr>
      </w:pPr>
      <w:r>
        <w:rPr>
          <w:rFonts w:hint="eastAsia" w:ascii="MS Mincho" w:hAnsi="MS Mincho" w:cs="MS Mincho"/>
          <w:color w:val="auto"/>
          <w:szCs w:val="21"/>
          <w:lang w:eastAsia="zh-CN" w:bidi="ar"/>
        </w:rPr>
        <w:t>☑</w:t>
      </w:r>
      <w:r>
        <w:rPr>
          <w:rFonts w:hint="eastAsia" w:ascii="宋体" w:hAnsi="宋体"/>
          <w:color w:val="auto"/>
          <w:szCs w:val="21"/>
        </w:rPr>
        <w:t>专门面向</w:t>
      </w:r>
      <w:r>
        <w:rPr>
          <w:rFonts w:hint="eastAsia" w:ascii="宋体" w:hAnsi="宋体"/>
          <w:color w:val="auto"/>
          <w:szCs w:val="21"/>
          <w:lang w:val="en-US" w:eastAsia="zh-CN"/>
        </w:rPr>
        <w:t>小微</w:t>
      </w:r>
      <w:r>
        <w:rPr>
          <w:rFonts w:hint="eastAsia" w:ascii="宋体" w:hAnsi="宋体"/>
          <w:color w:val="auto"/>
          <w:szCs w:val="21"/>
        </w:rPr>
        <w:t>企业采购的项目（供应商应为小微企业、监狱企业、残疾人福利性单位)</w:t>
      </w:r>
    </w:p>
    <w:p w14:paraId="4616E2B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rPr>
        <w:t>非专门面向中小企业采购的项目</w:t>
      </w:r>
    </w:p>
    <w:p w14:paraId="5FF5AA6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本项目的特定资格要求：</w:t>
      </w:r>
      <w:r>
        <w:rPr>
          <w:rFonts w:hint="eastAsia" w:ascii="宋体" w:hAnsi="宋体" w:cs="宋体"/>
          <w:color w:val="auto"/>
          <w:szCs w:val="21"/>
          <w:highlight w:val="none"/>
          <w:lang w:eastAsia="zh-CN"/>
        </w:rPr>
        <w:t>无</w:t>
      </w:r>
      <w:r>
        <w:rPr>
          <w:rFonts w:hint="eastAsia" w:ascii="宋体" w:hAnsi="宋体" w:eastAsia="宋体" w:cs="宋体"/>
          <w:color w:val="auto"/>
          <w:szCs w:val="21"/>
          <w:highlight w:val="none"/>
        </w:rPr>
        <w:t>；</w:t>
      </w:r>
    </w:p>
    <w:p w14:paraId="57FA916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本项目的特定条件：</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w:t>
      </w:r>
    </w:p>
    <w:p w14:paraId="52D8AB9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FCA0C1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D77FCAE">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722B61F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bookmarkStart w:id="19" w:name="_Toc28359082"/>
      <w:bookmarkStart w:id="20" w:name="_Toc28359005"/>
      <w:bookmarkStart w:id="21" w:name="_Toc35393624"/>
      <w:bookmarkStart w:id="22" w:name="_Toc35393793"/>
      <w:r>
        <w:rPr>
          <w:rFonts w:hint="eastAsia" w:ascii="宋体" w:hAnsi="宋体" w:eastAsia="宋体" w:cs="宋体"/>
          <w:color w:val="auto"/>
          <w:szCs w:val="21"/>
          <w:highlight w:val="none"/>
        </w:rPr>
        <w:t>时间：自公告发布之日起。</w:t>
      </w:r>
    </w:p>
    <w:p w14:paraId="0E4F45B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color w:val="auto"/>
          <w:sz w:val="24"/>
          <w:highlight w:val="none"/>
        </w:rPr>
      </w:pPr>
      <w:r>
        <w:rPr>
          <w:rFonts w:hint="eastAsia" w:ascii="宋体" w:hAnsi="宋体" w:cs="宋体"/>
          <w:color w:val="auto"/>
          <w:szCs w:val="21"/>
          <w:highlight w:val="none"/>
          <w:lang w:val="en-US" w:eastAsia="zh-CN"/>
        </w:rPr>
        <w:t>获取</w:t>
      </w:r>
      <w:r>
        <w:rPr>
          <w:rFonts w:hint="eastAsia" w:ascii="宋体" w:hAnsi="宋体" w:eastAsia="宋体" w:cs="宋体"/>
          <w:color w:val="auto"/>
          <w:szCs w:val="21"/>
          <w:highlight w:val="none"/>
        </w:rPr>
        <w:t>方式</w:t>
      </w:r>
      <w:r>
        <w:rPr>
          <w:rFonts w:hint="eastAsia" w:ascii="宋体" w:hAnsi="宋体" w:cs="宋体"/>
          <w:color w:val="auto"/>
          <w:szCs w:val="21"/>
          <w:highlight w:val="none"/>
          <w:lang w:eastAsia="zh-CN"/>
        </w:rPr>
        <w:t>：网上下载。本项目不发放纸质采购文件，供应商可自行在“广西政府采购云平台”下载采购文件（操作路径：登录“广西政府采购云平台”-项目采购-获取采购文件-找到本项目-点击“申请获取采购文件”），电子响应文件制作需要基于“广西政府采购云平台”获取的采购文件编制</w:t>
      </w:r>
      <w:r>
        <w:rPr>
          <w:rFonts w:hint="eastAsia" w:ascii="宋体" w:hAnsi="宋体" w:eastAsia="宋体" w:cs="宋体"/>
          <w:color w:val="auto"/>
          <w:szCs w:val="21"/>
          <w:highlight w:val="none"/>
        </w:rPr>
        <w:t>。</w:t>
      </w:r>
    </w:p>
    <w:p w14:paraId="55C7B0A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019149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9"/>
      <w:bookmarkEnd w:id="20"/>
      <w:bookmarkEnd w:id="21"/>
      <w:bookmarkEnd w:id="22"/>
      <w:r>
        <w:rPr>
          <w:rFonts w:hint="eastAsia" w:ascii="宋体" w:hAnsi="宋体" w:eastAsia="宋体" w:cs="宋体"/>
          <w:b/>
          <w:bCs/>
          <w:color w:val="auto"/>
          <w:sz w:val="24"/>
          <w:highlight w:val="none"/>
        </w:rPr>
        <w:t>响应文件提交</w:t>
      </w:r>
    </w:p>
    <w:p w14:paraId="4824DB2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首次响应文件提交截止时间</w:t>
      </w:r>
      <w:r>
        <w:rPr>
          <w:rFonts w:hint="eastAsia" w:ascii="宋体" w:hAnsi="宋体" w:eastAsia="宋体" w:cs="宋体"/>
          <w:bCs/>
          <w:color w:val="auto"/>
          <w:szCs w:val="21"/>
          <w:highlight w:val="none"/>
        </w:rPr>
        <w:t>（北京时间）：</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7</w:t>
      </w:r>
      <w:r>
        <w:rPr>
          <w:rFonts w:hint="eastAsia" w:ascii="宋体" w:hAnsi="宋体"/>
          <w:color w:val="auto"/>
          <w:szCs w:val="21"/>
          <w:highlight w:val="none"/>
        </w:rPr>
        <w:t>日</w:t>
      </w:r>
      <w:r>
        <w:rPr>
          <w:rFonts w:hint="eastAsia" w:ascii="宋体" w:hAnsi="宋体" w:cs="宋体"/>
          <w:bCs/>
          <w:color w:val="auto"/>
          <w:szCs w:val="21"/>
          <w:highlight w:val="none"/>
          <w:lang w:val="en-US" w:eastAsia="zh-CN"/>
        </w:rPr>
        <w:t>9时30</w:t>
      </w:r>
      <w:r>
        <w:rPr>
          <w:rFonts w:hint="eastAsia" w:ascii="宋体" w:hAnsi="宋体" w:cs="宋体"/>
          <w:bCs/>
          <w:color w:val="auto"/>
          <w:szCs w:val="21"/>
          <w:highlight w:val="none"/>
          <w:lang w:eastAsia="zh-CN"/>
        </w:rPr>
        <w:t>分。</w:t>
      </w:r>
    </w:p>
    <w:p w14:paraId="4865815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首次响应文件提交地点：</w:t>
      </w:r>
      <w:r>
        <w:rPr>
          <w:rFonts w:hint="eastAsia" w:ascii="宋体" w:hAnsi="宋体" w:cs="宋体"/>
          <w:color w:val="auto"/>
          <w:szCs w:val="21"/>
          <w:highlight w:val="none"/>
          <w:lang w:eastAsia="zh-CN"/>
        </w:rPr>
        <w:t>广西政府采购云平台（https://www.gcy.zfcg.gxzf.gov.cn）</w:t>
      </w:r>
    </w:p>
    <w:p w14:paraId="48F6F9F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1）响应文件提交方式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本项目为南宁市全流程电子化项目，通过</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）实行在线电子响应，供应商应先安装“</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进行下载），并按照本项目采购文件和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val="0"/>
          <w:bCs w:val="0"/>
          <w:color w:val="auto"/>
          <w:szCs w:val="21"/>
          <w:highlight w:val="none"/>
        </w:rPr>
        <w:t>供应商在</w:t>
      </w:r>
      <w:r>
        <w:rPr>
          <w:rFonts w:hint="eastAsia" w:ascii="宋体" w:hAnsi="宋体" w:eastAsia="宋体" w:cs="宋体"/>
          <w:b w:val="0"/>
          <w:bCs w:val="0"/>
          <w:color w:val="auto"/>
          <w:szCs w:val="21"/>
          <w:highlight w:val="none"/>
          <w:lang w:eastAsia="zh-CN"/>
        </w:rPr>
        <w:t>广西政府采购云平台</w:t>
      </w:r>
      <w:r>
        <w:rPr>
          <w:rFonts w:hint="eastAsia" w:ascii="宋体" w:hAnsi="宋体" w:eastAsia="宋体" w:cs="宋体"/>
          <w:b w:val="0"/>
          <w:bCs w:val="0"/>
          <w:color w:val="auto"/>
          <w:szCs w:val="21"/>
          <w:highlight w:val="none"/>
        </w:rPr>
        <w:t>提交电子版响应文件时，请填写参加远程采购活动经办人联系方式，电子响</w:t>
      </w:r>
      <w:r>
        <w:rPr>
          <w:rFonts w:hint="eastAsia" w:ascii="宋体" w:hAnsi="宋体" w:eastAsia="宋体" w:cs="宋体"/>
          <w:color w:val="auto"/>
          <w:szCs w:val="21"/>
          <w:highlight w:val="none"/>
        </w:rPr>
        <w:t>应文件具体操作流程详见本公告附件2。</w:t>
      </w:r>
    </w:p>
    <w:p w14:paraId="396639B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2）未进行网上注册并办理数字证书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CA认证）的供应商将无法参与本项目政府采购活动，潜在供应商应当在投标截止时间前，完成电子交易平台上的CA数字证书办理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申领流程见本公告附件1）及响应文件的提交。完成CA数字证书办理预计7日左右，供应商只需办理其中一家CA数字证书及签章。</w:t>
      </w:r>
    </w:p>
    <w:p w14:paraId="75C6921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68FE804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将予以拒收。</w:t>
      </w:r>
    </w:p>
    <w:p w14:paraId="0B2B5D3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CA证书在线解密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首次响应文件开启时，须要供应商携带制作响应文件时用来加密的有效数字证书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CA认证）登录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电子开标大厅现场按规定时间对加密的响应文件进行解密，未能按要求进行解密的，由此产生的后果由供应商自行承担。</w:t>
      </w:r>
    </w:p>
    <w:p w14:paraId="73CE0C0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供应商需要在具备有摄像头及语音功能且互联网网络状况良好的电脑登录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远程开标大厅参与本次磋商，否则后果自负。</w:t>
      </w:r>
    </w:p>
    <w:p w14:paraId="4FF4ED10">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57AC579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7</w:t>
      </w:r>
      <w:r>
        <w:rPr>
          <w:rFonts w:hint="eastAsia" w:ascii="宋体" w:hAnsi="宋体"/>
          <w:color w:val="auto"/>
          <w:szCs w:val="21"/>
          <w:highlight w:val="none"/>
        </w:rPr>
        <w:t>日</w:t>
      </w:r>
      <w:r>
        <w:rPr>
          <w:rFonts w:hint="eastAsia" w:ascii="宋体" w:hAnsi="宋体" w:cs="宋体"/>
          <w:bCs/>
          <w:color w:val="auto"/>
          <w:szCs w:val="21"/>
          <w:highlight w:val="none"/>
          <w:lang w:val="en-US" w:eastAsia="zh-CN"/>
        </w:rPr>
        <w:t>9时30</w:t>
      </w:r>
      <w:r>
        <w:rPr>
          <w:rFonts w:hint="eastAsia" w:ascii="宋体" w:hAnsi="宋体" w:cs="宋体"/>
          <w:bCs/>
          <w:color w:val="auto"/>
          <w:szCs w:val="21"/>
          <w:highlight w:val="none"/>
          <w:lang w:eastAsia="zh-CN"/>
        </w:rPr>
        <w:t>分</w:t>
      </w:r>
      <w:r>
        <w:rPr>
          <w:rFonts w:hint="eastAsia" w:ascii="宋体" w:hAnsi="宋体" w:eastAsia="宋体" w:cs="宋体"/>
          <w:color w:val="auto"/>
          <w:szCs w:val="21"/>
          <w:highlight w:val="none"/>
        </w:rPr>
        <w:t>后</w:t>
      </w:r>
    </w:p>
    <w:p w14:paraId="785193A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eastAsia="宋体" w:cs="宋体"/>
          <w:color w:val="auto"/>
          <w:szCs w:val="21"/>
          <w:highlight w:val="none"/>
          <w:u w:val="none"/>
          <w:lang w:val="en-US" w:eastAsia="zh-CN"/>
        </w:rPr>
        <w:t>广西</w:t>
      </w:r>
      <w:r>
        <w:rPr>
          <w:rFonts w:hint="eastAsia" w:ascii="宋体" w:hAnsi="宋体" w:eastAsia="宋体" w:cs="宋体"/>
          <w:color w:val="auto"/>
          <w:szCs w:val="21"/>
          <w:highlight w:val="none"/>
          <w:u w:val="none"/>
        </w:rPr>
        <w:t xml:space="preserve">政府采购云平台开标大厅 </w:t>
      </w:r>
    </w:p>
    <w:p w14:paraId="463D640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23" w:name="_Toc28359007"/>
      <w:bookmarkStart w:id="24" w:name="_Toc35393794"/>
      <w:bookmarkStart w:id="25" w:name="_Toc28359084"/>
      <w:bookmarkStart w:id="26" w:name="_Toc35393625"/>
      <w:r>
        <w:rPr>
          <w:rFonts w:hint="eastAsia" w:ascii="宋体" w:hAnsi="宋体" w:eastAsia="宋体" w:cs="宋体"/>
          <w:b/>
          <w:bCs/>
          <w:color w:val="auto"/>
          <w:sz w:val="24"/>
          <w:highlight w:val="none"/>
        </w:rPr>
        <w:t>六、公告期限</w:t>
      </w:r>
      <w:bookmarkEnd w:id="23"/>
      <w:bookmarkEnd w:id="24"/>
      <w:bookmarkEnd w:id="25"/>
      <w:bookmarkEnd w:id="26"/>
    </w:p>
    <w:p w14:paraId="30595E8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42410A7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color w:val="auto"/>
        </w:rPr>
      </w:pPr>
      <w:bookmarkStart w:id="27" w:name="_Toc35393626"/>
      <w:bookmarkStart w:id="28" w:name="_Toc35393795"/>
      <w:r>
        <w:rPr>
          <w:rFonts w:hint="eastAsia" w:ascii="宋体" w:hAnsi="宋体" w:eastAsia="宋体" w:cs="宋体"/>
          <w:b/>
          <w:bCs/>
          <w:color w:val="auto"/>
          <w:sz w:val="24"/>
          <w:highlight w:val="none"/>
        </w:rPr>
        <w:t>七</w:t>
      </w:r>
      <w:r>
        <w:rPr>
          <w:rFonts w:hint="eastAsia" w:ascii="宋体" w:hAnsi="宋体" w:eastAsia="宋体" w:cs="宋体"/>
          <w:b/>
          <w:bCs/>
          <w:color w:val="auto"/>
          <w:sz w:val="24"/>
          <w:highlight w:val="none"/>
          <w:lang w:val="en-US" w:eastAsia="zh-CN"/>
        </w:rPr>
        <w:t>、其他补充事宜</w:t>
      </w:r>
      <w:bookmarkEnd w:id="27"/>
      <w:bookmarkEnd w:id="28"/>
    </w:p>
    <w:p w14:paraId="24CBA0B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（一）</w:t>
      </w:r>
      <w:r>
        <w:rPr>
          <w:rFonts w:hint="eastAsia" w:ascii="宋体" w:hAnsi="宋体" w:eastAsia="宋体" w:cs="宋体"/>
          <w:color w:val="auto"/>
          <w:kern w:val="0"/>
          <w:szCs w:val="21"/>
          <w:highlight w:val="none"/>
        </w:rPr>
        <w:t>磋商保证金：本项目不收取磋商保证金</w:t>
      </w:r>
    </w:p>
    <w:p w14:paraId="49BEA69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kern w:val="0"/>
          <w:szCs w:val="21"/>
          <w:highlight w:val="none"/>
        </w:rPr>
        <w:t>采购意向公开链接：</w:t>
      </w:r>
      <w:bookmarkStart w:id="29" w:name="_Hlk37429595"/>
      <w:bookmarkStart w:id="30" w:name="_Hlk37429585"/>
    </w:p>
    <w:p w14:paraId="3891A67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"http://www.ccgp-guangxi.gov.cn/site/detail?parentId=66485&amp;articleId=d8E4hNUgk/l9nm8FyO1DXA==" </w:instrText>
      </w:r>
      <w:r>
        <w:rPr>
          <w:rFonts w:hint="eastAsia" w:ascii="宋体" w:hAnsi="宋体" w:eastAsia="宋体" w:cs="宋体"/>
          <w:color w:val="auto"/>
          <w:szCs w:val="21"/>
          <w:highlight w:val="none"/>
        </w:rPr>
        <w:fldChar w:fldCharType="separate"/>
      </w:r>
      <w:r>
        <w:rPr>
          <w:rStyle w:val="44"/>
          <w:rFonts w:hint="eastAsia" w:ascii="宋体" w:hAnsi="宋体" w:eastAsia="宋体" w:cs="宋体"/>
          <w:color w:val="auto"/>
          <w:szCs w:val="21"/>
          <w:highlight w:val="none"/>
        </w:rPr>
        <w:t>http://www.ccgp-guangxi.gov.cn/site/detail?parentId=66485&amp;articleId=d8E4hNUgk/l9nm8FyO1DXA==</w:t>
      </w:r>
      <w:r>
        <w:rPr>
          <w:rFonts w:hint="eastAsia" w:ascii="宋体" w:hAnsi="宋体" w:eastAsia="宋体" w:cs="宋体"/>
          <w:color w:val="auto"/>
          <w:szCs w:val="21"/>
          <w:highlight w:val="none"/>
        </w:rPr>
        <w:fldChar w:fldCharType="end"/>
      </w:r>
    </w:p>
    <w:p w14:paraId="5F4E3B3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（三）</w:t>
      </w:r>
      <w:r>
        <w:rPr>
          <w:rFonts w:hint="eastAsia" w:ascii="宋体" w:hAnsi="宋体" w:eastAsia="宋体" w:cs="宋体"/>
          <w:color w:val="auto"/>
          <w:kern w:val="0"/>
          <w:szCs w:val="21"/>
          <w:highlight w:val="none"/>
        </w:rPr>
        <w:t>网上查询地址</w:t>
      </w:r>
    </w:p>
    <w:bookmarkEnd w:id="29"/>
    <w:bookmarkEnd w:id="30"/>
    <w:p w14:paraId="2E14347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bookmarkStart w:id="31" w:name="_Hlk37429674"/>
      <w:r>
        <w:rPr>
          <w:rFonts w:hint="eastAsia" w:ascii="宋体" w:hAnsi="宋体" w:eastAsia="宋体" w:cs="宋体"/>
          <w:color w:val="auto"/>
          <w:szCs w:val="21"/>
          <w:highlight w:val="none"/>
        </w:rPr>
        <w:t>中国政府采购网（http://www.ccgp.gov.cn ）、广西壮族自治区政府采购网（http://zfcg.gxzf.gov.cn/）、全国公共资源交易平台(广西·南宁)（http://ggzy.jgswj.gxzf.gov.cn/nnggzy/）。</w:t>
      </w:r>
    </w:p>
    <w:p w14:paraId="73B1D21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（四）</w:t>
      </w:r>
      <w:r>
        <w:rPr>
          <w:rFonts w:hint="eastAsia" w:ascii="宋体" w:hAnsi="宋体" w:eastAsia="宋体" w:cs="宋体"/>
          <w:color w:val="auto"/>
          <w:kern w:val="0"/>
          <w:szCs w:val="21"/>
          <w:highlight w:val="none"/>
        </w:rPr>
        <w:t>本项目需要落实的政府采购政策</w:t>
      </w:r>
    </w:p>
    <w:p w14:paraId="1355C21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0C84D37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（2）政府采购促进残疾人就业政策。</w:t>
      </w:r>
    </w:p>
    <w:p w14:paraId="51AECB5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（3）政府采购支持监狱企业发展。</w:t>
      </w:r>
    </w:p>
    <w:bookmarkEnd w:id="31"/>
    <w:p w14:paraId="3546634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）政府采购支持采用本国产品的政策。</w:t>
      </w:r>
    </w:p>
    <w:p w14:paraId="6A5213B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）强制采购节能产品；优先采购节能产品、环境标志产品。</w:t>
      </w:r>
    </w:p>
    <w:p w14:paraId="2789E2A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（五）</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F5C814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六）若对项目采购电子交易系统操作有疑问，可登录“广西政府采购云平台”https://www.gcy.zfcg.gxzf.gov.cn），点击右侧咨询小采，获取采小蜜智能服务管家帮助，或拨打广西政府采购云平台服务热线95763获取热线服务帮助</w:t>
      </w:r>
      <w:r>
        <w:rPr>
          <w:rFonts w:hint="eastAsia" w:ascii="宋体" w:hAnsi="宋体" w:eastAsia="宋体" w:cs="宋体"/>
          <w:color w:val="auto"/>
          <w:kern w:val="0"/>
          <w:szCs w:val="21"/>
          <w:highlight w:val="none"/>
        </w:rPr>
        <w:t xml:space="preserve">。 </w:t>
      </w:r>
    </w:p>
    <w:p w14:paraId="012EA81B">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A0D2DCE">
      <w:pPr>
        <w:spacing w:line="360" w:lineRule="auto"/>
        <w:ind w:firstLine="735" w:firstLine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31018FD9">
      <w:pPr>
        <w:spacing w:line="360" w:lineRule="auto"/>
        <w:ind w:left="1041" w:leftChars="371" w:hanging="262" w:hangingChars="125"/>
        <w:jc w:val="lef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 称：</w:t>
      </w:r>
      <w:r>
        <w:rPr>
          <w:rFonts w:hint="eastAsia" w:ascii="宋体" w:hAnsi="宋体" w:cs="宋体"/>
          <w:color w:val="auto"/>
          <w:szCs w:val="21"/>
          <w:highlight w:val="none"/>
          <w:u w:val="none"/>
          <w:lang w:eastAsia="zh-CN"/>
        </w:rPr>
        <w:t>马山县气象局</w:t>
      </w:r>
    </w:p>
    <w:p w14:paraId="0EDC4651">
      <w:pPr>
        <w:spacing w:line="360" w:lineRule="auto"/>
        <w:ind w:left="1041" w:leftChars="371" w:hanging="262" w:hangingChars="125"/>
        <w:jc w:val="lef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地</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址：</w:t>
      </w:r>
      <w:r>
        <w:rPr>
          <w:rFonts w:hint="eastAsia" w:ascii="宋体" w:hAnsi="宋体" w:cs="宋体"/>
          <w:color w:val="auto"/>
          <w:szCs w:val="21"/>
          <w:highlight w:val="none"/>
          <w:u w:val="none"/>
          <w:lang w:val="en-US" w:eastAsia="zh-CN"/>
        </w:rPr>
        <w:t xml:space="preserve"> 马山县白山镇合作村伏塞岭</w:t>
      </w:r>
    </w:p>
    <w:p w14:paraId="43B993EB">
      <w:pPr>
        <w:pStyle w:val="19"/>
        <w:spacing w:line="360" w:lineRule="auto"/>
        <w:ind w:firstLine="735" w:firstLineChars="350"/>
        <w:rPr>
          <w:rFonts w:hint="default" w:ascii="宋体" w:hAnsi="宋体" w:eastAsia="宋体" w:cs="宋体"/>
          <w:color w:val="auto"/>
          <w:highlight w:val="none"/>
          <w:u w:val="none"/>
          <w:lang w:val="en-US" w:eastAsia="zh-CN"/>
        </w:rPr>
      </w:pPr>
      <w:r>
        <w:rPr>
          <w:rFonts w:hint="eastAsia" w:ascii="宋体" w:hAnsi="宋体" w:eastAsia="宋体" w:cs="宋体"/>
          <w:color w:val="auto"/>
          <w:kern w:val="2"/>
          <w:sz w:val="21"/>
          <w:szCs w:val="21"/>
          <w:highlight w:val="none"/>
          <w:u w:val="none"/>
          <w:lang w:val="en-US" w:eastAsia="zh-CN" w:bidi="ar-SA"/>
        </w:rPr>
        <w:t>项目联系人：</w:t>
      </w:r>
      <w:r>
        <w:rPr>
          <w:rFonts w:hint="eastAsia" w:hAnsi="宋体" w:cs="宋体"/>
          <w:color w:val="auto"/>
          <w:kern w:val="2"/>
          <w:sz w:val="21"/>
          <w:szCs w:val="21"/>
          <w:highlight w:val="none"/>
          <w:u w:val="none"/>
          <w:lang w:val="en-US" w:eastAsia="zh-CN" w:bidi="ar-SA"/>
        </w:rPr>
        <w:t>黄宏鸿</w:t>
      </w:r>
    </w:p>
    <w:p w14:paraId="46D1EDA1">
      <w:pPr>
        <w:spacing w:line="360" w:lineRule="auto"/>
        <w:ind w:left="1041" w:leftChars="371" w:hanging="262" w:hangingChars="125"/>
        <w:jc w:val="lef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w:t>
      </w:r>
      <w:r>
        <w:rPr>
          <w:rFonts w:hint="eastAsia"/>
          <w:color w:val="auto"/>
          <w:lang w:val="en-US" w:eastAsia="zh-CN"/>
        </w:rPr>
        <w:t>18577836693</w:t>
      </w:r>
    </w:p>
    <w:p w14:paraId="24188183">
      <w:pPr>
        <w:spacing w:line="360" w:lineRule="auto"/>
        <w:ind w:left="1041" w:leftChars="371" w:hanging="262" w:hangingChars="125"/>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2.采购代理机构信息</w:t>
      </w:r>
    </w:p>
    <w:p w14:paraId="2AC241E0">
      <w:pPr>
        <w:spacing w:line="360" w:lineRule="auto"/>
        <w:ind w:firstLine="735" w:firstLineChars="35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 称：</w:t>
      </w:r>
      <w:r>
        <w:rPr>
          <w:rFonts w:hint="eastAsia" w:ascii="宋体" w:hAnsi="宋体" w:cs="宋体"/>
          <w:color w:val="auto"/>
          <w:szCs w:val="21"/>
          <w:highlight w:val="none"/>
          <w:u w:val="none"/>
          <w:lang w:eastAsia="zh-CN"/>
        </w:rPr>
        <w:t>广西中吉银工程项目管理有限公司</w:t>
      </w:r>
    </w:p>
    <w:p w14:paraId="59754640">
      <w:pPr>
        <w:spacing w:line="360" w:lineRule="auto"/>
        <w:ind w:firstLine="735" w:firstLineChars="350"/>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地　址：</w:t>
      </w:r>
      <w:r>
        <w:rPr>
          <w:rFonts w:hint="eastAsia" w:ascii="宋体" w:hAnsi="宋体" w:cs="宋体"/>
          <w:color w:val="auto"/>
          <w:szCs w:val="21"/>
          <w:highlight w:val="none"/>
          <w:u w:val="none"/>
          <w:lang w:eastAsia="zh-CN"/>
        </w:rPr>
        <w:t>南宁市青秀区民族大道159号凤岭·新新家园A区2栋15层</w:t>
      </w:r>
      <w:r>
        <w:rPr>
          <w:rFonts w:hint="default" w:ascii="宋体" w:hAnsi="宋体" w:eastAsia="宋体" w:cs="宋体"/>
          <w:color w:val="auto"/>
          <w:szCs w:val="21"/>
          <w:highlight w:val="none"/>
          <w:u w:val="none"/>
          <w:lang w:val="en-US" w:eastAsia="zh-CN"/>
        </w:rPr>
        <w:t xml:space="preserve">          </w:t>
      </w:r>
    </w:p>
    <w:p w14:paraId="25A1FF59">
      <w:pPr>
        <w:spacing w:line="360" w:lineRule="auto"/>
        <w:ind w:firstLine="735" w:firstLineChars="350"/>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联系电话：0771-3146887、3120820</w:t>
      </w:r>
      <w:r>
        <w:rPr>
          <w:rFonts w:hint="default" w:ascii="宋体" w:hAnsi="宋体" w:eastAsia="宋体" w:cs="宋体"/>
          <w:color w:val="auto"/>
          <w:szCs w:val="21"/>
          <w:highlight w:val="none"/>
          <w:u w:val="none"/>
          <w:lang w:val="en-US" w:eastAsia="zh-CN"/>
        </w:rPr>
        <w:t xml:space="preserve">            </w:t>
      </w:r>
    </w:p>
    <w:p w14:paraId="2049F46A">
      <w:pPr>
        <w:spacing w:line="360" w:lineRule="auto"/>
        <w:ind w:firstLine="735" w:firstLineChars="35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3.项目联系方式</w:t>
      </w:r>
    </w:p>
    <w:p w14:paraId="14956389">
      <w:pPr>
        <w:spacing w:line="360" w:lineRule="auto"/>
        <w:ind w:firstLine="735" w:firstLineChars="350"/>
        <w:rPr>
          <w:rFonts w:hint="default" w:ascii="宋体" w:hAnsi="宋体" w:eastAsia="宋体" w:cs="宋体"/>
          <w:color w:val="auto"/>
          <w:szCs w:val="21"/>
          <w:highlight w:val="none"/>
          <w:u w:val="none"/>
          <w:lang w:val="en-US"/>
        </w:rPr>
      </w:pPr>
      <w:r>
        <w:rPr>
          <w:rFonts w:hint="eastAsia" w:ascii="宋体" w:hAnsi="宋体" w:eastAsia="宋体" w:cs="宋体"/>
          <w:color w:val="auto"/>
          <w:szCs w:val="21"/>
          <w:highlight w:val="none"/>
          <w:u w:val="none"/>
        </w:rPr>
        <w:t>项目联系人：</w:t>
      </w:r>
      <w:r>
        <w:rPr>
          <w:rFonts w:hint="eastAsia" w:ascii="宋体" w:hAnsi="宋体" w:cs="宋体"/>
          <w:color w:val="auto"/>
          <w:szCs w:val="21"/>
          <w:highlight w:val="none"/>
          <w:u w:val="none"/>
          <w:lang w:val="en-US" w:eastAsia="zh-CN"/>
        </w:rPr>
        <w:t>米</w:t>
      </w:r>
      <w:r>
        <w:rPr>
          <w:rFonts w:hint="eastAsia" w:ascii="宋体" w:hAnsi="宋体" w:cs="宋体"/>
          <w:color w:val="auto"/>
          <w:szCs w:val="21"/>
          <w:highlight w:val="none"/>
          <w:u w:val="none"/>
          <w:lang w:eastAsia="zh-CN"/>
        </w:rPr>
        <w:t>工</w:t>
      </w:r>
      <w:r>
        <w:rPr>
          <w:rFonts w:hint="default" w:ascii="宋体" w:hAnsi="宋体" w:eastAsia="宋体" w:cs="宋体"/>
          <w:color w:val="auto"/>
          <w:szCs w:val="21"/>
          <w:highlight w:val="none"/>
          <w:u w:val="none"/>
          <w:lang w:val="en-US"/>
        </w:rPr>
        <w:t xml:space="preserve">      </w:t>
      </w:r>
    </w:p>
    <w:p w14:paraId="336A4D6F">
      <w:pPr>
        <w:spacing w:line="360" w:lineRule="auto"/>
        <w:ind w:firstLine="735" w:firstLineChars="350"/>
        <w:rPr>
          <w:rFonts w:hint="default" w:ascii="宋体" w:hAnsi="宋体" w:eastAsia="宋体" w:cs="宋体"/>
          <w:color w:val="auto"/>
          <w:szCs w:val="21"/>
          <w:highlight w:val="none"/>
          <w:u w:val="none"/>
          <w:lang w:val="en-US"/>
        </w:rPr>
      </w:pPr>
      <w:r>
        <w:rPr>
          <w:rFonts w:hint="eastAsia" w:ascii="宋体" w:hAnsi="宋体" w:eastAsia="宋体" w:cs="宋体"/>
          <w:color w:val="auto"/>
          <w:szCs w:val="21"/>
          <w:highlight w:val="none"/>
          <w:u w:val="none"/>
        </w:rPr>
        <w:t>电  话：0771-3146887、3120820</w:t>
      </w:r>
      <w:r>
        <w:rPr>
          <w:rFonts w:hint="default" w:ascii="宋体" w:hAnsi="宋体" w:eastAsia="宋体" w:cs="宋体"/>
          <w:color w:val="auto"/>
          <w:szCs w:val="21"/>
          <w:highlight w:val="none"/>
          <w:u w:val="none"/>
          <w:lang w:val="en-US"/>
        </w:rPr>
        <w:t xml:space="preserve">          </w:t>
      </w:r>
    </w:p>
    <w:p w14:paraId="313FFB24">
      <w:pPr>
        <w:spacing w:line="360" w:lineRule="auto"/>
        <w:ind w:firstLine="420" w:firstLineChars="200"/>
        <w:rPr>
          <w:rFonts w:hint="eastAsia" w:ascii="宋体" w:hAnsi="宋体" w:eastAsia="宋体" w:cs="宋体"/>
          <w:color w:val="auto"/>
          <w:szCs w:val="21"/>
          <w:highlight w:val="none"/>
        </w:rPr>
      </w:pPr>
    </w:p>
    <w:p w14:paraId="68396AB6">
      <w:pPr>
        <w:pStyle w:val="12"/>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1.CA证书申请方式及操作指南下载地址</w:t>
      </w:r>
      <w:r>
        <w:rPr>
          <w:rFonts w:hint="eastAsia" w:ascii="宋体" w:hAnsi="宋体" w:cs="宋体"/>
          <w:color w:val="auto"/>
          <w:szCs w:val="21"/>
          <w:highlight w:val="none"/>
          <w:lang w:eastAsia="zh-CN"/>
        </w:rPr>
        <w:t>（</w:t>
      </w:r>
      <w:r>
        <w:rPr>
          <w:rFonts w:hint="eastAsia" w:ascii="宋体" w:hAnsi="宋体" w:cs="宋体"/>
          <w:color w:val="auto"/>
          <w:szCs w:val="21"/>
          <w:highlight w:val="none"/>
        </w:rPr>
        <w:t>登陆</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44"/>
          <w:rFonts w:hint="eastAsia" w:ascii="宋体" w:hAnsi="宋体" w:cs="宋体"/>
          <w:color w:val="auto"/>
          <w:highlight w:val="none"/>
        </w:rPr>
        <w:t>http://nncz.nanning.gov.cn/</w:t>
      </w:r>
      <w:r>
        <w:rPr>
          <w:rFonts w:hint="eastAsia" w:ascii="宋体" w:hAnsi="宋体" w:cs="宋体"/>
          <w:color w:val="auto"/>
          <w:highlight w:val="none"/>
        </w:rPr>
        <w:fldChar w:fldCharType="end"/>
      </w:r>
      <w:r>
        <w:rPr>
          <w:rFonts w:hint="eastAsia" w:ascii="宋体" w:hAnsi="宋体" w:cs="宋体"/>
          <w:color w:val="auto"/>
          <w:highlight w:val="none"/>
        </w:rPr>
        <w:t>南宁市财政局官网）-业务专题-政府采购监督管理-资料下载-“</w:t>
      </w:r>
      <w:r>
        <w:rPr>
          <w:rFonts w:hint="eastAsia" w:ascii="宋体" w:hAnsi="宋体" w:cs="宋体"/>
          <w:color w:val="auto"/>
          <w:highlight w:val="none"/>
          <w:lang w:eastAsia="zh-CN"/>
        </w:rPr>
        <w:t>广西政府采购云平台</w:t>
      </w:r>
      <w:r>
        <w:rPr>
          <w:rFonts w:hint="eastAsia" w:ascii="宋体" w:hAnsi="宋体" w:cs="宋体"/>
          <w:color w:val="auto"/>
          <w:highlight w:val="none"/>
        </w:rPr>
        <w:t>西部CA办理方式”或“南宁市</w:t>
      </w:r>
      <w:r>
        <w:rPr>
          <w:rFonts w:hint="eastAsia" w:ascii="宋体" w:hAnsi="宋体" w:cs="宋体"/>
          <w:color w:val="auto"/>
          <w:highlight w:val="none"/>
          <w:lang w:eastAsia="zh-CN"/>
        </w:rPr>
        <w:t>广西政府采购云平台</w:t>
      </w:r>
      <w:r>
        <w:rPr>
          <w:rFonts w:hint="eastAsia" w:ascii="宋体" w:hAnsi="宋体" w:cs="宋体"/>
          <w:color w:val="auto"/>
          <w:highlight w:val="none"/>
        </w:rPr>
        <w:t>CA证书办理操作指南”</w:t>
      </w:r>
      <w:r>
        <w:rPr>
          <w:rFonts w:hint="eastAsia" w:ascii="宋体" w:hAnsi="宋体" w:eastAsia="宋体" w:cs="宋体"/>
          <w:color w:val="auto"/>
          <w:kern w:val="0"/>
          <w:szCs w:val="21"/>
          <w:highlight w:val="none"/>
        </w:rPr>
        <w:t>。</w:t>
      </w:r>
    </w:p>
    <w:p w14:paraId="2264BDCF">
      <w:pPr>
        <w:pStyle w:val="1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2.电子响应文件制作与投送教程</w:t>
      </w:r>
      <w:r>
        <w:rPr>
          <w:rFonts w:hint="eastAsia" w:ascii="宋体" w:hAnsi="宋体" w:cs="宋体"/>
          <w:color w:val="auto"/>
          <w:szCs w:val="21"/>
          <w:highlight w:val="none"/>
          <w:lang w:eastAsia="zh-CN"/>
        </w:rPr>
        <w:t>（</w:t>
      </w:r>
      <w:r>
        <w:rPr>
          <w:rFonts w:hint="eastAsia" w:ascii="宋体" w:hAnsi="宋体" w:cs="宋体"/>
          <w:color w:val="auto"/>
          <w:szCs w:val="21"/>
          <w:highlight w:val="none"/>
        </w:rPr>
        <w:t>在此网址下载</w:t>
      </w:r>
      <w:r>
        <w:rPr>
          <w:rFonts w:hint="eastAsia" w:ascii="宋体" w:hAnsi="宋体" w:cs="宋体"/>
          <w:color w:val="auto"/>
          <w:szCs w:val="21"/>
          <w:highlight w:val="none"/>
          <w:lang w:eastAsia="zh-CN"/>
        </w:rPr>
        <w:t>：</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44"/>
          <w:rFonts w:hint="eastAsia" w:ascii="宋体" w:hAnsi="宋体" w:cs="宋体"/>
          <w:color w:val="auto"/>
          <w:highlight w:val="none"/>
        </w:rPr>
        <w:t>http://nncz.nanning.gov.cn/</w:t>
      </w:r>
      <w:r>
        <w:rPr>
          <w:rFonts w:hint="eastAsia" w:ascii="宋体" w:hAnsi="宋体" w:cs="宋体"/>
          <w:color w:val="auto"/>
          <w:highlight w:val="none"/>
        </w:rPr>
        <w:fldChar w:fldCharType="end"/>
      </w:r>
      <w:r>
        <w:rPr>
          <w:rFonts w:hint="eastAsia" w:ascii="宋体" w:hAnsi="宋体" w:cs="宋体"/>
          <w:color w:val="auto"/>
          <w:highlight w:val="none"/>
        </w:rPr>
        <w:t>南宁市财政局官网）-业务专题-政府采购监督管理-资料下载-南宁市政府采购项目全流程电子化交易操作指南</w:t>
      </w:r>
      <w:r>
        <w:rPr>
          <w:rFonts w:hint="eastAsia" w:ascii="宋体" w:hAnsi="宋体" w:eastAsia="宋体" w:cs="宋体"/>
          <w:color w:val="auto"/>
          <w:kern w:val="0"/>
          <w:szCs w:val="21"/>
          <w:highlight w:val="none"/>
        </w:rPr>
        <w:t>。</w:t>
      </w:r>
    </w:p>
    <w:p w14:paraId="61866C87">
      <w:pPr>
        <w:spacing w:line="360" w:lineRule="auto"/>
        <w:jc w:val="right"/>
        <w:rPr>
          <w:rFonts w:hint="eastAsia" w:ascii="宋体" w:hAnsi="宋体" w:cs="宋体"/>
          <w:color w:val="auto"/>
          <w:szCs w:val="21"/>
          <w:highlight w:val="none"/>
        </w:rPr>
      </w:pPr>
    </w:p>
    <w:p w14:paraId="6B19621C">
      <w:pPr>
        <w:pStyle w:val="10"/>
        <w:rPr>
          <w:rFonts w:hint="eastAsia"/>
          <w:color w:val="auto"/>
        </w:rPr>
      </w:pPr>
    </w:p>
    <w:p w14:paraId="322F9580">
      <w:pPr>
        <w:pStyle w:val="10"/>
        <w:jc w:val="right"/>
        <w:rPr>
          <w:rFonts w:hint="eastAsia" w:ascii="宋体" w:hAnsi="宋体" w:eastAsia="宋体" w:cs="宋体"/>
          <w:color w:val="auto"/>
          <w:szCs w:val="21"/>
          <w:highlight w:val="none"/>
          <w:lang w:eastAsia="zh-CN"/>
        </w:rPr>
      </w:pPr>
      <w:r>
        <w:rPr>
          <w:rFonts w:hint="eastAsia" w:ascii="宋体" w:hAnsi="宋体" w:cs="宋体"/>
          <w:color w:val="auto"/>
          <w:szCs w:val="21"/>
          <w:lang w:eastAsia="zh-CN"/>
        </w:rPr>
        <w:t>广西中吉银工程项目管理有限公司</w:t>
      </w:r>
    </w:p>
    <w:p w14:paraId="19F76975">
      <w:pPr>
        <w:pStyle w:val="10"/>
        <w:jc w:val="right"/>
        <w:rPr>
          <w:rFonts w:hint="eastAsia" w:ascii="宋体" w:hAnsi="宋体" w:cs="宋体"/>
          <w:color w:val="auto"/>
          <w:szCs w:val="21"/>
          <w:highlight w:val="yellow"/>
        </w:rPr>
      </w:pPr>
    </w:p>
    <w:p w14:paraId="255C1376">
      <w:pPr>
        <w:pStyle w:val="10"/>
        <w:jc w:val="right"/>
        <w:rPr>
          <w:rFonts w:hint="eastAsia" w:ascii="宋体" w:hAnsi="宋体" w:cs="宋体"/>
          <w:color w:val="auto"/>
          <w:szCs w:val="21"/>
          <w:highlight w:val="yellow"/>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w:t>
      </w:r>
    </w:p>
    <w:p w14:paraId="215A433C">
      <w:pPr>
        <w:rPr>
          <w:color w:val="auto"/>
        </w:rPr>
      </w:pPr>
    </w:p>
    <w:p w14:paraId="5539FC59">
      <w:pPr>
        <w:spacing w:line="360" w:lineRule="auto"/>
        <w:ind w:firstLine="640" w:firstLineChars="200"/>
        <w:jc w:val="righ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65F9E136">
      <w:pPr>
        <w:pStyle w:val="2"/>
        <w:jc w:val="center"/>
        <w:rPr>
          <w:rFonts w:hint="eastAsia" w:ascii="宋体" w:hAnsi="宋体" w:eastAsia="宋体" w:cs="宋体"/>
          <w:color w:val="auto"/>
          <w:highlight w:val="none"/>
        </w:rPr>
      </w:pPr>
      <w:bookmarkStart w:id="32" w:name="_Toc5057"/>
      <w:bookmarkStart w:id="33" w:name="_Toc80886926"/>
      <w:r>
        <w:rPr>
          <w:rFonts w:hint="eastAsia" w:ascii="宋体" w:hAnsi="宋体" w:eastAsia="宋体" w:cs="宋体"/>
          <w:bCs w:val="0"/>
          <w:color w:val="auto"/>
          <w:sz w:val="32"/>
          <w:szCs w:val="32"/>
          <w:highlight w:val="none"/>
        </w:rPr>
        <w:t>第二章 采购需求</w:t>
      </w:r>
      <w:bookmarkEnd w:id="32"/>
      <w:bookmarkEnd w:id="33"/>
    </w:p>
    <w:p w14:paraId="23CB081C">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A9191D1">
      <w:pPr>
        <w:spacing w:line="42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1. 为落实政府采购政策需满足的要求（根据项目实际情况填写内容）</w:t>
      </w:r>
      <w:r>
        <w:rPr>
          <w:rFonts w:hint="eastAsia" w:ascii="宋体" w:hAnsi="宋体" w:cs="宋体"/>
          <w:color w:val="auto"/>
          <w:highlight w:val="none"/>
          <w:lang w:eastAsia="zh-CN"/>
        </w:rPr>
        <w:t>。</w:t>
      </w:r>
    </w:p>
    <w:p w14:paraId="3B100448">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63681C35">
      <w:pPr>
        <w:tabs>
          <w:tab w:val="left" w:pos="180"/>
          <w:tab w:val="left" w:pos="1620"/>
        </w:tabs>
        <w:spacing w:line="42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05048E20">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2F9F019C">
      <w:pPr>
        <w:pStyle w:val="12"/>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w:t>
      </w:r>
      <w:r>
        <w:rPr>
          <w:rFonts w:hint="eastAsia" w:ascii="宋体" w:hAnsi="宋体" w:eastAsia="宋体" w:cs="宋体"/>
          <w:color w:val="auto"/>
          <w:highlight w:val="none"/>
          <w:lang w:eastAsia="zh-CN"/>
        </w:rPr>
        <w:t>如</w:t>
      </w:r>
      <w:r>
        <w:rPr>
          <w:rFonts w:hint="eastAsia" w:ascii="宋体" w:hAnsi="宋体" w:eastAsia="宋体" w:cs="宋体"/>
          <w:color w:val="auto"/>
          <w:highlight w:val="none"/>
        </w:rPr>
        <w:t>投标人投标产品</w:t>
      </w:r>
      <w:r>
        <w:rPr>
          <w:rFonts w:hint="eastAsia" w:ascii="宋体" w:hAnsi="宋体" w:eastAsia="宋体" w:cs="宋体"/>
          <w:color w:val="auto"/>
          <w:highlight w:val="none"/>
          <w:lang w:eastAsia="zh-CN"/>
        </w:rPr>
        <w:t>存在</w:t>
      </w:r>
      <w:r>
        <w:rPr>
          <w:rFonts w:hint="eastAsia" w:ascii="宋体" w:hAnsi="宋体" w:eastAsia="宋体" w:cs="宋体"/>
          <w:color w:val="auto"/>
          <w:highlight w:val="none"/>
        </w:rPr>
        <w:t>侵犯他人的知识产权或者专利成果行为</w:t>
      </w:r>
      <w:r>
        <w:rPr>
          <w:rFonts w:hint="eastAsia" w:ascii="宋体" w:hAnsi="宋体" w:eastAsia="宋体" w:cs="宋体"/>
          <w:color w:val="auto"/>
          <w:highlight w:val="none"/>
          <w:lang w:eastAsia="zh-CN"/>
        </w:rPr>
        <w:t>的，应</w:t>
      </w:r>
      <w:r>
        <w:rPr>
          <w:rFonts w:hint="eastAsia" w:ascii="宋体" w:hAnsi="宋体" w:eastAsia="宋体" w:cs="宋体"/>
          <w:color w:val="auto"/>
          <w:highlight w:val="none"/>
        </w:rPr>
        <w:t>承担相应法律责任。</w:t>
      </w:r>
    </w:p>
    <w:p w14:paraId="3659DE3A">
      <w:pPr>
        <w:pStyle w:val="12"/>
        <w:spacing w:line="420" w:lineRule="exact"/>
        <w:ind w:firstLine="420" w:firstLineChars="200"/>
        <w:rPr>
          <w:rFonts w:hint="eastAsia" w:ascii="宋体" w:hAnsi="宋体" w:cs="宋体"/>
          <w:b/>
          <w:bCs/>
          <w:color w:val="auto"/>
          <w:szCs w:val="21"/>
        </w:rPr>
      </w:pPr>
      <w:r>
        <w:rPr>
          <w:rFonts w:hint="eastAsia" w:ascii="宋体" w:hAnsi="宋体" w:eastAsia="宋体" w:cs="宋体"/>
          <w:color w:val="auto"/>
          <w:highlight w:val="none"/>
        </w:rPr>
        <w:t>4.</w:t>
      </w:r>
      <w:r>
        <w:rPr>
          <w:rFonts w:hint="eastAsia" w:ascii="宋体" w:hAnsi="宋体" w:cs="宋体"/>
          <w:b/>
          <w:bCs/>
          <w:color w:val="auto"/>
          <w:szCs w:val="21"/>
        </w:rPr>
        <w:t>本项目采购预算金额：2,500,000.00元，最高限价：2,500,000.00元；</w:t>
      </w:r>
    </w:p>
    <w:p w14:paraId="5CAC2A2E">
      <w:pPr>
        <w:pStyle w:val="12"/>
        <w:spacing w:line="420" w:lineRule="exact"/>
        <w:ind w:firstLine="420" w:firstLineChars="200"/>
        <w:rPr>
          <w:rFonts w:hint="eastAsia" w:ascii="宋体" w:hAnsi="宋体" w:eastAsia="宋体" w:cs="宋体"/>
          <w:color w:val="auto"/>
          <w:highlight w:val="none"/>
        </w:rPr>
      </w:pPr>
    </w:p>
    <w:p w14:paraId="6CBB9754">
      <w:pPr>
        <w:rPr>
          <w:rFonts w:hint="eastAsia" w:ascii="宋体" w:hAnsi="宋体"/>
          <w:b/>
          <w:bCs/>
          <w:color w:val="auto"/>
          <w:szCs w:val="21"/>
          <w:lang w:val="en-US" w:eastAsia="zh-CN"/>
        </w:rPr>
      </w:pPr>
      <w:r>
        <w:rPr>
          <w:rFonts w:hint="eastAsia" w:ascii="宋体" w:hAnsi="宋体"/>
          <w:b/>
          <w:bCs/>
          <w:color w:val="auto"/>
          <w:szCs w:val="21"/>
          <w:lang w:val="en-US" w:eastAsia="zh-CN"/>
        </w:rPr>
        <w:br w:type="page"/>
      </w:r>
    </w:p>
    <w:tbl>
      <w:tblPr>
        <w:tblStyle w:val="36"/>
        <w:tblW w:w="10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411"/>
        <w:gridCol w:w="853"/>
        <w:gridCol w:w="392"/>
        <w:gridCol w:w="435"/>
        <w:gridCol w:w="4935"/>
        <w:gridCol w:w="1377"/>
        <w:gridCol w:w="1173"/>
      </w:tblGrid>
      <w:tr w14:paraId="5617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21" w:type="dxa"/>
            <w:gridSpan w:val="8"/>
            <w:tcBorders>
              <w:tl2br w:val="nil"/>
              <w:tr2bl w:val="nil"/>
            </w:tcBorders>
            <w:noWrap w:val="0"/>
            <w:vAlign w:val="center"/>
          </w:tcPr>
          <w:p w14:paraId="6CDCD62C">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b/>
                <w:color w:val="auto"/>
                <w:szCs w:val="21"/>
                <w:highlight w:val="none"/>
              </w:rPr>
            </w:pPr>
            <w:r>
              <w:rPr>
                <w:rFonts w:hint="eastAsia" w:ascii="宋体" w:hAnsi="宋体" w:cs="宋体"/>
                <w:b/>
                <w:bCs/>
                <w:color w:val="auto"/>
                <w:sz w:val="30"/>
                <w:szCs w:val="30"/>
              </w:rPr>
              <w:t>服务需求一览表</w:t>
            </w:r>
          </w:p>
        </w:tc>
      </w:tr>
      <w:tr w14:paraId="29D4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809" w:type="dxa"/>
            <w:gridSpan w:val="3"/>
            <w:tcBorders>
              <w:tl2br w:val="nil"/>
              <w:tr2bl w:val="nil"/>
            </w:tcBorders>
            <w:noWrap w:val="0"/>
            <w:vAlign w:val="center"/>
          </w:tcPr>
          <w:p w14:paraId="05395ED3">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标段</w:t>
            </w:r>
          </w:p>
        </w:tc>
        <w:tc>
          <w:tcPr>
            <w:tcW w:w="8312" w:type="dxa"/>
            <w:gridSpan w:val="5"/>
            <w:tcBorders>
              <w:tl2br w:val="nil"/>
              <w:tr2bl w:val="nil"/>
            </w:tcBorders>
            <w:noWrap w:val="0"/>
            <w:vAlign w:val="center"/>
          </w:tcPr>
          <w:p w14:paraId="77AC308E">
            <w:pPr>
              <w:keepNext w:val="0"/>
              <w:keepLines w:val="0"/>
              <w:pageBreakBefore w:val="0"/>
              <w:shd w:val="clear" w:color="auto" w:fill="auto"/>
              <w:kinsoku/>
              <w:overflowPunct/>
              <w:topLinePunct w:val="0"/>
              <w:autoSpaceDE/>
              <w:autoSpaceDN/>
              <w:bidi w:val="0"/>
              <w:adjustRightInd/>
              <w:snapToGrid/>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color w:val="auto"/>
                <w:sz w:val="21"/>
                <w:szCs w:val="21"/>
                <w:highlight w:val="none"/>
                <w:lang w:val="en-US" w:eastAsia="zh-CN"/>
              </w:rPr>
              <w:t>本项目</w:t>
            </w:r>
          </w:p>
        </w:tc>
      </w:tr>
      <w:tr w14:paraId="126B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45" w:type="dxa"/>
            <w:vMerge w:val="restart"/>
            <w:tcBorders>
              <w:tl2br w:val="nil"/>
              <w:tr2bl w:val="nil"/>
            </w:tcBorders>
            <w:noWrap w:val="0"/>
            <w:vAlign w:val="center"/>
          </w:tcPr>
          <w:p w14:paraId="4CBB81AC">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采购清单及服务参数</w:t>
            </w:r>
          </w:p>
          <w:p w14:paraId="3B66D645">
            <w:pPr>
              <w:keepNext w:val="0"/>
              <w:keepLines w:val="0"/>
              <w:pageBreakBefore w:val="0"/>
              <w:widowControl/>
              <w:shd w:val="clear" w:color="auto" w:fill="auto"/>
              <w:kinsoku/>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rPr>
            </w:pPr>
          </w:p>
          <w:p w14:paraId="5700E548">
            <w:pPr>
              <w:keepNext w:val="0"/>
              <w:keepLines w:val="0"/>
              <w:pageBreakBefore w:val="0"/>
              <w:widowControl/>
              <w:shd w:val="clear" w:color="auto" w:fill="auto"/>
              <w:kinsoku/>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rPr>
            </w:pPr>
          </w:p>
        </w:tc>
        <w:tc>
          <w:tcPr>
            <w:tcW w:w="411" w:type="dxa"/>
            <w:tcBorders>
              <w:tl2br w:val="nil"/>
              <w:tr2bl w:val="nil"/>
            </w:tcBorders>
            <w:noWrap w:val="0"/>
            <w:tcMar>
              <w:top w:w="0" w:type="dxa"/>
              <w:left w:w="0" w:type="dxa"/>
              <w:bottom w:w="0" w:type="dxa"/>
              <w:right w:w="0" w:type="dxa"/>
            </w:tcMar>
            <w:vAlign w:val="center"/>
          </w:tcPr>
          <w:p w14:paraId="7355573D">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53" w:type="dxa"/>
            <w:tcBorders>
              <w:tl2br w:val="nil"/>
              <w:tr2bl w:val="nil"/>
            </w:tcBorders>
            <w:noWrap w:val="0"/>
            <w:vAlign w:val="center"/>
          </w:tcPr>
          <w:p w14:paraId="76CFF05B">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采购服务名称</w:t>
            </w:r>
          </w:p>
        </w:tc>
        <w:tc>
          <w:tcPr>
            <w:tcW w:w="392" w:type="dxa"/>
            <w:tcBorders>
              <w:tl2br w:val="nil"/>
              <w:tr2bl w:val="nil"/>
            </w:tcBorders>
            <w:noWrap w:val="0"/>
            <w:vAlign w:val="center"/>
          </w:tcPr>
          <w:p w14:paraId="761D75AF">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35" w:type="dxa"/>
            <w:tcBorders>
              <w:tl2br w:val="nil"/>
              <w:tr2bl w:val="nil"/>
            </w:tcBorders>
            <w:noWrap w:val="0"/>
            <w:vAlign w:val="center"/>
          </w:tcPr>
          <w:p w14:paraId="318CE1FC">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4935" w:type="dxa"/>
            <w:tcBorders>
              <w:tl2br w:val="nil"/>
              <w:tr2bl w:val="nil"/>
            </w:tcBorders>
            <w:noWrap w:val="0"/>
            <w:vAlign w:val="center"/>
          </w:tcPr>
          <w:p w14:paraId="08A1D24C">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服务参数</w:t>
            </w:r>
          </w:p>
        </w:tc>
        <w:tc>
          <w:tcPr>
            <w:tcW w:w="1377" w:type="dxa"/>
            <w:tcBorders>
              <w:tl2br w:val="nil"/>
              <w:tr2bl w:val="nil"/>
            </w:tcBorders>
            <w:noWrap w:val="0"/>
            <w:vAlign w:val="center"/>
          </w:tcPr>
          <w:p w14:paraId="1281A2FB">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分项预算合计（元）</w:t>
            </w:r>
          </w:p>
        </w:tc>
        <w:tc>
          <w:tcPr>
            <w:tcW w:w="1173" w:type="dxa"/>
            <w:tcBorders>
              <w:tl2br w:val="nil"/>
              <w:tr2bl w:val="nil"/>
            </w:tcBorders>
            <w:noWrap w:val="0"/>
            <w:vAlign w:val="center"/>
          </w:tcPr>
          <w:p w14:paraId="23122AFC">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中小企业划分标准所属行业名称（行业名称及划分见本章附件2）</w:t>
            </w:r>
          </w:p>
        </w:tc>
      </w:tr>
      <w:tr w14:paraId="3BB2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5" w:type="dxa"/>
            <w:vMerge w:val="continue"/>
            <w:tcBorders>
              <w:tl2br w:val="nil"/>
              <w:tr2bl w:val="nil"/>
            </w:tcBorders>
            <w:noWrap w:val="0"/>
            <w:vAlign w:val="center"/>
          </w:tcPr>
          <w:p w14:paraId="081E0D4F">
            <w:pPr>
              <w:keepNext w:val="0"/>
              <w:keepLines w:val="0"/>
              <w:pageBreakBefore w:val="0"/>
              <w:widowControl/>
              <w:shd w:val="clear" w:color="auto" w:fill="auto"/>
              <w:kinsoku/>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rPr>
            </w:pPr>
          </w:p>
        </w:tc>
        <w:tc>
          <w:tcPr>
            <w:tcW w:w="411" w:type="dxa"/>
            <w:tcBorders>
              <w:tl2br w:val="nil"/>
              <w:tr2bl w:val="nil"/>
            </w:tcBorders>
            <w:noWrap w:val="0"/>
            <w:vAlign w:val="center"/>
          </w:tcPr>
          <w:p w14:paraId="6491C182">
            <w:pPr>
              <w:keepNext w:val="0"/>
              <w:keepLines w:val="0"/>
              <w:pageBreakBefore w:val="0"/>
              <w:widowControl/>
              <w:numPr>
                <w:ilvl w:val="0"/>
                <w:numId w:val="1"/>
              </w:numPr>
              <w:shd w:val="clear" w:color="auto" w:fill="auto"/>
              <w:kinsoku/>
              <w:overflowPunct/>
              <w:topLinePunct w:val="0"/>
              <w:autoSpaceDE/>
              <w:autoSpaceDN/>
              <w:bidi w:val="0"/>
              <w:adjustRightInd/>
              <w:snapToGrid/>
              <w:spacing w:line="400" w:lineRule="exact"/>
              <w:ind w:left="454" w:leftChars="0" w:hanging="454" w:firstLineChars="0"/>
              <w:jc w:val="center"/>
              <w:rPr>
                <w:rFonts w:hint="eastAsia" w:ascii="宋体" w:hAnsi="宋体" w:eastAsia="宋体" w:cs="宋体"/>
                <w:color w:val="auto"/>
                <w:sz w:val="21"/>
                <w:szCs w:val="21"/>
                <w:highlight w:val="none"/>
              </w:rPr>
            </w:pPr>
          </w:p>
        </w:tc>
        <w:tc>
          <w:tcPr>
            <w:tcW w:w="853" w:type="dxa"/>
            <w:tcBorders>
              <w:tl2br w:val="nil"/>
              <w:tr2bl w:val="nil"/>
            </w:tcBorders>
            <w:noWrap w:val="0"/>
            <w:vAlign w:val="center"/>
          </w:tcPr>
          <w:p w14:paraId="784D7970">
            <w:pPr>
              <w:keepNext w:val="0"/>
              <w:keepLines w:val="0"/>
              <w:pageBreakBefore w:val="0"/>
              <w:widowControl/>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系统软件建设及系统集成服务</w:t>
            </w:r>
          </w:p>
        </w:tc>
        <w:tc>
          <w:tcPr>
            <w:tcW w:w="392" w:type="dxa"/>
            <w:tcBorders>
              <w:tl2br w:val="nil"/>
              <w:tr2bl w:val="nil"/>
            </w:tcBorders>
            <w:noWrap w:val="0"/>
            <w:vAlign w:val="center"/>
          </w:tcPr>
          <w:p w14:paraId="2264379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35" w:type="dxa"/>
            <w:tcBorders>
              <w:tl2br w:val="nil"/>
              <w:tr2bl w:val="nil"/>
            </w:tcBorders>
            <w:noWrap w:val="0"/>
            <w:vAlign w:val="center"/>
          </w:tcPr>
          <w:p w14:paraId="5D6A2A0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4935" w:type="dxa"/>
            <w:tcBorders>
              <w:tl2br w:val="nil"/>
              <w:tr2bl w:val="nil"/>
            </w:tcBorders>
            <w:noWrap w:val="0"/>
            <w:vAlign w:val="top"/>
          </w:tcPr>
          <w:p w14:paraId="7A54EFB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一、数据监测中台</w:t>
            </w:r>
          </w:p>
          <w:p w14:paraId="408BC1B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（一）多源实况融合模块</w:t>
            </w:r>
          </w:p>
          <w:p w14:paraId="4FBA9928">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1.支持马山县气象数据与种业基地的</w:t>
            </w:r>
            <w:r>
              <w:rPr>
                <w:rFonts w:hint="eastAsia" w:ascii="宋体" w:hAnsi="宋体" w:eastAsia="宋体" w:cs="宋体"/>
                <w:color w:val="auto"/>
                <w:sz w:val="21"/>
                <w:szCs w:val="21"/>
              </w:rPr>
              <w:t>温度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空气、土壤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、湿度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空气、土壤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、风速、风向、气压、雨量、</w:t>
            </w:r>
            <w:r>
              <w:rPr>
                <w:rFonts w:hint="eastAsia" w:ascii="宋体" w:hAnsi="宋体" w:eastAsia="宋体" w:cs="宋体"/>
                <w:color w:val="auto"/>
                <w:sz w:val="21"/>
                <w:szCs w:val="21"/>
                <w:lang w:val="en-US" w:eastAsia="zh-CN"/>
              </w:rPr>
              <w:t>总辐射、光合有效辐射、作物生长图、雷达回波图、田间积水监测、无人机巡查图、虫情监</w:t>
            </w:r>
            <w:r>
              <w:rPr>
                <w:rFonts w:hint="eastAsia" w:ascii="宋体" w:hAnsi="宋体" w:eastAsia="宋体" w:cs="宋体"/>
                <w:color w:val="auto"/>
                <w:sz w:val="21"/>
                <w:szCs w:val="21"/>
                <w:highlight w:val="none"/>
                <w:lang w:val="en-US" w:eastAsia="zh-CN"/>
              </w:rPr>
              <w:t>测</w:t>
            </w:r>
            <w:r>
              <w:rPr>
                <w:rFonts w:hint="eastAsia" w:ascii="宋体" w:hAnsi="宋体" w:eastAsia="宋体" w:cs="宋体"/>
                <w:color w:val="auto"/>
                <w:sz w:val="21"/>
                <w:szCs w:val="21"/>
                <w:highlight w:val="none"/>
              </w:rPr>
              <w:t>等实况监测</w:t>
            </w:r>
            <w:r>
              <w:rPr>
                <w:rFonts w:hint="eastAsia" w:ascii="宋体" w:hAnsi="宋体" w:eastAsia="宋体" w:cs="宋体"/>
                <w:color w:val="auto"/>
                <w:sz w:val="21"/>
                <w:szCs w:val="21"/>
                <w:highlight w:val="none"/>
                <w:lang w:val="en-US" w:eastAsia="zh-CN"/>
              </w:rPr>
              <w:t>数据的交叉订正与同化融合。</w:t>
            </w:r>
          </w:p>
          <w:p w14:paraId="53133BFA">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2.建立站点统一接入协议、远程运维诊断引擎及数据质量控制系统，具备与气象局“天擎”系统双向数据交互的能力（</w:t>
            </w:r>
            <w:r>
              <w:rPr>
                <w:rFonts w:hint="eastAsia" w:ascii="宋体" w:hAnsi="宋体" w:eastAsia="宋体" w:cs="宋体"/>
                <w:color w:val="auto"/>
                <w:sz w:val="21"/>
                <w:szCs w:val="21"/>
                <w:lang w:val="en-US" w:eastAsia="zh-CN"/>
              </w:rPr>
              <w:t>1.研发脚本，从外网取回数据到内网2.研发脚本，推文件到CTS。3.研发解码程序，将要素解到数据表</w:t>
            </w:r>
            <w:r>
              <w:rPr>
                <w:rFonts w:hint="eastAsia" w:ascii="宋体" w:hAnsi="宋体" w:eastAsia="宋体" w:cs="宋体"/>
                <w:color w:val="auto"/>
                <w:sz w:val="21"/>
                <w:szCs w:val="21"/>
                <w:highlight w:val="none"/>
                <w:lang w:val="en-US" w:eastAsia="zh-CN"/>
              </w:rPr>
              <w:t>）。</w:t>
            </w:r>
          </w:p>
          <w:p w14:paraId="5921148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3.为每个制种基地生成数据画像，包含气象条件、土壤信息、作物生长状态</w:t>
            </w:r>
            <w:r>
              <w:rPr>
                <w:rFonts w:hint="eastAsia" w:ascii="宋体" w:hAnsi="宋体" w:eastAsia="宋体" w:cs="宋体"/>
                <w:color w:val="auto"/>
                <w:sz w:val="21"/>
                <w:szCs w:val="21"/>
                <w:lang w:val="en-US" w:eastAsia="zh-CN"/>
              </w:rPr>
              <w:t>、历史产量等，实时展示各基地田块温度、湿度、降水、土壤湿度等关键气象要素变化，支持时间段查询，展现形式为色斑图、时序图。</w:t>
            </w:r>
          </w:p>
          <w:p w14:paraId="25ED1E6F">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（二）无人机影像辅助分析模块</w:t>
            </w:r>
          </w:p>
          <w:p w14:paraId="3E1A8896">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基于无人机获取的多光谱/可见光影像，提供作物长势空间异质性分析及生长异常区域辅助标注功能，实现对作物长势动态评估（株高、叶龄、覆盖度）、关键物候期智能识别（播种出苗、拔节、抽雄、开花、灌浆、成熟等）、病虫害早期症状监测（病斑、霉层、虫孔等）的自动化处理。</w:t>
            </w:r>
          </w:p>
          <w:p w14:paraId="1516A060">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2.支持接入基础地理信息（高程、坡度、坡向、土壤类型）及气象驱动数据，生成地块级长势分布图。</w:t>
            </w:r>
          </w:p>
          <w:p w14:paraId="1543D74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（三）极端天气统计模块</w:t>
            </w:r>
          </w:p>
          <w:p w14:paraId="1675E5DA">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系统实现对种业基地历史及实时极端天气事件的统计分析与时空分布建模。</w:t>
            </w:r>
            <w:r>
              <w:rPr>
                <w:rFonts w:hint="eastAsia" w:ascii="宋体" w:hAnsi="宋体" w:eastAsia="宋体" w:cs="宋体"/>
                <w:color w:val="auto"/>
                <w:sz w:val="21"/>
                <w:szCs w:val="21"/>
              </w:rPr>
              <w:t>如7级大风、8级大风、9-11级大风、12级及以上大风的站点数</w:t>
            </w:r>
            <w:r>
              <w:rPr>
                <w:rFonts w:hint="eastAsia" w:ascii="宋体" w:hAnsi="宋体" w:eastAsia="宋体" w:cs="宋体"/>
                <w:color w:val="auto"/>
                <w:sz w:val="21"/>
                <w:szCs w:val="21"/>
                <w:lang w:val="en-US" w:eastAsia="zh-CN"/>
              </w:rPr>
              <w:t>；小时雨强分位数统计（≤30mm、30-50mm、50-100mm、100-200mm）对应站点数及累积雨量；连续日数≥3天的日平均温度≥35℃的高温热害过程统计；支持存储、查询极端天气灾情调研图片。支持按年份、生育期、地理分区等多种切片方式进行动态查询与图表输出。</w:t>
            </w:r>
          </w:p>
          <w:p w14:paraId="0138729B">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（四）农业气象指标与知识库模块</w:t>
            </w:r>
          </w:p>
          <w:p w14:paraId="036FC83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构建种业基地制种全生育期（玉米、水稻）农业气象指标知识库，涵盖各生育期的适宜气象条件阈值函数（温度、降水、光照、风速等）、致灾气象因子临界阈值（如花期</w:t>
            </w:r>
            <w:r>
              <w:rPr>
                <w:rFonts w:hint="eastAsia" w:ascii="宋体" w:hAnsi="宋体" w:eastAsia="宋体" w:cs="宋体"/>
                <w:i w:val="0"/>
                <w:iCs w:val="0"/>
                <w:caps w:val="0"/>
                <w:color w:val="auto"/>
                <w:spacing w:val="0"/>
                <w:sz w:val="21"/>
                <w:szCs w:val="21"/>
                <w:shd w:val="clear" w:color="auto" w:fill="FFFFFF"/>
                <w:lang w:val="en-US" w:eastAsia="zh-CN"/>
              </w:rPr>
              <w:t>干旱</w:t>
            </w:r>
            <w:r>
              <w:rPr>
                <w:rFonts w:hint="eastAsia" w:ascii="宋体" w:hAnsi="宋体" w:eastAsia="宋体" w:cs="宋体"/>
                <w:i w:val="0"/>
                <w:iCs w:val="0"/>
                <w:caps w:val="0"/>
                <w:color w:val="auto"/>
                <w:spacing w:val="0"/>
                <w:sz w:val="21"/>
                <w:szCs w:val="21"/>
                <w:shd w:val="clear" w:color="auto" w:fill="FFFFFF"/>
              </w:rPr>
              <w:t>、灌浆期高温逼熟等）。内置典型案例库，支持对历年气象灾害影响制种作物的典型过程进行结构化存储、语义标注、案例编辑与</w:t>
            </w:r>
            <w:r>
              <w:rPr>
                <w:rFonts w:hint="eastAsia" w:ascii="宋体" w:hAnsi="宋体" w:eastAsia="宋体" w:cs="宋体"/>
                <w:i w:val="0"/>
                <w:iCs w:val="0"/>
                <w:caps w:val="0"/>
                <w:color w:val="auto"/>
                <w:spacing w:val="0"/>
                <w:sz w:val="21"/>
                <w:szCs w:val="21"/>
                <w:shd w:val="clear" w:color="auto" w:fill="FFFFFF"/>
                <w:lang w:val="en-US" w:eastAsia="zh-CN"/>
              </w:rPr>
              <w:t>检索</w:t>
            </w:r>
            <w:r>
              <w:rPr>
                <w:rFonts w:hint="eastAsia" w:ascii="宋体" w:hAnsi="宋体" w:eastAsia="宋体" w:cs="宋体"/>
                <w:i w:val="0"/>
                <w:iCs w:val="0"/>
                <w:caps w:val="0"/>
                <w:color w:val="auto"/>
                <w:spacing w:val="0"/>
                <w:sz w:val="21"/>
                <w:szCs w:val="21"/>
                <w:shd w:val="clear" w:color="auto" w:fill="FFFFFF"/>
              </w:rPr>
              <w:t>。</w:t>
            </w:r>
          </w:p>
          <w:p w14:paraId="06F6A61C">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（五）历史背景统计模块</w:t>
            </w:r>
          </w:p>
          <w:p w14:paraId="32B365B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i w:val="0"/>
                <w:iCs w:val="0"/>
                <w:caps w:val="0"/>
                <w:color w:val="auto"/>
                <w:spacing w:val="0"/>
                <w:sz w:val="21"/>
                <w:szCs w:val="21"/>
                <w:shd w:val="clear" w:color="auto" w:fill="FFFFFF"/>
              </w:rPr>
              <w:t>系统后台基于时序数据库与气象要素统计算子，提供选定时间段内的气象统计特征输出，包括：平均温度、活动积温、最高温度、最低温度、平均相对湿度、最高/最低湿度、极大风速、累计降水量、总辐射量等。支持以柱状图、折线图、箱线图等多图表形式展示，并可按年、月、旬、候等时间粒度及基地空间粒度进行聚合分析</w:t>
            </w:r>
            <w:r>
              <w:rPr>
                <w:rFonts w:hint="eastAsia" w:ascii="宋体" w:hAnsi="宋体" w:eastAsia="宋体" w:cs="宋体"/>
                <w:bCs/>
                <w:color w:val="auto"/>
                <w:sz w:val="21"/>
                <w:szCs w:val="21"/>
              </w:rPr>
              <w:t>。</w:t>
            </w:r>
          </w:p>
          <w:p w14:paraId="286692B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二、智能体预报及服务中台</w:t>
            </w:r>
          </w:p>
          <w:p w14:paraId="7CF26D7A">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（一）数值预报接入与农事建议模块</w:t>
            </w:r>
          </w:p>
          <w:p w14:paraId="3E7A09FE">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融合气象数值预报（短临0-2h、短期1-3d、中长期4-10d）、雷达反射率因子外推及地面实况数据，结合气象预报要素（冰雹、暴雨、高温、干旱、寒害等）与作物实际状态，生成农事生产管理建议（如灌溉、施肥、打药时机）及发育进程偏差告警。</w:t>
            </w:r>
          </w:p>
          <w:p w14:paraId="3EE6B19B">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 自动生成农事生产管理建议（如灌溉、施肥、打药时机），支持地块级差异化指导。</w:t>
            </w:r>
          </w:p>
          <w:p w14:paraId="1530953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（二）风险预警模块</w:t>
            </w:r>
          </w:p>
          <w:p w14:paraId="250DF984">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lang w:val="en-US" w:eastAsia="zh-CN"/>
              </w:rPr>
              <w:t>1.</w:t>
            </w:r>
            <w:r>
              <w:rPr>
                <w:rFonts w:hint="eastAsia" w:ascii="宋体" w:hAnsi="宋体" w:eastAsia="宋体" w:cs="宋体"/>
                <w:i w:val="0"/>
                <w:iCs w:val="0"/>
                <w:caps w:val="0"/>
                <w:color w:val="auto"/>
                <w:spacing w:val="0"/>
                <w:sz w:val="21"/>
                <w:szCs w:val="21"/>
                <w:shd w:val="clear" w:color="auto" w:fill="FFFFFF"/>
              </w:rPr>
              <w:t>基于地理信息系统与多源气象数据（实况、数值预报、雷达回波），实现短临、短期、中长期尺度下气象致灾因子与作物生长阶段耦合的风险触发判别。</w:t>
            </w:r>
          </w:p>
          <w:p w14:paraId="4A72E6F5">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lang w:val="en-US" w:eastAsia="zh-CN"/>
              </w:rPr>
              <w:t>2.</w:t>
            </w:r>
            <w:r>
              <w:rPr>
                <w:rFonts w:hint="eastAsia" w:ascii="宋体" w:hAnsi="宋体" w:eastAsia="宋体" w:cs="宋体"/>
                <w:i w:val="0"/>
                <w:iCs w:val="0"/>
                <w:caps w:val="0"/>
                <w:color w:val="auto"/>
                <w:spacing w:val="0"/>
                <w:sz w:val="21"/>
                <w:szCs w:val="21"/>
                <w:shd w:val="clear" w:color="auto" w:fill="FFFFFF"/>
              </w:rPr>
              <w:t>支持划定种业基地预警防范区域，自动识别雷达回波强度阈值及其进入预警区的距离/时间，或区域内回波强度超阈值事件，触发多级预警（</w:t>
            </w:r>
            <w:r>
              <w:rPr>
                <w:rFonts w:hint="eastAsia" w:ascii="宋体" w:hAnsi="宋体" w:eastAsia="宋体" w:cs="宋体"/>
                <w:i w:val="0"/>
                <w:iCs w:val="0"/>
                <w:caps w:val="0"/>
                <w:color w:val="auto"/>
                <w:spacing w:val="0"/>
                <w:sz w:val="21"/>
                <w:szCs w:val="21"/>
                <w:shd w:val="clear" w:color="auto" w:fill="FFFFFF"/>
                <w:lang w:val="en-US" w:eastAsia="zh-CN"/>
              </w:rPr>
              <w:t>如</w:t>
            </w:r>
            <w:r>
              <w:rPr>
                <w:rFonts w:hint="eastAsia" w:ascii="宋体" w:hAnsi="宋体" w:eastAsia="宋体" w:cs="宋体"/>
                <w:i w:val="0"/>
                <w:iCs w:val="0"/>
                <w:caps w:val="0"/>
                <w:color w:val="auto"/>
                <w:spacing w:val="0"/>
                <w:sz w:val="21"/>
                <w:szCs w:val="21"/>
                <w:shd w:val="clear" w:color="auto" w:fill="FFFFFF"/>
              </w:rPr>
              <w:t>弹窗、声音、短信</w:t>
            </w:r>
            <w:r>
              <w:rPr>
                <w:rFonts w:hint="eastAsia" w:ascii="宋体" w:hAnsi="宋体" w:eastAsia="宋体" w:cs="宋体"/>
                <w:i w:val="0"/>
                <w:iCs w:val="0"/>
                <w:caps w:val="0"/>
                <w:color w:val="auto"/>
                <w:spacing w:val="0"/>
                <w:sz w:val="21"/>
                <w:szCs w:val="21"/>
                <w:shd w:val="clear" w:color="auto" w:fill="FFFFFF"/>
                <w:lang w:val="en-US" w:eastAsia="zh-CN"/>
              </w:rPr>
              <w:t>等</w:t>
            </w:r>
            <w:r>
              <w:rPr>
                <w:rFonts w:hint="eastAsia" w:ascii="宋体" w:hAnsi="宋体" w:eastAsia="宋体" w:cs="宋体"/>
                <w:i w:val="0"/>
                <w:iCs w:val="0"/>
                <w:caps w:val="0"/>
                <w:color w:val="auto"/>
                <w:spacing w:val="0"/>
                <w:sz w:val="21"/>
                <w:szCs w:val="21"/>
                <w:shd w:val="clear" w:color="auto" w:fill="FFFFFF"/>
              </w:rPr>
              <w:t>）。</w:t>
            </w:r>
          </w:p>
          <w:p w14:paraId="402EF47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lang w:val="en-US" w:eastAsia="zh-CN"/>
              </w:rPr>
              <w:t>3.</w:t>
            </w:r>
            <w:r>
              <w:rPr>
                <w:rFonts w:hint="eastAsia" w:ascii="宋体" w:hAnsi="宋体" w:eastAsia="宋体" w:cs="宋体"/>
                <w:i w:val="0"/>
                <w:iCs w:val="0"/>
                <w:caps w:val="0"/>
                <w:color w:val="auto"/>
                <w:spacing w:val="0"/>
                <w:sz w:val="21"/>
                <w:szCs w:val="21"/>
                <w:shd w:val="clear" w:color="auto" w:fill="FFFFFF"/>
              </w:rPr>
              <w:t>预警分为自动判别模式（实况/预报条件触发风险阈值）与人工辅助模式（基于气象业务人员判识，通过地图圈选生成预警）。预警信息无缝接入预警终端并在系统前端展示，支持预警发布、接收、确认闭环管理。</w:t>
            </w:r>
          </w:p>
          <w:p w14:paraId="408DD840">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i w:val="0"/>
                <w:iCs w:val="0"/>
                <w:caps w:val="0"/>
                <w:color w:val="auto"/>
                <w:spacing w:val="0"/>
                <w:sz w:val="21"/>
                <w:szCs w:val="21"/>
                <w:shd w:val="clear" w:color="auto" w:fill="FFFFFF"/>
                <w:lang w:val="en-US" w:eastAsia="zh-CN"/>
              </w:rPr>
              <w:t>（三）</w:t>
            </w:r>
            <w:r>
              <w:rPr>
                <w:rFonts w:hint="eastAsia" w:ascii="宋体" w:hAnsi="宋体" w:eastAsia="宋体" w:cs="宋体"/>
                <w:b/>
                <w:bCs/>
                <w:color w:val="auto"/>
                <w:sz w:val="21"/>
                <w:szCs w:val="21"/>
                <w:lang w:val="en-US" w:eastAsia="zh-CN"/>
              </w:rPr>
              <w:t>农业气象知识库与智能问答基础模块</w:t>
            </w:r>
          </w:p>
          <w:p w14:paraId="20CFE0E6">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1. 构建农业气象知识库（包含气象预报解读、农事操作建议、病虫害气象条件研判等基础条目），支持移动端用户按关键词检索，提供辅助问答服务。</w:t>
            </w:r>
          </w:p>
          <w:p w14:paraId="53473827">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2. 可基于多源实况、预报、土壤数据生成定制化农事操作方案（播种期推荐、施肥打药窗口期、收获期预测等）。</w:t>
            </w:r>
          </w:p>
          <w:p w14:paraId="128B3D74">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3.</w:t>
            </w:r>
            <w:r>
              <w:rPr>
                <w:rFonts w:hint="eastAsia" w:ascii="宋体" w:hAnsi="宋体" w:eastAsia="宋体" w:cs="宋体"/>
                <w:i w:val="0"/>
                <w:iCs w:val="0"/>
                <w:caps w:val="0"/>
                <w:color w:val="auto"/>
                <w:spacing w:val="0"/>
                <w:sz w:val="21"/>
                <w:szCs w:val="21"/>
                <w:shd w:val="clear" w:color="auto" w:fill="FFFFFF"/>
              </w:rPr>
              <w:t>建立基于农户反馈、实测产量、灾害损失等数据的闭环优化机制，</w:t>
            </w:r>
            <w:r>
              <w:rPr>
                <w:rFonts w:hint="eastAsia" w:ascii="宋体" w:hAnsi="宋体" w:eastAsia="宋体" w:cs="宋体"/>
                <w:i w:val="0"/>
                <w:iCs w:val="0"/>
                <w:caps w:val="0"/>
                <w:color w:val="auto"/>
                <w:spacing w:val="0"/>
                <w:sz w:val="21"/>
                <w:szCs w:val="21"/>
                <w:shd w:val="clear" w:color="auto" w:fill="FFFFFF"/>
                <w:lang w:val="en-US" w:eastAsia="zh-CN"/>
              </w:rPr>
              <w:t>为后续拓展</w:t>
            </w:r>
            <w:r>
              <w:rPr>
                <w:rFonts w:hint="eastAsia" w:ascii="宋体" w:hAnsi="宋体" w:eastAsia="宋体" w:cs="宋体"/>
                <w:i w:val="0"/>
                <w:iCs w:val="0"/>
                <w:caps w:val="0"/>
                <w:color w:val="auto"/>
                <w:spacing w:val="0"/>
                <w:sz w:val="21"/>
                <w:szCs w:val="21"/>
                <w:shd w:val="clear" w:color="auto" w:fill="FFFFFF"/>
              </w:rPr>
              <w:t>迭代智能体推理逻辑与农业气象模型参数</w:t>
            </w:r>
            <w:r>
              <w:rPr>
                <w:rFonts w:hint="eastAsia" w:ascii="宋体" w:hAnsi="宋体" w:eastAsia="宋体" w:cs="宋体"/>
                <w:i w:val="0"/>
                <w:iCs w:val="0"/>
                <w:caps w:val="0"/>
                <w:color w:val="auto"/>
                <w:spacing w:val="0"/>
                <w:sz w:val="21"/>
                <w:szCs w:val="21"/>
                <w:shd w:val="clear" w:color="auto" w:fill="FFFFFF"/>
                <w:lang w:val="en-US" w:eastAsia="zh-CN"/>
              </w:rPr>
              <w:t>优化等提供支持</w:t>
            </w:r>
            <w:r>
              <w:rPr>
                <w:rFonts w:hint="eastAsia" w:ascii="宋体" w:hAnsi="宋体" w:eastAsia="宋体" w:cs="宋体"/>
                <w:bCs/>
                <w:color w:val="auto"/>
                <w:sz w:val="21"/>
                <w:szCs w:val="21"/>
                <w:lang w:val="en-US" w:eastAsia="zh-CN"/>
              </w:rPr>
              <w:t>。</w:t>
            </w:r>
          </w:p>
          <w:p w14:paraId="1F54586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（四）</w:t>
            </w:r>
            <w:r>
              <w:rPr>
                <w:rFonts w:hint="eastAsia" w:ascii="宋体" w:hAnsi="宋体" w:eastAsia="宋体" w:cs="宋体"/>
                <w:b/>
                <w:bCs w:val="0"/>
                <w:color w:val="auto"/>
                <w:sz w:val="21"/>
                <w:szCs w:val="21"/>
              </w:rPr>
              <w:t>7天预报</w:t>
            </w:r>
            <w:r>
              <w:rPr>
                <w:rFonts w:hint="eastAsia" w:ascii="宋体" w:hAnsi="宋体" w:eastAsia="宋体" w:cs="宋体"/>
                <w:b/>
                <w:bCs w:val="0"/>
                <w:color w:val="auto"/>
                <w:sz w:val="21"/>
                <w:szCs w:val="21"/>
                <w:lang w:val="en-US" w:eastAsia="zh-CN"/>
              </w:rPr>
              <w:t>与服务材料</w:t>
            </w:r>
            <w:r>
              <w:rPr>
                <w:rFonts w:hint="eastAsia" w:ascii="宋体" w:hAnsi="宋体" w:eastAsia="宋体" w:cs="宋体"/>
                <w:b/>
                <w:bCs w:val="0"/>
                <w:color w:val="auto"/>
                <w:sz w:val="21"/>
                <w:szCs w:val="21"/>
              </w:rPr>
              <w:t>模块</w:t>
            </w:r>
          </w:p>
          <w:p w14:paraId="7BA665AE">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i w:val="0"/>
                <w:iCs w:val="0"/>
                <w:caps w:val="0"/>
                <w:color w:val="auto"/>
                <w:spacing w:val="0"/>
                <w:sz w:val="21"/>
                <w:szCs w:val="21"/>
                <w:shd w:val="clear" w:color="auto" w:fill="FFFFFF"/>
                <w:lang w:val="en-US" w:eastAsia="zh-CN"/>
              </w:rPr>
              <w:t>1.</w:t>
            </w:r>
            <w:r>
              <w:rPr>
                <w:rFonts w:hint="eastAsia" w:ascii="宋体" w:hAnsi="宋体" w:eastAsia="宋体" w:cs="宋体"/>
                <w:i w:val="0"/>
                <w:iCs w:val="0"/>
                <w:caps w:val="0"/>
                <w:color w:val="auto"/>
                <w:spacing w:val="0"/>
                <w:sz w:val="21"/>
                <w:szCs w:val="21"/>
                <w:shd w:val="clear" w:color="auto" w:fill="FFFFFF"/>
              </w:rPr>
              <w:t>基于多模式集合预报与站点订正技术，输出种业基地未来7天的逐日气象要素预报，包括：日最高/最低温度、降水量级、平均风速与风向等。支持时序折线图与表格两种展示方式</w:t>
            </w:r>
            <w:r>
              <w:rPr>
                <w:rFonts w:hint="eastAsia" w:ascii="宋体" w:hAnsi="宋体" w:eastAsia="宋体" w:cs="宋体"/>
                <w:bCs/>
                <w:color w:val="auto"/>
                <w:sz w:val="21"/>
                <w:szCs w:val="21"/>
              </w:rPr>
              <w:t>。</w:t>
            </w:r>
          </w:p>
          <w:p w14:paraId="66A3614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i w:val="0"/>
                <w:iCs w:val="0"/>
                <w:caps w:val="0"/>
                <w:color w:val="auto"/>
                <w:spacing w:val="0"/>
                <w:sz w:val="21"/>
                <w:szCs w:val="21"/>
                <w:shd w:val="clear" w:color="auto" w:fill="FFFFFF"/>
              </w:rPr>
              <w:t>实现服务材料的全生命周期管理，包括服务信息、中长期天气预测分析报告、重大天气过程诊断分析报告及气象证明制作展示。用户可进行材料编辑、多级审核、按时间轴或分类标签（报告类型、作物类型、灾害类型）进行发布与检索，支持材料与对应天气过程、基地、预警事件关联索引</w:t>
            </w:r>
            <w:r>
              <w:rPr>
                <w:rFonts w:hint="eastAsia" w:ascii="宋体" w:hAnsi="宋体" w:eastAsia="宋体" w:cs="宋体"/>
                <w:bCs/>
                <w:color w:val="auto"/>
                <w:sz w:val="21"/>
                <w:szCs w:val="21"/>
              </w:rPr>
              <w:t>。</w:t>
            </w:r>
          </w:p>
          <w:p w14:paraId="7240757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三、终端服务中台</w:t>
            </w:r>
          </w:p>
          <w:p w14:paraId="3CE807DF">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rPr>
              <w:t>预警信号</w:t>
            </w:r>
            <w:r>
              <w:rPr>
                <w:rFonts w:hint="eastAsia" w:ascii="宋体" w:hAnsi="宋体" w:eastAsia="宋体" w:cs="宋体"/>
                <w:b/>
                <w:bCs/>
                <w:color w:val="auto"/>
                <w:sz w:val="21"/>
                <w:szCs w:val="21"/>
                <w:lang w:val="en-US" w:eastAsia="zh-CN"/>
              </w:rPr>
              <w:t>与滚动字幕</w:t>
            </w:r>
            <w:r>
              <w:rPr>
                <w:rFonts w:hint="eastAsia" w:ascii="宋体" w:hAnsi="宋体" w:eastAsia="宋体" w:cs="宋体"/>
                <w:b/>
                <w:bCs/>
                <w:color w:val="auto"/>
                <w:sz w:val="21"/>
                <w:szCs w:val="21"/>
              </w:rPr>
              <w:t>模块</w:t>
            </w:r>
          </w:p>
          <w:p w14:paraId="4B1C1C19">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1.</w:t>
            </w:r>
            <w:r>
              <w:rPr>
                <w:rFonts w:hint="eastAsia" w:ascii="宋体" w:hAnsi="宋体" w:eastAsia="宋体" w:cs="宋体"/>
                <w:i w:val="0"/>
                <w:iCs w:val="0"/>
                <w:caps w:val="0"/>
                <w:color w:val="auto"/>
                <w:spacing w:val="0"/>
                <w:sz w:val="21"/>
                <w:szCs w:val="21"/>
                <w:shd w:val="clear" w:color="auto" w:fill="FFFFFF"/>
              </w:rPr>
              <w:t>对接南宁市及所辖区县气象台预警信号发布系统，实现预警信号的实时同步与自动抓取。在系统主界面以分级高亮方式展示，支持用户按行政区域（市、县、区）筛选查看。预警信号类型包括台风、暴雨</w:t>
            </w: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寒潮、大风、高温、干旱、雷电、冰雹、霜冻、大雾等</w:t>
            </w:r>
            <w:r>
              <w:rPr>
                <w:rFonts w:hint="eastAsia" w:ascii="宋体" w:hAnsi="宋体" w:eastAsia="宋体" w:cs="宋体"/>
                <w:color w:val="auto"/>
                <w:sz w:val="21"/>
                <w:szCs w:val="21"/>
                <w:lang w:val="en-US" w:eastAsia="zh-CN"/>
              </w:rPr>
              <w:t>。</w:t>
            </w:r>
          </w:p>
          <w:p w14:paraId="24DAB0DF">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i w:val="0"/>
                <w:iCs w:val="0"/>
                <w:caps w:val="0"/>
                <w:color w:val="auto"/>
                <w:spacing w:val="0"/>
                <w:sz w:val="21"/>
                <w:szCs w:val="21"/>
                <w:shd w:val="clear" w:color="auto" w:fill="FFFFFF"/>
              </w:rPr>
              <w:t>系统顶部设置滚动信息栏，用于实时展示重要气象预报信息（台风路径、暴雨预警、强对流提醒等）、风险预警信息及应急响应指令。支持自定义优先级、滚动速度、停留时长，并可对同类型信息进行去重合并展示</w:t>
            </w:r>
            <w:r>
              <w:rPr>
                <w:rFonts w:hint="eastAsia" w:ascii="宋体" w:hAnsi="宋体" w:eastAsia="宋体" w:cs="宋体"/>
                <w:bCs/>
                <w:color w:val="auto"/>
                <w:sz w:val="21"/>
                <w:szCs w:val="21"/>
              </w:rPr>
              <w:t>。</w:t>
            </w:r>
          </w:p>
          <w:p w14:paraId="1179EDE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（二）移动端功能展示模块</w:t>
            </w:r>
          </w:p>
          <w:p w14:paraId="7813B55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i w:val="0"/>
                <w:iCs w:val="0"/>
                <w:caps w:val="0"/>
                <w:color w:val="auto"/>
                <w:spacing w:val="0"/>
                <w:sz w:val="21"/>
                <w:szCs w:val="21"/>
                <w:shd w:val="clear" w:color="auto" w:fill="FFFFFF"/>
              </w:rPr>
              <w:t>通过微信小程序及响应式Web页面实现移动端气象为农服务的智能化推送与主要信息可视化。提供基于位置服务的基地级实况与预报查询、预警消息推送、农事建议提醒等功能。支持离线缓存与弱网环境下的数据展示</w:t>
            </w:r>
            <w:r>
              <w:rPr>
                <w:rFonts w:hint="eastAsia" w:ascii="宋体" w:hAnsi="宋体" w:eastAsia="宋体" w:cs="宋体"/>
                <w:bCs/>
                <w:color w:val="auto"/>
                <w:sz w:val="21"/>
                <w:szCs w:val="21"/>
              </w:rPr>
              <w:t>。</w:t>
            </w:r>
          </w:p>
          <w:p w14:paraId="3B55400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（三）</w:t>
            </w:r>
            <w:r>
              <w:rPr>
                <w:rFonts w:hint="eastAsia" w:ascii="宋体" w:hAnsi="宋体" w:eastAsia="宋体" w:cs="宋体"/>
                <w:b/>
                <w:bCs w:val="0"/>
                <w:color w:val="auto"/>
                <w:sz w:val="21"/>
                <w:szCs w:val="21"/>
              </w:rPr>
              <w:t>系统管理模块</w:t>
            </w:r>
          </w:p>
          <w:p w14:paraId="627270F2">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aps w:val="0"/>
                <w:color w:val="auto"/>
                <w:spacing w:val="0"/>
                <w:sz w:val="21"/>
                <w:szCs w:val="21"/>
                <w:shd w:val="clear" w:color="auto" w:fill="FFFFFF"/>
              </w:rPr>
              <w:t>实现系统的基础运维与权限管控，包括：用户管理（分级账号、认证、登录审计）、角色管理（角色-</w:t>
            </w:r>
            <w:r>
              <w:rPr>
                <w:rFonts w:hint="eastAsia" w:ascii="宋体" w:hAnsi="宋体" w:eastAsia="宋体" w:cs="宋体"/>
                <w:i w:val="0"/>
                <w:iCs w:val="0"/>
                <w:caps w:val="0"/>
                <w:color w:val="auto"/>
                <w:spacing w:val="0"/>
                <w:sz w:val="21"/>
                <w:szCs w:val="21"/>
                <w:highlight w:val="none"/>
                <w:shd w:val="clear" w:color="auto" w:fill="FFFFFF"/>
              </w:rPr>
              <w:t>权限映射、操作审计）、配置管理（系统参数、阈值配置、预警规则配置、数据源配置）等。支持日志采集与异常监控告警</w:t>
            </w:r>
            <w:r>
              <w:rPr>
                <w:rFonts w:hint="eastAsia" w:ascii="宋体" w:hAnsi="宋体" w:eastAsia="宋体" w:cs="宋体"/>
                <w:bCs/>
                <w:color w:val="auto"/>
                <w:sz w:val="21"/>
                <w:szCs w:val="21"/>
                <w:highlight w:val="none"/>
              </w:rPr>
              <w:t>。</w:t>
            </w:r>
          </w:p>
          <w:p w14:paraId="7642040E">
            <w:pPr>
              <w:pStyle w:val="34"/>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default" w:eastAsia="宋体"/>
                <w:color w:val="auto"/>
                <w:lang w:val="en-US" w:eastAsia="zh-CN"/>
              </w:rPr>
            </w:pPr>
            <w:r>
              <w:rPr>
                <w:rFonts w:hint="eastAsia" w:ascii="宋体" w:hAnsi="宋体" w:eastAsia="宋体" w:cs="宋体"/>
                <w:color w:val="auto"/>
                <w:sz w:val="21"/>
                <w:szCs w:val="21"/>
                <w:highlight w:val="none"/>
                <w:lang w:val="en-US" w:eastAsia="zh-CN"/>
              </w:rPr>
              <w:t>本项目所有</w:t>
            </w:r>
            <w:r>
              <w:rPr>
                <w:rFonts w:hint="eastAsia" w:ascii="宋体" w:hAnsi="宋体" w:eastAsia="宋体" w:cs="宋体"/>
                <w:color w:val="auto"/>
                <w:sz w:val="21"/>
                <w:szCs w:val="21"/>
                <w:highlight w:val="none"/>
              </w:rPr>
              <w:t>系统软件</w:t>
            </w:r>
            <w:r>
              <w:rPr>
                <w:rFonts w:hint="eastAsia" w:ascii="宋体" w:hAnsi="宋体" w:eastAsia="宋体" w:cs="宋体"/>
                <w:color w:val="auto"/>
                <w:sz w:val="21"/>
                <w:szCs w:val="21"/>
                <w:highlight w:val="none"/>
                <w:lang w:val="en-US" w:eastAsia="zh-CN"/>
              </w:rPr>
              <w:t>需可以接入马山县数字乡村综合平台并正常运行。</w:t>
            </w:r>
          </w:p>
        </w:tc>
        <w:tc>
          <w:tcPr>
            <w:tcW w:w="1377" w:type="dxa"/>
            <w:tcBorders>
              <w:tl2br w:val="nil"/>
              <w:tr2bl w:val="nil"/>
            </w:tcBorders>
            <w:noWrap w:val="0"/>
            <w:vAlign w:val="center"/>
          </w:tcPr>
          <w:p w14:paraId="00927A27">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100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000</w:t>
            </w:r>
            <w:r>
              <w:rPr>
                <w:rFonts w:hint="eastAsia" w:ascii="宋体" w:hAnsi="宋体" w:eastAsia="宋体" w:cs="宋体"/>
                <w:color w:val="auto"/>
                <w:sz w:val="21"/>
                <w:szCs w:val="21"/>
                <w:lang w:val="en-US" w:eastAsia="zh-CN"/>
              </w:rPr>
              <w:t>.00</w:t>
            </w:r>
          </w:p>
        </w:tc>
        <w:tc>
          <w:tcPr>
            <w:tcW w:w="1173" w:type="dxa"/>
            <w:tcBorders>
              <w:tl2br w:val="nil"/>
              <w:tr2bl w:val="nil"/>
            </w:tcBorders>
            <w:noWrap w:val="0"/>
            <w:vAlign w:val="center"/>
          </w:tcPr>
          <w:p w14:paraId="22625424">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软件和信息技术服务业</w:t>
            </w:r>
          </w:p>
        </w:tc>
      </w:tr>
      <w:tr w14:paraId="6CA8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5" w:type="dxa"/>
            <w:vMerge w:val="continue"/>
            <w:tcBorders>
              <w:tl2br w:val="nil"/>
              <w:tr2bl w:val="nil"/>
            </w:tcBorders>
            <w:noWrap w:val="0"/>
            <w:vAlign w:val="center"/>
          </w:tcPr>
          <w:p w14:paraId="457E0884">
            <w:pPr>
              <w:keepNext w:val="0"/>
              <w:keepLines w:val="0"/>
              <w:pageBreakBefore w:val="0"/>
              <w:widowControl/>
              <w:shd w:val="clear" w:color="auto" w:fill="auto"/>
              <w:kinsoku/>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rPr>
            </w:pPr>
          </w:p>
        </w:tc>
        <w:tc>
          <w:tcPr>
            <w:tcW w:w="411" w:type="dxa"/>
            <w:tcBorders>
              <w:tl2br w:val="nil"/>
              <w:tr2bl w:val="nil"/>
            </w:tcBorders>
            <w:noWrap w:val="0"/>
            <w:vAlign w:val="center"/>
          </w:tcPr>
          <w:p w14:paraId="3A2FAF15">
            <w:pPr>
              <w:keepNext w:val="0"/>
              <w:keepLines w:val="0"/>
              <w:pageBreakBefore w:val="0"/>
              <w:widowControl/>
              <w:numPr>
                <w:ilvl w:val="0"/>
                <w:numId w:val="1"/>
              </w:numPr>
              <w:shd w:val="clear" w:color="auto" w:fill="auto"/>
              <w:kinsoku/>
              <w:overflowPunct/>
              <w:topLinePunct w:val="0"/>
              <w:autoSpaceDE/>
              <w:autoSpaceDN/>
              <w:bidi w:val="0"/>
              <w:adjustRightInd/>
              <w:snapToGrid/>
              <w:spacing w:line="400" w:lineRule="exact"/>
              <w:ind w:left="454" w:leftChars="0" w:hanging="454" w:firstLineChars="0"/>
              <w:jc w:val="center"/>
              <w:rPr>
                <w:rFonts w:hint="eastAsia" w:ascii="宋体" w:hAnsi="宋体" w:eastAsia="宋体" w:cs="宋体"/>
                <w:color w:val="auto"/>
                <w:sz w:val="21"/>
                <w:szCs w:val="21"/>
                <w:highlight w:val="none"/>
              </w:rPr>
            </w:pPr>
          </w:p>
        </w:tc>
        <w:tc>
          <w:tcPr>
            <w:tcW w:w="853" w:type="dxa"/>
            <w:tcBorders>
              <w:tl2br w:val="nil"/>
              <w:tr2bl w:val="nil"/>
            </w:tcBorders>
            <w:noWrap w:val="0"/>
            <w:vAlign w:val="center"/>
          </w:tcPr>
          <w:p w14:paraId="3340A705">
            <w:pPr>
              <w:keepNext w:val="0"/>
              <w:keepLines w:val="0"/>
              <w:pageBreakBefore w:val="0"/>
              <w:widowControl/>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val="en-US" w:eastAsia="zh-CN"/>
              </w:rPr>
              <w:t>农业生态</w:t>
            </w:r>
            <w:r>
              <w:rPr>
                <w:rFonts w:hint="eastAsia" w:ascii="宋体" w:hAnsi="宋体" w:eastAsia="宋体" w:cs="宋体"/>
                <w:color w:val="auto"/>
                <w:sz w:val="21"/>
                <w:szCs w:val="21"/>
              </w:rPr>
              <w:t>气象</w:t>
            </w:r>
            <w:r>
              <w:rPr>
                <w:rFonts w:hint="eastAsia" w:ascii="宋体" w:hAnsi="宋体" w:eastAsia="宋体" w:cs="宋体"/>
                <w:color w:val="auto"/>
                <w:sz w:val="21"/>
                <w:szCs w:val="21"/>
                <w:lang w:val="en-US" w:eastAsia="zh-CN"/>
              </w:rPr>
              <w:t>观测</w:t>
            </w:r>
            <w:r>
              <w:rPr>
                <w:rFonts w:hint="eastAsia" w:ascii="宋体" w:hAnsi="宋体" w:eastAsia="宋体" w:cs="宋体"/>
                <w:color w:val="auto"/>
                <w:sz w:val="21"/>
                <w:szCs w:val="21"/>
              </w:rPr>
              <w:t>站及安装配套服务</w:t>
            </w:r>
          </w:p>
        </w:tc>
        <w:tc>
          <w:tcPr>
            <w:tcW w:w="392" w:type="dxa"/>
            <w:tcBorders>
              <w:tl2br w:val="nil"/>
              <w:tr2bl w:val="nil"/>
            </w:tcBorders>
            <w:noWrap w:val="0"/>
            <w:vAlign w:val="center"/>
          </w:tcPr>
          <w:p w14:paraId="3829E1F2">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5</w:t>
            </w:r>
          </w:p>
        </w:tc>
        <w:tc>
          <w:tcPr>
            <w:tcW w:w="435" w:type="dxa"/>
            <w:tcBorders>
              <w:tl2br w:val="nil"/>
              <w:tr2bl w:val="nil"/>
            </w:tcBorders>
            <w:noWrap w:val="0"/>
            <w:vAlign w:val="center"/>
          </w:tcPr>
          <w:p w14:paraId="65D6AC6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处/套</w:t>
            </w:r>
          </w:p>
        </w:tc>
        <w:tc>
          <w:tcPr>
            <w:tcW w:w="4935" w:type="dxa"/>
            <w:tcBorders>
              <w:tl2br w:val="nil"/>
              <w:tr2bl w:val="nil"/>
            </w:tcBorders>
            <w:noWrap w:val="0"/>
            <w:vAlign w:val="top"/>
          </w:tcPr>
          <w:p w14:paraId="14F4827E">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1.部署范围：分布于5个种业基地，具体点位由</w:t>
            </w:r>
            <w:r>
              <w:rPr>
                <w:rFonts w:hint="eastAsia" w:ascii="宋体" w:hAnsi="宋体" w:eastAsia="宋体" w:cs="宋体"/>
                <w:color w:val="auto"/>
                <w:sz w:val="21"/>
                <w:szCs w:val="21"/>
                <w:highlight w:val="none"/>
              </w:rPr>
              <w:t>采购人结合基地布局确定。</w:t>
            </w:r>
          </w:p>
          <w:p w14:paraId="00E8126F">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none"/>
                <w:lang w:eastAsia="zh-CN"/>
              </w:rPr>
            </w:pPr>
            <w:r>
              <w:rPr>
                <w:rFonts w:hint="eastAsia"/>
                <w:color w:val="auto"/>
                <w:highlight w:val="none"/>
                <w:lang w:val="en-US" w:eastAsia="zh-CN"/>
              </w:rPr>
              <w:t>●</w:t>
            </w:r>
            <w:r>
              <w:rPr>
                <w:rFonts w:hint="eastAsia" w:ascii="宋体" w:hAnsi="宋体" w:eastAsia="宋体" w:cs="宋体"/>
                <w:color w:val="auto"/>
                <w:sz w:val="21"/>
                <w:szCs w:val="21"/>
                <w:highlight w:val="none"/>
              </w:rPr>
              <w:t>2.监测要素：温度、湿度、风速、风向、气压、雨量、总辐射、光合有效辐射等不少于8类气象要素，作物生长实况监测系统，满足种业基地“一块一气象”基础气象监测和作物生长监测需要。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提供省级及以上计量机构授权</w:t>
            </w:r>
            <w:r>
              <w:rPr>
                <w:rFonts w:hint="eastAsia" w:ascii="宋体" w:hAnsi="宋体" w:eastAsia="宋体" w:cs="宋体"/>
                <w:color w:val="auto"/>
                <w:sz w:val="21"/>
                <w:szCs w:val="21"/>
                <w:highlight w:val="none"/>
                <w:lang w:val="en-US" w:eastAsia="zh-CN"/>
              </w:rPr>
              <w:t>的颁发相关</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“温度、湿度、气压、风向、风速、降水、总辐射”等要素的校准能力</w:t>
            </w:r>
            <w:r>
              <w:rPr>
                <w:rFonts w:hint="eastAsia" w:ascii="宋体" w:hAnsi="宋体" w:eastAsia="宋体" w:cs="宋体"/>
                <w:color w:val="auto"/>
                <w:sz w:val="21"/>
                <w:szCs w:val="21"/>
                <w:highlight w:val="none"/>
                <w:lang w:eastAsia="zh-CN"/>
              </w:rPr>
              <w:t>）</w:t>
            </w:r>
          </w:p>
          <w:p w14:paraId="7184B03F">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none"/>
              </w:rPr>
            </w:pPr>
            <w:r>
              <w:rPr>
                <w:rFonts w:hint="eastAsia"/>
                <w:color w:val="auto"/>
                <w:highlight w:val="none"/>
                <w:lang w:val="en-US" w:eastAsia="zh-CN"/>
              </w:rPr>
              <w:t>●</w:t>
            </w:r>
            <w:r>
              <w:rPr>
                <w:rFonts w:hint="eastAsia" w:ascii="宋体" w:hAnsi="宋体" w:eastAsia="宋体" w:cs="宋体"/>
                <w:color w:val="auto"/>
                <w:sz w:val="21"/>
                <w:szCs w:val="21"/>
                <w:highlight w:val="none"/>
              </w:rPr>
              <w:t>3. 测量指标：空气温度-50℃～50℃，准确度±0.2℃；空气湿度0～100%，准确度±3%（±3%（≤80%）,±5%（＞80%））；风速0～75m/s，准确度±（0.3+0.03V）m/s；风向0～360°，准确度±5°；气压300～1100hPa，准确度±0.3hPa；降水量0～4mm/min，准确度±0.4mm（≤10mm）,±4%（＞10mm）；土壤湿度0～100%，准确度≤±5%；土壤温度-50℃～80℃，准确度±0.3℃；光合有效辐射0～2500μmol/m²/s，准确度±10%；总辐射0～1400w/m²，准确度±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须提供具备传感器指标数值检定的相关证书，包含不限于《计量保证确认证书》、《计量标准考核证书》</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；高清摄像机30倍光学变倍，16倍数字变倍，像素不低于200w。</w:t>
            </w:r>
          </w:p>
          <w:p w14:paraId="64A036EC">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 数据频率：数据采集分主采、分采，采集频率≤1分钟且可配置，支持按业务需要调整上传频率。</w:t>
            </w:r>
          </w:p>
          <w:p w14:paraId="712D5EC4">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 通信与接口：支持4G/5G无线通信，兼容有线以太网接入；支持MQTT、HTTP或REST API等开放协议，或支持FTP协议，能接入统一数据管理平台。</w:t>
            </w:r>
          </w:p>
          <w:p w14:paraId="02B09CAB">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 数据保障：具备断点续传、异常数据标记、设备状态监控、远程参数配置、故障告警和远程升级能力。</w:t>
            </w:r>
          </w:p>
          <w:p w14:paraId="5B726FD2">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 供电与防护：太阳能+蓄电池供电，连续阴雨天≥7天正常工作；整机防护等级不低于IP65；工作温度-40℃~+70℃；抗风能力≥45m/s。</w:t>
            </w:r>
          </w:p>
          <w:p w14:paraId="271DB26E">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8. 安装配套：含立杆基座、防雷地网、观测场围栏、线缆敷设、传感器安装、调试校准、点位坐标入库、现场标识牌等全套服务。</w:t>
            </w:r>
          </w:p>
          <w:p w14:paraId="5081D1FE">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none"/>
              </w:rPr>
            </w:pPr>
            <w:r>
              <w:rPr>
                <w:rFonts w:hint="eastAsia"/>
                <w:color w:val="auto"/>
                <w:highlight w:val="none"/>
                <w:lang w:val="en-US" w:eastAsia="zh-CN"/>
              </w:rPr>
              <w:t>●</w:t>
            </w:r>
            <w:r>
              <w:rPr>
                <w:rFonts w:hint="eastAsia" w:ascii="宋体" w:hAnsi="宋体" w:eastAsia="宋体" w:cs="宋体"/>
                <w:color w:val="auto"/>
                <w:sz w:val="21"/>
                <w:szCs w:val="21"/>
                <w:highlight w:val="none"/>
              </w:rPr>
              <w:t>9.</w:t>
            </w:r>
            <w:r>
              <w:rPr>
                <w:rFonts w:hint="eastAsia" w:ascii="宋体" w:hAnsi="宋体" w:cs="宋体"/>
                <w:color w:val="auto"/>
                <w:sz w:val="21"/>
                <w:szCs w:val="21"/>
                <w:highlight w:val="none"/>
                <w:lang w:val="en-US" w:eastAsia="zh-CN"/>
              </w:rPr>
              <w:t>竞标时</w:t>
            </w:r>
            <w:r>
              <w:rPr>
                <w:rFonts w:hint="eastAsia" w:ascii="宋体" w:hAnsi="宋体" w:eastAsia="宋体" w:cs="宋体"/>
                <w:color w:val="auto"/>
                <w:sz w:val="21"/>
                <w:szCs w:val="21"/>
                <w:highlight w:val="none"/>
              </w:rPr>
              <w:t>设备需要提供至投标截止日仍有效的《气象专用技术装备使用许可证》：自动气象站。</w:t>
            </w:r>
          </w:p>
          <w:p w14:paraId="195C0AE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10.设备质保维护5年。</w:t>
            </w:r>
          </w:p>
        </w:tc>
        <w:tc>
          <w:tcPr>
            <w:tcW w:w="1377" w:type="dxa"/>
            <w:tcBorders>
              <w:tl2br w:val="nil"/>
              <w:tr2bl w:val="nil"/>
            </w:tcBorders>
            <w:noWrap w:val="0"/>
            <w:vAlign w:val="center"/>
          </w:tcPr>
          <w:p w14:paraId="05C029E5">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1120000</w:t>
            </w:r>
            <w:r>
              <w:rPr>
                <w:rFonts w:hint="eastAsia" w:ascii="宋体" w:hAnsi="宋体" w:eastAsia="宋体" w:cs="宋体"/>
                <w:color w:val="auto"/>
                <w:sz w:val="21"/>
                <w:szCs w:val="21"/>
                <w:highlight w:val="none"/>
                <w:lang w:val="en-US" w:eastAsia="zh-CN"/>
              </w:rPr>
              <w:t>.00</w:t>
            </w:r>
          </w:p>
        </w:tc>
        <w:tc>
          <w:tcPr>
            <w:tcW w:w="1173" w:type="dxa"/>
            <w:tcBorders>
              <w:tl2br w:val="nil"/>
              <w:tr2bl w:val="nil"/>
            </w:tcBorders>
            <w:noWrap w:val="0"/>
            <w:vAlign w:val="center"/>
          </w:tcPr>
          <w:p w14:paraId="3CF16F87">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软件和信息技术服务业</w:t>
            </w:r>
          </w:p>
        </w:tc>
      </w:tr>
      <w:tr w14:paraId="6F75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5" w:type="dxa"/>
            <w:vMerge w:val="continue"/>
            <w:tcBorders>
              <w:tl2br w:val="nil"/>
              <w:tr2bl w:val="nil"/>
            </w:tcBorders>
            <w:noWrap w:val="0"/>
            <w:vAlign w:val="center"/>
          </w:tcPr>
          <w:p w14:paraId="5D57B5BE">
            <w:pPr>
              <w:keepNext w:val="0"/>
              <w:keepLines w:val="0"/>
              <w:pageBreakBefore w:val="0"/>
              <w:widowControl/>
              <w:shd w:val="clear" w:color="auto" w:fill="auto"/>
              <w:kinsoku/>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rPr>
            </w:pPr>
          </w:p>
        </w:tc>
        <w:tc>
          <w:tcPr>
            <w:tcW w:w="411" w:type="dxa"/>
            <w:tcBorders>
              <w:tl2br w:val="nil"/>
              <w:tr2bl w:val="nil"/>
            </w:tcBorders>
            <w:noWrap w:val="0"/>
            <w:vAlign w:val="center"/>
          </w:tcPr>
          <w:p w14:paraId="2D6C084A">
            <w:pPr>
              <w:keepNext w:val="0"/>
              <w:keepLines w:val="0"/>
              <w:pageBreakBefore w:val="0"/>
              <w:widowControl/>
              <w:numPr>
                <w:ilvl w:val="0"/>
                <w:numId w:val="1"/>
              </w:numPr>
              <w:shd w:val="clear" w:color="auto" w:fill="auto"/>
              <w:kinsoku/>
              <w:overflowPunct/>
              <w:topLinePunct w:val="0"/>
              <w:autoSpaceDE/>
              <w:autoSpaceDN/>
              <w:bidi w:val="0"/>
              <w:adjustRightInd/>
              <w:snapToGrid/>
              <w:spacing w:line="400" w:lineRule="exact"/>
              <w:ind w:left="454" w:leftChars="0" w:hanging="454" w:firstLineChars="0"/>
              <w:jc w:val="center"/>
              <w:rPr>
                <w:rFonts w:hint="eastAsia" w:ascii="宋体" w:hAnsi="宋体" w:eastAsia="宋体" w:cs="宋体"/>
                <w:color w:val="auto"/>
                <w:sz w:val="21"/>
                <w:szCs w:val="21"/>
                <w:highlight w:val="none"/>
              </w:rPr>
            </w:pPr>
          </w:p>
        </w:tc>
        <w:tc>
          <w:tcPr>
            <w:tcW w:w="853" w:type="dxa"/>
            <w:tcBorders>
              <w:tl2br w:val="nil"/>
              <w:tr2bl w:val="nil"/>
            </w:tcBorders>
            <w:noWrap w:val="0"/>
            <w:vAlign w:val="center"/>
          </w:tcPr>
          <w:p w14:paraId="1051D0EB">
            <w:pPr>
              <w:keepNext w:val="0"/>
              <w:keepLines w:val="0"/>
              <w:pageBreakBefore w:val="0"/>
              <w:widowControl/>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val="en-US" w:eastAsia="zh-CN"/>
              </w:rPr>
              <w:t>便携式多光谱无人机</w:t>
            </w:r>
          </w:p>
        </w:tc>
        <w:tc>
          <w:tcPr>
            <w:tcW w:w="392" w:type="dxa"/>
            <w:tcBorders>
              <w:tl2br w:val="nil"/>
              <w:tr2bl w:val="nil"/>
            </w:tcBorders>
            <w:noWrap w:val="0"/>
            <w:vAlign w:val="center"/>
          </w:tcPr>
          <w:p w14:paraId="1215D3A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2</w:t>
            </w:r>
          </w:p>
        </w:tc>
        <w:tc>
          <w:tcPr>
            <w:tcW w:w="435" w:type="dxa"/>
            <w:tcBorders>
              <w:tl2br w:val="nil"/>
              <w:tr2bl w:val="nil"/>
            </w:tcBorders>
            <w:noWrap w:val="0"/>
            <w:vAlign w:val="center"/>
          </w:tcPr>
          <w:p w14:paraId="5BBC8FA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处/套</w:t>
            </w:r>
          </w:p>
        </w:tc>
        <w:tc>
          <w:tcPr>
            <w:tcW w:w="4935" w:type="dxa"/>
            <w:tcBorders>
              <w:tl2br w:val="nil"/>
              <w:tr2bl w:val="nil"/>
            </w:tcBorders>
            <w:noWrap w:val="0"/>
            <w:vAlign w:val="top"/>
          </w:tcPr>
          <w:p w14:paraId="56896DAA">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lang w:val="en-US" w:eastAsia="zh-CN"/>
              </w:rPr>
              <w:t>部署位置：</w:t>
            </w:r>
            <w:r>
              <w:rPr>
                <w:rFonts w:hint="eastAsia" w:ascii="宋体" w:hAnsi="宋体" w:eastAsia="宋体" w:cs="宋体"/>
                <w:color w:val="auto"/>
                <w:sz w:val="21"/>
                <w:szCs w:val="21"/>
              </w:rPr>
              <w:t>由采购人</w:t>
            </w:r>
            <w:r>
              <w:rPr>
                <w:rFonts w:hint="eastAsia" w:ascii="宋体" w:hAnsi="宋体" w:eastAsia="宋体" w:cs="宋体"/>
                <w:color w:val="auto"/>
                <w:sz w:val="21"/>
                <w:szCs w:val="21"/>
                <w:lang w:val="en-US" w:eastAsia="zh-CN"/>
              </w:rPr>
              <w:t>根据业务实际需要</w:t>
            </w:r>
            <w:r>
              <w:rPr>
                <w:rFonts w:hint="eastAsia" w:ascii="宋体" w:hAnsi="宋体" w:eastAsia="宋体" w:cs="宋体"/>
                <w:color w:val="auto"/>
                <w:sz w:val="21"/>
                <w:szCs w:val="21"/>
              </w:rPr>
              <w:t>结合</w:t>
            </w:r>
            <w:r>
              <w:rPr>
                <w:rFonts w:hint="eastAsia" w:ascii="宋体" w:hAnsi="宋体" w:eastAsia="宋体" w:cs="宋体"/>
                <w:color w:val="auto"/>
                <w:sz w:val="21"/>
                <w:szCs w:val="21"/>
                <w:lang w:val="en-US" w:eastAsia="zh-CN"/>
              </w:rPr>
              <w:t>种业</w:t>
            </w:r>
            <w:r>
              <w:rPr>
                <w:rFonts w:hint="eastAsia" w:ascii="宋体" w:hAnsi="宋体" w:eastAsia="宋体" w:cs="宋体"/>
                <w:color w:val="auto"/>
                <w:sz w:val="21"/>
                <w:szCs w:val="21"/>
              </w:rPr>
              <w:t>基地布局确定。</w:t>
            </w:r>
          </w:p>
          <w:p w14:paraId="08051AE5">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2.监测用途：服务种业基地作物长势监测、关键物候期智能识别、病虫害早期症状监测、灾情调研。</w:t>
            </w:r>
          </w:p>
          <w:p w14:paraId="7BB076CD">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rPr>
              <w:t>3.主要参数：</w:t>
            </w:r>
          </w:p>
          <w:p w14:paraId="28783E01">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（1）起飞重量≥1000g；</w:t>
            </w:r>
          </w:p>
          <w:p w14:paraId="6DD99E87">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w:t>
            </w:r>
            <w:r>
              <w:rPr>
                <w:rFonts w:hint="eastAsia"/>
                <w:color w:val="auto"/>
                <w:lang w:val="en-US" w:eastAsia="zh-CN"/>
              </w:rPr>
              <w:t>不少于</w:t>
            </w:r>
            <w:r>
              <w:rPr>
                <w:rFonts w:hint="eastAsia" w:ascii="宋体" w:hAnsi="宋体" w:eastAsia="宋体" w:cs="宋体"/>
                <w:color w:val="auto"/>
                <w:sz w:val="21"/>
                <w:szCs w:val="21"/>
                <w:lang w:val="en-US" w:eastAsia="zh-CN"/>
              </w:rPr>
              <w:t>GPS、GLONASS、BEIDU、GALILEO四种导航系统，支持RTK高精度定位，并且在关闭RTK的情况下至少支持三模搜星；</w:t>
            </w:r>
          </w:p>
          <w:p w14:paraId="5CC45B54">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（3）飞行器感知系统：全向双目视觉系统，机身底部搭载三维红外传感器，距离障碍物距离较近时，飞行器能主动刹停；</w:t>
            </w:r>
          </w:p>
          <w:p w14:paraId="621464CB">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（4）定位精度：垂直：±0.1米；水平：±0.1米（RTK正常工作时）；</w:t>
            </w:r>
          </w:p>
          <w:p w14:paraId="2A6B5EBB">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飞行器挂载相机：可见光，有效像素≥2000万，照片格式支持JPEG/DNG（RAW），视频格式支持MP4；多光谱（至少包含4个波段，如绿(G)、红(R)、红边(RE)、近红外(NIR)），有效像素≥500万，照片格式支持TIFF，视频格式支持MP4；</w:t>
            </w:r>
          </w:p>
          <w:p w14:paraId="3649C0B8">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（6）飞行器图传信号最大有效距离（无干扰、无遮挡）SRRC：12公里；</w:t>
            </w:r>
          </w:p>
          <w:p w14:paraId="0CCBD799">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（7）支持2.4GHz和5.8GHz双频通信。</w:t>
            </w:r>
          </w:p>
          <w:p w14:paraId="6924F0E9">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rPr>
              <w:t>4.配备V30及以上速度等级的256G存储卡</w:t>
            </w:r>
            <w:r>
              <w:rPr>
                <w:rFonts w:hint="eastAsia"/>
                <w:color w:val="auto"/>
                <w:lang w:val="en-US" w:eastAsia="zh-CN"/>
              </w:rPr>
              <w:t>不少于</w:t>
            </w:r>
            <w:r>
              <w:rPr>
                <w:rFonts w:hint="eastAsia" w:ascii="宋体" w:hAnsi="宋体" w:eastAsia="宋体" w:cs="宋体"/>
                <w:color w:val="auto"/>
                <w:sz w:val="21"/>
                <w:szCs w:val="21"/>
                <w:lang w:val="en-US" w:eastAsia="zh-CN"/>
              </w:rPr>
              <w:t>2张，备用电池</w:t>
            </w:r>
            <w:r>
              <w:rPr>
                <w:rFonts w:hint="eastAsia"/>
                <w:color w:val="auto"/>
                <w:lang w:val="en-US" w:eastAsia="zh-CN"/>
              </w:rPr>
              <w:t>不少于</w:t>
            </w:r>
            <w:r>
              <w:rPr>
                <w:rFonts w:hint="eastAsia" w:ascii="宋体" w:hAnsi="宋体" w:eastAsia="宋体" w:cs="宋体"/>
                <w:color w:val="auto"/>
                <w:sz w:val="21"/>
                <w:szCs w:val="21"/>
                <w:lang w:val="en-US" w:eastAsia="zh-CN"/>
              </w:rPr>
              <w:t>2个。</w:t>
            </w:r>
          </w:p>
          <w:p w14:paraId="6482F604">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color w:val="auto"/>
                <w:lang w:val="en-US" w:eastAsia="zh-CN"/>
              </w:rPr>
              <w:t>●</w:t>
            </w:r>
            <w:r>
              <w:rPr>
                <w:rFonts w:hint="eastAsia" w:ascii="宋体" w:hAnsi="宋体" w:eastAsia="宋体" w:cs="宋体"/>
                <w:color w:val="auto"/>
                <w:sz w:val="21"/>
                <w:szCs w:val="21"/>
                <w:lang w:val="en-US" w:eastAsia="zh-CN"/>
              </w:rPr>
              <w:t>5.无人机意外险（</w:t>
            </w:r>
            <w:r>
              <w:rPr>
                <w:rFonts w:hint="eastAsia"/>
                <w:color w:val="auto"/>
                <w:lang w:val="en-US" w:eastAsia="zh-CN"/>
              </w:rPr>
              <w:t>随供货提供</w:t>
            </w:r>
            <w:r>
              <w:rPr>
                <w:rFonts w:hint="eastAsia" w:ascii="宋体" w:hAnsi="宋体" w:eastAsia="宋体" w:cs="宋体"/>
                <w:color w:val="auto"/>
                <w:sz w:val="21"/>
                <w:szCs w:val="21"/>
                <w:lang w:val="en-US" w:eastAsia="zh-CN"/>
              </w:rPr>
              <w:t>）</w:t>
            </w:r>
            <w:r>
              <w:rPr>
                <w:rFonts w:hint="eastAsia"/>
                <w:color w:val="auto"/>
                <w:lang w:eastAsia="zh-CN"/>
              </w:rPr>
              <w:t>，</w:t>
            </w:r>
            <w:r>
              <w:rPr>
                <w:rFonts w:hint="eastAsia" w:ascii="宋体" w:hAnsi="宋体" w:eastAsia="宋体" w:cs="宋体"/>
                <w:color w:val="auto"/>
                <w:sz w:val="21"/>
                <w:szCs w:val="21"/>
                <w:lang w:val="en-US" w:eastAsia="zh-CN"/>
              </w:rPr>
              <w:t>不少于：(1)保障跌落损坏、意外进水、操作失误、飞丢失联等造成的损失；(2)保障期限8年。</w:t>
            </w:r>
          </w:p>
        </w:tc>
        <w:tc>
          <w:tcPr>
            <w:tcW w:w="1377" w:type="dxa"/>
            <w:tcBorders>
              <w:tl2br w:val="nil"/>
              <w:tr2bl w:val="nil"/>
            </w:tcBorders>
            <w:noWrap w:val="0"/>
            <w:vAlign w:val="center"/>
          </w:tcPr>
          <w:p w14:paraId="75858246">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100000</w:t>
            </w:r>
            <w:r>
              <w:rPr>
                <w:rFonts w:hint="eastAsia" w:ascii="宋体" w:hAnsi="宋体" w:eastAsia="宋体" w:cs="宋体"/>
                <w:color w:val="auto"/>
                <w:sz w:val="21"/>
                <w:szCs w:val="21"/>
                <w:lang w:val="en-US" w:eastAsia="zh-CN"/>
              </w:rPr>
              <w:t>.00</w:t>
            </w:r>
          </w:p>
        </w:tc>
        <w:tc>
          <w:tcPr>
            <w:tcW w:w="1173" w:type="dxa"/>
            <w:tcBorders>
              <w:tl2br w:val="nil"/>
              <w:tr2bl w:val="nil"/>
            </w:tcBorders>
            <w:noWrap w:val="0"/>
            <w:vAlign w:val="center"/>
          </w:tcPr>
          <w:p w14:paraId="2ABF3B19">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软件和信息技术服务业</w:t>
            </w:r>
          </w:p>
        </w:tc>
      </w:tr>
      <w:tr w14:paraId="63D8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5" w:type="dxa"/>
            <w:vMerge w:val="continue"/>
            <w:tcBorders>
              <w:tl2br w:val="nil"/>
              <w:tr2bl w:val="nil"/>
            </w:tcBorders>
            <w:noWrap w:val="0"/>
            <w:vAlign w:val="center"/>
          </w:tcPr>
          <w:p w14:paraId="22BBF25C">
            <w:pPr>
              <w:keepNext w:val="0"/>
              <w:keepLines w:val="0"/>
              <w:pageBreakBefore w:val="0"/>
              <w:widowControl/>
              <w:shd w:val="clear" w:color="auto" w:fill="auto"/>
              <w:kinsoku/>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rPr>
            </w:pPr>
          </w:p>
        </w:tc>
        <w:tc>
          <w:tcPr>
            <w:tcW w:w="411" w:type="dxa"/>
            <w:tcBorders>
              <w:tl2br w:val="nil"/>
              <w:tr2bl w:val="nil"/>
            </w:tcBorders>
            <w:noWrap w:val="0"/>
            <w:vAlign w:val="center"/>
          </w:tcPr>
          <w:p w14:paraId="4621BEFB">
            <w:pPr>
              <w:keepNext w:val="0"/>
              <w:keepLines w:val="0"/>
              <w:pageBreakBefore w:val="0"/>
              <w:widowControl/>
              <w:numPr>
                <w:ilvl w:val="0"/>
                <w:numId w:val="1"/>
              </w:numPr>
              <w:shd w:val="clear" w:color="auto" w:fill="auto"/>
              <w:kinsoku/>
              <w:overflowPunct/>
              <w:topLinePunct w:val="0"/>
              <w:autoSpaceDE/>
              <w:autoSpaceDN/>
              <w:bidi w:val="0"/>
              <w:adjustRightInd/>
              <w:snapToGrid/>
              <w:spacing w:line="400" w:lineRule="exact"/>
              <w:ind w:left="454" w:leftChars="0" w:hanging="454" w:firstLineChars="0"/>
              <w:jc w:val="center"/>
              <w:rPr>
                <w:rFonts w:hint="eastAsia" w:ascii="宋体" w:hAnsi="宋体" w:eastAsia="宋体" w:cs="宋体"/>
                <w:color w:val="auto"/>
                <w:sz w:val="21"/>
                <w:szCs w:val="21"/>
                <w:highlight w:val="none"/>
              </w:rPr>
            </w:pPr>
          </w:p>
        </w:tc>
        <w:tc>
          <w:tcPr>
            <w:tcW w:w="853" w:type="dxa"/>
            <w:tcBorders>
              <w:tl2br w:val="nil"/>
              <w:tr2bl w:val="nil"/>
            </w:tcBorders>
            <w:noWrap w:val="0"/>
            <w:vAlign w:val="center"/>
          </w:tcPr>
          <w:p w14:paraId="40FC0590">
            <w:pPr>
              <w:keepNext w:val="0"/>
              <w:keepLines w:val="0"/>
              <w:pageBreakBefore w:val="0"/>
              <w:widowControl/>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val="en-US" w:eastAsia="zh-CN"/>
              </w:rPr>
              <w:t>智能虫情测报系统</w:t>
            </w:r>
          </w:p>
        </w:tc>
        <w:tc>
          <w:tcPr>
            <w:tcW w:w="392" w:type="dxa"/>
            <w:tcBorders>
              <w:tl2br w:val="nil"/>
              <w:tr2bl w:val="nil"/>
            </w:tcBorders>
            <w:noWrap w:val="0"/>
            <w:vAlign w:val="center"/>
          </w:tcPr>
          <w:p w14:paraId="7D68AEB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2</w:t>
            </w:r>
          </w:p>
        </w:tc>
        <w:tc>
          <w:tcPr>
            <w:tcW w:w="435" w:type="dxa"/>
            <w:tcBorders>
              <w:tl2br w:val="nil"/>
              <w:tr2bl w:val="nil"/>
            </w:tcBorders>
            <w:noWrap w:val="0"/>
            <w:vAlign w:val="center"/>
          </w:tcPr>
          <w:p w14:paraId="7097A41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处/套</w:t>
            </w:r>
          </w:p>
        </w:tc>
        <w:tc>
          <w:tcPr>
            <w:tcW w:w="4935" w:type="dxa"/>
            <w:tcBorders>
              <w:tl2br w:val="nil"/>
              <w:tr2bl w:val="nil"/>
            </w:tcBorders>
            <w:noWrap w:val="0"/>
            <w:vAlign w:val="top"/>
          </w:tcPr>
          <w:p w14:paraId="6129B93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1.部署位置：分</w:t>
            </w:r>
            <w:r>
              <w:rPr>
                <w:rFonts w:hint="eastAsia" w:ascii="宋体" w:hAnsi="宋体" w:eastAsia="宋体" w:cs="宋体"/>
                <w:color w:val="auto"/>
                <w:sz w:val="21"/>
                <w:szCs w:val="21"/>
                <w:highlight w:val="none"/>
                <w:lang w:val="en-US" w:eastAsia="zh-CN"/>
              </w:rPr>
              <w:t>布于2个种业</w:t>
            </w:r>
            <w:r>
              <w:rPr>
                <w:rFonts w:hint="eastAsia" w:ascii="宋体" w:hAnsi="宋体" w:eastAsia="宋体" w:cs="宋体"/>
                <w:color w:val="auto"/>
                <w:sz w:val="21"/>
                <w:szCs w:val="21"/>
                <w:lang w:val="en-US" w:eastAsia="zh-CN"/>
              </w:rPr>
              <w:t>基地，与农业生态气象观测站同址或邻近布置，具体点位由采购人结合基地布局确定。</w:t>
            </w:r>
          </w:p>
          <w:p w14:paraId="2229F49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2.监测用途：服务种业基地玉米、水稻制种全过程病虫害早期监测预警，满足虫情、苗情监测需要，与软件系统建设中虫情监测、无人机识别病虫害早期症状监测功能配套。</w:t>
            </w:r>
          </w:p>
          <w:p w14:paraId="7A19B08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3.工作原理：利用光电数控技术，在无人值守条件下自动完成高清拍照、数据传输、清扫等全流程作业，数据实时上传至云端数据平台。</w:t>
            </w:r>
          </w:p>
          <w:p w14:paraId="0BCD895D">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rPr>
              <w:t>4.主要参数：</w:t>
            </w:r>
          </w:p>
          <w:p w14:paraId="51D05B6D">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（1）设备符合GB/T 24689.1-2009植物保护机械虫情测报灯国家标准；</w:t>
            </w:r>
          </w:p>
          <w:p w14:paraId="4B3DDE6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整体结构采用304及以上质量的不锈钢，按照使用说明操作，使用年限≥5年；</w:t>
            </w:r>
          </w:p>
          <w:p w14:paraId="30CA3E0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具备图像采集功能，内置高清工业照机(像素≥4800万)，可自动拍照和手动拍照，并可通过PC机、手机等终端进行远程控制；接虫装置具备定期清除功能，保证虫体均匀平铺、减少堆叠，目标害虫盛发期的图片采集率在≥80%</w:t>
            </w:r>
            <w:r>
              <w:rPr>
                <w:rFonts w:hint="eastAsia"/>
                <w:color w:val="auto"/>
                <w:lang w:val="en-US" w:eastAsia="zh-CN"/>
              </w:rPr>
              <w:t>及</w:t>
            </w:r>
            <w:r>
              <w:rPr>
                <w:rFonts w:hint="eastAsia" w:ascii="宋体" w:hAnsi="宋体" w:eastAsia="宋体" w:cs="宋体"/>
                <w:color w:val="auto"/>
                <w:sz w:val="21"/>
                <w:szCs w:val="21"/>
                <w:lang w:val="en-US" w:eastAsia="zh-CN"/>
              </w:rPr>
              <w:t>以上；设备可实现在电脑端和手机端实时远程监控，包括但不限于诱虫灯开关、加热仓上下仓门、清扫、抖动、远程拍照等指令的发布执行、系统参数设置和采集信息的查询分析等。</w:t>
            </w:r>
          </w:p>
          <w:p w14:paraId="7B4BE78B">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none"/>
              </w:rPr>
            </w:pPr>
            <w:r>
              <w:rPr>
                <w:rFonts w:hint="eastAsia"/>
                <w:color w:val="auto"/>
                <w:highlight w:val="none"/>
                <w:lang w:val="en-US" w:eastAsia="zh-CN"/>
              </w:rPr>
              <w:t>●</w:t>
            </w:r>
            <w:r>
              <w:rPr>
                <w:rFonts w:hint="eastAsia" w:ascii="宋体" w:hAnsi="宋体" w:eastAsia="宋体" w:cs="宋体"/>
                <w:color w:val="auto"/>
                <w:sz w:val="21"/>
                <w:szCs w:val="21"/>
                <w:highlight w:val="none"/>
              </w:rPr>
              <w:t>（3）具有虫体自动智能识别和计数功能，可自动识别水稻、玉米等作物常见害虫，应能识别包括但不限于稻飞虱、稻纵卷叶螟、黏虫、玉米螟等主要害虫，支持分类计数与虫情趋势分析。（需提供</w:t>
            </w:r>
            <w:r>
              <w:rPr>
                <w:rFonts w:hint="eastAsia" w:ascii="宋体" w:hAnsi="宋体" w:eastAsia="宋体" w:cs="宋体"/>
                <w:color w:val="auto"/>
                <w:sz w:val="21"/>
                <w:szCs w:val="21"/>
                <w:highlight w:val="none"/>
                <w:lang w:val="en-US" w:eastAsia="zh-CN"/>
              </w:rPr>
              <w:t>国家认可的</w:t>
            </w:r>
            <w:r>
              <w:rPr>
                <w:rFonts w:hint="eastAsia" w:ascii="宋体" w:hAnsi="宋体" w:eastAsia="宋体" w:cs="宋体"/>
                <w:color w:val="auto"/>
                <w:sz w:val="21"/>
                <w:szCs w:val="21"/>
                <w:highlight w:val="none"/>
              </w:rPr>
              <w:t>检测机构出具具有CMA</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CNAS的检测报告的影印件或扫描件并加盖原厂公章）</w:t>
            </w:r>
          </w:p>
          <w:p w14:paraId="1FBCEBFE">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（4）具备远程传输数据的功能，可将数据上传至本项目建设软件平台中。</w:t>
            </w:r>
          </w:p>
          <w:p w14:paraId="52C15AC8">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none"/>
              </w:rPr>
            </w:pPr>
            <w:r>
              <w:rPr>
                <w:rFonts w:hint="eastAsia"/>
                <w:color w:val="auto"/>
                <w:highlight w:val="none"/>
                <w:lang w:val="en-US" w:eastAsia="zh-CN"/>
              </w:rPr>
              <w:t>●</w:t>
            </w:r>
            <w:r>
              <w:rPr>
                <w:rFonts w:hint="eastAsia" w:ascii="宋体" w:hAnsi="宋体" w:eastAsia="宋体" w:cs="宋体"/>
                <w:color w:val="auto"/>
                <w:sz w:val="21"/>
                <w:szCs w:val="21"/>
                <w:highlight w:val="none"/>
              </w:rPr>
              <w:t>（5）具备诱虫、杀虫、虫体分散、虫体处理等功能，虫体致死率不低于98%，虫体完整率不低于95%。（需提供</w:t>
            </w:r>
            <w:r>
              <w:rPr>
                <w:rFonts w:hint="eastAsia" w:ascii="宋体" w:hAnsi="宋体" w:eastAsia="宋体" w:cs="宋体"/>
                <w:color w:val="auto"/>
                <w:sz w:val="21"/>
                <w:szCs w:val="21"/>
                <w:highlight w:val="none"/>
                <w:lang w:val="en-US" w:eastAsia="zh-CN"/>
              </w:rPr>
              <w:t>国家认可的</w:t>
            </w:r>
            <w:r>
              <w:rPr>
                <w:rFonts w:hint="eastAsia" w:ascii="宋体" w:hAnsi="宋体" w:eastAsia="宋体" w:cs="宋体"/>
                <w:color w:val="auto"/>
                <w:sz w:val="21"/>
                <w:szCs w:val="21"/>
                <w:highlight w:val="none"/>
              </w:rPr>
              <w:t>检测机构出具具有CMA</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CNAS的检测报告的影印件或扫描件并加盖原厂公章）</w:t>
            </w:r>
          </w:p>
          <w:p w14:paraId="0C84CBD9">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（6）支持交流电220V或太阳能供电DC12V（240W、150AH太阳能供电系统），太阳能+蓄电池供电，连续阴雨天≥7天正常工作；具备防雷装置。</w:t>
            </w:r>
          </w:p>
          <w:p w14:paraId="56B93919">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none"/>
              </w:rPr>
            </w:pPr>
            <w:r>
              <w:rPr>
                <w:rFonts w:hint="eastAsia"/>
                <w:color w:val="auto"/>
                <w:highlight w:val="none"/>
                <w:lang w:val="en-US" w:eastAsia="zh-CN"/>
              </w:rPr>
              <w:t>●</w:t>
            </w:r>
            <w:r>
              <w:rPr>
                <w:rFonts w:hint="eastAsia" w:ascii="宋体" w:hAnsi="宋体" w:eastAsia="宋体" w:cs="宋体"/>
                <w:color w:val="auto"/>
                <w:sz w:val="21"/>
                <w:szCs w:val="21"/>
                <w:highlight w:val="none"/>
              </w:rPr>
              <w:t>（7）设备内置光控（夜间自动开灯）、雨控（雨天自动保护）、时段控制（按靶标害虫习性设定工作时间段）。（需提供</w:t>
            </w:r>
            <w:r>
              <w:rPr>
                <w:rFonts w:hint="eastAsia" w:ascii="宋体" w:hAnsi="宋体" w:eastAsia="宋体" w:cs="宋体"/>
                <w:color w:val="auto"/>
                <w:sz w:val="21"/>
                <w:szCs w:val="21"/>
                <w:highlight w:val="none"/>
                <w:lang w:val="en-US" w:eastAsia="zh-CN"/>
              </w:rPr>
              <w:t>国家认可的</w:t>
            </w:r>
            <w:r>
              <w:rPr>
                <w:rFonts w:hint="eastAsia" w:ascii="宋体" w:hAnsi="宋体" w:eastAsia="宋体" w:cs="宋体"/>
                <w:color w:val="auto"/>
                <w:sz w:val="21"/>
                <w:szCs w:val="21"/>
                <w:highlight w:val="none"/>
              </w:rPr>
              <w:t>检测机构出具具有CMA</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CNAS的检测报告的影印件或扫描件并加盖原厂公章）</w:t>
            </w:r>
          </w:p>
          <w:p w14:paraId="000AC8F9">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（8）具有防雨装置，雨天可正常工</w:t>
            </w:r>
            <w:r>
              <w:rPr>
                <w:rFonts w:hint="eastAsia" w:ascii="宋体" w:hAnsi="宋体" w:eastAsia="宋体" w:cs="宋体"/>
                <w:color w:val="auto"/>
                <w:sz w:val="21"/>
                <w:szCs w:val="21"/>
              </w:rPr>
              <w:t>作，集虫器内不积水。</w:t>
            </w:r>
          </w:p>
          <w:p w14:paraId="256BD259">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none"/>
              </w:rPr>
            </w:pPr>
            <w:r>
              <w:rPr>
                <w:rFonts w:hint="eastAsia"/>
                <w:color w:val="auto"/>
                <w:highlight w:val="none"/>
                <w:lang w:val="en-US" w:eastAsia="zh-CN"/>
              </w:rPr>
              <w:t>●</w:t>
            </w:r>
            <w:r>
              <w:rPr>
                <w:rFonts w:hint="eastAsia" w:ascii="宋体" w:hAnsi="宋体" w:eastAsia="宋体" w:cs="宋体"/>
                <w:color w:val="auto"/>
                <w:sz w:val="21"/>
                <w:szCs w:val="21"/>
                <w:highlight w:val="none"/>
              </w:rPr>
              <w:t>（9）具有数据缓存功能，当网络出现故障时，启动本地数据缓存机制，网络恢复后，缓存数据自动上传至服务器，保证数据安全不丢失。（需提供</w:t>
            </w:r>
            <w:r>
              <w:rPr>
                <w:rFonts w:hint="eastAsia" w:ascii="宋体" w:hAnsi="宋体" w:eastAsia="宋体" w:cs="宋体"/>
                <w:color w:val="auto"/>
                <w:sz w:val="21"/>
                <w:szCs w:val="21"/>
                <w:highlight w:val="none"/>
                <w:lang w:val="en-US" w:eastAsia="zh-CN"/>
              </w:rPr>
              <w:t>国家认可的</w:t>
            </w:r>
            <w:r>
              <w:rPr>
                <w:rFonts w:hint="eastAsia" w:ascii="宋体" w:hAnsi="宋体" w:eastAsia="宋体" w:cs="宋体"/>
                <w:color w:val="auto"/>
                <w:sz w:val="21"/>
                <w:szCs w:val="21"/>
                <w:highlight w:val="none"/>
              </w:rPr>
              <w:t>检测机构出具具有CMA</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CNAS的检测报告的影印件或扫描件并加盖原厂公章）</w:t>
            </w:r>
          </w:p>
          <w:p w14:paraId="480B28E1">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（10）整机防护等级不低于IP65，适应户外长期运行，工作温度-40℃~+70℃。</w:t>
            </w:r>
          </w:p>
        </w:tc>
        <w:tc>
          <w:tcPr>
            <w:tcW w:w="1377" w:type="dxa"/>
            <w:tcBorders>
              <w:tl2br w:val="nil"/>
              <w:tr2bl w:val="nil"/>
            </w:tcBorders>
            <w:noWrap w:val="0"/>
            <w:vAlign w:val="center"/>
          </w:tcPr>
          <w:p w14:paraId="2A09D40F">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180000</w:t>
            </w:r>
            <w:r>
              <w:rPr>
                <w:rFonts w:hint="eastAsia" w:ascii="宋体" w:hAnsi="宋体" w:eastAsia="宋体" w:cs="宋体"/>
                <w:color w:val="auto"/>
                <w:sz w:val="21"/>
                <w:szCs w:val="21"/>
                <w:lang w:val="en-US" w:eastAsia="zh-CN"/>
              </w:rPr>
              <w:t>.00</w:t>
            </w:r>
          </w:p>
        </w:tc>
        <w:tc>
          <w:tcPr>
            <w:tcW w:w="1173" w:type="dxa"/>
            <w:tcBorders>
              <w:tl2br w:val="nil"/>
              <w:tr2bl w:val="nil"/>
            </w:tcBorders>
            <w:noWrap w:val="0"/>
            <w:vAlign w:val="center"/>
          </w:tcPr>
          <w:p w14:paraId="3B74F71C">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软件和信息技术服务业</w:t>
            </w:r>
          </w:p>
        </w:tc>
      </w:tr>
      <w:tr w14:paraId="5C0E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5" w:type="dxa"/>
            <w:vMerge w:val="continue"/>
            <w:tcBorders>
              <w:tl2br w:val="nil"/>
              <w:tr2bl w:val="nil"/>
            </w:tcBorders>
            <w:noWrap w:val="0"/>
            <w:vAlign w:val="center"/>
          </w:tcPr>
          <w:p w14:paraId="13267E18">
            <w:pPr>
              <w:keepNext w:val="0"/>
              <w:keepLines w:val="0"/>
              <w:pageBreakBefore w:val="0"/>
              <w:widowControl/>
              <w:shd w:val="clear" w:color="auto" w:fill="auto"/>
              <w:kinsoku/>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rPr>
            </w:pPr>
          </w:p>
        </w:tc>
        <w:tc>
          <w:tcPr>
            <w:tcW w:w="411" w:type="dxa"/>
            <w:tcBorders>
              <w:tl2br w:val="nil"/>
              <w:tr2bl w:val="nil"/>
            </w:tcBorders>
            <w:noWrap w:val="0"/>
            <w:vAlign w:val="center"/>
          </w:tcPr>
          <w:p w14:paraId="776559DF">
            <w:pPr>
              <w:keepNext w:val="0"/>
              <w:keepLines w:val="0"/>
              <w:pageBreakBefore w:val="0"/>
              <w:widowControl/>
              <w:numPr>
                <w:ilvl w:val="0"/>
                <w:numId w:val="1"/>
              </w:numPr>
              <w:shd w:val="clear" w:color="auto" w:fill="auto"/>
              <w:kinsoku/>
              <w:overflowPunct/>
              <w:topLinePunct w:val="0"/>
              <w:autoSpaceDE/>
              <w:autoSpaceDN/>
              <w:bidi w:val="0"/>
              <w:adjustRightInd/>
              <w:snapToGrid/>
              <w:spacing w:line="400" w:lineRule="exact"/>
              <w:ind w:left="454" w:leftChars="0" w:hanging="454" w:firstLineChars="0"/>
              <w:jc w:val="center"/>
              <w:rPr>
                <w:rFonts w:hint="eastAsia" w:ascii="宋体" w:hAnsi="宋体" w:eastAsia="宋体" w:cs="宋体"/>
                <w:color w:val="auto"/>
                <w:sz w:val="21"/>
                <w:szCs w:val="21"/>
                <w:highlight w:val="none"/>
              </w:rPr>
            </w:pPr>
          </w:p>
        </w:tc>
        <w:tc>
          <w:tcPr>
            <w:tcW w:w="853" w:type="dxa"/>
            <w:tcBorders>
              <w:tl2br w:val="nil"/>
              <w:tr2bl w:val="nil"/>
            </w:tcBorders>
            <w:noWrap w:val="0"/>
            <w:vAlign w:val="center"/>
          </w:tcPr>
          <w:p w14:paraId="05789A7A">
            <w:pPr>
              <w:keepNext w:val="0"/>
              <w:keepLines w:val="0"/>
              <w:pageBreakBefore w:val="0"/>
              <w:widowControl/>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智能预报预警终端及安装服务</w:t>
            </w:r>
          </w:p>
        </w:tc>
        <w:tc>
          <w:tcPr>
            <w:tcW w:w="392" w:type="dxa"/>
            <w:tcBorders>
              <w:tl2br w:val="nil"/>
              <w:tr2bl w:val="nil"/>
            </w:tcBorders>
            <w:noWrap w:val="0"/>
            <w:vAlign w:val="center"/>
          </w:tcPr>
          <w:p w14:paraId="3AC7881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5</w:t>
            </w:r>
          </w:p>
        </w:tc>
        <w:tc>
          <w:tcPr>
            <w:tcW w:w="435" w:type="dxa"/>
            <w:tcBorders>
              <w:tl2br w:val="nil"/>
              <w:tr2bl w:val="nil"/>
            </w:tcBorders>
            <w:noWrap w:val="0"/>
            <w:vAlign w:val="center"/>
          </w:tcPr>
          <w:p w14:paraId="320E11A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处/套</w:t>
            </w:r>
          </w:p>
        </w:tc>
        <w:tc>
          <w:tcPr>
            <w:tcW w:w="4935" w:type="dxa"/>
            <w:tcBorders>
              <w:tl2br w:val="nil"/>
              <w:tr2bl w:val="nil"/>
            </w:tcBorders>
            <w:noWrap w:val="0"/>
            <w:vAlign w:val="top"/>
          </w:tcPr>
          <w:p w14:paraId="158A520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部署位置：种业基地核心区域、村委会、气象科技小院或人员聚集点，具体位置由采购人确认。</w:t>
            </w:r>
          </w:p>
          <w:p w14:paraId="3E0F41B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2.发布内容：实时气象数据、天气预报、灾害预警、农事建议、政务信息、科技小院活动信息等。</w:t>
            </w:r>
          </w:p>
          <w:p w14:paraId="3EFB1552">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预警联动：支持声光报警联动，预警信号发布后自动触发声光提示；内置扬声器，支持语音播报气象预警及农事信息。</w:t>
            </w:r>
          </w:p>
          <w:p w14:paraId="4D171E8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通信与管理：支持4G/5G、Wi-Fi或有线网络；支持云端平台实时同步、远程统一管理、分级发布、定向推送、远程开关机、亮度自动调节和运行状态监控。</w:t>
            </w:r>
          </w:p>
          <w:p w14:paraId="5BA5FD70">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5.设备质保维护5年。</w:t>
            </w:r>
          </w:p>
        </w:tc>
        <w:tc>
          <w:tcPr>
            <w:tcW w:w="1377" w:type="dxa"/>
            <w:tcBorders>
              <w:tl2br w:val="nil"/>
              <w:tr2bl w:val="nil"/>
            </w:tcBorders>
            <w:noWrap w:val="0"/>
            <w:vAlign w:val="center"/>
          </w:tcPr>
          <w:p w14:paraId="3BBF3561">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25000</w:t>
            </w:r>
            <w:r>
              <w:rPr>
                <w:rFonts w:hint="eastAsia" w:ascii="宋体" w:hAnsi="宋体" w:eastAsia="宋体" w:cs="宋体"/>
                <w:color w:val="auto"/>
                <w:sz w:val="21"/>
                <w:szCs w:val="21"/>
                <w:lang w:val="en-US" w:eastAsia="zh-CN"/>
              </w:rPr>
              <w:t>.00</w:t>
            </w:r>
          </w:p>
        </w:tc>
        <w:tc>
          <w:tcPr>
            <w:tcW w:w="1173" w:type="dxa"/>
            <w:tcBorders>
              <w:tl2br w:val="nil"/>
              <w:tr2bl w:val="nil"/>
            </w:tcBorders>
            <w:noWrap w:val="0"/>
            <w:vAlign w:val="center"/>
          </w:tcPr>
          <w:p w14:paraId="20F87AE2">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软件和信息技术服务业</w:t>
            </w:r>
          </w:p>
        </w:tc>
      </w:tr>
      <w:tr w14:paraId="721B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5" w:type="dxa"/>
            <w:vMerge w:val="continue"/>
            <w:tcBorders>
              <w:tl2br w:val="nil"/>
              <w:tr2bl w:val="nil"/>
            </w:tcBorders>
            <w:noWrap w:val="0"/>
            <w:vAlign w:val="center"/>
          </w:tcPr>
          <w:p w14:paraId="1012199A">
            <w:pPr>
              <w:keepNext w:val="0"/>
              <w:keepLines w:val="0"/>
              <w:pageBreakBefore w:val="0"/>
              <w:widowControl/>
              <w:shd w:val="clear" w:color="auto" w:fill="auto"/>
              <w:kinsoku/>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rPr>
            </w:pPr>
          </w:p>
        </w:tc>
        <w:tc>
          <w:tcPr>
            <w:tcW w:w="411" w:type="dxa"/>
            <w:tcBorders>
              <w:tl2br w:val="nil"/>
              <w:tr2bl w:val="nil"/>
            </w:tcBorders>
            <w:noWrap w:val="0"/>
            <w:vAlign w:val="center"/>
          </w:tcPr>
          <w:p w14:paraId="50993AA0">
            <w:pPr>
              <w:keepNext w:val="0"/>
              <w:keepLines w:val="0"/>
              <w:pageBreakBefore w:val="0"/>
              <w:widowControl/>
              <w:numPr>
                <w:ilvl w:val="0"/>
                <w:numId w:val="1"/>
              </w:numPr>
              <w:shd w:val="clear" w:color="auto" w:fill="auto"/>
              <w:kinsoku/>
              <w:overflowPunct/>
              <w:topLinePunct w:val="0"/>
              <w:autoSpaceDE/>
              <w:autoSpaceDN/>
              <w:bidi w:val="0"/>
              <w:adjustRightInd/>
              <w:snapToGrid/>
              <w:spacing w:line="400" w:lineRule="exact"/>
              <w:ind w:left="454" w:leftChars="0" w:hanging="454" w:firstLineChars="0"/>
              <w:jc w:val="center"/>
              <w:rPr>
                <w:rFonts w:hint="eastAsia" w:ascii="宋体" w:hAnsi="宋体" w:eastAsia="宋体" w:cs="宋体"/>
                <w:color w:val="auto"/>
                <w:sz w:val="21"/>
                <w:szCs w:val="21"/>
                <w:highlight w:val="none"/>
              </w:rPr>
            </w:pPr>
          </w:p>
        </w:tc>
        <w:tc>
          <w:tcPr>
            <w:tcW w:w="853" w:type="dxa"/>
            <w:tcBorders>
              <w:tl2br w:val="nil"/>
              <w:tr2bl w:val="nil"/>
            </w:tcBorders>
            <w:noWrap w:val="0"/>
            <w:vAlign w:val="center"/>
          </w:tcPr>
          <w:p w14:paraId="4FABACE8">
            <w:pPr>
              <w:keepNext w:val="0"/>
              <w:keepLines w:val="0"/>
              <w:pageBreakBefore w:val="0"/>
              <w:widowControl/>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田间积水监测设备及安装服务</w:t>
            </w:r>
          </w:p>
        </w:tc>
        <w:tc>
          <w:tcPr>
            <w:tcW w:w="392" w:type="dxa"/>
            <w:tcBorders>
              <w:tl2br w:val="nil"/>
              <w:tr2bl w:val="nil"/>
            </w:tcBorders>
            <w:noWrap w:val="0"/>
            <w:vAlign w:val="center"/>
          </w:tcPr>
          <w:p w14:paraId="0F05A67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5</w:t>
            </w:r>
          </w:p>
        </w:tc>
        <w:tc>
          <w:tcPr>
            <w:tcW w:w="435" w:type="dxa"/>
            <w:tcBorders>
              <w:tl2br w:val="nil"/>
              <w:tr2bl w:val="nil"/>
            </w:tcBorders>
            <w:noWrap w:val="0"/>
            <w:vAlign w:val="center"/>
          </w:tcPr>
          <w:p w14:paraId="3E5782B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处/套</w:t>
            </w:r>
          </w:p>
        </w:tc>
        <w:tc>
          <w:tcPr>
            <w:tcW w:w="4935" w:type="dxa"/>
            <w:tcBorders>
              <w:tl2br w:val="nil"/>
              <w:tr2bl w:val="nil"/>
            </w:tcBorders>
            <w:noWrap w:val="0"/>
            <w:vAlign w:val="top"/>
          </w:tcPr>
          <w:p w14:paraId="45C5B7F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监测用途：服务低洼易涝地块排灌调度、小山洪和暴雨积水风险预警。</w:t>
            </w:r>
          </w:p>
          <w:p w14:paraId="155A90B9">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设备参数：</w:t>
            </w:r>
            <w:r>
              <w:rPr>
                <w:rFonts w:hint="eastAsia" w:ascii="宋体" w:hAnsi="宋体" w:eastAsia="宋体" w:cs="宋体"/>
                <w:color w:val="auto"/>
                <w:sz w:val="21"/>
                <w:szCs w:val="21"/>
              </w:rPr>
              <w:t>可监测水位范围为</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000mm，监测精度±1mm，环境运行温度-40℃— +85℃，数据采集频率5-1440min。采集频率支持每个整5分钟的倍数上报。</w:t>
            </w:r>
          </w:p>
          <w:p w14:paraId="71D935E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.通讯方式采用NB-Iot（窄带物联网），支持全网通讯。</w:t>
            </w:r>
          </w:p>
          <w:p w14:paraId="3D746BB3">
            <w:pPr>
              <w:keepNext w:val="0"/>
              <w:keepLines w:val="0"/>
              <w:pageBreakBefore w:val="0"/>
              <w:widowControl w:val="0"/>
              <w:kinsoku/>
              <w:wordWrap/>
              <w:overflowPunct/>
              <w:topLinePunct w:val="0"/>
              <w:autoSpaceDE/>
              <w:autoSpaceDN/>
              <w:bidi w:val="0"/>
              <w:adjustRightInd/>
              <w:snapToGrid/>
              <w:spacing w:after="40" w:line="30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rPr>
              <w:t>4.支持</w:t>
            </w:r>
            <w:r>
              <w:rPr>
                <w:rFonts w:hint="eastAsia" w:ascii="宋体" w:hAnsi="宋体" w:eastAsia="宋体" w:cs="宋体"/>
                <w:color w:val="auto"/>
                <w:sz w:val="21"/>
                <w:szCs w:val="21"/>
              </w:rPr>
              <w:t>高能锂亚电池供电</w:t>
            </w:r>
            <w:r>
              <w:rPr>
                <w:rFonts w:hint="eastAsia" w:ascii="宋体" w:hAnsi="宋体" w:eastAsia="宋体" w:cs="宋体"/>
                <w:color w:val="auto"/>
                <w:sz w:val="21"/>
                <w:szCs w:val="21"/>
                <w:lang w:val="en-US" w:eastAsia="zh-CN"/>
              </w:rPr>
              <w:t>或太阳能供电</w:t>
            </w:r>
            <w:r>
              <w:rPr>
                <w:rFonts w:hint="eastAsia" w:ascii="宋体" w:hAnsi="宋体" w:eastAsia="宋体" w:cs="宋体"/>
                <w:color w:val="auto"/>
                <w:sz w:val="21"/>
                <w:szCs w:val="21"/>
              </w:rPr>
              <w:t>，电池续航时间1.5-3年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太阳能供电方式无供电待机</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20天；支持RS485接口和Modbus协议，输出信号标准化</w:t>
            </w:r>
            <w:r>
              <w:rPr>
                <w:rFonts w:hint="eastAsia" w:ascii="宋体" w:hAnsi="宋体" w:eastAsia="宋体" w:cs="宋体"/>
                <w:color w:val="auto"/>
                <w:sz w:val="21"/>
                <w:szCs w:val="21"/>
                <w:lang w:eastAsia="zh-CN"/>
              </w:rPr>
              <w:t>；传感器探头采用304</w:t>
            </w:r>
            <w:r>
              <w:rPr>
                <w:rFonts w:hint="eastAsia" w:ascii="宋体" w:hAnsi="宋体" w:eastAsia="宋体" w:cs="宋体"/>
                <w:color w:val="auto"/>
                <w:sz w:val="21"/>
                <w:szCs w:val="21"/>
                <w:lang w:val="en-US" w:eastAsia="zh-CN"/>
              </w:rPr>
              <w:t>及以上</w:t>
            </w:r>
            <w:r>
              <w:rPr>
                <w:rFonts w:hint="eastAsia" w:ascii="宋体" w:hAnsi="宋体" w:eastAsia="宋体" w:cs="宋体"/>
                <w:color w:val="auto"/>
                <w:sz w:val="21"/>
                <w:szCs w:val="21"/>
                <w:lang w:eastAsia="zh-CN"/>
              </w:rPr>
              <w:t>全不锈钢密封外壳，能够抵抗腐蚀和恶劣环境；</w:t>
            </w:r>
            <w:r>
              <w:rPr>
                <w:rFonts w:hint="eastAsia" w:ascii="宋体" w:hAnsi="宋体" w:eastAsia="宋体" w:cs="宋体"/>
                <w:color w:val="auto"/>
                <w:sz w:val="21"/>
                <w:szCs w:val="21"/>
              </w:rPr>
              <w:t>防护等级不低于IP68，可长期水下浸泡</w:t>
            </w:r>
            <w:r>
              <w:rPr>
                <w:rFonts w:hint="eastAsia" w:ascii="宋体" w:hAnsi="宋体" w:eastAsia="宋体" w:cs="宋体"/>
                <w:color w:val="auto"/>
                <w:sz w:val="21"/>
                <w:szCs w:val="21"/>
                <w:lang w:eastAsia="zh-CN"/>
              </w:rPr>
              <w:t>；</w:t>
            </w:r>
          </w:p>
          <w:p w14:paraId="0417527C">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安装配套：含测量井或固定支架安装、传感器固定、线缆防水处理、标尺校验、点位入库和现场调试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质保服务5年</w:t>
            </w:r>
            <w:r>
              <w:rPr>
                <w:rFonts w:hint="eastAsia" w:ascii="宋体" w:hAnsi="宋体" w:eastAsia="宋体" w:cs="宋体"/>
                <w:color w:val="auto"/>
                <w:sz w:val="21"/>
                <w:szCs w:val="21"/>
              </w:rPr>
              <w:t>。</w:t>
            </w:r>
          </w:p>
        </w:tc>
        <w:tc>
          <w:tcPr>
            <w:tcW w:w="1377" w:type="dxa"/>
            <w:tcBorders>
              <w:tl2br w:val="nil"/>
              <w:tr2bl w:val="nil"/>
            </w:tcBorders>
            <w:noWrap w:val="0"/>
            <w:vAlign w:val="center"/>
          </w:tcPr>
          <w:p w14:paraId="69CCC4EC">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75000</w:t>
            </w:r>
            <w:r>
              <w:rPr>
                <w:rFonts w:hint="eastAsia" w:ascii="宋体" w:hAnsi="宋体" w:eastAsia="宋体" w:cs="宋体"/>
                <w:color w:val="auto"/>
                <w:sz w:val="21"/>
                <w:szCs w:val="21"/>
                <w:lang w:val="en-US" w:eastAsia="zh-CN"/>
              </w:rPr>
              <w:t>.00</w:t>
            </w:r>
          </w:p>
        </w:tc>
        <w:tc>
          <w:tcPr>
            <w:tcW w:w="1173" w:type="dxa"/>
            <w:tcBorders>
              <w:tl2br w:val="nil"/>
              <w:tr2bl w:val="nil"/>
            </w:tcBorders>
            <w:noWrap w:val="0"/>
            <w:vAlign w:val="center"/>
          </w:tcPr>
          <w:p w14:paraId="421C69DD">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软件和信息技术服务业</w:t>
            </w:r>
          </w:p>
        </w:tc>
      </w:tr>
      <w:tr w14:paraId="68AE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45" w:type="dxa"/>
            <w:tcBorders>
              <w:tl2br w:val="nil"/>
              <w:tr2bl w:val="nil"/>
            </w:tcBorders>
            <w:noWrap w:val="0"/>
            <w:vAlign w:val="center"/>
          </w:tcPr>
          <w:p w14:paraId="67E7F205">
            <w:pPr>
              <w:keepNext w:val="0"/>
              <w:keepLines w:val="0"/>
              <w:pageBreakBefore w:val="0"/>
              <w:shd w:val="clear" w:color="auto" w:fill="auto"/>
              <w:kinsoku/>
              <w:wordWrap w:val="0"/>
              <w:overflowPunct/>
              <w:topLinePunct w:val="0"/>
              <w:autoSpaceDE/>
              <w:autoSpaceDN/>
              <w:bidi w:val="0"/>
              <w:adjustRightInd/>
              <w:snapToGrid/>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w:t>
            </w:r>
          </w:p>
          <w:p w14:paraId="402CEB93">
            <w:pPr>
              <w:keepNext w:val="0"/>
              <w:keepLines w:val="0"/>
              <w:pageBreakBefore w:val="0"/>
              <w:shd w:val="clear" w:color="auto" w:fill="auto"/>
              <w:kinsoku/>
              <w:wordWrap w:val="0"/>
              <w:overflowPunct/>
              <w:topLinePunct w:val="0"/>
              <w:autoSpaceDE/>
              <w:autoSpaceDN/>
              <w:bidi w:val="0"/>
              <w:adjustRightInd/>
              <w:snapToGrid/>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务</w:t>
            </w:r>
          </w:p>
          <w:p w14:paraId="16E9BF32">
            <w:pPr>
              <w:keepNext w:val="0"/>
              <w:keepLines w:val="0"/>
              <w:pageBreakBefore w:val="0"/>
              <w:shd w:val="clear" w:color="auto" w:fill="auto"/>
              <w:kinsoku/>
              <w:wordWrap w:val="0"/>
              <w:overflowPunct/>
              <w:topLinePunct w:val="0"/>
              <w:autoSpaceDE/>
              <w:autoSpaceDN/>
              <w:bidi w:val="0"/>
              <w:adjustRightInd/>
              <w:snapToGrid/>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w:t>
            </w:r>
          </w:p>
          <w:p w14:paraId="3BC4172F">
            <w:pPr>
              <w:keepNext w:val="0"/>
              <w:keepLines w:val="0"/>
              <w:pageBreakBefore w:val="0"/>
              <w:shd w:val="clear" w:color="auto" w:fill="auto"/>
              <w:kinsoku/>
              <w:wordWrap w:val="0"/>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款</w:t>
            </w:r>
          </w:p>
        </w:tc>
        <w:tc>
          <w:tcPr>
            <w:tcW w:w="9576" w:type="dxa"/>
            <w:gridSpan w:val="7"/>
            <w:tcBorders>
              <w:tl2br w:val="nil"/>
              <w:tr2bl w:val="nil"/>
            </w:tcBorders>
            <w:noWrap w:val="0"/>
            <w:vAlign w:val="center"/>
          </w:tcPr>
          <w:p w14:paraId="75F0AFD2">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default" w:ascii="宋体" w:hAnsi="宋体" w:eastAsia="宋体" w:cs="宋体"/>
                <w:b/>
                <w:bCs/>
                <w:color w:val="auto"/>
                <w:highlight w:val="none"/>
                <w:lang w:val="en-US" w:eastAsia="zh-CN"/>
              </w:rPr>
              <w:t>一、合同签订期</w:t>
            </w:r>
            <w:r>
              <w:rPr>
                <w:rFonts w:hint="default" w:ascii="宋体" w:hAnsi="宋体" w:eastAsia="宋体" w:cs="宋体"/>
                <w:color w:val="auto"/>
                <w:highlight w:val="none"/>
                <w:lang w:val="en-US" w:eastAsia="zh-CN"/>
              </w:rPr>
              <w:t>：自成交通知书发出之日起25日内。</w:t>
            </w:r>
          </w:p>
          <w:p w14:paraId="49951B69">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default" w:ascii="宋体" w:hAnsi="宋体" w:eastAsia="宋体" w:cs="宋体"/>
                <w:b/>
                <w:bCs/>
                <w:color w:val="auto"/>
                <w:highlight w:val="none"/>
                <w:lang w:val="en-US" w:eastAsia="zh-CN"/>
              </w:rPr>
              <w:t>二、服务</w:t>
            </w:r>
            <w:r>
              <w:rPr>
                <w:rFonts w:hint="eastAsia" w:ascii="宋体" w:hAnsi="宋体" w:cs="宋体"/>
                <w:b/>
                <w:bCs/>
                <w:color w:val="auto"/>
                <w:highlight w:val="none"/>
                <w:lang w:val="en-US" w:eastAsia="zh-CN"/>
              </w:rPr>
              <w:t>完成</w:t>
            </w:r>
            <w:r>
              <w:rPr>
                <w:rFonts w:hint="default" w:ascii="宋体" w:hAnsi="宋体" w:eastAsia="宋体" w:cs="宋体"/>
                <w:b/>
                <w:bCs/>
                <w:color w:val="auto"/>
                <w:highlight w:val="none"/>
                <w:lang w:val="en-US" w:eastAsia="zh-CN"/>
              </w:rPr>
              <w:t>时间</w:t>
            </w:r>
            <w:r>
              <w:rPr>
                <w:rFonts w:hint="default" w:ascii="宋体" w:hAnsi="宋体" w:eastAsia="宋体" w:cs="宋体"/>
                <w:color w:val="auto"/>
                <w:highlight w:val="none"/>
                <w:lang w:val="en-US" w:eastAsia="zh-CN"/>
              </w:rPr>
              <w:t>：</w:t>
            </w:r>
            <w:r>
              <w:rPr>
                <w:rFonts w:hint="eastAsia" w:ascii="宋体" w:hAnsi="宋体" w:eastAsia="宋体" w:cs="宋体"/>
                <w:color w:val="auto"/>
                <w:szCs w:val="21"/>
                <w:highlight w:val="none"/>
                <w:lang w:eastAsia="zh-CN"/>
              </w:rPr>
              <w:t>成交供应商须在合同签订后10天内将项目技术和实施方案提交采购人组织专家论证评审</w:t>
            </w:r>
            <w:r>
              <w:rPr>
                <w:rFonts w:ascii="宋体" w:hAnsi="宋体" w:eastAsia="宋体" w:cs="宋体"/>
                <w:color w:val="auto"/>
                <w:sz w:val="21"/>
                <w:szCs w:val="21"/>
              </w:rPr>
              <w:t>，评审通过后方可实施；自合同签订之日起</w:t>
            </w:r>
            <w:r>
              <w:rPr>
                <w:rFonts w:hint="eastAsia" w:ascii="宋体" w:hAnsi="宋体" w:eastAsia="宋体" w:cs="宋体"/>
                <w:color w:val="auto"/>
                <w:sz w:val="21"/>
                <w:szCs w:val="21"/>
                <w:lang w:val="en-US" w:eastAsia="zh-CN"/>
              </w:rPr>
              <w:t>4</w:t>
            </w:r>
            <w:r>
              <w:rPr>
                <w:rFonts w:ascii="宋体" w:hAnsi="宋体" w:eastAsia="宋体" w:cs="宋体"/>
                <w:color w:val="auto"/>
                <w:sz w:val="21"/>
                <w:szCs w:val="21"/>
              </w:rPr>
              <w:t>个月内完成供货、安装、调试、系统部署、联调测试、试运行、培训和验收移交</w:t>
            </w:r>
            <w:r>
              <w:rPr>
                <w:rFonts w:hint="eastAsia" w:ascii="宋体" w:hAnsi="宋体" w:eastAsia="宋体" w:cs="宋体"/>
                <w:color w:val="auto"/>
                <w:sz w:val="21"/>
                <w:szCs w:val="21"/>
                <w:lang w:eastAsia="zh-CN"/>
              </w:rPr>
              <w:t>。</w:t>
            </w:r>
          </w:p>
          <w:p w14:paraId="7F406298">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default" w:ascii="宋体" w:hAnsi="宋体" w:eastAsia="宋体" w:cs="宋体"/>
                <w:b/>
                <w:bCs/>
                <w:color w:val="auto"/>
                <w:highlight w:val="none"/>
                <w:lang w:val="en-US" w:eastAsia="zh-CN"/>
              </w:rPr>
              <w:t>三、服务地点</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采购人指定地点</w:t>
            </w:r>
            <w:r>
              <w:rPr>
                <w:rFonts w:hint="default" w:ascii="宋体" w:hAnsi="宋体" w:eastAsia="宋体" w:cs="宋体"/>
                <w:color w:val="auto"/>
                <w:highlight w:val="none"/>
                <w:lang w:val="en-US" w:eastAsia="zh-CN"/>
              </w:rPr>
              <w:t>。</w:t>
            </w:r>
          </w:p>
          <w:p w14:paraId="1E95EDB9">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color w:val="auto"/>
                <w:highlight w:val="none"/>
                <w:lang w:val="en-US" w:eastAsia="zh-CN"/>
              </w:rPr>
            </w:pPr>
            <w:r>
              <w:rPr>
                <w:rFonts w:hint="eastAsia" w:ascii="宋体" w:hAnsi="宋体" w:eastAsia="宋体" w:cs="宋体"/>
                <w:b/>
                <w:bCs/>
                <w:color w:val="auto"/>
                <w:highlight w:val="none"/>
                <w:lang w:val="en-US" w:eastAsia="zh-CN"/>
              </w:rPr>
              <w:t>四、售后服务要求</w:t>
            </w:r>
            <w:r>
              <w:rPr>
                <w:rFonts w:hint="eastAsia" w:ascii="宋体" w:hAnsi="宋体" w:cs="宋体"/>
                <w:color w:val="auto"/>
                <w:highlight w:val="none"/>
                <w:lang w:val="en-US" w:eastAsia="zh-CN"/>
              </w:rPr>
              <w:t>：</w:t>
            </w:r>
          </w:p>
          <w:p w14:paraId="74A2105F">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highlight w:val="none"/>
                <w:lang w:val="en-US" w:eastAsia="zh-CN"/>
              </w:rPr>
            </w:pPr>
            <w:r>
              <w:rPr>
                <w:rFonts w:hint="default" w:ascii="宋体" w:hAnsi="宋体" w:cs="宋体"/>
                <w:color w:val="auto"/>
                <w:highlight w:val="none"/>
                <w:lang w:val="en-US" w:eastAsia="zh-CN"/>
              </w:rPr>
              <w:t>1.质量保证期：不少于1年，自项目最终验收合格之日起算；采购人最终要求高于本条的，以正式采购文件和合同为准</w:t>
            </w:r>
          </w:p>
          <w:p w14:paraId="15209B0B">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highlight w:val="none"/>
                <w:lang w:val="en-US" w:eastAsia="zh-CN"/>
              </w:rPr>
            </w:pPr>
            <w:r>
              <w:rPr>
                <w:rFonts w:hint="default" w:ascii="宋体" w:hAnsi="宋体" w:cs="宋体"/>
                <w:color w:val="auto"/>
                <w:highlight w:val="none"/>
                <w:lang w:val="en-US" w:eastAsia="zh-CN"/>
              </w:rPr>
              <w:t>2.处理问题响应时间：成交供应商接到故障通知后，</w:t>
            </w:r>
            <w:r>
              <w:rPr>
                <w:rFonts w:hint="eastAsia" w:ascii="宋体" w:hAnsi="宋体" w:cs="宋体"/>
                <w:color w:val="auto"/>
                <w:highlight w:val="none"/>
                <w:lang w:val="en-US" w:eastAsia="zh-CN"/>
              </w:rPr>
              <w:t>远程</w:t>
            </w:r>
            <w:r>
              <w:rPr>
                <w:rFonts w:hint="default" w:ascii="宋体" w:hAnsi="宋体" w:cs="宋体"/>
                <w:color w:val="auto"/>
                <w:highlight w:val="none"/>
                <w:lang w:val="en-US" w:eastAsia="zh-CN"/>
              </w:rPr>
              <w:t>在</w:t>
            </w:r>
            <w:r>
              <w:rPr>
                <w:rFonts w:hint="eastAsia" w:ascii="宋体" w:hAnsi="宋体" w:cs="宋体"/>
                <w:color w:val="auto"/>
                <w:highlight w:val="none"/>
                <w:lang w:val="en-US" w:eastAsia="zh-CN"/>
              </w:rPr>
              <w:t>2</w:t>
            </w:r>
            <w:r>
              <w:rPr>
                <w:rFonts w:hint="default" w:ascii="宋体" w:hAnsi="宋体" w:cs="宋体"/>
                <w:color w:val="auto"/>
                <w:highlight w:val="none"/>
                <w:lang w:val="en-US" w:eastAsia="zh-CN"/>
              </w:rPr>
              <w:t>小时内需要作出响应，</w:t>
            </w:r>
            <w:r>
              <w:rPr>
                <w:rFonts w:hint="eastAsia" w:ascii="宋体" w:hAnsi="宋体" w:cs="宋体"/>
                <w:color w:val="auto"/>
                <w:highlight w:val="none"/>
                <w:lang w:val="en-US" w:eastAsia="zh-CN"/>
              </w:rPr>
              <w:t>3</w:t>
            </w:r>
            <w:r>
              <w:rPr>
                <w:rFonts w:hint="default" w:ascii="宋体" w:hAnsi="宋体" w:cs="宋体"/>
                <w:color w:val="auto"/>
                <w:highlight w:val="none"/>
                <w:lang w:val="en-US" w:eastAsia="zh-CN"/>
              </w:rPr>
              <w:t>小时内进行电话、网上诊断协助排除故障，如需现场处理故障的，应</w:t>
            </w:r>
            <w:r>
              <w:rPr>
                <w:rFonts w:hint="eastAsia" w:ascii="宋体" w:hAnsi="宋体" w:cs="宋体"/>
                <w:color w:val="auto"/>
                <w:highlight w:val="none"/>
                <w:lang w:val="en-US" w:eastAsia="zh-CN"/>
              </w:rPr>
              <w:t>48</w:t>
            </w:r>
            <w:r>
              <w:rPr>
                <w:rFonts w:hint="default" w:ascii="宋体" w:hAnsi="宋体" w:cs="宋体"/>
                <w:color w:val="auto"/>
                <w:highlight w:val="none"/>
                <w:lang w:val="en-US" w:eastAsia="zh-CN"/>
              </w:rPr>
              <w:t>小时内到达采购人指定现场排除故障。</w:t>
            </w:r>
          </w:p>
          <w:p w14:paraId="0A103D91">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五</w:t>
            </w:r>
            <w:r>
              <w:rPr>
                <w:rFonts w:hint="default" w:ascii="宋体" w:hAnsi="宋体" w:eastAsia="宋体" w:cs="宋体"/>
                <w:b/>
                <w:bCs/>
                <w:color w:val="auto"/>
                <w:highlight w:val="none"/>
                <w:lang w:val="en-US" w:eastAsia="zh-CN"/>
              </w:rPr>
              <w:t>、</w:t>
            </w:r>
            <w:r>
              <w:rPr>
                <w:rFonts w:hint="eastAsia" w:ascii="宋体" w:hAnsi="宋体" w:eastAsia="宋体" w:cs="宋体"/>
                <w:b/>
                <w:bCs/>
                <w:color w:val="auto"/>
                <w:highlight w:val="none"/>
                <w:lang w:val="en-US" w:eastAsia="zh-CN"/>
              </w:rPr>
              <w:t>磋商</w:t>
            </w:r>
            <w:r>
              <w:rPr>
                <w:rFonts w:hint="default" w:ascii="宋体" w:hAnsi="宋体" w:eastAsia="宋体" w:cs="宋体"/>
                <w:b/>
                <w:bCs/>
                <w:color w:val="auto"/>
                <w:highlight w:val="none"/>
                <w:lang w:val="en-US" w:eastAsia="zh-CN"/>
              </w:rPr>
              <w:t>报价</w:t>
            </w:r>
            <w:r>
              <w:rPr>
                <w:rFonts w:hint="default" w:ascii="宋体" w:hAnsi="宋体" w:eastAsia="宋体" w:cs="宋体"/>
                <w:color w:val="auto"/>
                <w:highlight w:val="none"/>
                <w:lang w:val="en-US" w:eastAsia="zh-CN"/>
              </w:rPr>
              <w:t>：</w:t>
            </w:r>
          </w:p>
          <w:p w14:paraId="04DFB4F0">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竞标供应商须就本项目需求清单中的所有实施内容作完整报价。总报价包括但不限于采购标的及相关配件的价格、运输费用、安装调试费用、安全文明施工费、系统对接费、项目技术支持费、项目使用培训费用、派出技术人员的交通费、住宿费、伙食及通信补助费、税金、售后服务费及其他所有可能发生的一切费用。合同实施时，采购人将不予支付成交供应商没有列入的项目费用，并认为此项目的费用已包括在总报价中。</w:t>
            </w:r>
          </w:p>
          <w:p w14:paraId="28366F8F">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六、</w:t>
            </w:r>
            <w:r>
              <w:rPr>
                <w:rFonts w:hint="default" w:ascii="宋体" w:hAnsi="宋体" w:eastAsia="宋体" w:cs="宋体"/>
                <w:b/>
                <w:bCs/>
                <w:color w:val="auto"/>
                <w:highlight w:val="none"/>
                <w:lang w:val="en-US" w:eastAsia="zh-CN"/>
              </w:rPr>
              <w:t>付款方式</w:t>
            </w:r>
            <w:r>
              <w:rPr>
                <w:rFonts w:hint="default" w:ascii="宋体" w:hAnsi="宋体" w:eastAsia="宋体" w:cs="宋体"/>
                <w:color w:val="auto"/>
                <w:highlight w:val="none"/>
                <w:lang w:val="en-US" w:eastAsia="zh-CN"/>
              </w:rPr>
              <w:t>：</w:t>
            </w:r>
          </w:p>
          <w:p w14:paraId="7E291C6C">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1.合同签订并具备实施条件后10个工作日内</w:t>
            </w:r>
            <w:r>
              <w:rPr>
                <w:rFonts w:hint="eastAsia" w:ascii="宋体" w:hAnsi="宋体" w:eastAsia="宋体" w:cs="宋体"/>
                <w:color w:val="auto"/>
                <w:highlight w:val="none"/>
                <w:lang w:val="en-US" w:eastAsia="zh-CN"/>
              </w:rPr>
              <w:t>支付</w:t>
            </w:r>
            <w:r>
              <w:rPr>
                <w:rFonts w:ascii="宋体" w:hAnsi="宋体" w:eastAsia="宋体" w:cs="宋体"/>
                <w:color w:val="auto"/>
                <w:sz w:val="21"/>
                <w:szCs w:val="21"/>
              </w:rPr>
              <w:t>合同价的30%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供应商</w:t>
            </w:r>
            <w:r>
              <w:rPr>
                <w:rFonts w:ascii="宋体" w:hAnsi="宋体" w:eastAsia="宋体" w:cs="宋体"/>
                <w:color w:val="auto"/>
                <w:sz w:val="21"/>
                <w:szCs w:val="21"/>
              </w:rPr>
              <w:t>提交实施计划、发票及</w:t>
            </w:r>
            <w:r>
              <w:rPr>
                <w:rFonts w:hint="eastAsia" w:ascii="宋体" w:hAnsi="宋体" w:eastAsia="宋体" w:cs="宋体"/>
                <w:color w:val="auto"/>
                <w:sz w:val="21"/>
                <w:szCs w:val="21"/>
                <w:lang w:val="en-US" w:eastAsia="zh-CN"/>
              </w:rPr>
              <w:t>采购人</w:t>
            </w:r>
            <w:r>
              <w:rPr>
                <w:rFonts w:ascii="宋体" w:hAnsi="宋体" w:eastAsia="宋体" w:cs="宋体"/>
                <w:color w:val="auto"/>
                <w:sz w:val="21"/>
                <w:szCs w:val="21"/>
              </w:rPr>
              <w:t>要求的付款资料</w:t>
            </w:r>
            <w:r>
              <w:rPr>
                <w:rFonts w:hint="default" w:ascii="宋体" w:hAnsi="宋体" w:eastAsia="宋体" w:cs="宋体"/>
                <w:color w:val="auto"/>
                <w:highlight w:val="none"/>
                <w:lang w:val="en-US" w:eastAsia="zh-CN"/>
              </w:rPr>
              <w:t>。</w:t>
            </w:r>
          </w:p>
          <w:p w14:paraId="550E0D6F">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2.主要设备到货并完成初步安装后，</w:t>
            </w:r>
            <w:r>
              <w:rPr>
                <w:rFonts w:ascii="宋体" w:hAnsi="宋体" w:eastAsia="宋体" w:cs="宋体"/>
                <w:color w:val="auto"/>
                <w:sz w:val="21"/>
                <w:szCs w:val="21"/>
              </w:rPr>
              <w:t>设备到货验收、安装记录和阶段性资料经</w:t>
            </w:r>
            <w:r>
              <w:rPr>
                <w:rFonts w:hint="eastAsia" w:ascii="宋体" w:hAnsi="宋体" w:eastAsia="宋体" w:cs="宋体"/>
                <w:color w:val="auto"/>
                <w:sz w:val="21"/>
                <w:szCs w:val="21"/>
                <w:lang w:val="en-US" w:eastAsia="zh-CN"/>
              </w:rPr>
              <w:t>采购人</w:t>
            </w:r>
            <w:r>
              <w:rPr>
                <w:rFonts w:ascii="宋体" w:hAnsi="宋体" w:eastAsia="宋体" w:cs="宋体"/>
                <w:color w:val="auto"/>
                <w:sz w:val="21"/>
                <w:szCs w:val="21"/>
              </w:rPr>
              <w:t>确认</w:t>
            </w:r>
            <w:r>
              <w:rPr>
                <w:rFonts w:hint="eastAsia" w:ascii="宋体" w:hAnsi="宋体" w:eastAsia="宋体" w:cs="宋体"/>
                <w:color w:val="auto"/>
                <w:sz w:val="21"/>
                <w:szCs w:val="21"/>
                <w:lang w:val="en-US" w:eastAsia="zh-CN"/>
              </w:rPr>
              <w:t>后，</w:t>
            </w:r>
            <w:r>
              <w:rPr>
                <w:rFonts w:hint="default" w:ascii="宋体" w:hAnsi="宋体" w:eastAsia="宋体" w:cs="宋体"/>
                <w:color w:val="auto"/>
                <w:highlight w:val="none"/>
                <w:lang w:val="en-US" w:eastAsia="zh-CN"/>
              </w:rPr>
              <w:t>10个工作日内</w:t>
            </w:r>
            <w:r>
              <w:rPr>
                <w:rFonts w:hint="eastAsia" w:ascii="宋体" w:hAnsi="宋体" w:eastAsia="宋体" w:cs="宋体"/>
                <w:color w:val="auto"/>
                <w:highlight w:val="none"/>
                <w:lang w:val="en-US" w:eastAsia="zh-CN"/>
              </w:rPr>
              <w:t>支付</w:t>
            </w:r>
            <w:r>
              <w:rPr>
                <w:rFonts w:ascii="宋体" w:hAnsi="宋体" w:eastAsia="宋体" w:cs="宋体"/>
                <w:color w:val="auto"/>
                <w:sz w:val="21"/>
                <w:szCs w:val="21"/>
              </w:rPr>
              <w:t>合同价的30%</w:t>
            </w:r>
            <w:r>
              <w:rPr>
                <w:rFonts w:hint="default" w:ascii="宋体" w:hAnsi="宋体" w:eastAsia="宋体" w:cs="宋体"/>
                <w:color w:val="auto"/>
                <w:highlight w:val="none"/>
                <w:lang w:val="en-US" w:eastAsia="zh-CN"/>
              </w:rPr>
              <w:t>。</w:t>
            </w:r>
          </w:p>
          <w:p w14:paraId="468C3420">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3.系统部署、联调测试和试运行完成后</w:t>
            </w:r>
            <w:r>
              <w:rPr>
                <w:rFonts w:hint="eastAsia" w:ascii="宋体" w:hAnsi="宋体" w:eastAsia="宋体" w:cs="宋体"/>
                <w:color w:val="auto"/>
                <w:highlight w:val="none"/>
                <w:lang w:val="en-US" w:eastAsia="zh-CN"/>
              </w:rPr>
              <w:t>，</w:t>
            </w:r>
            <w:r>
              <w:rPr>
                <w:rFonts w:ascii="宋体" w:hAnsi="宋体" w:eastAsia="宋体" w:cs="宋体"/>
                <w:color w:val="auto"/>
                <w:sz w:val="21"/>
                <w:szCs w:val="21"/>
              </w:rPr>
              <w:t>软件功能、设备接入、接口联调、试运行报告经</w:t>
            </w:r>
            <w:r>
              <w:rPr>
                <w:rFonts w:hint="eastAsia" w:ascii="宋体" w:hAnsi="宋体" w:eastAsia="宋体" w:cs="宋体"/>
                <w:color w:val="auto"/>
                <w:sz w:val="21"/>
                <w:szCs w:val="21"/>
                <w:lang w:val="en-US" w:eastAsia="zh-CN"/>
              </w:rPr>
              <w:t>采购人</w:t>
            </w:r>
            <w:r>
              <w:rPr>
                <w:rFonts w:ascii="宋体" w:hAnsi="宋体" w:eastAsia="宋体" w:cs="宋体"/>
                <w:color w:val="auto"/>
                <w:sz w:val="21"/>
                <w:szCs w:val="21"/>
              </w:rPr>
              <w:t>确认</w:t>
            </w:r>
            <w:r>
              <w:rPr>
                <w:rFonts w:hint="eastAsia" w:ascii="宋体" w:hAnsi="宋体" w:eastAsia="宋体" w:cs="宋体"/>
                <w:color w:val="auto"/>
                <w:sz w:val="21"/>
                <w:szCs w:val="21"/>
                <w:lang w:val="en-US" w:eastAsia="zh-CN"/>
              </w:rPr>
              <w:t>后，</w:t>
            </w:r>
            <w:r>
              <w:rPr>
                <w:rFonts w:hint="default" w:ascii="宋体" w:hAnsi="宋体" w:eastAsia="宋体" w:cs="宋体"/>
                <w:color w:val="auto"/>
                <w:highlight w:val="none"/>
                <w:lang w:val="en-US" w:eastAsia="zh-CN"/>
              </w:rPr>
              <w:t>10个工作日内</w:t>
            </w:r>
            <w:r>
              <w:rPr>
                <w:rFonts w:hint="eastAsia" w:ascii="宋体" w:hAnsi="宋体" w:eastAsia="宋体" w:cs="宋体"/>
                <w:color w:val="auto"/>
                <w:highlight w:val="none"/>
                <w:lang w:val="en-US" w:eastAsia="zh-CN"/>
              </w:rPr>
              <w:t>支付</w:t>
            </w:r>
            <w:r>
              <w:rPr>
                <w:rFonts w:ascii="宋体" w:hAnsi="宋体" w:eastAsia="宋体" w:cs="宋体"/>
                <w:color w:val="auto"/>
                <w:sz w:val="21"/>
                <w:szCs w:val="21"/>
              </w:rPr>
              <w:t>合同价的30%</w:t>
            </w:r>
            <w:r>
              <w:rPr>
                <w:rFonts w:hint="default" w:ascii="宋体" w:hAnsi="宋体" w:eastAsia="宋体" w:cs="宋体"/>
                <w:color w:val="auto"/>
                <w:highlight w:val="none"/>
                <w:lang w:val="en-US" w:eastAsia="zh-CN"/>
              </w:rPr>
              <w:t>。</w:t>
            </w:r>
          </w:p>
          <w:p w14:paraId="078C96D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4.项目最终验收合格后，</w:t>
            </w:r>
            <w:r>
              <w:rPr>
                <w:rFonts w:hint="eastAsia" w:ascii="宋体" w:hAnsi="宋体" w:eastAsia="宋体" w:cs="宋体"/>
                <w:color w:val="auto"/>
                <w:sz w:val="21"/>
                <w:szCs w:val="21"/>
                <w:lang w:val="en-US" w:eastAsia="zh-CN"/>
              </w:rPr>
              <w:t>供应商</w:t>
            </w:r>
            <w:r>
              <w:rPr>
                <w:rFonts w:ascii="宋体" w:hAnsi="宋体" w:eastAsia="宋体" w:cs="宋体"/>
                <w:color w:val="auto"/>
                <w:sz w:val="21"/>
                <w:szCs w:val="21"/>
              </w:rPr>
              <w:t>提交完整验收资料、发票及运维交接资料</w:t>
            </w:r>
            <w:r>
              <w:rPr>
                <w:rFonts w:hint="eastAsia" w:ascii="宋体" w:hAnsi="宋体" w:eastAsia="宋体" w:cs="宋体"/>
                <w:color w:val="auto"/>
                <w:sz w:val="21"/>
                <w:szCs w:val="21"/>
                <w:lang w:eastAsia="zh-CN"/>
              </w:rPr>
              <w:t>，</w:t>
            </w:r>
            <w:r>
              <w:rPr>
                <w:rFonts w:hint="default" w:ascii="宋体" w:hAnsi="宋体" w:eastAsia="宋体" w:cs="宋体"/>
                <w:color w:val="auto"/>
                <w:highlight w:val="none"/>
                <w:lang w:val="en-US" w:eastAsia="zh-CN"/>
              </w:rPr>
              <w:t>10个工作日内</w:t>
            </w:r>
            <w:r>
              <w:rPr>
                <w:rFonts w:hint="eastAsia" w:ascii="宋体" w:hAnsi="宋体" w:eastAsia="宋体" w:cs="宋体"/>
                <w:color w:val="auto"/>
                <w:sz w:val="21"/>
                <w:szCs w:val="21"/>
                <w:lang w:val="en-US" w:eastAsia="zh-CN"/>
              </w:rPr>
              <w:t>支付</w:t>
            </w:r>
            <w:r>
              <w:rPr>
                <w:rFonts w:ascii="宋体" w:hAnsi="宋体" w:eastAsia="宋体" w:cs="宋体"/>
                <w:color w:val="auto"/>
                <w:sz w:val="21"/>
                <w:szCs w:val="21"/>
              </w:rPr>
              <w:t>剩余合同价款</w:t>
            </w:r>
            <w:r>
              <w:rPr>
                <w:rFonts w:hint="eastAsia" w:ascii="宋体" w:hAnsi="宋体" w:eastAsia="宋体" w:cs="宋体"/>
                <w:color w:val="auto"/>
                <w:sz w:val="21"/>
                <w:szCs w:val="21"/>
                <w:lang w:eastAsia="zh-CN"/>
              </w:rPr>
              <w:t>。</w:t>
            </w:r>
          </w:p>
          <w:p w14:paraId="3AC257A0">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七、版权要求</w:t>
            </w:r>
          </w:p>
          <w:p w14:paraId="64E203AB">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1.在项目进行过程中，有关的知识产权均属于采购人享有。</w:t>
            </w:r>
          </w:p>
          <w:p w14:paraId="5EAC96A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在为采购人提供服务期间，出于项目的需要使用任何第三方的软件知识产权的产品或数据，需对该产品或数据具有合法所有权或使用权或分许可权，在不侵犯第三方合法权益的情况下使用，使用第三方产品或数据产生的费用纳入本项目的服务成本。</w:t>
            </w:r>
          </w:p>
          <w:p w14:paraId="53C95F0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3.因违反本条规定而产生侵权纠纷，导致采购人不能正常使用成果文件用于实际业务，则成交供应商负责赔偿采购人由此造成的全部损失。</w:t>
            </w:r>
          </w:p>
          <w:p w14:paraId="7F58B26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highlight w:val="none"/>
                <w:lang w:val="en-US" w:eastAsia="zh-CN"/>
              </w:rPr>
              <w:t>4.使用权许可要求：采购人对所采购的成果数据拥有合法的所有权、使用许可权。</w:t>
            </w:r>
          </w:p>
        </w:tc>
      </w:tr>
      <w:tr w14:paraId="6E64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45" w:type="dxa"/>
            <w:tcBorders>
              <w:tl2br w:val="nil"/>
              <w:tr2bl w:val="nil"/>
            </w:tcBorders>
            <w:noWrap w:val="0"/>
            <w:vAlign w:val="center"/>
          </w:tcPr>
          <w:p w14:paraId="4983EFAF">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其他说明</w:t>
            </w:r>
          </w:p>
        </w:tc>
        <w:tc>
          <w:tcPr>
            <w:tcW w:w="9576" w:type="dxa"/>
            <w:gridSpan w:val="7"/>
            <w:tcBorders>
              <w:tl2br w:val="nil"/>
              <w:tr2bl w:val="nil"/>
            </w:tcBorders>
            <w:noWrap w:val="0"/>
            <w:vAlign w:val="top"/>
          </w:tcPr>
          <w:p w14:paraId="2813C668">
            <w:pPr>
              <w:keepNext w:val="0"/>
              <w:keepLines w:val="0"/>
              <w:pageBreakBefore w:val="0"/>
              <w:widowControl/>
              <w:numPr>
                <w:ilvl w:val="0"/>
                <w:numId w:val="0"/>
              </w:numPr>
              <w:shd w:val="clear" w:color="auto" w:fill="auto"/>
              <w:kinsoku/>
              <w:wordWrap w:val="0"/>
              <w:overflowPunct/>
              <w:topLinePunct w:val="0"/>
              <w:autoSpaceDE/>
              <w:autoSpaceDN/>
              <w:bidi w:val="0"/>
              <w:adjustRightInd/>
              <w:snapToGrid/>
              <w:spacing w:line="400" w:lineRule="exact"/>
              <w:jc w:val="left"/>
              <w:textAlignment w:val="center"/>
              <w:rPr>
                <w:rFonts w:hint="eastAsia" w:ascii="宋体" w:hAnsi="宋体" w:cs="宋体"/>
                <w:b/>
                <w:bCs/>
                <w:color w:val="auto"/>
                <w:szCs w:val="21"/>
                <w:highlight w:val="none"/>
                <w:shd w:val="clear" w:color="auto" w:fill="FFFFFF"/>
                <w:lang w:val="en-US" w:eastAsia="zh-CN" w:bidi="ar"/>
              </w:rPr>
            </w:pPr>
            <w:r>
              <w:rPr>
                <w:rFonts w:hint="eastAsia" w:ascii="宋体" w:hAnsi="宋体" w:cs="宋体"/>
                <w:b/>
                <w:bCs/>
                <w:color w:val="auto"/>
                <w:kern w:val="2"/>
                <w:sz w:val="21"/>
                <w:szCs w:val="21"/>
                <w:shd w:val="clear" w:color="auto" w:fill="FFFFFF"/>
                <w:lang w:val="en-US" w:eastAsia="zh-CN" w:bidi="ar"/>
              </w:rPr>
              <w:t>（一）</w:t>
            </w:r>
            <w:r>
              <w:rPr>
                <w:rFonts w:hint="eastAsia" w:ascii="宋体" w:hAnsi="宋体" w:eastAsia="宋体" w:cs="宋体"/>
                <w:b/>
                <w:bCs/>
                <w:color w:val="auto"/>
                <w:highlight w:val="none"/>
                <w:lang w:val="en-US" w:eastAsia="zh-CN"/>
              </w:rPr>
              <w:t>规范标准</w:t>
            </w:r>
            <w:r>
              <w:rPr>
                <w:rFonts w:hint="eastAsia" w:ascii="宋体" w:hAnsi="宋体" w:cs="宋体"/>
                <w:b/>
                <w:bCs/>
                <w:color w:val="auto"/>
                <w:szCs w:val="21"/>
                <w:highlight w:val="none"/>
                <w:shd w:val="clear" w:color="auto" w:fill="FFFFFF"/>
                <w:lang w:val="en-US" w:eastAsia="zh-CN" w:bidi="ar"/>
              </w:rPr>
              <w:t>：</w:t>
            </w:r>
          </w:p>
          <w:p w14:paraId="0CD7BCE5">
            <w:pPr>
              <w:keepNext w:val="0"/>
              <w:keepLines w:val="0"/>
              <w:pageBreakBefore w:val="0"/>
              <w:widowControl/>
              <w:numPr>
                <w:ilvl w:val="0"/>
                <w:numId w:val="0"/>
              </w:numPr>
              <w:shd w:val="clear" w:color="auto" w:fill="auto"/>
              <w:kinsoku/>
              <w:wordWrap w:val="0"/>
              <w:overflowPunct/>
              <w:topLinePunct w:val="0"/>
              <w:autoSpaceDE/>
              <w:autoSpaceDN/>
              <w:bidi w:val="0"/>
              <w:adjustRightInd/>
              <w:snapToGrid/>
              <w:spacing w:line="400" w:lineRule="exact"/>
              <w:ind w:firstLine="420" w:firstLineChars="20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shd w:val="clear" w:color="auto" w:fill="FFFFFF"/>
                <w:lang w:bidi="ar"/>
              </w:rPr>
              <w:t>执行现行的强制执行的国家、行业、地方标准</w:t>
            </w:r>
            <w:r>
              <w:rPr>
                <w:rFonts w:hint="eastAsia" w:ascii="宋体" w:hAnsi="宋体" w:eastAsia="宋体" w:cs="宋体"/>
                <w:color w:val="auto"/>
                <w:kern w:val="0"/>
                <w:szCs w:val="21"/>
                <w:highlight w:val="none"/>
              </w:rPr>
              <w:t>。</w:t>
            </w:r>
          </w:p>
          <w:p w14:paraId="24704179">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（二）验收标准、验收方法及方案</w:t>
            </w:r>
          </w:p>
          <w:p w14:paraId="710BD72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lang w:bidi="ar"/>
              </w:rPr>
            </w:pPr>
            <w:r>
              <w:rPr>
                <w:rFonts w:hint="eastAsia" w:ascii="宋体" w:hAnsi="宋体" w:cs="宋体"/>
                <w:color w:val="auto"/>
                <w:kern w:val="0"/>
                <w:sz w:val="24"/>
                <w:lang w:bidi="ar"/>
              </w:rPr>
              <w:t>1.</w:t>
            </w:r>
            <w:r>
              <w:rPr>
                <w:rFonts w:hint="eastAsia" w:ascii="宋体" w:hAnsi="宋体" w:eastAsia="宋体" w:cs="宋体"/>
                <w:color w:val="auto"/>
                <w:szCs w:val="21"/>
                <w:highlight w:val="none"/>
                <w:shd w:val="clear" w:color="auto" w:fill="FFFFFF"/>
                <w:lang w:bidi="ar"/>
              </w:rPr>
              <w:t>验收依据</w:t>
            </w:r>
            <w:r>
              <w:rPr>
                <w:rFonts w:hint="eastAsia" w:ascii="宋体" w:hAnsi="宋体" w:eastAsia="宋体" w:cs="宋体"/>
                <w:color w:val="auto"/>
                <w:szCs w:val="21"/>
                <w:highlight w:val="none"/>
                <w:shd w:val="clear" w:color="auto" w:fill="FFFFFF"/>
                <w:lang w:bidi="ar"/>
              </w:rPr>
              <w:br w:type="textWrapping"/>
            </w:r>
            <w:r>
              <w:rPr>
                <w:rFonts w:hint="eastAsia" w:ascii="宋体" w:hAnsi="宋体" w:eastAsia="宋体" w:cs="宋体"/>
                <w:color w:val="auto"/>
                <w:szCs w:val="21"/>
                <w:highlight w:val="none"/>
                <w:shd w:val="clear" w:color="auto" w:fill="FFFFFF"/>
                <w:lang w:bidi="ar"/>
              </w:rPr>
              <w:t>按合同要求、成交供应商的项目响应文件及国家标准进行验收</w:t>
            </w:r>
            <w:r>
              <w:rPr>
                <w:rFonts w:hint="eastAsia" w:ascii="宋体" w:hAnsi="宋体" w:cs="宋体"/>
                <w:color w:val="auto"/>
                <w:kern w:val="0"/>
                <w:sz w:val="24"/>
                <w:lang w:bidi="ar"/>
              </w:rPr>
              <w:t>。</w:t>
            </w:r>
          </w:p>
          <w:p w14:paraId="0B09DA1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2.验收标准</w:t>
            </w:r>
            <w:r>
              <w:rPr>
                <w:rFonts w:hint="eastAsia" w:ascii="宋体" w:hAnsi="宋体" w:eastAsia="宋体" w:cs="宋体"/>
                <w:color w:val="auto"/>
                <w:szCs w:val="21"/>
                <w:highlight w:val="none"/>
                <w:shd w:val="clear" w:color="auto" w:fill="FFFFFF"/>
                <w:lang w:bidi="ar"/>
              </w:rPr>
              <w:br w:type="textWrapping"/>
            </w:r>
            <w:r>
              <w:rPr>
                <w:rFonts w:hint="eastAsia" w:ascii="宋体" w:hAnsi="宋体" w:eastAsia="宋体" w:cs="宋体"/>
                <w:color w:val="auto"/>
                <w:szCs w:val="21"/>
                <w:highlight w:val="none"/>
                <w:shd w:val="clear" w:color="auto" w:fill="FFFFFF"/>
                <w:lang w:bidi="ar"/>
              </w:rPr>
              <w:t>（1）所有采购标的均已运输至指定地点，并安装调试完毕。</w:t>
            </w:r>
            <w:r>
              <w:rPr>
                <w:rFonts w:hint="eastAsia" w:ascii="宋体" w:hAnsi="宋体" w:eastAsia="宋体" w:cs="宋体"/>
                <w:color w:val="auto"/>
                <w:szCs w:val="21"/>
                <w:highlight w:val="none"/>
                <w:shd w:val="clear" w:color="auto" w:fill="FFFFFF"/>
                <w:lang w:bidi="ar"/>
              </w:rPr>
              <w:br w:type="textWrapping"/>
            </w:r>
            <w:r>
              <w:rPr>
                <w:rFonts w:hint="eastAsia" w:ascii="宋体" w:hAnsi="宋体" w:eastAsia="宋体" w:cs="宋体"/>
                <w:color w:val="auto"/>
                <w:szCs w:val="21"/>
                <w:highlight w:val="none"/>
                <w:shd w:val="clear" w:color="auto" w:fill="FFFFFF"/>
                <w:lang w:bidi="ar"/>
              </w:rPr>
              <w:t>（2）采购文件采购需求及采购合同约定的附件、工具、技术资料等齐全；提供项目相关使用说明书、合格证。</w:t>
            </w:r>
          </w:p>
          <w:p w14:paraId="1DCEE45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3、验收要求</w:t>
            </w:r>
          </w:p>
          <w:p w14:paraId="211778DC">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（1）验收过程中所产生的一切费用均由成交供应商承担，报价时应考虑相关费用。</w:t>
            </w:r>
          </w:p>
          <w:p w14:paraId="5BCD0BA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2）采购人可以根据采购项目具体情况自行组织验收，按照采购文件的技术参数要求核对检验，如不符合采购文件的技术参数要求的，按合同约定执行，成交供应商承担所有责任和费用。采购人保留进一步追究责任的权利。</w:t>
            </w:r>
          </w:p>
          <w:p w14:paraId="3828E3F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①验收活动开始前，成交供应商应对货物作出全面检查和对验收文件进行整理，并列出清单，作为采购人收货验收和使用的技术条件依据。</w:t>
            </w:r>
          </w:p>
          <w:p w14:paraId="19CEEDB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②因验收不合格的，需要再次组织验收的，由此产生的相关成本费用由成交供应商承担。</w:t>
            </w:r>
          </w:p>
          <w:p w14:paraId="46D79EB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（3）验收时成交供应商提供验收文档，具体如下：技术方案、实施方案、售后服务方案、培训方案、测试文档、使用说明书、电子文档（如有）等。</w:t>
            </w:r>
          </w:p>
          <w:p w14:paraId="17EC156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4）对所有要求出具的证明文件的原件进行核查，如不符合采购文件的技术需求及要求，以及提供虚假承诺的，按相关规定做退货处理及违约处理，成交供应商承担所有责任和费用，采购人保留进一步追究责任的权利。</w:t>
            </w:r>
          </w:p>
          <w:p w14:paraId="2ADF632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（5）在验收过程中发现成交供应商有违约问题，可暂缓资金结算，待违约问题解决后，方可办理资金结算事宜。</w:t>
            </w:r>
          </w:p>
          <w:p w14:paraId="2DA9E95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（6）成交供应商提交服务成果前应对提交的服务成果作出全面检查和对验收文件进行整理，并列出清单，作为采购人验收和使用的技术条件依据，检验的结果应随服务成果交给采购人。</w:t>
            </w:r>
          </w:p>
          <w:p w14:paraId="27EBB3B4">
            <w:pPr>
              <w:keepNext w:val="0"/>
              <w:keepLines w:val="0"/>
              <w:pageBreakBefore w:val="0"/>
              <w:widowControl/>
              <w:shd w:val="clear" w:color="auto" w:fill="auto"/>
              <w:kinsoku/>
              <w:overflowPunct/>
              <w:topLinePunct w:val="0"/>
              <w:autoSpaceDE/>
              <w:autoSpaceDN/>
              <w:bidi w:val="0"/>
              <w:adjustRightInd/>
              <w:snapToGrid/>
              <w:spacing w:line="400" w:lineRule="exact"/>
              <w:ind w:firstLine="420" w:firstLineChars="200"/>
              <w:rPr>
                <w:color w:val="auto"/>
              </w:rPr>
            </w:pPr>
            <w:r>
              <w:rPr>
                <w:rFonts w:hint="eastAsia" w:ascii="宋体" w:hAnsi="宋体" w:eastAsia="宋体" w:cs="宋体"/>
                <w:color w:val="auto"/>
                <w:szCs w:val="21"/>
                <w:highlight w:val="none"/>
                <w:shd w:val="clear" w:color="auto" w:fill="FFFFFF"/>
                <w:lang w:val="en-US" w:eastAsia="zh-CN" w:bidi="ar"/>
              </w:rPr>
              <w:t>4</w:t>
            </w:r>
            <w:r>
              <w:rPr>
                <w:rFonts w:hint="eastAsia" w:ascii="宋体" w:hAnsi="宋体" w:eastAsia="宋体" w:cs="宋体"/>
                <w:color w:val="auto"/>
                <w:szCs w:val="21"/>
                <w:highlight w:val="none"/>
                <w:shd w:val="clear" w:color="auto" w:fill="FFFFFF"/>
                <w:lang w:bidi="ar"/>
              </w:rPr>
              <w:t>.其他验收要求按本项目采购合同执行，参照《关于印发广西壮族自治区政府采购项目履约验收管理办法的通知》[桂财采〔2015〕22号]以及《财政部关于进一步加强政府采购需求和履约验收管理的指导意见》[财库〔2016〕205号]规定执行。</w:t>
            </w:r>
          </w:p>
          <w:p w14:paraId="6015BD91">
            <w:pPr>
              <w:keepNext w:val="0"/>
              <w:keepLines w:val="0"/>
              <w:pageBreakBefore w:val="0"/>
              <w:widowControl/>
              <w:shd w:val="clear" w:color="auto" w:fill="auto"/>
              <w:kinsoku/>
              <w:overflowPunct/>
              <w:topLinePunct w:val="0"/>
              <w:autoSpaceDE/>
              <w:autoSpaceDN/>
              <w:bidi w:val="0"/>
              <w:adjustRightInd/>
              <w:snapToGrid/>
              <w:spacing w:line="400" w:lineRule="exact"/>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（三）未经采购人书面同意不得分包。法律法规另有规定的，从其规定。</w:t>
            </w:r>
          </w:p>
          <w:p w14:paraId="297D19A1">
            <w:pPr>
              <w:keepNext w:val="0"/>
              <w:keepLines w:val="0"/>
              <w:pageBreakBefore w:val="0"/>
              <w:widowControl/>
              <w:shd w:val="clear" w:color="auto" w:fill="auto"/>
              <w:kinsoku/>
              <w:overflowPunct/>
              <w:topLinePunct w:val="0"/>
              <w:autoSpaceDE/>
              <w:autoSpaceDN/>
              <w:bidi w:val="0"/>
              <w:adjustRightInd/>
              <w:snapToGrid/>
              <w:spacing w:line="400" w:lineRule="exact"/>
              <w:ind w:firstLine="42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（四）本项目不允许采购进口产品。</w:t>
            </w:r>
          </w:p>
          <w:p w14:paraId="73E0E0C0">
            <w:pPr>
              <w:keepNext w:val="0"/>
              <w:keepLines w:val="0"/>
              <w:pageBreakBefore w:val="0"/>
              <w:widowControl/>
              <w:shd w:val="clear" w:color="auto" w:fill="auto"/>
              <w:kinsoku/>
              <w:overflowPunct/>
              <w:topLinePunct w:val="0"/>
              <w:autoSpaceDE/>
              <w:autoSpaceDN/>
              <w:bidi w:val="0"/>
              <w:adjustRightInd/>
              <w:snapToGrid/>
              <w:spacing w:line="400" w:lineRule="exact"/>
              <w:ind w:firstLine="422" w:firstLineChars="200"/>
              <w:rPr>
                <w:rFonts w:hint="eastAsia" w:eastAsia="宋体"/>
                <w:color w:val="auto"/>
                <w:lang w:eastAsia="zh-CN"/>
              </w:rPr>
            </w:pPr>
            <w:r>
              <w:rPr>
                <w:rFonts w:hint="eastAsia" w:ascii="宋体" w:hAnsi="宋体" w:eastAsia="宋体" w:cs="宋体"/>
                <w:b/>
                <w:bCs/>
                <w:color w:val="auto"/>
                <w:highlight w:val="none"/>
                <w:lang w:val="en-US" w:eastAsia="zh-CN"/>
              </w:rPr>
              <w:t>（五）竞标供应商可结合项目实际提供技术方案、安装调试实施方案。</w:t>
            </w:r>
          </w:p>
        </w:tc>
      </w:tr>
    </w:tbl>
    <w:p w14:paraId="40717EC5">
      <w:pPr>
        <w:spacing w:line="440" w:lineRule="exact"/>
        <w:rPr>
          <w:rFonts w:hint="eastAsia" w:ascii="宋体" w:hAnsi="宋体"/>
          <w:b/>
          <w:bCs/>
          <w:color w:val="auto"/>
          <w:szCs w:val="21"/>
          <w:lang w:val="en-US" w:eastAsia="zh-CN"/>
        </w:rPr>
      </w:pPr>
    </w:p>
    <w:p w14:paraId="7D65F685">
      <w:pPr>
        <w:spacing w:line="440" w:lineRule="exact"/>
        <w:rPr>
          <w:rFonts w:hint="eastAsia" w:ascii="宋体" w:hAnsi="宋体"/>
          <w:b/>
          <w:bCs/>
          <w:color w:val="auto"/>
          <w:szCs w:val="21"/>
          <w:lang w:val="en-US" w:eastAsia="zh-CN"/>
        </w:rPr>
      </w:pPr>
    </w:p>
    <w:p w14:paraId="4D077297">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F7A73C9">
      <w:pPr>
        <w:spacing w:line="428" w:lineRule="exact"/>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附件1：</w:t>
      </w:r>
    </w:p>
    <w:p w14:paraId="4B7AAA1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3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04"/>
        <w:gridCol w:w="1636"/>
        <w:gridCol w:w="1746"/>
        <w:gridCol w:w="4685"/>
      </w:tblGrid>
      <w:tr w14:paraId="2A10D80F">
        <w:tblPrEx>
          <w:tblCellMar>
            <w:top w:w="0" w:type="dxa"/>
            <w:left w:w="108" w:type="dxa"/>
            <w:bottom w:w="0" w:type="dxa"/>
            <w:right w:w="108" w:type="dxa"/>
          </w:tblCellMar>
        </w:tblPrEx>
        <w:trPr>
          <w:trHeight w:val="555" w:hRule="atLeast"/>
        </w:trPr>
        <w:tc>
          <w:tcPr>
            <w:tcW w:w="691" w:type="dxa"/>
            <w:noWrap w:val="0"/>
            <w:vAlign w:val="top"/>
          </w:tcPr>
          <w:p w14:paraId="38291FFF">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586" w:type="dxa"/>
            <w:gridSpan w:val="3"/>
            <w:noWrap w:val="0"/>
            <w:vAlign w:val="center"/>
          </w:tcPr>
          <w:p w14:paraId="144799A9">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685" w:type="dxa"/>
            <w:noWrap w:val="0"/>
            <w:vAlign w:val="center"/>
          </w:tcPr>
          <w:p w14:paraId="1AA68553">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4A90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restart"/>
            <w:noWrap w:val="0"/>
            <w:vAlign w:val="center"/>
          </w:tcPr>
          <w:p w14:paraId="2CC43A2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204" w:type="dxa"/>
            <w:vMerge w:val="restart"/>
            <w:noWrap w:val="0"/>
            <w:vAlign w:val="center"/>
          </w:tcPr>
          <w:p w14:paraId="3CD63DA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636" w:type="dxa"/>
            <w:noWrap w:val="0"/>
            <w:vAlign w:val="center"/>
          </w:tcPr>
          <w:p w14:paraId="716917B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746" w:type="dxa"/>
            <w:noWrap w:val="0"/>
            <w:vAlign w:val="center"/>
          </w:tcPr>
          <w:p w14:paraId="439DA56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4CAC6B6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750A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noWrap w:val="0"/>
            <w:vAlign w:val="center"/>
          </w:tcPr>
          <w:p w14:paraId="39120747">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0430240D">
            <w:pPr>
              <w:widowControl/>
              <w:jc w:val="left"/>
              <w:rPr>
                <w:rFonts w:hint="eastAsia" w:ascii="宋体" w:hAnsi="宋体" w:eastAsia="宋体" w:cs="宋体"/>
                <w:color w:val="auto"/>
                <w:kern w:val="0"/>
                <w:sz w:val="20"/>
                <w:szCs w:val="20"/>
                <w:highlight w:val="none"/>
              </w:rPr>
            </w:pPr>
          </w:p>
        </w:tc>
        <w:tc>
          <w:tcPr>
            <w:tcW w:w="1636" w:type="dxa"/>
            <w:noWrap w:val="0"/>
            <w:vAlign w:val="center"/>
          </w:tcPr>
          <w:p w14:paraId="5B07583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746" w:type="dxa"/>
            <w:noWrap w:val="0"/>
            <w:vAlign w:val="center"/>
          </w:tcPr>
          <w:p w14:paraId="46C6B65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29A6BAB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7B77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noWrap w:val="0"/>
            <w:vAlign w:val="center"/>
          </w:tcPr>
          <w:p w14:paraId="51169A05">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397F4261">
            <w:pPr>
              <w:widowControl/>
              <w:jc w:val="left"/>
              <w:rPr>
                <w:rFonts w:hint="eastAsia" w:ascii="宋体" w:hAnsi="宋体" w:eastAsia="宋体" w:cs="宋体"/>
                <w:color w:val="auto"/>
                <w:kern w:val="0"/>
                <w:sz w:val="20"/>
                <w:szCs w:val="20"/>
                <w:highlight w:val="none"/>
              </w:rPr>
            </w:pPr>
          </w:p>
        </w:tc>
        <w:tc>
          <w:tcPr>
            <w:tcW w:w="1636" w:type="dxa"/>
            <w:noWrap w:val="0"/>
            <w:vAlign w:val="center"/>
          </w:tcPr>
          <w:p w14:paraId="1C880C9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746" w:type="dxa"/>
            <w:noWrap w:val="0"/>
            <w:vAlign w:val="center"/>
          </w:tcPr>
          <w:p w14:paraId="4DA9495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5A82851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1557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restart"/>
            <w:noWrap w:val="0"/>
            <w:vAlign w:val="center"/>
          </w:tcPr>
          <w:p w14:paraId="2CC0BF1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204" w:type="dxa"/>
            <w:vMerge w:val="restart"/>
            <w:noWrap w:val="0"/>
            <w:vAlign w:val="center"/>
          </w:tcPr>
          <w:p w14:paraId="117ADD9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636" w:type="dxa"/>
            <w:vMerge w:val="restart"/>
            <w:noWrap w:val="0"/>
            <w:vAlign w:val="center"/>
          </w:tcPr>
          <w:p w14:paraId="78E6455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746" w:type="dxa"/>
            <w:noWrap w:val="0"/>
            <w:vAlign w:val="center"/>
          </w:tcPr>
          <w:p w14:paraId="47B6B4D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685" w:type="dxa"/>
            <w:noWrap w:val="0"/>
            <w:vAlign w:val="center"/>
          </w:tcPr>
          <w:p w14:paraId="4C31FD3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63CD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noWrap w:val="0"/>
            <w:vAlign w:val="center"/>
          </w:tcPr>
          <w:p w14:paraId="58FDBB76">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6497D2F5">
            <w:pPr>
              <w:widowControl/>
              <w:jc w:val="left"/>
              <w:rPr>
                <w:rFonts w:hint="eastAsia" w:ascii="宋体" w:hAnsi="宋体" w:eastAsia="宋体" w:cs="宋体"/>
                <w:color w:val="auto"/>
                <w:kern w:val="0"/>
                <w:sz w:val="20"/>
                <w:szCs w:val="20"/>
                <w:highlight w:val="none"/>
              </w:rPr>
            </w:pPr>
          </w:p>
        </w:tc>
        <w:tc>
          <w:tcPr>
            <w:tcW w:w="1636" w:type="dxa"/>
            <w:vMerge w:val="continue"/>
            <w:noWrap w:val="0"/>
            <w:vAlign w:val="center"/>
          </w:tcPr>
          <w:p w14:paraId="5AF99B35">
            <w:pPr>
              <w:widowControl/>
              <w:jc w:val="left"/>
              <w:rPr>
                <w:rFonts w:hint="eastAsia" w:ascii="宋体" w:hAnsi="宋体" w:eastAsia="宋体" w:cs="宋体"/>
                <w:color w:val="auto"/>
                <w:kern w:val="0"/>
                <w:sz w:val="20"/>
                <w:szCs w:val="20"/>
                <w:highlight w:val="none"/>
              </w:rPr>
            </w:pPr>
          </w:p>
        </w:tc>
        <w:tc>
          <w:tcPr>
            <w:tcW w:w="1746" w:type="dxa"/>
            <w:noWrap w:val="0"/>
            <w:vAlign w:val="center"/>
          </w:tcPr>
          <w:p w14:paraId="4D0D58C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685" w:type="dxa"/>
            <w:noWrap w:val="0"/>
            <w:vAlign w:val="center"/>
          </w:tcPr>
          <w:p w14:paraId="2BAE307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243E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noWrap w:val="0"/>
            <w:vAlign w:val="center"/>
          </w:tcPr>
          <w:p w14:paraId="72C4DAED">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62607E96">
            <w:pPr>
              <w:widowControl/>
              <w:jc w:val="left"/>
              <w:rPr>
                <w:rFonts w:hint="eastAsia" w:ascii="宋体" w:hAnsi="宋体" w:eastAsia="宋体" w:cs="宋体"/>
                <w:color w:val="auto"/>
                <w:kern w:val="0"/>
                <w:sz w:val="20"/>
                <w:szCs w:val="20"/>
                <w:highlight w:val="none"/>
              </w:rPr>
            </w:pPr>
          </w:p>
        </w:tc>
        <w:tc>
          <w:tcPr>
            <w:tcW w:w="1636" w:type="dxa"/>
            <w:vMerge w:val="continue"/>
            <w:noWrap w:val="0"/>
            <w:vAlign w:val="center"/>
          </w:tcPr>
          <w:p w14:paraId="1686108D">
            <w:pPr>
              <w:widowControl/>
              <w:jc w:val="left"/>
              <w:rPr>
                <w:rFonts w:hint="eastAsia" w:ascii="宋体" w:hAnsi="宋体" w:eastAsia="宋体" w:cs="宋体"/>
                <w:color w:val="auto"/>
                <w:kern w:val="0"/>
                <w:sz w:val="20"/>
                <w:szCs w:val="20"/>
                <w:highlight w:val="none"/>
              </w:rPr>
            </w:pPr>
          </w:p>
        </w:tc>
        <w:tc>
          <w:tcPr>
            <w:tcW w:w="1746" w:type="dxa"/>
            <w:noWrap w:val="0"/>
            <w:vAlign w:val="center"/>
          </w:tcPr>
          <w:p w14:paraId="7B467F5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685" w:type="dxa"/>
            <w:noWrap w:val="0"/>
            <w:vAlign w:val="center"/>
          </w:tcPr>
          <w:p w14:paraId="27631C2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17B5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noWrap w:val="0"/>
            <w:vAlign w:val="center"/>
          </w:tcPr>
          <w:p w14:paraId="4A15E675">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2FD1B870">
            <w:pPr>
              <w:widowControl/>
              <w:jc w:val="left"/>
              <w:rPr>
                <w:rFonts w:hint="eastAsia" w:ascii="宋体" w:hAnsi="宋体" w:eastAsia="宋体" w:cs="宋体"/>
                <w:color w:val="auto"/>
                <w:kern w:val="0"/>
                <w:sz w:val="20"/>
                <w:szCs w:val="20"/>
                <w:highlight w:val="none"/>
              </w:rPr>
            </w:pPr>
          </w:p>
        </w:tc>
        <w:tc>
          <w:tcPr>
            <w:tcW w:w="1636" w:type="dxa"/>
            <w:noWrap w:val="0"/>
            <w:vAlign w:val="center"/>
          </w:tcPr>
          <w:p w14:paraId="7D93073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746" w:type="dxa"/>
            <w:noWrap w:val="0"/>
            <w:vAlign w:val="center"/>
          </w:tcPr>
          <w:p w14:paraId="51D5857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685" w:type="dxa"/>
            <w:noWrap w:val="0"/>
            <w:vAlign w:val="center"/>
          </w:tcPr>
          <w:p w14:paraId="1642D56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33E2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91" w:type="dxa"/>
            <w:vMerge w:val="continue"/>
            <w:noWrap w:val="0"/>
            <w:vAlign w:val="center"/>
          </w:tcPr>
          <w:p w14:paraId="052A1EC2">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6EBB4173">
            <w:pPr>
              <w:widowControl/>
              <w:jc w:val="left"/>
              <w:rPr>
                <w:rFonts w:hint="eastAsia" w:ascii="宋体" w:hAnsi="宋体" w:eastAsia="宋体" w:cs="宋体"/>
                <w:color w:val="auto"/>
                <w:kern w:val="0"/>
                <w:sz w:val="20"/>
                <w:szCs w:val="20"/>
                <w:highlight w:val="none"/>
              </w:rPr>
            </w:pPr>
          </w:p>
        </w:tc>
        <w:tc>
          <w:tcPr>
            <w:tcW w:w="1636" w:type="dxa"/>
            <w:noWrap w:val="0"/>
            <w:vAlign w:val="center"/>
          </w:tcPr>
          <w:p w14:paraId="6D0E998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746" w:type="dxa"/>
            <w:noWrap w:val="0"/>
            <w:vAlign w:val="center"/>
          </w:tcPr>
          <w:p w14:paraId="7931FCF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685" w:type="dxa"/>
            <w:noWrap w:val="0"/>
            <w:vAlign w:val="center"/>
          </w:tcPr>
          <w:p w14:paraId="7195526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79BE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noWrap w:val="0"/>
            <w:vAlign w:val="center"/>
          </w:tcPr>
          <w:p w14:paraId="5CFBEC1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204" w:type="dxa"/>
            <w:noWrap w:val="0"/>
            <w:vAlign w:val="center"/>
          </w:tcPr>
          <w:p w14:paraId="63329C6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636" w:type="dxa"/>
            <w:noWrap w:val="0"/>
            <w:vAlign w:val="center"/>
          </w:tcPr>
          <w:p w14:paraId="7109898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46" w:type="dxa"/>
            <w:noWrap w:val="0"/>
            <w:vAlign w:val="center"/>
          </w:tcPr>
          <w:p w14:paraId="0D0F5B7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5CA4697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479F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noWrap w:val="0"/>
            <w:vAlign w:val="center"/>
          </w:tcPr>
          <w:p w14:paraId="297F1B7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204" w:type="dxa"/>
            <w:noWrap w:val="0"/>
            <w:vAlign w:val="center"/>
          </w:tcPr>
          <w:p w14:paraId="2F14951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636" w:type="dxa"/>
            <w:noWrap w:val="0"/>
            <w:vAlign w:val="center"/>
          </w:tcPr>
          <w:p w14:paraId="526E328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46" w:type="dxa"/>
            <w:noWrap w:val="0"/>
            <w:vAlign w:val="center"/>
          </w:tcPr>
          <w:p w14:paraId="5E2265E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1E76F3D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35FA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noWrap w:val="0"/>
            <w:vAlign w:val="center"/>
          </w:tcPr>
          <w:p w14:paraId="2C2F433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204" w:type="dxa"/>
            <w:noWrap w:val="0"/>
            <w:vAlign w:val="center"/>
          </w:tcPr>
          <w:p w14:paraId="1855C4F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636" w:type="dxa"/>
            <w:noWrap w:val="0"/>
            <w:vAlign w:val="center"/>
          </w:tcPr>
          <w:p w14:paraId="0DAB02E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746" w:type="dxa"/>
            <w:noWrap w:val="0"/>
            <w:vAlign w:val="center"/>
          </w:tcPr>
          <w:p w14:paraId="1046775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4DE899A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0885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restart"/>
            <w:noWrap w:val="0"/>
            <w:vAlign w:val="center"/>
          </w:tcPr>
          <w:p w14:paraId="7BDA2D6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204" w:type="dxa"/>
            <w:vMerge w:val="restart"/>
            <w:noWrap w:val="0"/>
            <w:vAlign w:val="center"/>
          </w:tcPr>
          <w:p w14:paraId="78385B0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636" w:type="dxa"/>
            <w:vMerge w:val="restart"/>
            <w:noWrap w:val="0"/>
            <w:vAlign w:val="center"/>
          </w:tcPr>
          <w:p w14:paraId="45A80CF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746" w:type="dxa"/>
            <w:noWrap w:val="0"/>
            <w:vAlign w:val="center"/>
          </w:tcPr>
          <w:p w14:paraId="5131390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685" w:type="dxa"/>
            <w:noWrap w:val="0"/>
            <w:vAlign w:val="center"/>
          </w:tcPr>
          <w:p w14:paraId="13A0411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0536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noWrap w:val="0"/>
            <w:vAlign w:val="center"/>
          </w:tcPr>
          <w:p w14:paraId="7AFAC02F">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141F5DEE">
            <w:pPr>
              <w:widowControl/>
              <w:jc w:val="left"/>
              <w:rPr>
                <w:rFonts w:hint="eastAsia" w:ascii="宋体" w:hAnsi="宋体" w:eastAsia="宋体" w:cs="宋体"/>
                <w:color w:val="auto"/>
                <w:kern w:val="0"/>
                <w:sz w:val="20"/>
                <w:szCs w:val="20"/>
                <w:highlight w:val="none"/>
              </w:rPr>
            </w:pPr>
          </w:p>
        </w:tc>
        <w:tc>
          <w:tcPr>
            <w:tcW w:w="1636" w:type="dxa"/>
            <w:vMerge w:val="continue"/>
            <w:noWrap w:val="0"/>
            <w:vAlign w:val="center"/>
          </w:tcPr>
          <w:p w14:paraId="2EA5ADC7">
            <w:pPr>
              <w:widowControl/>
              <w:jc w:val="left"/>
              <w:rPr>
                <w:rFonts w:hint="eastAsia" w:ascii="宋体" w:hAnsi="宋体" w:eastAsia="宋体" w:cs="宋体"/>
                <w:color w:val="auto"/>
                <w:kern w:val="0"/>
                <w:sz w:val="20"/>
                <w:szCs w:val="20"/>
                <w:highlight w:val="none"/>
              </w:rPr>
            </w:pPr>
          </w:p>
        </w:tc>
        <w:tc>
          <w:tcPr>
            <w:tcW w:w="1746" w:type="dxa"/>
            <w:noWrap w:val="0"/>
            <w:vAlign w:val="center"/>
          </w:tcPr>
          <w:p w14:paraId="2B956B8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685" w:type="dxa"/>
            <w:noWrap w:val="0"/>
            <w:vAlign w:val="center"/>
          </w:tcPr>
          <w:p w14:paraId="6938ACB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4509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noWrap w:val="0"/>
            <w:vAlign w:val="center"/>
          </w:tcPr>
          <w:p w14:paraId="3008FF4D">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571440A3">
            <w:pPr>
              <w:widowControl/>
              <w:jc w:val="left"/>
              <w:rPr>
                <w:rFonts w:hint="eastAsia" w:ascii="宋体" w:hAnsi="宋体" w:eastAsia="宋体" w:cs="宋体"/>
                <w:color w:val="auto"/>
                <w:kern w:val="0"/>
                <w:sz w:val="20"/>
                <w:szCs w:val="20"/>
                <w:highlight w:val="none"/>
              </w:rPr>
            </w:pPr>
          </w:p>
        </w:tc>
        <w:tc>
          <w:tcPr>
            <w:tcW w:w="1636" w:type="dxa"/>
            <w:vMerge w:val="continue"/>
            <w:noWrap w:val="0"/>
            <w:vAlign w:val="center"/>
          </w:tcPr>
          <w:p w14:paraId="0853E10A">
            <w:pPr>
              <w:widowControl/>
              <w:jc w:val="left"/>
              <w:rPr>
                <w:rFonts w:hint="eastAsia" w:ascii="宋体" w:hAnsi="宋体" w:eastAsia="宋体" w:cs="宋体"/>
                <w:color w:val="auto"/>
                <w:kern w:val="0"/>
                <w:sz w:val="20"/>
                <w:szCs w:val="20"/>
                <w:highlight w:val="none"/>
              </w:rPr>
            </w:pPr>
          </w:p>
        </w:tc>
        <w:tc>
          <w:tcPr>
            <w:tcW w:w="1746" w:type="dxa"/>
            <w:noWrap w:val="0"/>
            <w:vAlign w:val="center"/>
          </w:tcPr>
          <w:p w14:paraId="66EB2D9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685" w:type="dxa"/>
            <w:noWrap w:val="0"/>
            <w:vAlign w:val="center"/>
          </w:tcPr>
          <w:p w14:paraId="3C2FB82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4C4E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noWrap w:val="0"/>
            <w:vAlign w:val="center"/>
          </w:tcPr>
          <w:p w14:paraId="1374C72A">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7ACB3F2B">
            <w:pPr>
              <w:widowControl/>
              <w:jc w:val="left"/>
              <w:rPr>
                <w:rFonts w:hint="eastAsia" w:ascii="宋体" w:hAnsi="宋体" w:eastAsia="宋体" w:cs="宋体"/>
                <w:color w:val="auto"/>
                <w:kern w:val="0"/>
                <w:sz w:val="20"/>
                <w:szCs w:val="20"/>
                <w:highlight w:val="none"/>
              </w:rPr>
            </w:pPr>
          </w:p>
        </w:tc>
        <w:tc>
          <w:tcPr>
            <w:tcW w:w="1636" w:type="dxa"/>
            <w:vMerge w:val="restart"/>
            <w:noWrap w:val="0"/>
            <w:vAlign w:val="center"/>
          </w:tcPr>
          <w:p w14:paraId="7DD0DB5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746" w:type="dxa"/>
            <w:noWrap w:val="0"/>
            <w:vAlign w:val="center"/>
          </w:tcPr>
          <w:p w14:paraId="7B8F797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685" w:type="dxa"/>
            <w:noWrap w:val="0"/>
            <w:vAlign w:val="center"/>
          </w:tcPr>
          <w:p w14:paraId="3258A58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654E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noWrap w:val="0"/>
            <w:vAlign w:val="center"/>
          </w:tcPr>
          <w:p w14:paraId="60733AFA">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6BFB6693">
            <w:pPr>
              <w:widowControl/>
              <w:jc w:val="left"/>
              <w:rPr>
                <w:rFonts w:hint="eastAsia" w:ascii="宋体" w:hAnsi="宋体" w:eastAsia="宋体" w:cs="宋体"/>
                <w:color w:val="auto"/>
                <w:kern w:val="0"/>
                <w:sz w:val="20"/>
                <w:szCs w:val="20"/>
                <w:highlight w:val="none"/>
              </w:rPr>
            </w:pPr>
          </w:p>
        </w:tc>
        <w:tc>
          <w:tcPr>
            <w:tcW w:w="1636" w:type="dxa"/>
            <w:vMerge w:val="continue"/>
            <w:noWrap w:val="0"/>
            <w:vAlign w:val="center"/>
          </w:tcPr>
          <w:p w14:paraId="02AC497F">
            <w:pPr>
              <w:widowControl/>
              <w:jc w:val="left"/>
              <w:rPr>
                <w:rFonts w:hint="eastAsia" w:ascii="宋体" w:hAnsi="宋体" w:eastAsia="宋体" w:cs="宋体"/>
                <w:color w:val="auto"/>
                <w:kern w:val="0"/>
                <w:sz w:val="20"/>
                <w:szCs w:val="20"/>
                <w:highlight w:val="none"/>
              </w:rPr>
            </w:pPr>
          </w:p>
        </w:tc>
        <w:tc>
          <w:tcPr>
            <w:tcW w:w="1746" w:type="dxa"/>
            <w:noWrap w:val="0"/>
            <w:vAlign w:val="center"/>
          </w:tcPr>
          <w:p w14:paraId="75AF9BA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685" w:type="dxa"/>
            <w:noWrap w:val="0"/>
            <w:vAlign w:val="center"/>
          </w:tcPr>
          <w:p w14:paraId="53D5D2C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3111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noWrap w:val="0"/>
            <w:vAlign w:val="center"/>
          </w:tcPr>
          <w:p w14:paraId="14332F44">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753A2A18">
            <w:pPr>
              <w:widowControl/>
              <w:jc w:val="left"/>
              <w:rPr>
                <w:rFonts w:hint="eastAsia" w:ascii="宋体" w:hAnsi="宋体" w:eastAsia="宋体" w:cs="宋体"/>
                <w:color w:val="auto"/>
                <w:kern w:val="0"/>
                <w:sz w:val="20"/>
                <w:szCs w:val="20"/>
                <w:highlight w:val="none"/>
              </w:rPr>
            </w:pPr>
          </w:p>
        </w:tc>
        <w:tc>
          <w:tcPr>
            <w:tcW w:w="1636" w:type="dxa"/>
            <w:noWrap w:val="0"/>
            <w:vAlign w:val="center"/>
          </w:tcPr>
          <w:p w14:paraId="1EE40AF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746" w:type="dxa"/>
            <w:noWrap w:val="0"/>
            <w:vAlign w:val="center"/>
          </w:tcPr>
          <w:p w14:paraId="197D0B0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685" w:type="dxa"/>
            <w:noWrap w:val="0"/>
            <w:vAlign w:val="center"/>
          </w:tcPr>
          <w:p w14:paraId="557745F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2EC7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noWrap w:val="0"/>
            <w:vAlign w:val="center"/>
          </w:tcPr>
          <w:p w14:paraId="1B9BDAFE">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7FCF60C3">
            <w:pPr>
              <w:widowControl/>
              <w:jc w:val="left"/>
              <w:rPr>
                <w:rFonts w:hint="eastAsia" w:ascii="宋体" w:hAnsi="宋体" w:eastAsia="宋体" w:cs="宋体"/>
                <w:color w:val="auto"/>
                <w:kern w:val="0"/>
                <w:sz w:val="20"/>
                <w:szCs w:val="20"/>
                <w:highlight w:val="none"/>
              </w:rPr>
            </w:pPr>
          </w:p>
        </w:tc>
        <w:tc>
          <w:tcPr>
            <w:tcW w:w="1636" w:type="dxa"/>
            <w:noWrap w:val="0"/>
            <w:vAlign w:val="center"/>
          </w:tcPr>
          <w:p w14:paraId="0E97607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746" w:type="dxa"/>
            <w:noWrap w:val="0"/>
            <w:vAlign w:val="center"/>
          </w:tcPr>
          <w:p w14:paraId="720BD81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685" w:type="dxa"/>
            <w:noWrap w:val="0"/>
            <w:vAlign w:val="center"/>
          </w:tcPr>
          <w:p w14:paraId="2DA9857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0253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noWrap w:val="0"/>
            <w:vAlign w:val="center"/>
          </w:tcPr>
          <w:p w14:paraId="765937A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204" w:type="dxa"/>
            <w:noWrap w:val="0"/>
            <w:vAlign w:val="center"/>
          </w:tcPr>
          <w:p w14:paraId="620F268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636" w:type="dxa"/>
            <w:noWrap w:val="0"/>
            <w:vAlign w:val="center"/>
          </w:tcPr>
          <w:p w14:paraId="50E5F5E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46" w:type="dxa"/>
            <w:noWrap w:val="0"/>
            <w:vAlign w:val="center"/>
          </w:tcPr>
          <w:p w14:paraId="062A49B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4863109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6CF8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noWrap w:val="0"/>
            <w:vAlign w:val="center"/>
          </w:tcPr>
          <w:p w14:paraId="2CE07F2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204" w:type="dxa"/>
            <w:noWrap w:val="0"/>
            <w:vAlign w:val="center"/>
          </w:tcPr>
          <w:p w14:paraId="603863F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636" w:type="dxa"/>
            <w:noWrap w:val="0"/>
            <w:vAlign w:val="center"/>
          </w:tcPr>
          <w:p w14:paraId="3F5CCA4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746" w:type="dxa"/>
            <w:noWrap w:val="0"/>
            <w:vAlign w:val="center"/>
          </w:tcPr>
          <w:p w14:paraId="6E2322D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1860DC9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3F8D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noWrap w:val="0"/>
            <w:vAlign w:val="center"/>
          </w:tcPr>
          <w:p w14:paraId="7109CDD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204" w:type="dxa"/>
            <w:noWrap w:val="0"/>
            <w:vAlign w:val="center"/>
          </w:tcPr>
          <w:p w14:paraId="7884848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636" w:type="dxa"/>
            <w:noWrap w:val="0"/>
            <w:vAlign w:val="center"/>
          </w:tcPr>
          <w:p w14:paraId="32BC0B6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746" w:type="dxa"/>
            <w:noWrap w:val="0"/>
            <w:vAlign w:val="center"/>
          </w:tcPr>
          <w:p w14:paraId="2A8D3E7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3A689AB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4A12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restart"/>
            <w:noWrap w:val="0"/>
            <w:vAlign w:val="center"/>
          </w:tcPr>
          <w:p w14:paraId="43E365A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204" w:type="dxa"/>
            <w:vMerge w:val="restart"/>
            <w:noWrap w:val="0"/>
            <w:vAlign w:val="center"/>
          </w:tcPr>
          <w:p w14:paraId="1A9EE14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636" w:type="dxa"/>
            <w:noWrap w:val="0"/>
            <w:vAlign w:val="center"/>
          </w:tcPr>
          <w:p w14:paraId="68F9754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746" w:type="dxa"/>
            <w:noWrap w:val="0"/>
            <w:vAlign w:val="center"/>
          </w:tcPr>
          <w:p w14:paraId="7E99FB8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542FEB6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789B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91" w:type="dxa"/>
            <w:vMerge w:val="continue"/>
            <w:noWrap w:val="0"/>
            <w:vAlign w:val="center"/>
          </w:tcPr>
          <w:p w14:paraId="2DC17073">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199645B9">
            <w:pPr>
              <w:widowControl/>
              <w:jc w:val="left"/>
              <w:rPr>
                <w:rFonts w:hint="eastAsia" w:ascii="宋体" w:hAnsi="宋体" w:eastAsia="宋体" w:cs="宋体"/>
                <w:color w:val="auto"/>
                <w:kern w:val="0"/>
                <w:sz w:val="20"/>
                <w:szCs w:val="20"/>
                <w:highlight w:val="none"/>
              </w:rPr>
            </w:pPr>
          </w:p>
        </w:tc>
        <w:tc>
          <w:tcPr>
            <w:tcW w:w="1636" w:type="dxa"/>
            <w:vMerge w:val="restart"/>
            <w:noWrap w:val="0"/>
            <w:vAlign w:val="center"/>
          </w:tcPr>
          <w:p w14:paraId="087BB4E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746" w:type="dxa"/>
            <w:noWrap w:val="0"/>
            <w:vAlign w:val="center"/>
          </w:tcPr>
          <w:p w14:paraId="6931187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685" w:type="dxa"/>
            <w:noWrap w:val="0"/>
            <w:vAlign w:val="center"/>
          </w:tcPr>
          <w:p w14:paraId="00EFC4E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1062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noWrap w:val="0"/>
            <w:vAlign w:val="center"/>
          </w:tcPr>
          <w:p w14:paraId="1C6A13A8">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3910B42B">
            <w:pPr>
              <w:widowControl/>
              <w:jc w:val="left"/>
              <w:rPr>
                <w:rFonts w:hint="eastAsia" w:ascii="宋体" w:hAnsi="宋体" w:eastAsia="宋体" w:cs="宋体"/>
                <w:color w:val="auto"/>
                <w:kern w:val="0"/>
                <w:sz w:val="20"/>
                <w:szCs w:val="20"/>
                <w:highlight w:val="none"/>
              </w:rPr>
            </w:pPr>
          </w:p>
        </w:tc>
        <w:tc>
          <w:tcPr>
            <w:tcW w:w="1636" w:type="dxa"/>
            <w:vMerge w:val="continue"/>
            <w:noWrap w:val="0"/>
            <w:vAlign w:val="center"/>
          </w:tcPr>
          <w:p w14:paraId="3D5E85A4">
            <w:pPr>
              <w:widowControl/>
              <w:jc w:val="left"/>
              <w:rPr>
                <w:rFonts w:hint="eastAsia" w:ascii="宋体" w:hAnsi="宋体" w:eastAsia="宋体" w:cs="宋体"/>
                <w:color w:val="auto"/>
                <w:kern w:val="0"/>
                <w:sz w:val="20"/>
                <w:szCs w:val="20"/>
                <w:highlight w:val="none"/>
              </w:rPr>
            </w:pPr>
          </w:p>
        </w:tc>
        <w:tc>
          <w:tcPr>
            <w:tcW w:w="1746" w:type="dxa"/>
            <w:noWrap w:val="0"/>
            <w:vAlign w:val="center"/>
          </w:tcPr>
          <w:p w14:paraId="62CD098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685" w:type="dxa"/>
            <w:noWrap w:val="0"/>
            <w:vAlign w:val="center"/>
          </w:tcPr>
          <w:p w14:paraId="776E0D4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5B00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noWrap w:val="0"/>
            <w:vAlign w:val="center"/>
          </w:tcPr>
          <w:p w14:paraId="5B73BE33">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1FFB45B0">
            <w:pPr>
              <w:widowControl/>
              <w:jc w:val="left"/>
              <w:rPr>
                <w:rFonts w:hint="eastAsia" w:ascii="宋体" w:hAnsi="宋体" w:eastAsia="宋体" w:cs="宋体"/>
                <w:color w:val="auto"/>
                <w:kern w:val="0"/>
                <w:sz w:val="20"/>
                <w:szCs w:val="20"/>
                <w:highlight w:val="none"/>
              </w:rPr>
            </w:pPr>
          </w:p>
        </w:tc>
        <w:tc>
          <w:tcPr>
            <w:tcW w:w="1636" w:type="dxa"/>
            <w:vMerge w:val="continue"/>
            <w:noWrap w:val="0"/>
            <w:vAlign w:val="center"/>
          </w:tcPr>
          <w:p w14:paraId="227B2BFD">
            <w:pPr>
              <w:widowControl/>
              <w:jc w:val="left"/>
              <w:rPr>
                <w:rFonts w:hint="eastAsia" w:ascii="宋体" w:hAnsi="宋体" w:eastAsia="宋体" w:cs="宋体"/>
                <w:color w:val="auto"/>
                <w:kern w:val="0"/>
                <w:sz w:val="20"/>
                <w:szCs w:val="20"/>
                <w:highlight w:val="none"/>
              </w:rPr>
            </w:pPr>
          </w:p>
        </w:tc>
        <w:tc>
          <w:tcPr>
            <w:tcW w:w="1746" w:type="dxa"/>
            <w:noWrap w:val="0"/>
            <w:vAlign w:val="center"/>
          </w:tcPr>
          <w:p w14:paraId="2907CA7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685" w:type="dxa"/>
            <w:noWrap w:val="0"/>
            <w:vAlign w:val="center"/>
          </w:tcPr>
          <w:p w14:paraId="503FD25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75F7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noWrap w:val="0"/>
            <w:vAlign w:val="center"/>
          </w:tcPr>
          <w:p w14:paraId="288A61E2">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0580E63E">
            <w:pPr>
              <w:widowControl/>
              <w:jc w:val="left"/>
              <w:rPr>
                <w:rFonts w:hint="eastAsia" w:ascii="宋体" w:hAnsi="宋体" w:eastAsia="宋体" w:cs="宋体"/>
                <w:color w:val="auto"/>
                <w:kern w:val="0"/>
                <w:sz w:val="20"/>
                <w:szCs w:val="20"/>
                <w:highlight w:val="none"/>
              </w:rPr>
            </w:pPr>
          </w:p>
        </w:tc>
        <w:tc>
          <w:tcPr>
            <w:tcW w:w="1636" w:type="dxa"/>
            <w:noWrap w:val="0"/>
            <w:vAlign w:val="center"/>
          </w:tcPr>
          <w:p w14:paraId="6BD7110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746" w:type="dxa"/>
            <w:noWrap w:val="0"/>
            <w:vAlign w:val="center"/>
          </w:tcPr>
          <w:p w14:paraId="7C19A74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55075F2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2E52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noWrap w:val="0"/>
            <w:vAlign w:val="center"/>
          </w:tcPr>
          <w:p w14:paraId="4D669696">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01329AF7">
            <w:pPr>
              <w:widowControl/>
              <w:jc w:val="left"/>
              <w:rPr>
                <w:rFonts w:hint="eastAsia" w:ascii="宋体" w:hAnsi="宋体" w:eastAsia="宋体" w:cs="宋体"/>
                <w:color w:val="auto"/>
                <w:kern w:val="0"/>
                <w:sz w:val="20"/>
                <w:szCs w:val="20"/>
                <w:highlight w:val="none"/>
              </w:rPr>
            </w:pPr>
          </w:p>
        </w:tc>
        <w:tc>
          <w:tcPr>
            <w:tcW w:w="1636" w:type="dxa"/>
            <w:vMerge w:val="restart"/>
            <w:noWrap w:val="0"/>
            <w:vAlign w:val="center"/>
          </w:tcPr>
          <w:p w14:paraId="20E9743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746" w:type="dxa"/>
            <w:noWrap w:val="0"/>
            <w:vAlign w:val="center"/>
          </w:tcPr>
          <w:p w14:paraId="2E9E35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685" w:type="dxa"/>
            <w:noWrap w:val="0"/>
            <w:vAlign w:val="center"/>
          </w:tcPr>
          <w:p w14:paraId="6F96441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6FE4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noWrap w:val="0"/>
            <w:vAlign w:val="center"/>
          </w:tcPr>
          <w:p w14:paraId="5630ED5C">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37D14C41">
            <w:pPr>
              <w:widowControl/>
              <w:jc w:val="left"/>
              <w:rPr>
                <w:rFonts w:hint="eastAsia" w:ascii="宋体" w:hAnsi="宋体" w:eastAsia="宋体" w:cs="宋体"/>
                <w:color w:val="auto"/>
                <w:kern w:val="0"/>
                <w:sz w:val="20"/>
                <w:szCs w:val="20"/>
                <w:highlight w:val="none"/>
              </w:rPr>
            </w:pPr>
          </w:p>
        </w:tc>
        <w:tc>
          <w:tcPr>
            <w:tcW w:w="1636" w:type="dxa"/>
            <w:vMerge w:val="continue"/>
            <w:noWrap w:val="0"/>
            <w:vAlign w:val="center"/>
          </w:tcPr>
          <w:p w14:paraId="4BC8FF2A">
            <w:pPr>
              <w:widowControl/>
              <w:jc w:val="left"/>
              <w:rPr>
                <w:rFonts w:hint="eastAsia" w:ascii="宋体" w:hAnsi="宋体" w:eastAsia="宋体" w:cs="宋体"/>
                <w:color w:val="auto"/>
                <w:kern w:val="0"/>
                <w:sz w:val="20"/>
                <w:szCs w:val="20"/>
                <w:highlight w:val="none"/>
              </w:rPr>
            </w:pPr>
          </w:p>
        </w:tc>
        <w:tc>
          <w:tcPr>
            <w:tcW w:w="1746" w:type="dxa"/>
            <w:noWrap w:val="0"/>
            <w:vAlign w:val="center"/>
          </w:tcPr>
          <w:p w14:paraId="6E03BC0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685" w:type="dxa"/>
            <w:noWrap w:val="0"/>
            <w:vAlign w:val="center"/>
          </w:tcPr>
          <w:p w14:paraId="3E421EB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618C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noWrap w:val="0"/>
            <w:vAlign w:val="center"/>
          </w:tcPr>
          <w:p w14:paraId="1A36A306">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2DA4935C">
            <w:pPr>
              <w:widowControl/>
              <w:jc w:val="left"/>
              <w:rPr>
                <w:rFonts w:hint="eastAsia" w:ascii="宋体" w:hAnsi="宋体" w:eastAsia="宋体" w:cs="宋体"/>
                <w:color w:val="auto"/>
                <w:kern w:val="0"/>
                <w:sz w:val="20"/>
                <w:szCs w:val="20"/>
                <w:highlight w:val="none"/>
              </w:rPr>
            </w:pPr>
          </w:p>
        </w:tc>
        <w:tc>
          <w:tcPr>
            <w:tcW w:w="1636" w:type="dxa"/>
            <w:vMerge w:val="continue"/>
            <w:noWrap w:val="0"/>
            <w:vAlign w:val="center"/>
          </w:tcPr>
          <w:p w14:paraId="62512577">
            <w:pPr>
              <w:widowControl/>
              <w:jc w:val="left"/>
              <w:rPr>
                <w:rFonts w:hint="eastAsia" w:ascii="宋体" w:hAnsi="宋体" w:eastAsia="宋体" w:cs="宋体"/>
                <w:color w:val="auto"/>
                <w:kern w:val="0"/>
                <w:sz w:val="20"/>
                <w:szCs w:val="20"/>
                <w:highlight w:val="none"/>
              </w:rPr>
            </w:pPr>
          </w:p>
        </w:tc>
        <w:tc>
          <w:tcPr>
            <w:tcW w:w="1746" w:type="dxa"/>
            <w:noWrap w:val="0"/>
            <w:vAlign w:val="center"/>
          </w:tcPr>
          <w:p w14:paraId="3C5A2EF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685" w:type="dxa"/>
            <w:noWrap w:val="0"/>
            <w:vAlign w:val="center"/>
          </w:tcPr>
          <w:p w14:paraId="55347F9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0F7B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noWrap w:val="0"/>
            <w:vAlign w:val="center"/>
          </w:tcPr>
          <w:p w14:paraId="4A8445EC">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6F3F2D9D">
            <w:pPr>
              <w:widowControl/>
              <w:jc w:val="left"/>
              <w:rPr>
                <w:rFonts w:hint="eastAsia" w:ascii="宋体" w:hAnsi="宋体" w:eastAsia="宋体" w:cs="宋体"/>
                <w:color w:val="auto"/>
                <w:kern w:val="0"/>
                <w:sz w:val="20"/>
                <w:szCs w:val="20"/>
                <w:highlight w:val="none"/>
              </w:rPr>
            </w:pPr>
          </w:p>
        </w:tc>
        <w:tc>
          <w:tcPr>
            <w:tcW w:w="1636" w:type="dxa"/>
            <w:vMerge w:val="continue"/>
            <w:noWrap w:val="0"/>
            <w:vAlign w:val="center"/>
          </w:tcPr>
          <w:p w14:paraId="00F83A1C">
            <w:pPr>
              <w:widowControl/>
              <w:jc w:val="left"/>
              <w:rPr>
                <w:rFonts w:hint="eastAsia" w:ascii="宋体" w:hAnsi="宋体" w:eastAsia="宋体" w:cs="宋体"/>
                <w:color w:val="auto"/>
                <w:kern w:val="0"/>
                <w:sz w:val="20"/>
                <w:szCs w:val="20"/>
                <w:highlight w:val="none"/>
              </w:rPr>
            </w:pPr>
          </w:p>
        </w:tc>
        <w:tc>
          <w:tcPr>
            <w:tcW w:w="1746" w:type="dxa"/>
            <w:noWrap w:val="0"/>
            <w:vAlign w:val="center"/>
          </w:tcPr>
          <w:p w14:paraId="03B223E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685" w:type="dxa"/>
            <w:noWrap w:val="0"/>
            <w:vAlign w:val="center"/>
          </w:tcPr>
          <w:p w14:paraId="5354D59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4099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restart"/>
            <w:noWrap w:val="0"/>
            <w:vAlign w:val="center"/>
          </w:tcPr>
          <w:p w14:paraId="6965C73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204" w:type="dxa"/>
            <w:vMerge w:val="restart"/>
            <w:noWrap w:val="0"/>
            <w:vAlign w:val="center"/>
          </w:tcPr>
          <w:p w14:paraId="4765896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636" w:type="dxa"/>
            <w:noWrap w:val="0"/>
            <w:vAlign w:val="center"/>
          </w:tcPr>
          <w:p w14:paraId="551F22C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746" w:type="dxa"/>
            <w:noWrap w:val="0"/>
            <w:vAlign w:val="center"/>
          </w:tcPr>
          <w:p w14:paraId="5564B4B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4C00EB6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30E8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noWrap w:val="0"/>
            <w:vAlign w:val="center"/>
          </w:tcPr>
          <w:p w14:paraId="04A4EF9C">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7FB17380">
            <w:pPr>
              <w:widowControl/>
              <w:jc w:val="left"/>
              <w:rPr>
                <w:rFonts w:hint="eastAsia" w:ascii="宋体" w:hAnsi="宋体" w:eastAsia="宋体" w:cs="宋体"/>
                <w:color w:val="auto"/>
                <w:kern w:val="0"/>
                <w:sz w:val="20"/>
                <w:szCs w:val="20"/>
                <w:highlight w:val="none"/>
              </w:rPr>
            </w:pPr>
          </w:p>
        </w:tc>
        <w:tc>
          <w:tcPr>
            <w:tcW w:w="1636" w:type="dxa"/>
            <w:noWrap w:val="0"/>
            <w:vAlign w:val="center"/>
          </w:tcPr>
          <w:p w14:paraId="28EEDF7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746" w:type="dxa"/>
            <w:noWrap w:val="0"/>
            <w:vAlign w:val="center"/>
          </w:tcPr>
          <w:p w14:paraId="0CCEDEA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000D3A8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3FB1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noWrap w:val="0"/>
            <w:vAlign w:val="center"/>
          </w:tcPr>
          <w:p w14:paraId="4FA447E4">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03314DAC">
            <w:pPr>
              <w:widowControl/>
              <w:jc w:val="left"/>
              <w:rPr>
                <w:rFonts w:hint="eastAsia" w:ascii="宋体" w:hAnsi="宋体" w:eastAsia="宋体" w:cs="宋体"/>
                <w:color w:val="auto"/>
                <w:kern w:val="0"/>
                <w:sz w:val="20"/>
                <w:szCs w:val="20"/>
                <w:highlight w:val="none"/>
              </w:rPr>
            </w:pPr>
          </w:p>
        </w:tc>
        <w:tc>
          <w:tcPr>
            <w:tcW w:w="1636" w:type="dxa"/>
            <w:noWrap w:val="0"/>
            <w:vAlign w:val="center"/>
          </w:tcPr>
          <w:p w14:paraId="3FFAB55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746" w:type="dxa"/>
            <w:noWrap w:val="0"/>
            <w:vAlign w:val="center"/>
          </w:tcPr>
          <w:p w14:paraId="23D2CA0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07FEA79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2C5D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vMerge w:val="continue"/>
            <w:noWrap w:val="0"/>
            <w:vAlign w:val="center"/>
          </w:tcPr>
          <w:p w14:paraId="73700397">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65FCDA09">
            <w:pPr>
              <w:widowControl/>
              <w:jc w:val="left"/>
              <w:rPr>
                <w:rFonts w:hint="eastAsia" w:ascii="宋体" w:hAnsi="宋体" w:eastAsia="宋体" w:cs="宋体"/>
                <w:color w:val="auto"/>
                <w:kern w:val="0"/>
                <w:sz w:val="20"/>
                <w:szCs w:val="20"/>
                <w:highlight w:val="none"/>
              </w:rPr>
            </w:pPr>
          </w:p>
        </w:tc>
        <w:tc>
          <w:tcPr>
            <w:tcW w:w="1636" w:type="dxa"/>
            <w:noWrap w:val="0"/>
            <w:vAlign w:val="center"/>
          </w:tcPr>
          <w:p w14:paraId="5D7970D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746" w:type="dxa"/>
            <w:noWrap w:val="0"/>
            <w:vAlign w:val="center"/>
          </w:tcPr>
          <w:p w14:paraId="6A32007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77038F3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0478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1" w:type="dxa"/>
            <w:noWrap w:val="0"/>
            <w:vAlign w:val="center"/>
          </w:tcPr>
          <w:p w14:paraId="1844D5E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204" w:type="dxa"/>
            <w:noWrap w:val="0"/>
            <w:vAlign w:val="center"/>
          </w:tcPr>
          <w:p w14:paraId="2F9728D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636" w:type="dxa"/>
            <w:noWrap w:val="0"/>
            <w:vAlign w:val="center"/>
          </w:tcPr>
          <w:p w14:paraId="3D0EC85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746" w:type="dxa"/>
            <w:noWrap w:val="0"/>
            <w:vAlign w:val="center"/>
          </w:tcPr>
          <w:p w14:paraId="5B38BCC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78F5025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4350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91" w:type="dxa"/>
            <w:noWrap w:val="0"/>
            <w:vAlign w:val="center"/>
          </w:tcPr>
          <w:p w14:paraId="4928029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204" w:type="dxa"/>
            <w:noWrap w:val="0"/>
            <w:vAlign w:val="center"/>
          </w:tcPr>
          <w:p w14:paraId="6322660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636" w:type="dxa"/>
            <w:noWrap w:val="0"/>
            <w:vAlign w:val="center"/>
          </w:tcPr>
          <w:p w14:paraId="6A17A6E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746" w:type="dxa"/>
            <w:noWrap w:val="0"/>
            <w:vAlign w:val="center"/>
          </w:tcPr>
          <w:p w14:paraId="0AA81E0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685" w:type="dxa"/>
            <w:noWrap w:val="0"/>
            <w:vAlign w:val="center"/>
          </w:tcPr>
          <w:p w14:paraId="1EEA460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160F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noWrap w:val="0"/>
            <w:vAlign w:val="center"/>
          </w:tcPr>
          <w:p w14:paraId="57D8734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204" w:type="dxa"/>
            <w:noWrap w:val="0"/>
            <w:vAlign w:val="center"/>
          </w:tcPr>
          <w:p w14:paraId="23A7430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636" w:type="dxa"/>
            <w:noWrap w:val="0"/>
            <w:vAlign w:val="center"/>
          </w:tcPr>
          <w:p w14:paraId="416A982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746" w:type="dxa"/>
            <w:noWrap w:val="0"/>
            <w:vAlign w:val="center"/>
          </w:tcPr>
          <w:p w14:paraId="06D2A72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30A910D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64D8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1" w:type="dxa"/>
            <w:vMerge w:val="restart"/>
            <w:noWrap w:val="0"/>
            <w:vAlign w:val="center"/>
          </w:tcPr>
          <w:p w14:paraId="0F747EC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204" w:type="dxa"/>
            <w:vMerge w:val="restart"/>
            <w:noWrap w:val="0"/>
            <w:vAlign w:val="center"/>
          </w:tcPr>
          <w:p w14:paraId="65BFE27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636" w:type="dxa"/>
            <w:noWrap w:val="0"/>
            <w:vAlign w:val="center"/>
          </w:tcPr>
          <w:p w14:paraId="53E1A8C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746" w:type="dxa"/>
            <w:noWrap w:val="0"/>
            <w:vAlign w:val="center"/>
          </w:tcPr>
          <w:p w14:paraId="2EAC5F3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40237E3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3818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noWrap w:val="0"/>
            <w:vAlign w:val="center"/>
          </w:tcPr>
          <w:p w14:paraId="221C94EA">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03C66EF9">
            <w:pPr>
              <w:widowControl/>
              <w:jc w:val="left"/>
              <w:rPr>
                <w:rFonts w:hint="eastAsia" w:ascii="宋体" w:hAnsi="宋体" w:eastAsia="宋体" w:cs="宋体"/>
                <w:color w:val="auto"/>
                <w:kern w:val="0"/>
                <w:sz w:val="20"/>
                <w:szCs w:val="20"/>
                <w:highlight w:val="none"/>
              </w:rPr>
            </w:pPr>
          </w:p>
        </w:tc>
        <w:tc>
          <w:tcPr>
            <w:tcW w:w="1636" w:type="dxa"/>
            <w:noWrap w:val="0"/>
            <w:vAlign w:val="center"/>
          </w:tcPr>
          <w:p w14:paraId="62855BB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746" w:type="dxa"/>
            <w:noWrap w:val="0"/>
            <w:vAlign w:val="center"/>
          </w:tcPr>
          <w:p w14:paraId="113D5E8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40E0CA6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7CD8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vMerge w:val="continue"/>
            <w:noWrap w:val="0"/>
            <w:vAlign w:val="center"/>
          </w:tcPr>
          <w:p w14:paraId="27D13A80">
            <w:pPr>
              <w:widowControl/>
              <w:jc w:val="left"/>
              <w:rPr>
                <w:rFonts w:hint="eastAsia" w:ascii="宋体" w:hAnsi="宋体" w:eastAsia="宋体" w:cs="宋体"/>
                <w:color w:val="auto"/>
                <w:kern w:val="0"/>
                <w:sz w:val="20"/>
                <w:szCs w:val="20"/>
                <w:highlight w:val="none"/>
              </w:rPr>
            </w:pPr>
          </w:p>
        </w:tc>
        <w:tc>
          <w:tcPr>
            <w:tcW w:w="1204" w:type="dxa"/>
            <w:vMerge w:val="continue"/>
            <w:noWrap w:val="0"/>
            <w:vAlign w:val="center"/>
          </w:tcPr>
          <w:p w14:paraId="6B35C6A9">
            <w:pPr>
              <w:widowControl/>
              <w:jc w:val="left"/>
              <w:rPr>
                <w:rFonts w:hint="eastAsia" w:ascii="宋体" w:hAnsi="宋体" w:eastAsia="宋体" w:cs="宋体"/>
                <w:color w:val="auto"/>
                <w:kern w:val="0"/>
                <w:sz w:val="20"/>
                <w:szCs w:val="20"/>
                <w:highlight w:val="none"/>
              </w:rPr>
            </w:pPr>
          </w:p>
        </w:tc>
        <w:tc>
          <w:tcPr>
            <w:tcW w:w="1636" w:type="dxa"/>
            <w:noWrap w:val="0"/>
            <w:vAlign w:val="center"/>
          </w:tcPr>
          <w:p w14:paraId="2FDEB17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746" w:type="dxa"/>
            <w:noWrap w:val="0"/>
            <w:vAlign w:val="center"/>
          </w:tcPr>
          <w:p w14:paraId="1764032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1E23FD6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2C69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noWrap w:val="0"/>
            <w:vAlign w:val="center"/>
          </w:tcPr>
          <w:p w14:paraId="6793BAE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204" w:type="dxa"/>
            <w:noWrap w:val="0"/>
            <w:vAlign w:val="center"/>
          </w:tcPr>
          <w:p w14:paraId="1E92A91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636" w:type="dxa"/>
            <w:noWrap w:val="0"/>
            <w:vAlign w:val="center"/>
          </w:tcPr>
          <w:p w14:paraId="4EF9F93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46" w:type="dxa"/>
            <w:noWrap w:val="0"/>
            <w:vAlign w:val="center"/>
          </w:tcPr>
          <w:p w14:paraId="4FBCD13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683572D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2DBA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noWrap w:val="0"/>
            <w:vAlign w:val="center"/>
          </w:tcPr>
          <w:p w14:paraId="4D13595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204" w:type="dxa"/>
            <w:noWrap w:val="0"/>
            <w:vAlign w:val="center"/>
          </w:tcPr>
          <w:p w14:paraId="775F8DF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636" w:type="dxa"/>
            <w:noWrap w:val="0"/>
            <w:vAlign w:val="center"/>
          </w:tcPr>
          <w:p w14:paraId="4F38997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46" w:type="dxa"/>
            <w:noWrap w:val="0"/>
            <w:vAlign w:val="center"/>
          </w:tcPr>
          <w:p w14:paraId="0F6C4BF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04ECF51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2D88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1" w:type="dxa"/>
            <w:noWrap w:val="0"/>
            <w:vAlign w:val="center"/>
          </w:tcPr>
          <w:p w14:paraId="52A1F88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204" w:type="dxa"/>
            <w:noWrap w:val="0"/>
            <w:vAlign w:val="center"/>
          </w:tcPr>
          <w:p w14:paraId="546D066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636" w:type="dxa"/>
            <w:noWrap w:val="0"/>
            <w:vAlign w:val="center"/>
          </w:tcPr>
          <w:p w14:paraId="2FF1EC4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46" w:type="dxa"/>
            <w:noWrap w:val="0"/>
            <w:vAlign w:val="center"/>
          </w:tcPr>
          <w:p w14:paraId="1E5BC5D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85" w:type="dxa"/>
            <w:noWrap w:val="0"/>
            <w:vAlign w:val="center"/>
          </w:tcPr>
          <w:p w14:paraId="31DFA94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7D3DB1AE">
      <w:pPr>
        <w:pStyle w:val="14"/>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45435EBB">
      <w:pPr>
        <w:pStyle w:val="12"/>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2.以“★”标注的为政府强制采购产品。</w:t>
      </w:r>
      <w:r>
        <w:rPr>
          <w:rFonts w:hint="eastAsia" w:ascii="宋体" w:hAnsi="宋体" w:eastAsia="宋体" w:cs="宋体"/>
          <w:color w:val="auto"/>
          <w:highlight w:val="none"/>
        </w:rPr>
        <w:br w:type="page"/>
      </w:r>
    </w:p>
    <w:p w14:paraId="59CEDBCE">
      <w:pPr>
        <w:spacing w:line="320" w:lineRule="exact"/>
        <w:rPr>
          <w:rFonts w:hint="eastAsia" w:ascii="宋体" w:hAnsi="宋体" w:eastAsia="宋体" w:cs="宋体"/>
          <w:color w:val="auto"/>
          <w:highlight w:val="none"/>
        </w:rPr>
      </w:pPr>
    </w:p>
    <w:p w14:paraId="1A2F206B">
      <w:pPr>
        <w:pStyle w:val="19"/>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附件2：</w:t>
      </w:r>
    </w:p>
    <w:p w14:paraId="5ED63845">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36"/>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9DD5176">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8B28A9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6DDC8A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4A00141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212D229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13C173C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30F2CDE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16E2065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BF58C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C25ED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F8EF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5EA82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13EA3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031025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AC23C4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BB6A6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290CF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7A83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CDDB4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C7411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3E8F6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B27169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933EDF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7E20B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E898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F3950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43EDDA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0B6703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36E10E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E51E62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95030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8C0B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960D2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2B1D0E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767CCD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642778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79DAE4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68ED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4B107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46BC7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0FC2B2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862C5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15575CA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21347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73533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D77B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8F96B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73E0BE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264DC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5F3793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6D8F7B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22071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D6B20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247F5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5C0508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3C2D9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F852DA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311053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68C23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C22A6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0FC0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754832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2BFA15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879B51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973D45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249D9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3BAF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6CC2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25966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77887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4A816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35A52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5FB93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D9DA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4A5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99C6C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394B5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49A8F4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3B5FC6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07ED0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95521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AAE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6A9F0B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335B0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35F0B76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0654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1067A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D32C2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1494E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3F11C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05D2BD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300DB6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07FCC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23F3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C4510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939C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1A5BA3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25CA31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A426A0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93493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4CB2B4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5F2B5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F20D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1640C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117E2D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8DE20D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447DC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2A73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01CAB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D9C9E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0B003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C33DC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3D3417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3098B7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8B001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F607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4021B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A6C2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DCD44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2AFE80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3B6162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9FE3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7E2EC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6C1E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57C01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D8ABB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75F024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E75B55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7A681C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C098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C98DA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2157A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99B1B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CA0B3B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90C31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351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108BA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1953B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970B2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51C5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1C9C4C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585B28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12A072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3EDA0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4330C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4EF627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68BF3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719D32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9FC06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44BDF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79A8C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64972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545E70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85696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3BD02A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F903A2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42A1B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3D7B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DF2E7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E33FC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592BC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AE33DB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EE4720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2ACBE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744EC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7E2B6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6DC088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3C015A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15B20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F6D17B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3A939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27F9E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64EE5D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029BC1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49C889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388645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92CCC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102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57325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3F85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15AF6E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63CB3A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93078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A4416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1BFD4C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66CC1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F32C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E0599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5563A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3D441E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DDEDE4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4EE2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5727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5487D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31F785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60A3F2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2746A88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FA7182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12C9F0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903F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54BBA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D1723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9DDD7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31494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D7805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3236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F79ED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9D36B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3635E17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2737C0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4E04D9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30C74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7CA6DC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FAB5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5119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E5AE0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E2EB3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AE84F1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34368B5">
      <w:pPr>
        <w:tabs>
          <w:tab w:val="left" w:pos="180"/>
          <w:tab w:val="left" w:pos="1620"/>
        </w:tabs>
        <w:spacing w:line="360" w:lineRule="auto"/>
        <w:ind w:firstLine="422" w:firstLineChars="200"/>
        <w:rPr>
          <w:rFonts w:hint="eastAsia" w:ascii="宋体" w:hAnsi="宋体" w:eastAsia="宋体" w:cs="宋体"/>
          <w:b/>
          <w:bCs/>
          <w:color w:val="auto"/>
          <w:szCs w:val="21"/>
          <w:highlight w:val="none"/>
        </w:rPr>
        <w:sectPr>
          <w:footerReference r:id="rId10" w:type="default"/>
          <w:pgSz w:w="11910" w:h="16840"/>
          <w:pgMar w:top="1440" w:right="1080" w:bottom="1440" w:left="1080" w:header="720" w:footer="720" w:gutter="0"/>
          <w:pgNumType w:fmt="decimal"/>
          <w:cols w:space="720" w:num="1"/>
        </w:sectPr>
      </w:pPr>
    </w:p>
    <w:p w14:paraId="33DCB075">
      <w:pPr>
        <w:pStyle w:val="2"/>
        <w:jc w:val="center"/>
        <w:rPr>
          <w:rFonts w:hint="eastAsia" w:ascii="宋体" w:hAnsi="宋体" w:eastAsia="宋体" w:cs="宋体"/>
          <w:color w:val="auto"/>
          <w:highlight w:val="none"/>
        </w:rPr>
      </w:pPr>
      <w:bookmarkStart w:id="34" w:name="_Toc23133"/>
      <w:bookmarkStart w:id="35" w:name="_Toc80886927"/>
      <w:r>
        <w:rPr>
          <w:rFonts w:hint="eastAsia" w:ascii="宋体" w:hAnsi="宋体" w:eastAsia="宋体" w:cs="宋体"/>
          <w:bCs w:val="0"/>
          <w:color w:val="auto"/>
          <w:sz w:val="32"/>
          <w:szCs w:val="32"/>
          <w:highlight w:val="none"/>
        </w:rPr>
        <w:t>第三章 供应商须知</w:t>
      </w:r>
      <w:bookmarkEnd w:id="34"/>
      <w:bookmarkEnd w:id="35"/>
    </w:p>
    <w:p w14:paraId="0CB6B935">
      <w:pPr>
        <w:pStyle w:val="3"/>
        <w:jc w:val="center"/>
        <w:rPr>
          <w:rFonts w:hint="eastAsia" w:ascii="宋体" w:hAnsi="宋体" w:eastAsia="宋体" w:cs="宋体"/>
          <w:b/>
          <w:color w:val="auto"/>
          <w:sz w:val="32"/>
          <w:szCs w:val="32"/>
          <w:highlight w:val="none"/>
        </w:rPr>
      </w:pPr>
      <w:bookmarkStart w:id="36" w:name="_Toc80886928"/>
      <w:bookmarkStart w:id="37" w:name="_Toc13455"/>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36"/>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5D8BA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14:paraId="77BCCB3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786" w:type="dxa"/>
            <w:noWrap w:val="0"/>
            <w:vAlign w:val="center"/>
          </w:tcPr>
          <w:p w14:paraId="1C386EE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53" w:type="dxa"/>
            <w:noWrap w:val="0"/>
            <w:vAlign w:val="center"/>
          </w:tcPr>
          <w:p w14:paraId="659C9FA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695CF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285BA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786" w:type="dxa"/>
            <w:noWrap w:val="0"/>
            <w:vAlign w:val="center"/>
          </w:tcPr>
          <w:p w14:paraId="117021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53" w:type="dxa"/>
            <w:noWrap w:val="0"/>
            <w:vAlign w:val="center"/>
          </w:tcPr>
          <w:p w14:paraId="0D278D1B">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37FA8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27BFB3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786" w:type="dxa"/>
            <w:noWrap w:val="0"/>
            <w:vAlign w:val="center"/>
          </w:tcPr>
          <w:p w14:paraId="4BC9B2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53" w:type="dxa"/>
            <w:noWrap w:val="0"/>
            <w:vAlign w:val="center"/>
          </w:tcPr>
          <w:p w14:paraId="7E9F89C4">
            <w:pPr>
              <w:spacing w:line="360" w:lineRule="auto"/>
              <w:jc w:val="both"/>
              <w:rPr>
                <w:rFonts w:hint="eastAsia" w:ascii="宋体" w:hAnsi="宋体" w:eastAsia="宋体" w:cs="宋体"/>
                <w:color w:val="auto"/>
                <w:szCs w:val="21"/>
                <w:highlight w:val="none"/>
                <w:lang w:eastAsia="zh-CN"/>
              </w:rPr>
            </w:pPr>
            <w:bookmarkStart w:id="38" w:name="PO_3000001868_PM007"/>
            <w:r>
              <w:rPr>
                <w:rFonts w:hint="eastAsia" w:ascii="宋体" w:hAnsi="宋体" w:cs="宋体"/>
                <w:color w:val="auto"/>
                <w:szCs w:val="21"/>
                <w:highlight w:val="none"/>
                <w:lang w:val="en-US" w:eastAsia="zh-CN"/>
              </w:rPr>
              <w:t>本项目</w:t>
            </w:r>
            <w:r>
              <w:rPr>
                <w:rFonts w:hint="eastAsia" w:ascii="宋体" w:hAnsi="宋体" w:eastAsia="宋体" w:cs="宋体"/>
                <w:color w:val="auto"/>
                <w:szCs w:val="21"/>
                <w:highlight w:val="none"/>
                <w:lang w:eastAsia="zh-CN"/>
              </w:rPr>
              <w:t>不允许联合体</w:t>
            </w:r>
            <w:r>
              <w:rPr>
                <w:rFonts w:hint="eastAsia" w:ascii="宋体" w:hAnsi="宋体" w:cs="宋体"/>
                <w:color w:val="auto"/>
                <w:szCs w:val="21"/>
                <w:highlight w:val="none"/>
                <w:lang w:val="en-US" w:eastAsia="zh-CN"/>
              </w:rPr>
              <w:t>竞</w:t>
            </w:r>
            <w:r>
              <w:rPr>
                <w:rFonts w:hint="eastAsia" w:ascii="宋体" w:hAnsi="宋体" w:eastAsia="宋体" w:cs="宋体"/>
                <w:color w:val="auto"/>
                <w:szCs w:val="21"/>
                <w:highlight w:val="none"/>
                <w:lang w:eastAsia="zh-CN"/>
              </w:rPr>
              <w:t>标</w:t>
            </w:r>
            <w:bookmarkEnd w:id="38"/>
            <w:r>
              <w:rPr>
                <w:rFonts w:hint="eastAsia" w:ascii="宋体" w:hAnsi="宋体" w:cs="宋体"/>
                <w:color w:val="auto"/>
                <w:szCs w:val="21"/>
                <w:highlight w:val="none"/>
                <w:lang w:eastAsia="zh-CN"/>
              </w:rPr>
              <w:t>。</w:t>
            </w:r>
          </w:p>
        </w:tc>
      </w:tr>
      <w:tr w14:paraId="3D776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A5F89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786" w:type="dxa"/>
            <w:noWrap w:val="0"/>
            <w:vAlign w:val="center"/>
          </w:tcPr>
          <w:p w14:paraId="784030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53" w:type="dxa"/>
            <w:noWrap w:val="0"/>
            <w:vAlign w:val="center"/>
          </w:tcPr>
          <w:p w14:paraId="758A87FE">
            <w:pPr>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无</w:t>
            </w:r>
            <w:r>
              <w:rPr>
                <w:rFonts w:hint="eastAsia" w:ascii="宋体" w:hAnsi="宋体" w:cs="宋体"/>
                <w:color w:val="auto"/>
                <w:szCs w:val="21"/>
                <w:highlight w:val="none"/>
                <w:lang w:eastAsia="zh-CN"/>
              </w:rPr>
              <w:t>。</w:t>
            </w:r>
          </w:p>
        </w:tc>
      </w:tr>
      <w:tr w14:paraId="1F2D9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FC8F34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786" w:type="dxa"/>
            <w:noWrap w:val="0"/>
            <w:vAlign w:val="center"/>
          </w:tcPr>
          <w:p w14:paraId="7A3756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53" w:type="dxa"/>
            <w:noWrap w:val="0"/>
            <w:vAlign w:val="center"/>
          </w:tcPr>
          <w:p w14:paraId="3601AF5F">
            <w:pPr>
              <w:pStyle w:val="12"/>
              <w:spacing w:line="360" w:lineRule="auto"/>
              <w:rPr>
                <w:rFonts w:hint="eastAsia" w:ascii="宋体" w:hAnsi="宋体" w:eastAsia="宋体" w:cs="宋体"/>
                <w:color w:val="auto"/>
                <w:szCs w:val="21"/>
                <w:highlight w:val="none"/>
                <w:lang w:val="en-US" w:eastAsia="zh-CN"/>
              </w:rPr>
            </w:pPr>
            <w:bookmarkStart w:id="39" w:name="PO_3000001868_PM044"/>
            <w:r>
              <w:rPr>
                <w:rFonts w:hint="eastAsia" w:ascii="宋体" w:hAnsi="宋体" w:eastAsia="宋体" w:cs="宋体"/>
                <w:color w:val="auto"/>
                <w:szCs w:val="21"/>
                <w:highlight w:val="none"/>
                <w:lang w:val="en-US" w:eastAsia="zh-CN"/>
              </w:rPr>
              <w:t>不允许违法分包</w:t>
            </w:r>
            <w:bookmarkEnd w:id="39"/>
            <w:r>
              <w:rPr>
                <w:rFonts w:hint="eastAsia" w:ascii="宋体" w:hAnsi="宋体" w:eastAsia="宋体" w:cs="宋体"/>
                <w:color w:val="auto"/>
                <w:szCs w:val="21"/>
                <w:highlight w:val="none"/>
                <w:lang w:val="en-US" w:eastAsia="zh-CN"/>
              </w:rPr>
              <w:t>。</w:t>
            </w:r>
          </w:p>
          <w:p w14:paraId="55AEAD7E">
            <w:pPr>
              <w:pStyle w:val="12"/>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lang w:val="en-US" w:eastAsia="zh-CN"/>
              </w:rPr>
              <w:t xml:space="preserve">     。</w:t>
            </w:r>
          </w:p>
          <w:p w14:paraId="11ADB7D4">
            <w:pPr>
              <w:pStyle w:val="12"/>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lang w:val="en-US" w:eastAsia="zh-CN"/>
              </w:rPr>
              <w:t xml:space="preserve">      。</w:t>
            </w:r>
          </w:p>
        </w:tc>
      </w:tr>
      <w:tr w14:paraId="6E587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71F04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786" w:type="dxa"/>
            <w:noWrap w:val="0"/>
            <w:vAlign w:val="center"/>
          </w:tcPr>
          <w:p w14:paraId="0588F3AD">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031FDC94">
            <w:pPr>
              <w:spacing w:line="360" w:lineRule="auto"/>
              <w:jc w:val="center"/>
              <w:rPr>
                <w:rFonts w:hint="eastAsia" w:ascii="宋体" w:hAnsi="宋体" w:eastAsia="宋体" w:cs="宋体"/>
                <w:color w:val="auto"/>
                <w:szCs w:val="21"/>
                <w:highlight w:val="none"/>
              </w:rPr>
            </w:pPr>
          </w:p>
        </w:tc>
        <w:tc>
          <w:tcPr>
            <w:tcW w:w="6853" w:type="dxa"/>
            <w:noWrap w:val="0"/>
            <w:vAlign w:val="center"/>
          </w:tcPr>
          <w:p w14:paraId="58A2B2AC">
            <w:pPr>
              <w:pStyle w:val="12"/>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39526A6F">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single"/>
              </w:rPr>
              <w:t>竞标截止时间前</w:t>
            </w:r>
            <w:r>
              <w:rPr>
                <w:rFonts w:hint="eastAsia" w:ascii="宋体" w:hAnsi="宋体" w:eastAsia="宋体" w:cs="宋体"/>
                <w:color w:val="auto"/>
                <w:szCs w:val="21"/>
                <w:highlight w:val="none"/>
                <w:u w:val="single"/>
                <w:lang w:val="en-US" w:eastAsia="zh-CN"/>
              </w:rPr>
              <w:t>一年</w:t>
            </w:r>
            <w:r>
              <w:rPr>
                <w:rFonts w:hint="eastAsia" w:ascii="宋体" w:hAnsi="宋体" w:cs="宋体"/>
                <w:color w:val="auto"/>
                <w:szCs w:val="21"/>
                <w:highlight w:val="none"/>
                <w:u w:val="single"/>
                <w:lang w:val="en-US" w:eastAsia="zh-CN"/>
              </w:rPr>
              <w:t>内</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任意</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val="en-US" w:eastAsia="zh-CN"/>
              </w:rPr>
              <w:t>响应文件按</w:t>
            </w:r>
            <w:r>
              <w:rPr>
                <w:rFonts w:hint="eastAsia" w:ascii="宋体" w:hAnsi="宋体" w:eastAsia="宋体" w:cs="宋体"/>
                <w:b/>
                <w:color w:val="auto"/>
                <w:szCs w:val="21"/>
                <w:highlight w:val="none"/>
              </w:rPr>
              <w:t>无效竞标处理</w:t>
            </w:r>
            <w:r>
              <w:rPr>
                <w:rFonts w:hint="eastAsia" w:ascii="宋体" w:hAnsi="宋体" w:eastAsia="宋体" w:cs="宋体"/>
                <w:color w:val="auto"/>
                <w:szCs w:val="21"/>
                <w:highlight w:val="none"/>
              </w:rPr>
              <w:t>）</w:t>
            </w:r>
          </w:p>
          <w:p w14:paraId="68BE9AF9">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u w:val="single"/>
              </w:rPr>
              <w:t>竞标截止时间前</w:t>
            </w:r>
            <w:r>
              <w:rPr>
                <w:rFonts w:hint="eastAsia" w:ascii="宋体" w:hAnsi="宋体" w:eastAsia="宋体" w:cs="宋体"/>
                <w:color w:val="auto"/>
                <w:szCs w:val="21"/>
                <w:highlight w:val="none"/>
                <w:u w:val="single"/>
                <w:lang w:val="en-US" w:eastAsia="zh-CN"/>
              </w:rPr>
              <w:t>一年</w:t>
            </w:r>
            <w:r>
              <w:rPr>
                <w:rFonts w:hint="eastAsia" w:ascii="宋体" w:hAnsi="宋体" w:cs="宋体"/>
                <w:color w:val="auto"/>
                <w:szCs w:val="21"/>
                <w:highlight w:val="none"/>
                <w:u w:val="single"/>
                <w:lang w:val="en-US" w:eastAsia="zh-CN"/>
              </w:rPr>
              <w:t>内</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任意</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val="en-US" w:eastAsia="zh-CN"/>
              </w:rPr>
              <w:t>响应文件按</w:t>
            </w:r>
            <w:r>
              <w:rPr>
                <w:rFonts w:hint="eastAsia" w:ascii="宋体" w:hAnsi="宋体" w:eastAsia="宋体" w:cs="宋体"/>
                <w:b/>
                <w:color w:val="auto"/>
                <w:szCs w:val="21"/>
                <w:highlight w:val="none"/>
              </w:rPr>
              <w:t>无效竞标处理</w:t>
            </w:r>
            <w:r>
              <w:rPr>
                <w:rFonts w:hint="eastAsia" w:ascii="宋体" w:hAnsi="宋体" w:eastAsia="宋体" w:cs="宋体"/>
                <w:color w:val="auto"/>
                <w:szCs w:val="21"/>
                <w:highlight w:val="none"/>
              </w:rPr>
              <w:t>）</w:t>
            </w:r>
          </w:p>
          <w:p w14:paraId="6FD8447A">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或2025年</w:t>
            </w:r>
            <w:r>
              <w:rPr>
                <w:rFonts w:hint="eastAsia" w:ascii="宋体" w:hAnsi="宋体" w:eastAsia="宋体" w:cs="宋体"/>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val="en-US" w:eastAsia="zh-CN"/>
              </w:rPr>
              <w:t>响应文件按</w:t>
            </w:r>
            <w:r>
              <w:rPr>
                <w:rFonts w:hint="eastAsia" w:ascii="宋体" w:hAnsi="宋体" w:eastAsia="宋体" w:cs="宋体"/>
                <w:b/>
                <w:color w:val="auto"/>
                <w:szCs w:val="21"/>
                <w:highlight w:val="none"/>
              </w:rPr>
              <w:t>无效竞标处理</w:t>
            </w:r>
            <w:r>
              <w:rPr>
                <w:rFonts w:hint="eastAsia" w:ascii="宋体" w:hAnsi="宋体" w:eastAsia="宋体" w:cs="宋体"/>
                <w:color w:val="auto"/>
                <w:szCs w:val="21"/>
                <w:highlight w:val="none"/>
              </w:rPr>
              <w:t>）</w:t>
            </w:r>
          </w:p>
          <w:p w14:paraId="0D1AB5AD">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CF63B53">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6.资格声明；（</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70D6DED">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t>中小企业声明函（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4D7F80E">
            <w:pPr>
              <w:snapToGrid w:val="0"/>
              <w:spacing w:line="38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联合体协议书；（</w:t>
            </w:r>
            <w:r>
              <w:rPr>
                <w:rFonts w:hint="eastAsia" w:ascii="宋体" w:hAnsi="宋体" w:cs="宋体"/>
                <w:b/>
                <w:bCs/>
                <w:color w:val="auto"/>
                <w:szCs w:val="21"/>
                <w:highlight w:val="none"/>
                <w:lang w:eastAsia="zh-CN"/>
              </w:rPr>
              <w:t>如</w:t>
            </w:r>
            <w:r>
              <w:rPr>
                <w:rFonts w:hint="eastAsia" w:ascii="宋体" w:hAnsi="宋体" w:eastAsia="宋体" w:cs="宋体"/>
                <w:b/>
                <w:color w:val="auto"/>
                <w:szCs w:val="21"/>
                <w:highlight w:val="none"/>
              </w:rPr>
              <w:t>联合体竞标时必须提供，否则响应文件按无效响应处理</w:t>
            </w:r>
            <w:r>
              <w:rPr>
                <w:rFonts w:hint="eastAsia" w:ascii="宋体" w:hAnsi="宋体" w:eastAsia="宋体" w:cs="宋体"/>
                <w:color w:val="auto"/>
                <w:szCs w:val="21"/>
                <w:highlight w:val="none"/>
              </w:rPr>
              <w:t>）</w:t>
            </w:r>
          </w:p>
          <w:p w14:paraId="6FB336F2">
            <w:pPr>
              <w:snapToGrid w:val="0"/>
              <w:spacing w:line="38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.（采购人或采购代理机构根据竞争性磋商公告对应的特定资格要求及特定条件设置供应商提供的资格证明材料）；（</w:t>
            </w:r>
            <w:r>
              <w:rPr>
                <w:rFonts w:hint="eastAsia" w:ascii="宋体" w:hAnsi="宋体" w:eastAsia="宋体" w:cs="宋体"/>
                <w:b/>
                <w:bCs/>
                <w:color w:val="auto"/>
                <w:szCs w:val="21"/>
                <w:highlight w:val="none"/>
              </w:rPr>
              <w:t>如有要求</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019EE4F">
            <w:pPr>
              <w:snapToGrid w:val="0"/>
              <w:spacing w:line="38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.除磋商文件规定必须提供以外，供应商认为需要提供的其他证明材料；</w:t>
            </w:r>
          </w:p>
          <w:p w14:paraId="1ED73B91">
            <w:pPr>
              <w:snapToGrid w:val="0"/>
              <w:spacing w:line="38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5E661AEA">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p w14:paraId="67D7F351">
            <w:pPr>
              <w:pStyle w:val="12"/>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eastAsia="zh-CN"/>
              </w:rPr>
              <w:t>2.</w:t>
            </w:r>
            <w:r>
              <w:rPr>
                <w:rFonts w:hint="eastAsia" w:ascii="宋体" w:hAnsi="宋体" w:eastAsia="宋体" w:cs="宋体"/>
                <w:b/>
                <w:color w:val="auto"/>
                <w:szCs w:val="21"/>
                <w:highlight w:val="none"/>
                <w:lang w:val="en-US" w:eastAsia="zh-CN"/>
              </w:rPr>
              <w:t>联合体竞标时，第1-5项资格证明文件联合体各方均必须分别提供，联合体各方分别盖章和签字，否则响应文件按无效响应处理。</w:t>
            </w:r>
          </w:p>
        </w:tc>
      </w:tr>
      <w:tr w14:paraId="027B4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77BF09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86" w:type="dxa"/>
            <w:noWrap w:val="0"/>
            <w:vAlign w:val="center"/>
          </w:tcPr>
          <w:p w14:paraId="7C1F1E2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53" w:type="dxa"/>
            <w:noWrap w:val="0"/>
            <w:vAlign w:val="center"/>
          </w:tcPr>
          <w:p w14:paraId="15F9EBF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4800A8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000C0E0">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7FED75C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597093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5.本国产品适用政府采购政策相关资料（格式见</w:t>
            </w:r>
            <w:r>
              <w:rPr>
                <w:rFonts w:hint="eastAsia" w:ascii="宋体" w:hAnsi="宋体" w:cs="宋体"/>
                <w:color w:val="auto"/>
                <w:szCs w:val="21"/>
                <w:highlight w:val="none"/>
                <w:lang w:val="en-US" w:eastAsia="zh-CN"/>
              </w:rPr>
              <w:t>后附附件</w:t>
            </w:r>
            <w:r>
              <w:rPr>
                <w:rFonts w:hint="eastAsia" w:ascii="宋体" w:hAnsi="宋体" w:eastAsia="宋体" w:cs="宋体"/>
                <w:color w:val="auto"/>
                <w:szCs w:val="21"/>
                <w:highlight w:val="none"/>
              </w:rPr>
              <w:t>，如有请提供）</w:t>
            </w:r>
          </w:p>
          <w:p w14:paraId="4FE545D1">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竞标人情况介绍；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如有，请提供</w:t>
            </w:r>
            <w:r>
              <w:rPr>
                <w:rFonts w:hint="eastAsia" w:ascii="宋体" w:hAnsi="宋体" w:cs="宋体"/>
                <w:color w:val="auto"/>
                <w:szCs w:val="21"/>
                <w:highlight w:val="none"/>
                <w:lang w:eastAsia="zh-CN"/>
              </w:rPr>
              <w:t>）</w:t>
            </w:r>
          </w:p>
          <w:p w14:paraId="20782421">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.供应商认为需要提供的其他有关资料。</w:t>
            </w:r>
          </w:p>
          <w:p w14:paraId="0EB1CAC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0C711428">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w:t>
            </w:r>
            <w:r>
              <w:rPr>
                <w:rFonts w:hint="eastAsia" w:ascii="宋体" w:hAnsi="宋体" w:cs="宋体"/>
                <w:b/>
                <w:color w:val="auto"/>
                <w:szCs w:val="21"/>
                <w:highlight w:val="none"/>
                <w:lang w:val="en-US" w:eastAsia="zh-CN"/>
              </w:rPr>
              <w:t>或CA电子签名</w:t>
            </w:r>
            <w:r>
              <w:rPr>
                <w:rFonts w:hint="eastAsia" w:ascii="宋体" w:hAnsi="宋体" w:eastAsia="宋体" w:cs="宋体"/>
                <w:b/>
                <w:color w:val="auto"/>
                <w:szCs w:val="21"/>
                <w:highlight w:val="none"/>
              </w:rPr>
              <w:t>，并加盖供应商</w:t>
            </w:r>
            <w:r>
              <w:rPr>
                <w:rFonts w:hint="eastAsia" w:ascii="宋体" w:hAnsi="宋体" w:cs="宋体"/>
                <w:b/>
                <w:color w:val="auto"/>
                <w:szCs w:val="21"/>
                <w:highlight w:val="none"/>
                <w:lang w:val="en-US" w:eastAsia="zh-CN"/>
              </w:rPr>
              <w:t>电子</w:t>
            </w:r>
            <w:r>
              <w:rPr>
                <w:rFonts w:hint="eastAsia" w:ascii="宋体" w:hAnsi="宋体" w:eastAsia="宋体" w:cs="宋体"/>
                <w:b/>
                <w:color w:val="auto"/>
                <w:szCs w:val="21"/>
                <w:highlight w:val="none"/>
              </w:rPr>
              <w:t>公章，否则响应文件按无效响应处理。</w:t>
            </w:r>
          </w:p>
          <w:p w14:paraId="3364ADBA">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07D2E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16B0E531">
            <w:pPr>
              <w:spacing w:line="360" w:lineRule="auto"/>
              <w:jc w:val="center"/>
              <w:rPr>
                <w:rFonts w:hint="eastAsia" w:ascii="宋体" w:hAnsi="宋体" w:eastAsia="宋体" w:cs="宋体"/>
                <w:color w:val="auto"/>
                <w:szCs w:val="21"/>
                <w:highlight w:val="none"/>
              </w:rPr>
            </w:pPr>
          </w:p>
        </w:tc>
        <w:tc>
          <w:tcPr>
            <w:tcW w:w="2786" w:type="dxa"/>
            <w:noWrap w:val="0"/>
            <w:vAlign w:val="center"/>
          </w:tcPr>
          <w:p w14:paraId="63DE2A0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53" w:type="dxa"/>
            <w:noWrap w:val="0"/>
            <w:vAlign w:val="center"/>
          </w:tcPr>
          <w:p w14:paraId="7FC1F9B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5F3B4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项目</w:t>
            </w:r>
            <w:r>
              <w:rPr>
                <w:rFonts w:hint="eastAsia" w:ascii="宋体" w:hAnsi="宋体" w:eastAsia="宋体" w:cs="宋体"/>
                <w:color w:val="auto"/>
                <w:szCs w:val="21"/>
                <w:highlight w:val="none"/>
              </w:rPr>
              <w:t>服务方案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包括但不限于对项目的理解和总体设计思路、质量控制方案等内容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必须提供，</w:t>
            </w:r>
            <w:r>
              <w:rPr>
                <w:rFonts w:hint="eastAsia" w:ascii="宋体" w:hAnsi="宋体" w:cs="宋体"/>
                <w:b/>
                <w:color w:val="auto"/>
                <w:szCs w:val="21"/>
                <w:lang w:bidi="ar"/>
              </w:rPr>
              <w:t>否则响应文件按无效响应处理</w:t>
            </w:r>
            <w:r>
              <w:rPr>
                <w:rFonts w:hint="eastAsia" w:ascii="宋体" w:hAnsi="宋体" w:cs="宋体"/>
                <w:color w:val="auto"/>
                <w:szCs w:val="21"/>
                <w:lang w:bidi="ar"/>
              </w:rPr>
              <w:t>）</w:t>
            </w:r>
          </w:p>
          <w:p w14:paraId="6E0871A4">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.售后服务承诺；</w:t>
            </w:r>
          </w:p>
          <w:p w14:paraId="2866B44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4.项目实施人员一览表； </w:t>
            </w:r>
          </w:p>
          <w:p w14:paraId="0E1998E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5.对应采购需求的服务需求、</w:t>
            </w:r>
            <w:r>
              <w:rPr>
                <w:rFonts w:hint="eastAsia" w:ascii="宋体" w:hAnsi="宋体" w:cs="宋体"/>
                <w:color w:val="auto"/>
                <w:szCs w:val="21"/>
                <w:highlight w:val="none"/>
                <w:lang w:val="en-US" w:eastAsia="zh-CN"/>
              </w:rPr>
              <w:t>商务技术</w:t>
            </w:r>
            <w:r>
              <w:rPr>
                <w:rFonts w:hint="eastAsia" w:ascii="宋体" w:hAnsi="宋体" w:eastAsia="宋体" w:cs="宋体"/>
                <w:color w:val="auto"/>
                <w:szCs w:val="21"/>
                <w:highlight w:val="none"/>
              </w:rPr>
              <w:t>条款提供的其他文件资料；</w:t>
            </w:r>
          </w:p>
          <w:p w14:paraId="1F12785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p>
          <w:p w14:paraId="642DFA79">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注：以上标明“必须提供”的材料属于复印件的扫描件的，必须加盖供应商电子公章，否则响应文件按无效响应处理。</w:t>
            </w:r>
          </w:p>
        </w:tc>
      </w:tr>
      <w:tr w14:paraId="67A45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3D67E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86" w:type="dxa"/>
            <w:noWrap w:val="0"/>
            <w:vAlign w:val="center"/>
          </w:tcPr>
          <w:p w14:paraId="04571267">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53" w:type="dxa"/>
            <w:noWrap w:val="0"/>
            <w:vAlign w:val="center"/>
          </w:tcPr>
          <w:p w14:paraId="1E4DD56E">
            <w:pPr>
              <w:keepNext w:val="0"/>
              <w:keepLines w:val="0"/>
              <w:pageBreakBefore w:val="0"/>
              <w:widowControl w:val="0"/>
              <w:tabs>
                <w:tab w:val="left" w:pos="459"/>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val="0"/>
                <w:bCs/>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val="en-US" w:eastAsia="zh-CN"/>
              </w:rPr>
              <w:t>响应文件按</w:t>
            </w:r>
            <w:r>
              <w:rPr>
                <w:rFonts w:hint="eastAsia" w:ascii="宋体" w:hAnsi="宋体" w:eastAsia="宋体" w:cs="宋体"/>
                <w:b/>
                <w:color w:val="auto"/>
                <w:szCs w:val="21"/>
                <w:highlight w:val="none"/>
              </w:rPr>
              <w:t>无效响应处理</w:t>
            </w:r>
            <w:r>
              <w:rPr>
                <w:rFonts w:hint="eastAsia" w:ascii="宋体" w:hAnsi="宋体" w:eastAsia="宋体" w:cs="宋体"/>
                <w:b w:val="0"/>
                <w:bCs/>
                <w:color w:val="auto"/>
                <w:szCs w:val="21"/>
                <w:highlight w:val="none"/>
              </w:rPr>
              <w:t>）</w:t>
            </w:r>
          </w:p>
          <w:p w14:paraId="3DED67C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tc>
      </w:tr>
      <w:tr w14:paraId="0242F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91FD8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786" w:type="dxa"/>
            <w:noWrap w:val="0"/>
            <w:vAlign w:val="center"/>
          </w:tcPr>
          <w:p w14:paraId="323F73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53" w:type="dxa"/>
            <w:noWrap w:val="0"/>
            <w:vAlign w:val="center"/>
          </w:tcPr>
          <w:p w14:paraId="678D7DA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537D77F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cs="宋体"/>
                <w:color w:val="auto"/>
                <w:szCs w:val="21"/>
                <w:highlight w:val="none"/>
                <w:lang w:val="en-US" w:eastAsia="zh-CN"/>
              </w:rPr>
              <w:t>广西政府采购</w:t>
            </w:r>
            <w:r>
              <w:rPr>
                <w:rFonts w:hint="eastAsia" w:ascii="宋体" w:hAnsi="宋体" w:eastAsia="宋体" w:cs="宋体"/>
                <w:color w:val="auto"/>
                <w:szCs w:val="21"/>
                <w:highlight w:val="none"/>
              </w:rPr>
              <w:t>云”平台投送。（操作方式见公告附件“电子响应文件制作与投送教程” ）</w:t>
            </w:r>
          </w:p>
        </w:tc>
      </w:tr>
      <w:tr w14:paraId="3F142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C119D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786" w:type="dxa"/>
            <w:noWrap w:val="0"/>
            <w:vAlign w:val="center"/>
          </w:tcPr>
          <w:p w14:paraId="11F266C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53" w:type="dxa"/>
            <w:noWrap w:val="0"/>
            <w:vAlign w:val="center"/>
          </w:tcPr>
          <w:p w14:paraId="74404BC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highlight w:val="none"/>
              </w:rPr>
              <w:t>（采购需求另有约定的，从其约定。）</w:t>
            </w:r>
          </w:p>
        </w:tc>
      </w:tr>
      <w:tr w14:paraId="6B153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5E59A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786" w:type="dxa"/>
            <w:noWrap w:val="0"/>
            <w:vAlign w:val="center"/>
          </w:tcPr>
          <w:p w14:paraId="0F1250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53" w:type="dxa"/>
            <w:noWrap w:val="0"/>
            <w:vAlign w:val="center"/>
          </w:tcPr>
          <w:p w14:paraId="07389184">
            <w:pPr>
              <w:pStyle w:val="11"/>
              <w:widowControl w:val="0"/>
              <w:numPr>
                <w:ilvl w:val="0"/>
                <w:numId w:val="0"/>
              </w:numPr>
              <w:tabs>
                <w:tab w:val="clear" w:pos="454"/>
              </w:tabs>
              <w:snapToGrid w:val="0"/>
              <w:spacing w:afterLines="0" w:line="360" w:lineRule="auto"/>
              <w:ind w:left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bookmarkStart w:id="40" w:name="PO_3000001868_PM046"/>
            <w:r>
              <w:rPr>
                <w:rFonts w:hint="eastAsia" w:ascii="宋体" w:hAnsi="宋体" w:eastAsia="宋体" w:cs="宋体"/>
                <w:color w:val="auto"/>
                <w:kern w:val="2"/>
                <w:sz w:val="21"/>
                <w:szCs w:val="21"/>
                <w:highlight w:val="none"/>
                <w:u w:val="single"/>
                <w:lang w:eastAsia="zh-CN"/>
              </w:rPr>
              <w:t>60</w:t>
            </w:r>
            <w:r>
              <w:rPr>
                <w:rFonts w:hint="eastAsia" w:ascii="宋体" w:hAnsi="宋体" w:eastAsia="宋体" w:cs="宋体"/>
                <w:color w:val="auto"/>
                <w:kern w:val="2"/>
                <w:sz w:val="21"/>
                <w:szCs w:val="21"/>
                <w:highlight w:val="none"/>
                <w:u w:val="none"/>
                <w:lang w:eastAsia="zh-CN"/>
              </w:rPr>
              <w:t>日历天</w:t>
            </w:r>
            <w:bookmarkEnd w:id="40"/>
            <w:r>
              <w:rPr>
                <w:rFonts w:hint="eastAsia" w:ascii="宋体" w:hAnsi="宋体" w:eastAsia="宋体" w:cs="宋体"/>
                <w:color w:val="auto"/>
                <w:kern w:val="2"/>
                <w:sz w:val="21"/>
                <w:szCs w:val="21"/>
                <w:highlight w:val="none"/>
              </w:rPr>
              <w:t>。</w:t>
            </w:r>
          </w:p>
        </w:tc>
      </w:tr>
      <w:tr w14:paraId="6828C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487D4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786" w:type="dxa"/>
            <w:noWrap w:val="0"/>
            <w:vAlign w:val="center"/>
          </w:tcPr>
          <w:p w14:paraId="204D08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53" w:type="dxa"/>
            <w:noWrap w:val="0"/>
            <w:vAlign w:val="center"/>
          </w:tcPr>
          <w:p w14:paraId="3641F267">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52D82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0"/>
            <w:vAlign w:val="center"/>
          </w:tcPr>
          <w:p w14:paraId="79ADD7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786" w:type="dxa"/>
            <w:noWrap w:val="0"/>
            <w:vAlign w:val="center"/>
          </w:tcPr>
          <w:p w14:paraId="425DC6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53" w:type="dxa"/>
            <w:noWrap w:val="0"/>
            <w:vAlign w:val="center"/>
          </w:tcPr>
          <w:p w14:paraId="0B0FC6B1">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0EF8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0"/>
            <w:vAlign w:val="center"/>
          </w:tcPr>
          <w:p w14:paraId="5D06726B">
            <w:pPr>
              <w:spacing w:line="360" w:lineRule="auto"/>
              <w:jc w:val="center"/>
              <w:rPr>
                <w:rFonts w:hint="eastAsia" w:ascii="宋体" w:hAnsi="宋体" w:eastAsia="宋体" w:cs="宋体"/>
                <w:color w:val="auto"/>
                <w:szCs w:val="21"/>
                <w:highlight w:val="none"/>
              </w:rPr>
            </w:pPr>
          </w:p>
        </w:tc>
        <w:tc>
          <w:tcPr>
            <w:tcW w:w="2786" w:type="dxa"/>
            <w:noWrap w:val="0"/>
            <w:vAlign w:val="center"/>
          </w:tcPr>
          <w:p w14:paraId="5420B2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53" w:type="dxa"/>
            <w:noWrap w:val="0"/>
            <w:vAlign w:val="center"/>
          </w:tcPr>
          <w:p w14:paraId="4D51E8AE">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661A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0297A3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786" w:type="dxa"/>
            <w:noWrap w:val="0"/>
            <w:vAlign w:val="center"/>
          </w:tcPr>
          <w:p w14:paraId="40F8E6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53" w:type="dxa"/>
            <w:noWrap w:val="0"/>
            <w:vAlign w:val="center"/>
          </w:tcPr>
          <w:p w14:paraId="52FCA3F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217F1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2760F0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786" w:type="dxa"/>
            <w:noWrap w:val="0"/>
            <w:vAlign w:val="center"/>
          </w:tcPr>
          <w:p w14:paraId="2D88ED1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853" w:type="dxa"/>
            <w:noWrap w:val="0"/>
            <w:vAlign w:val="center"/>
          </w:tcPr>
          <w:p w14:paraId="56449E6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446E4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noWrap w:val="0"/>
            <w:vAlign w:val="center"/>
          </w:tcPr>
          <w:p w14:paraId="527E3D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786" w:type="dxa"/>
            <w:noWrap w:val="0"/>
            <w:vAlign w:val="center"/>
          </w:tcPr>
          <w:p w14:paraId="043F6B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53" w:type="dxa"/>
            <w:noWrap w:val="0"/>
            <w:vAlign w:val="center"/>
          </w:tcPr>
          <w:p w14:paraId="4949C63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8E9CE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03E11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08F99ECF">
            <w:pPr>
              <w:spacing w:line="360" w:lineRule="auto"/>
              <w:jc w:val="center"/>
              <w:rPr>
                <w:rFonts w:hint="eastAsia" w:ascii="宋体" w:hAnsi="宋体" w:eastAsia="宋体" w:cs="宋体"/>
                <w:color w:val="auto"/>
                <w:szCs w:val="21"/>
                <w:highlight w:val="none"/>
              </w:rPr>
            </w:pPr>
          </w:p>
        </w:tc>
        <w:tc>
          <w:tcPr>
            <w:tcW w:w="2786" w:type="dxa"/>
            <w:noWrap w:val="0"/>
            <w:vAlign w:val="center"/>
          </w:tcPr>
          <w:p w14:paraId="39A59EAB">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144693B3">
            <w:pPr>
              <w:spacing w:line="360" w:lineRule="auto"/>
              <w:jc w:val="center"/>
              <w:rPr>
                <w:rFonts w:hint="eastAsia" w:ascii="宋体" w:hAnsi="宋体" w:eastAsia="宋体" w:cs="宋体"/>
                <w:color w:val="auto"/>
                <w:szCs w:val="21"/>
                <w:highlight w:val="none"/>
              </w:rPr>
            </w:pPr>
          </w:p>
        </w:tc>
        <w:tc>
          <w:tcPr>
            <w:tcW w:w="6853" w:type="dxa"/>
            <w:noWrap w:val="0"/>
            <w:vAlign w:val="center"/>
          </w:tcPr>
          <w:p w14:paraId="07856A02">
            <w:pPr>
              <w:pStyle w:val="12"/>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645C731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□随机排序。</w:t>
            </w:r>
          </w:p>
          <w:p w14:paraId="0B01FCBF">
            <w:pPr>
              <w:pStyle w:val="12"/>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3283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E1661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786" w:type="dxa"/>
            <w:noWrap w:val="0"/>
            <w:vAlign w:val="center"/>
          </w:tcPr>
          <w:p w14:paraId="6F4999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53" w:type="dxa"/>
            <w:noWrap w:val="0"/>
            <w:vAlign w:val="center"/>
          </w:tcPr>
          <w:p w14:paraId="45EA1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tc>
      </w:tr>
      <w:tr w14:paraId="149F5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E9AE7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786" w:type="dxa"/>
            <w:noWrap w:val="0"/>
            <w:vAlign w:val="center"/>
          </w:tcPr>
          <w:p w14:paraId="3996F1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53" w:type="dxa"/>
            <w:noWrap w:val="0"/>
            <w:vAlign w:val="center"/>
          </w:tcPr>
          <w:p w14:paraId="582EE7DB">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使用的有效CA证书加盖单位电子公章</w:t>
            </w:r>
            <w:r>
              <w:rPr>
                <w:rFonts w:hint="eastAsia" w:ascii="宋体" w:hAnsi="宋体" w:cs="宋体"/>
                <w:color w:val="auto"/>
                <w:szCs w:val="21"/>
                <w:highlight w:val="none"/>
                <w:lang w:eastAsia="zh-CN"/>
              </w:rPr>
              <w:t>。</w:t>
            </w:r>
          </w:p>
        </w:tc>
      </w:tr>
      <w:tr w14:paraId="413B4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5DD3CE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786" w:type="dxa"/>
            <w:noWrap w:val="0"/>
            <w:vAlign w:val="center"/>
          </w:tcPr>
          <w:p w14:paraId="467BEE63">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53" w:type="dxa"/>
            <w:noWrap w:val="0"/>
            <w:vAlign w:val="center"/>
          </w:tcPr>
          <w:p w14:paraId="785A19C3">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以书面形式</w:t>
            </w:r>
            <w:r>
              <w:rPr>
                <w:rFonts w:hint="eastAsia" w:ascii="宋体" w:hAnsi="宋体" w:cs="宋体"/>
                <w:color w:val="auto"/>
                <w:szCs w:val="21"/>
                <w:highlight w:val="none"/>
                <w:lang w:eastAsia="zh-CN"/>
              </w:rPr>
              <w:t>。</w:t>
            </w:r>
          </w:p>
        </w:tc>
      </w:tr>
      <w:tr w14:paraId="04F46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67A25EF0">
            <w:pPr>
              <w:spacing w:line="360" w:lineRule="auto"/>
              <w:jc w:val="center"/>
              <w:rPr>
                <w:rFonts w:hint="eastAsia" w:ascii="宋体" w:hAnsi="宋体" w:eastAsia="宋体" w:cs="宋体"/>
                <w:color w:val="auto"/>
                <w:szCs w:val="21"/>
                <w:highlight w:val="none"/>
              </w:rPr>
            </w:pPr>
          </w:p>
        </w:tc>
        <w:tc>
          <w:tcPr>
            <w:tcW w:w="2786" w:type="dxa"/>
            <w:noWrap w:val="0"/>
            <w:vAlign w:val="center"/>
          </w:tcPr>
          <w:p w14:paraId="04A46D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853" w:type="dxa"/>
            <w:noWrap w:val="0"/>
            <w:vAlign w:val="center"/>
          </w:tcPr>
          <w:p w14:paraId="7DE68795">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）广西中吉银工程项目管理有限公司</w:t>
            </w:r>
          </w:p>
          <w:p w14:paraId="1FB58C39">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南宁市青秀区民族大道159号凤岭·新新家园A区2栋15层</w:t>
            </w:r>
          </w:p>
          <w:p w14:paraId="0048E1CE">
            <w:pPr>
              <w:snapToGrid w:val="0"/>
              <w:spacing w:line="380" w:lineRule="exac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0771-3120820</w:t>
            </w:r>
          </w:p>
          <w:p w14:paraId="1C26F06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）马山县气象局</w:t>
            </w:r>
          </w:p>
          <w:p w14:paraId="08C4555A">
            <w:pPr>
              <w:snapToGrid w:val="0"/>
              <w:spacing w:line="38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val="en-US" w:eastAsia="zh-CN"/>
              </w:rPr>
              <w:t>马山县白山镇合作村伏塞岭</w:t>
            </w:r>
          </w:p>
          <w:p w14:paraId="4D7D4FC1">
            <w:pPr>
              <w:snapToGrid w:val="0"/>
              <w:spacing w:line="38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lang w:val="en-US" w:eastAsia="zh-CN"/>
              </w:rPr>
              <w:t>07716804377</w:t>
            </w:r>
          </w:p>
        </w:tc>
      </w:tr>
      <w:tr w14:paraId="76A2D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0BE79C4F">
            <w:pPr>
              <w:spacing w:line="360" w:lineRule="auto"/>
              <w:jc w:val="center"/>
              <w:rPr>
                <w:rFonts w:hint="eastAsia" w:ascii="宋体" w:hAnsi="宋体" w:eastAsia="宋体" w:cs="宋体"/>
                <w:color w:val="auto"/>
                <w:szCs w:val="21"/>
                <w:highlight w:val="none"/>
              </w:rPr>
            </w:pPr>
          </w:p>
        </w:tc>
        <w:tc>
          <w:tcPr>
            <w:tcW w:w="2786" w:type="dxa"/>
            <w:noWrap w:val="0"/>
            <w:vAlign w:val="center"/>
          </w:tcPr>
          <w:p w14:paraId="2C39709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853" w:type="dxa"/>
            <w:noWrap w:val="0"/>
            <w:vAlign w:val="center"/>
          </w:tcPr>
          <w:p w14:paraId="259ED0E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8</w:t>
            </w:r>
            <w:r>
              <w:rPr>
                <w:rFonts w:hint="eastAsia" w:ascii="宋体" w:hAnsi="宋体" w:eastAsia="宋体" w:cs="宋体"/>
                <w:color w:val="auto"/>
                <w:highlight w:val="none"/>
              </w:rPr>
              <w:t>时</w:t>
            </w:r>
            <w:r>
              <w:rPr>
                <w:rFonts w:hint="eastAsia" w:ascii="宋体" w:hAnsi="宋体" w:cs="宋体"/>
                <w:color w:val="auto"/>
                <w:highlight w:val="none"/>
                <w:u w:val="single"/>
                <w:lang w:val="en-US" w:eastAsia="zh-CN"/>
              </w:rPr>
              <w:t>3</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lang w:val="en-US" w:eastAsia="zh-CN"/>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rPr>
              <w:t>分</w:t>
            </w:r>
            <w:r>
              <w:rPr>
                <w:rFonts w:hint="eastAsia" w:ascii="宋体" w:hAnsi="宋体" w:cs="宋体"/>
                <w:color w:val="auto"/>
                <w:highlight w:val="none"/>
                <w:lang w:eastAsia="zh-CN"/>
              </w:rPr>
              <w:t>。</w:t>
            </w:r>
          </w:p>
        </w:tc>
      </w:tr>
      <w:tr w14:paraId="60FB1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092C5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786" w:type="dxa"/>
            <w:noWrap w:val="0"/>
            <w:vAlign w:val="center"/>
          </w:tcPr>
          <w:p w14:paraId="7DB1EB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53" w:type="dxa"/>
            <w:noWrap w:val="0"/>
            <w:vAlign w:val="center"/>
          </w:tcPr>
          <w:p w14:paraId="7DFDC9AF">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5DDD7C29">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533A9615">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名称：马山县政府采购监督管理办公室</w:t>
            </w:r>
          </w:p>
          <w:p w14:paraId="1618C005">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地址：马山县白山镇新兴大道169号</w:t>
            </w:r>
          </w:p>
          <w:p w14:paraId="4C481F89">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联系电话：0771-6825986</w:t>
            </w:r>
          </w:p>
        </w:tc>
      </w:tr>
      <w:tr w14:paraId="2D87A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8CDF9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786" w:type="dxa"/>
            <w:noWrap w:val="0"/>
            <w:vAlign w:val="center"/>
          </w:tcPr>
          <w:p w14:paraId="194B7D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53" w:type="dxa"/>
            <w:noWrap w:val="0"/>
            <w:vAlign w:val="center"/>
          </w:tcPr>
          <w:p w14:paraId="7C5FE0D4">
            <w:pPr>
              <w:pStyle w:val="19"/>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 是否收取采购代理费：</w:t>
            </w:r>
          </w:p>
          <w:p w14:paraId="388F9268">
            <w:pPr>
              <w:pStyle w:val="31"/>
              <w:snapToGrid w:val="0"/>
              <w:spacing w:line="360" w:lineRule="auto"/>
              <w:rPr>
                <w:rFonts w:hAnsi="宋体"/>
                <w:color w:val="auto"/>
                <w:sz w:val="21"/>
                <w:szCs w:val="20"/>
              </w:rPr>
            </w:pPr>
            <w:r>
              <w:rPr>
                <w:rFonts w:hint="eastAsia" w:ascii="MS Mincho" w:hAnsi="MS Mincho" w:eastAsia="MS Mincho" w:cs="MS Mincho"/>
                <w:color w:val="auto"/>
                <w:sz w:val="20"/>
                <w:szCs w:val="20"/>
              </w:rPr>
              <w:t>☑</w:t>
            </w:r>
            <w:r>
              <w:rPr>
                <w:rFonts w:hint="eastAsia" w:ascii="宋体" w:hAnsi="宋体" w:cs="宋体"/>
                <w:color w:val="auto"/>
                <w:sz w:val="21"/>
                <w:szCs w:val="20"/>
              </w:rPr>
              <w:t>是    □ 否</w:t>
            </w:r>
          </w:p>
          <w:p w14:paraId="18598A03">
            <w:pPr>
              <w:pStyle w:val="19"/>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589FAE44">
            <w:pPr>
              <w:pStyle w:val="31"/>
              <w:snapToGrid w:val="0"/>
              <w:spacing w:line="360" w:lineRule="auto"/>
              <w:rPr>
                <w:rFonts w:hAnsi="宋体"/>
                <w:color w:val="auto"/>
                <w:sz w:val="21"/>
                <w:szCs w:val="20"/>
              </w:rPr>
            </w:pPr>
            <w:r>
              <w:rPr>
                <w:rFonts w:hint="eastAsia" w:ascii="MS Mincho" w:hAnsi="MS Mincho" w:eastAsia="MS Mincho" w:cs="MS Mincho"/>
                <w:color w:val="auto"/>
                <w:sz w:val="20"/>
                <w:szCs w:val="20"/>
              </w:rPr>
              <w:t>☑</w:t>
            </w:r>
            <w:r>
              <w:rPr>
                <w:rFonts w:hint="eastAsia" w:ascii="宋体" w:hAnsi="宋体" w:cs="宋体"/>
                <w:color w:val="auto"/>
                <w:sz w:val="21"/>
                <w:szCs w:val="20"/>
              </w:rPr>
              <w:t>本项目代理服务费由</w:t>
            </w:r>
            <w:r>
              <w:rPr>
                <w:rFonts w:hint="eastAsia" w:ascii="宋体" w:hAnsi="宋体" w:cs="宋体"/>
                <w:color w:val="auto"/>
                <w:sz w:val="21"/>
                <w:szCs w:val="20"/>
                <w:u w:val="single"/>
              </w:rPr>
              <w:t>成交供应商</w:t>
            </w:r>
            <w:r>
              <w:rPr>
                <w:rFonts w:hint="eastAsia" w:ascii="宋体" w:hAnsi="宋体" w:cs="宋体"/>
                <w:color w:val="auto"/>
                <w:sz w:val="21"/>
                <w:szCs w:val="20"/>
              </w:rPr>
              <w:t>领取成交通知书前，一次性向采购代理机构支付。</w:t>
            </w:r>
          </w:p>
          <w:p w14:paraId="05CE9D0B">
            <w:pPr>
              <w:pStyle w:val="31"/>
              <w:snapToGrid w:val="0"/>
              <w:spacing w:line="360" w:lineRule="auto"/>
              <w:rPr>
                <w:rFonts w:hAnsi="宋体"/>
                <w:color w:val="auto"/>
                <w:sz w:val="21"/>
                <w:szCs w:val="20"/>
              </w:rPr>
            </w:pPr>
            <w:r>
              <w:rPr>
                <w:rFonts w:hint="eastAsia" w:ascii="宋体" w:hAnsi="宋体" w:cs="宋体"/>
                <w:color w:val="auto"/>
                <w:sz w:val="21"/>
                <w:szCs w:val="20"/>
              </w:rPr>
              <w:t>□采购人支付。</w:t>
            </w:r>
          </w:p>
          <w:p w14:paraId="54ABF346">
            <w:pPr>
              <w:pStyle w:val="19"/>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bookmarkStart w:id="41" w:name="PO_3000001868_PM025"/>
          </w:p>
          <w:p w14:paraId="27CA0F1F">
            <w:pPr>
              <w:pStyle w:val="19"/>
              <w:snapToGrid w:val="0"/>
              <w:spacing w:line="360" w:lineRule="auto"/>
              <w:rPr>
                <w:rFonts w:hint="eastAsia" w:hAnsi="宋体" w:cs="宋体"/>
                <w:color w:val="auto"/>
                <w:sz w:val="21"/>
              </w:rPr>
            </w:pPr>
            <w:r>
              <w:rPr>
                <w:rFonts w:hint="eastAsia" w:hAnsi="宋体" w:cs="宋体"/>
                <w:color w:val="auto"/>
                <w:sz w:val="21"/>
                <w:u w:val="single"/>
              </w:rPr>
              <w:t>以项目成交金额为计费额，按《招标代理服务费管理暂行办法》 (计价格﹝2002﹞1980号)、《国家发展改革委关于降低部分建设项目收费标准规范收费行为等有关问题的通知》(发改价格﹝2011﹞534号)</w:t>
            </w:r>
            <w:r>
              <w:rPr>
                <w:rFonts w:hint="eastAsia" w:hAnsi="宋体" w:cs="宋体"/>
                <w:b/>
                <w:bCs/>
                <w:color w:val="auto"/>
                <w:sz w:val="21"/>
                <w:u w:val="single"/>
                <w:lang w:val="en-US" w:eastAsia="zh-CN"/>
              </w:rPr>
              <w:t>服务</w:t>
            </w:r>
            <w:r>
              <w:rPr>
                <w:rFonts w:hint="eastAsia" w:hAnsi="宋体" w:cs="宋体"/>
                <w:b/>
                <w:bCs/>
                <w:color w:val="auto"/>
                <w:sz w:val="21"/>
                <w:u w:val="single"/>
              </w:rPr>
              <w:t>类</w:t>
            </w:r>
            <w:r>
              <w:rPr>
                <w:rFonts w:hint="eastAsia" w:hAnsi="宋体" w:cs="宋体"/>
                <w:color w:val="auto"/>
                <w:sz w:val="21"/>
                <w:u w:val="single"/>
              </w:rPr>
              <w:t>采用差额定率累进法计取[单个项目服务费不足人民币</w:t>
            </w:r>
            <w:r>
              <w:rPr>
                <w:rFonts w:hint="eastAsia" w:hAnsi="宋体" w:cs="宋体"/>
                <w:color w:val="auto"/>
                <w:sz w:val="21"/>
                <w:u w:val="single"/>
                <w:lang w:val="en-US" w:eastAsia="zh-CN"/>
              </w:rPr>
              <w:t>伍</w:t>
            </w:r>
            <w:r>
              <w:rPr>
                <w:rFonts w:hint="eastAsia" w:hAnsi="宋体" w:cs="宋体"/>
                <w:color w:val="auto"/>
                <w:sz w:val="21"/>
                <w:u w:val="single"/>
              </w:rPr>
              <w:t>仟元整（¥</w:t>
            </w:r>
            <w:r>
              <w:rPr>
                <w:rFonts w:hint="eastAsia" w:hAnsi="宋体" w:cs="宋体"/>
                <w:color w:val="auto"/>
                <w:sz w:val="21"/>
                <w:u w:val="single"/>
                <w:lang w:val="en-US" w:eastAsia="zh-CN"/>
              </w:rPr>
              <w:t>5</w:t>
            </w:r>
            <w:r>
              <w:rPr>
                <w:rFonts w:hint="eastAsia" w:hAnsi="宋体" w:cs="宋体"/>
                <w:color w:val="auto"/>
                <w:sz w:val="21"/>
                <w:u w:val="single"/>
              </w:rPr>
              <w:t>000.00）的，按人民币</w:t>
            </w:r>
            <w:r>
              <w:rPr>
                <w:rFonts w:hint="eastAsia" w:hAnsi="宋体" w:cs="宋体"/>
                <w:color w:val="auto"/>
                <w:sz w:val="21"/>
                <w:u w:val="single"/>
                <w:lang w:val="en-US" w:eastAsia="zh-CN"/>
              </w:rPr>
              <w:t>伍</w:t>
            </w:r>
            <w:r>
              <w:rPr>
                <w:rFonts w:hint="eastAsia" w:hAnsi="宋体" w:cs="宋体"/>
                <w:color w:val="auto"/>
                <w:sz w:val="21"/>
                <w:u w:val="single"/>
              </w:rPr>
              <w:t>仟元整（¥</w:t>
            </w:r>
            <w:r>
              <w:rPr>
                <w:rFonts w:hint="eastAsia" w:hAnsi="宋体" w:cs="宋体"/>
                <w:color w:val="auto"/>
                <w:sz w:val="21"/>
                <w:u w:val="single"/>
                <w:lang w:val="en-US" w:eastAsia="zh-CN"/>
              </w:rPr>
              <w:t>5</w:t>
            </w:r>
            <w:r>
              <w:rPr>
                <w:rFonts w:hint="eastAsia" w:hAnsi="宋体" w:cs="宋体"/>
                <w:color w:val="auto"/>
                <w:sz w:val="21"/>
                <w:u w:val="single"/>
              </w:rPr>
              <w:t>000.00）收取]</w:t>
            </w:r>
            <w:r>
              <w:rPr>
                <w:rFonts w:hint="eastAsia" w:hAnsi="宋体" w:cs="宋体"/>
                <w:color w:val="auto"/>
                <w:sz w:val="21"/>
              </w:rPr>
              <w:t>。</w:t>
            </w:r>
          </w:p>
          <w:tbl>
            <w:tblPr>
              <w:tblStyle w:val="36"/>
              <w:tblW w:w="6085" w:type="dxa"/>
              <w:jc w:val="center"/>
              <w:tblLayout w:type="fixed"/>
              <w:tblCellMar>
                <w:top w:w="0" w:type="dxa"/>
                <w:left w:w="108" w:type="dxa"/>
                <w:bottom w:w="0" w:type="dxa"/>
                <w:right w:w="108" w:type="dxa"/>
              </w:tblCellMar>
            </w:tblPr>
            <w:tblGrid>
              <w:gridCol w:w="1716"/>
              <w:gridCol w:w="1470"/>
              <w:gridCol w:w="1545"/>
              <w:gridCol w:w="1354"/>
            </w:tblGrid>
            <w:tr w14:paraId="4C881686">
              <w:tblPrEx>
                <w:tblCellMar>
                  <w:top w:w="0" w:type="dxa"/>
                  <w:left w:w="108" w:type="dxa"/>
                  <w:bottom w:w="0" w:type="dxa"/>
                  <w:right w:w="108" w:type="dxa"/>
                </w:tblCellMar>
              </w:tblPrEx>
              <w:trPr>
                <w:trHeight w:val="336" w:hRule="atLeast"/>
                <w:jc w:val="center"/>
              </w:trPr>
              <w:tc>
                <w:tcPr>
                  <w:tcW w:w="6082" w:type="dxa"/>
                  <w:gridSpan w:val="4"/>
                  <w:tcBorders>
                    <w:top w:val="single" w:color="000000" w:sz="4" w:space="0"/>
                    <w:left w:val="single" w:color="000000" w:sz="0" w:space="0"/>
                    <w:bottom w:val="single" w:color="000000" w:sz="4" w:space="0"/>
                    <w:right w:val="single" w:color="000000" w:sz="4" w:space="0"/>
                  </w:tcBorders>
                  <w:noWrap w:val="0"/>
                  <w:vAlign w:val="center"/>
                </w:tcPr>
                <w:p w14:paraId="1D7174D7">
                  <w:pPr>
                    <w:widowControl/>
                    <w:spacing w:line="360" w:lineRule="atLeast"/>
                    <w:jc w:val="center"/>
                    <w:textAlignment w:val="center"/>
                    <w:rPr>
                      <w:rFonts w:hint="eastAsia"/>
                      <w:color w:val="auto"/>
                    </w:rPr>
                  </w:pPr>
                  <w:r>
                    <w:rPr>
                      <w:rFonts w:hint="eastAsia"/>
                      <w:color w:val="auto"/>
                    </w:rPr>
                    <w:t>采购代理服务费计算表</w:t>
                  </w:r>
                </w:p>
              </w:tc>
            </w:tr>
            <w:tr w14:paraId="0127D05F">
              <w:tblPrEx>
                <w:tblCellMar>
                  <w:top w:w="0" w:type="dxa"/>
                  <w:left w:w="108" w:type="dxa"/>
                  <w:bottom w:w="0" w:type="dxa"/>
                  <w:right w:w="108" w:type="dxa"/>
                </w:tblCellMar>
              </w:tblPrEx>
              <w:trPr>
                <w:trHeight w:val="356" w:hRule="atLeast"/>
                <w:jc w:val="center"/>
              </w:trPr>
              <w:tc>
                <w:tcPr>
                  <w:tcW w:w="17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120A4F0">
                  <w:pPr>
                    <w:widowControl/>
                    <w:spacing w:line="360" w:lineRule="atLeast"/>
                    <w:jc w:val="center"/>
                    <w:textAlignment w:val="center"/>
                    <w:rPr>
                      <w:rFonts w:hint="eastAsia"/>
                      <w:color w:val="auto"/>
                    </w:rPr>
                  </w:pPr>
                  <w:r>
                    <w:rPr>
                      <w:rFonts w:hint="eastAsia"/>
                      <w:color w:val="auto"/>
                    </w:rPr>
                    <w:t>中标金额（万元）范围</w:t>
                  </w:r>
                </w:p>
              </w:tc>
              <w:tc>
                <w:tcPr>
                  <w:tcW w:w="4369" w:type="dxa"/>
                  <w:gridSpan w:val="3"/>
                  <w:tcBorders>
                    <w:top w:val="single" w:color="000000" w:sz="4" w:space="0"/>
                    <w:left w:val="single" w:color="000000" w:sz="4" w:space="0"/>
                    <w:bottom w:val="single" w:color="000000" w:sz="4" w:space="0"/>
                    <w:right w:val="single" w:color="000000" w:sz="4" w:space="0"/>
                  </w:tcBorders>
                  <w:noWrap w:val="0"/>
                  <w:vAlign w:val="center"/>
                </w:tcPr>
                <w:p w14:paraId="3C2FDB25">
                  <w:pPr>
                    <w:widowControl/>
                    <w:spacing w:line="360" w:lineRule="atLeast"/>
                    <w:jc w:val="center"/>
                    <w:textAlignment w:val="center"/>
                    <w:rPr>
                      <w:rFonts w:hint="eastAsia"/>
                      <w:color w:val="auto"/>
                    </w:rPr>
                  </w:pPr>
                  <w:r>
                    <w:rPr>
                      <w:rFonts w:hint="eastAsia"/>
                      <w:color w:val="auto"/>
                    </w:rPr>
                    <w:t>收费费率</w:t>
                  </w:r>
                </w:p>
              </w:tc>
            </w:tr>
            <w:tr w14:paraId="6DC01B8C">
              <w:tblPrEx>
                <w:tblCellMar>
                  <w:top w:w="0" w:type="dxa"/>
                  <w:left w:w="108" w:type="dxa"/>
                  <w:bottom w:w="0" w:type="dxa"/>
                  <w:right w:w="108" w:type="dxa"/>
                </w:tblCellMar>
              </w:tblPrEx>
              <w:trPr>
                <w:trHeight w:val="356" w:hRule="atLeast"/>
                <w:jc w:val="center"/>
              </w:trPr>
              <w:tc>
                <w:tcPr>
                  <w:tcW w:w="17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08725">
                  <w:pPr>
                    <w:spacing w:line="360" w:lineRule="atLeast"/>
                    <w:jc w:val="center"/>
                    <w:rPr>
                      <w:rFonts w:hint="eastAsia"/>
                      <w:color w:val="auto"/>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F30C5B0">
                  <w:pPr>
                    <w:widowControl/>
                    <w:spacing w:line="360" w:lineRule="atLeast"/>
                    <w:jc w:val="center"/>
                    <w:textAlignment w:val="center"/>
                    <w:rPr>
                      <w:rFonts w:hint="eastAsia"/>
                      <w:color w:val="auto"/>
                    </w:rPr>
                  </w:pPr>
                  <w:r>
                    <w:rPr>
                      <w:rFonts w:hint="eastAsia"/>
                      <w:color w:val="auto"/>
                    </w:rPr>
                    <w:t>货物招标</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7C58E25">
                  <w:pPr>
                    <w:widowControl/>
                    <w:spacing w:line="360" w:lineRule="atLeast"/>
                    <w:jc w:val="center"/>
                    <w:textAlignment w:val="center"/>
                    <w:rPr>
                      <w:rFonts w:hint="eastAsia"/>
                      <w:color w:val="auto"/>
                    </w:rPr>
                  </w:pPr>
                  <w:r>
                    <w:rPr>
                      <w:rFonts w:hint="eastAsia"/>
                      <w:color w:val="auto"/>
                    </w:rPr>
                    <w:t>服务招标</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53B0B40B">
                  <w:pPr>
                    <w:widowControl/>
                    <w:spacing w:line="360" w:lineRule="atLeast"/>
                    <w:jc w:val="center"/>
                    <w:textAlignment w:val="center"/>
                    <w:rPr>
                      <w:rFonts w:hint="eastAsia"/>
                      <w:color w:val="auto"/>
                    </w:rPr>
                  </w:pPr>
                  <w:r>
                    <w:rPr>
                      <w:rFonts w:hint="eastAsia"/>
                      <w:color w:val="auto"/>
                    </w:rPr>
                    <w:t>工程招标</w:t>
                  </w:r>
                </w:p>
              </w:tc>
            </w:tr>
            <w:tr w14:paraId="7917F554">
              <w:tblPrEx>
                <w:tblCellMar>
                  <w:top w:w="0" w:type="dxa"/>
                  <w:left w:w="108" w:type="dxa"/>
                  <w:bottom w:w="0" w:type="dxa"/>
                  <w:right w:w="108" w:type="dxa"/>
                </w:tblCellMar>
              </w:tblPrEx>
              <w:trPr>
                <w:trHeight w:val="356" w:hRule="atLeast"/>
                <w:jc w:val="center"/>
              </w:trPr>
              <w:tc>
                <w:tcPr>
                  <w:tcW w:w="1716" w:type="dxa"/>
                  <w:tcBorders>
                    <w:top w:val="single" w:color="000000" w:sz="4" w:space="0"/>
                    <w:left w:val="single" w:color="000000" w:sz="4" w:space="0"/>
                    <w:bottom w:val="single" w:color="000000" w:sz="4" w:space="0"/>
                    <w:right w:val="single" w:color="000000" w:sz="4" w:space="0"/>
                  </w:tcBorders>
                  <w:noWrap w:val="0"/>
                  <w:vAlign w:val="center"/>
                </w:tcPr>
                <w:p w14:paraId="67AC67B1">
                  <w:pPr>
                    <w:widowControl/>
                    <w:spacing w:line="360" w:lineRule="atLeast"/>
                    <w:jc w:val="center"/>
                    <w:textAlignment w:val="center"/>
                    <w:rPr>
                      <w:rFonts w:hint="eastAsia"/>
                      <w:color w:val="auto"/>
                    </w:rPr>
                  </w:pPr>
                  <w:r>
                    <w:rPr>
                      <w:rFonts w:hint="eastAsia"/>
                      <w:color w:val="auto"/>
                    </w:rPr>
                    <w:t>100及以下</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B915224">
                  <w:pPr>
                    <w:widowControl/>
                    <w:spacing w:line="360" w:lineRule="atLeast"/>
                    <w:jc w:val="center"/>
                    <w:textAlignment w:val="center"/>
                    <w:rPr>
                      <w:rFonts w:hint="eastAsia"/>
                      <w:color w:val="auto"/>
                    </w:rPr>
                  </w:pPr>
                  <w:r>
                    <w:rPr>
                      <w:rFonts w:hint="eastAsia"/>
                      <w:color w:val="auto"/>
                    </w:rPr>
                    <w:t>1.50%</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BC11F8B">
                  <w:pPr>
                    <w:widowControl/>
                    <w:spacing w:line="360" w:lineRule="atLeast"/>
                    <w:jc w:val="center"/>
                    <w:textAlignment w:val="center"/>
                    <w:rPr>
                      <w:rFonts w:hint="eastAsia"/>
                      <w:color w:val="auto"/>
                    </w:rPr>
                  </w:pPr>
                  <w:r>
                    <w:rPr>
                      <w:rFonts w:hint="eastAsia"/>
                      <w:color w:val="auto"/>
                    </w:rPr>
                    <w:t>1.50%</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5711D035">
                  <w:pPr>
                    <w:widowControl/>
                    <w:spacing w:line="360" w:lineRule="atLeast"/>
                    <w:jc w:val="center"/>
                    <w:textAlignment w:val="center"/>
                    <w:rPr>
                      <w:rFonts w:hint="eastAsia"/>
                      <w:color w:val="auto"/>
                    </w:rPr>
                  </w:pPr>
                  <w:r>
                    <w:rPr>
                      <w:rFonts w:hint="eastAsia"/>
                      <w:color w:val="auto"/>
                    </w:rPr>
                    <w:t>1.00%</w:t>
                  </w:r>
                </w:p>
              </w:tc>
            </w:tr>
            <w:tr w14:paraId="19517127">
              <w:tblPrEx>
                <w:tblCellMar>
                  <w:top w:w="0" w:type="dxa"/>
                  <w:left w:w="108" w:type="dxa"/>
                  <w:bottom w:w="0" w:type="dxa"/>
                  <w:right w:w="108" w:type="dxa"/>
                </w:tblCellMar>
              </w:tblPrEx>
              <w:trPr>
                <w:trHeight w:val="356" w:hRule="atLeast"/>
                <w:jc w:val="center"/>
              </w:trPr>
              <w:tc>
                <w:tcPr>
                  <w:tcW w:w="1716" w:type="dxa"/>
                  <w:tcBorders>
                    <w:top w:val="single" w:color="000000" w:sz="4" w:space="0"/>
                    <w:left w:val="single" w:color="000000" w:sz="4" w:space="0"/>
                    <w:bottom w:val="single" w:color="000000" w:sz="4" w:space="0"/>
                    <w:right w:val="single" w:color="000000" w:sz="4" w:space="0"/>
                  </w:tcBorders>
                  <w:noWrap w:val="0"/>
                  <w:vAlign w:val="center"/>
                </w:tcPr>
                <w:p w14:paraId="4967B65E">
                  <w:pPr>
                    <w:widowControl/>
                    <w:spacing w:line="360" w:lineRule="atLeast"/>
                    <w:jc w:val="center"/>
                    <w:textAlignment w:val="center"/>
                    <w:rPr>
                      <w:color w:val="auto"/>
                    </w:rPr>
                  </w:pPr>
                  <w:r>
                    <w:rPr>
                      <w:color w:val="auto"/>
                    </w:rPr>
                    <w:t>100-500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C9854A1">
                  <w:pPr>
                    <w:widowControl/>
                    <w:spacing w:line="360" w:lineRule="atLeast"/>
                    <w:jc w:val="center"/>
                    <w:textAlignment w:val="center"/>
                    <w:rPr>
                      <w:rFonts w:hint="eastAsia"/>
                      <w:color w:val="auto"/>
                    </w:rPr>
                  </w:pPr>
                  <w:r>
                    <w:rPr>
                      <w:rFonts w:hint="eastAsia"/>
                      <w:color w:val="auto"/>
                    </w:rPr>
                    <w:t>1.10%</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1D9CB1B">
                  <w:pPr>
                    <w:widowControl/>
                    <w:spacing w:line="360" w:lineRule="atLeast"/>
                    <w:jc w:val="center"/>
                    <w:textAlignment w:val="center"/>
                    <w:rPr>
                      <w:rFonts w:hint="eastAsia"/>
                      <w:color w:val="auto"/>
                    </w:rPr>
                  </w:pPr>
                  <w:r>
                    <w:rPr>
                      <w:rFonts w:hint="eastAsia"/>
                      <w:color w:val="auto"/>
                    </w:rPr>
                    <w:t>0.80%</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58CE77FD">
                  <w:pPr>
                    <w:widowControl/>
                    <w:spacing w:line="360" w:lineRule="atLeast"/>
                    <w:jc w:val="center"/>
                    <w:textAlignment w:val="center"/>
                    <w:rPr>
                      <w:rFonts w:hint="eastAsia"/>
                      <w:color w:val="auto"/>
                    </w:rPr>
                  </w:pPr>
                  <w:r>
                    <w:rPr>
                      <w:rFonts w:hint="eastAsia"/>
                      <w:color w:val="auto"/>
                    </w:rPr>
                    <w:t>0.70%</w:t>
                  </w:r>
                </w:p>
              </w:tc>
            </w:tr>
            <w:tr w14:paraId="5D0690F6">
              <w:tblPrEx>
                <w:tblCellMar>
                  <w:top w:w="0" w:type="dxa"/>
                  <w:left w:w="108" w:type="dxa"/>
                  <w:bottom w:w="0" w:type="dxa"/>
                  <w:right w:w="108" w:type="dxa"/>
                </w:tblCellMar>
              </w:tblPrEx>
              <w:trPr>
                <w:trHeight w:val="356" w:hRule="atLeast"/>
                <w:jc w:val="center"/>
              </w:trPr>
              <w:tc>
                <w:tcPr>
                  <w:tcW w:w="1716" w:type="dxa"/>
                  <w:tcBorders>
                    <w:top w:val="single" w:color="000000" w:sz="4" w:space="0"/>
                    <w:left w:val="single" w:color="000000" w:sz="4" w:space="0"/>
                    <w:bottom w:val="single" w:color="000000" w:sz="4" w:space="0"/>
                    <w:right w:val="single" w:color="000000" w:sz="4" w:space="0"/>
                  </w:tcBorders>
                  <w:noWrap w:val="0"/>
                  <w:vAlign w:val="center"/>
                </w:tcPr>
                <w:p w14:paraId="58197525">
                  <w:pPr>
                    <w:widowControl/>
                    <w:spacing w:line="360" w:lineRule="atLeast"/>
                    <w:jc w:val="center"/>
                    <w:textAlignment w:val="center"/>
                    <w:rPr>
                      <w:color w:val="auto"/>
                    </w:rPr>
                  </w:pPr>
                  <w:r>
                    <w:rPr>
                      <w:color w:val="auto"/>
                    </w:rPr>
                    <w:t>500-1000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726F876">
                  <w:pPr>
                    <w:widowControl/>
                    <w:spacing w:line="360" w:lineRule="atLeast"/>
                    <w:jc w:val="center"/>
                    <w:textAlignment w:val="center"/>
                    <w:rPr>
                      <w:rFonts w:hint="eastAsia"/>
                      <w:color w:val="auto"/>
                    </w:rPr>
                  </w:pPr>
                  <w:r>
                    <w:rPr>
                      <w:rFonts w:hint="eastAsia"/>
                      <w:color w:val="auto"/>
                    </w:rPr>
                    <w:t>0.80%</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A7349A6">
                  <w:pPr>
                    <w:widowControl/>
                    <w:spacing w:line="360" w:lineRule="atLeast"/>
                    <w:jc w:val="center"/>
                    <w:textAlignment w:val="center"/>
                    <w:rPr>
                      <w:rFonts w:hint="eastAsia"/>
                      <w:color w:val="auto"/>
                    </w:rPr>
                  </w:pPr>
                  <w:r>
                    <w:rPr>
                      <w:rFonts w:hint="eastAsia"/>
                      <w:color w:val="auto"/>
                    </w:rPr>
                    <w:t>0.45%</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5D992313">
                  <w:pPr>
                    <w:widowControl/>
                    <w:spacing w:line="360" w:lineRule="atLeast"/>
                    <w:jc w:val="center"/>
                    <w:textAlignment w:val="center"/>
                    <w:rPr>
                      <w:rFonts w:hint="eastAsia"/>
                      <w:color w:val="auto"/>
                    </w:rPr>
                  </w:pPr>
                  <w:r>
                    <w:rPr>
                      <w:rFonts w:hint="eastAsia"/>
                      <w:color w:val="auto"/>
                    </w:rPr>
                    <w:t>0.55%</w:t>
                  </w:r>
                </w:p>
              </w:tc>
            </w:tr>
            <w:tr w14:paraId="46D95029">
              <w:tblPrEx>
                <w:tblCellMar>
                  <w:top w:w="0" w:type="dxa"/>
                  <w:left w:w="108" w:type="dxa"/>
                  <w:bottom w:w="0" w:type="dxa"/>
                  <w:right w:w="108" w:type="dxa"/>
                </w:tblCellMar>
              </w:tblPrEx>
              <w:trPr>
                <w:trHeight w:val="356" w:hRule="atLeast"/>
                <w:jc w:val="center"/>
              </w:trPr>
              <w:tc>
                <w:tcPr>
                  <w:tcW w:w="1716" w:type="dxa"/>
                  <w:tcBorders>
                    <w:top w:val="single" w:color="000000" w:sz="4" w:space="0"/>
                    <w:left w:val="single" w:color="000000" w:sz="4" w:space="0"/>
                    <w:bottom w:val="single" w:color="000000" w:sz="4" w:space="0"/>
                    <w:right w:val="single" w:color="000000" w:sz="4" w:space="0"/>
                  </w:tcBorders>
                  <w:noWrap w:val="0"/>
                  <w:vAlign w:val="center"/>
                </w:tcPr>
                <w:p w14:paraId="6DDD4423">
                  <w:pPr>
                    <w:widowControl/>
                    <w:spacing w:line="360" w:lineRule="atLeast"/>
                    <w:jc w:val="center"/>
                    <w:textAlignment w:val="center"/>
                    <w:rPr>
                      <w:color w:val="auto"/>
                    </w:rPr>
                  </w:pPr>
                  <w:r>
                    <w:rPr>
                      <w:color w:val="auto"/>
                    </w:rPr>
                    <w:t>1000-5000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ADDFD4A">
                  <w:pPr>
                    <w:widowControl/>
                    <w:spacing w:line="360" w:lineRule="atLeast"/>
                    <w:jc w:val="center"/>
                    <w:textAlignment w:val="center"/>
                    <w:rPr>
                      <w:rFonts w:hint="eastAsia"/>
                      <w:color w:val="auto"/>
                    </w:rPr>
                  </w:pPr>
                  <w:r>
                    <w:rPr>
                      <w:rFonts w:hint="eastAsia"/>
                      <w:color w:val="auto"/>
                    </w:rPr>
                    <w:t>0.50%</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7E42083">
                  <w:pPr>
                    <w:widowControl/>
                    <w:spacing w:line="360" w:lineRule="atLeast"/>
                    <w:jc w:val="center"/>
                    <w:textAlignment w:val="center"/>
                    <w:rPr>
                      <w:rFonts w:hint="eastAsia"/>
                      <w:color w:val="auto"/>
                    </w:rPr>
                  </w:pPr>
                  <w:r>
                    <w:rPr>
                      <w:rFonts w:hint="eastAsia"/>
                      <w:color w:val="auto"/>
                    </w:rPr>
                    <w:t>0.25%</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3A0D6648">
                  <w:pPr>
                    <w:widowControl/>
                    <w:spacing w:line="360" w:lineRule="atLeast"/>
                    <w:jc w:val="center"/>
                    <w:textAlignment w:val="center"/>
                    <w:rPr>
                      <w:rFonts w:hint="eastAsia"/>
                      <w:color w:val="auto"/>
                    </w:rPr>
                  </w:pPr>
                  <w:r>
                    <w:rPr>
                      <w:rFonts w:hint="eastAsia"/>
                      <w:color w:val="auto"/>
                    </w:rPr>
                    <w:t>0.35%</w:t>
                  </w:r>
                </w:p>
              </w:tc>
            </w:tr>
            <w:tr w14:paraId="0BCFF754">
              <w:tblPrEx>
                <w:tblCellMar>
                  <w:top w:w="0" w:type="dxa"/>
                  <w:left w:w="108" w:type="dxa"/>
                  <w:bottom w:w="0" w:type="dxa"/>
                  <w:right w:w="108" w:type="dxa"/>
                </w:tblCellMar>
              </w:tblPrEx>
              <w:trPr>
                <w:trHeight w:val="356" w:hRule="atLeast"/>
                <w:jc w:val="center"/>
              </w:trPr>
              <w:tc>
                <w:tcPr>
                  <w:tcW w:w="1716" w:type="dxa"/>
                  <w:tcBorders>
                    <w:top w:val="single" w:color="000000" w:sz="4" w:space="0"/>
                    <w:left w:val="single" w:color="000000" w:sz="4" w:space="0"/>
                    <w:bottom w:val="single" w:color="000000" w:sz="4" w:space="0"/>
                    <w:right w:val="single" w:color="000000" w:sz="4" w:space="0"/>
                  </w:tcBorders>
                  <w:noWrap w:val="0"/>
                  <w:vAlign w:val="center"/>
                </w:tcPr>
                <w:p w14:paraId="38B28354">
                  <w:pPr>
                    <w:widowControl/>
                    <w:spacing w:line="360" w:lineRule="atLeast"/>
                    <w:jc w:val="center"/>
                    <w:textAlignment w:val="center"/>
                    <w:rPr>
                      <w:color w:val="auto"/>
                    </w:rPr>
                  </w:pPr>
                  <w:r>
                    <w:rPr>
                      <w:color w:val="auto"/>
                    </w:rPr>
                    <w:t>5000-10000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1D34E13">
                  <w:pPr>
                    <w:widowControl/>
                    <w:spacing w:line="360" w:lineRule="atLeast"/>
                    <w:jc w:val="center"/>
                    <w:textAlignment w:val="center"/>
                    <w:rPr>
                      <w:rFonts w:hint="eastAsia"/>
                      <w:color w:val="auto"/>
                    </w:rPr>
                  </w:pPr>
                  <w:r>
                    <w:rPr>
                      <w:rFonts w:hint="eastAsia"/>
                      <w:color w:val="auto"/>
                    </w:rPr>
                    <w:t>0.25%</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6DBC29">
                  <w:pPr>
                    <w:widowControl/>
                    <w:spacing w:line="360" w:lineRule="atLeast"/>
                    <w:jc w:val="center"/>
                    <w:textAlignment w:val="center"/>
                    <w:rPr>
                      <w:rFonts w:hint="eastAsia"/>
                      <w:color w:val="auto"/>
                    </w:rPr>
                  </w:pPr>
                  <w:r>
                    <w:rPr>
                      <w:rFonts w:hint="eastAsia"/>
                      <w:color w:val="auto"/>
                    </w:rPr>
                    <w:t>0.10%</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5D9CAA75">
                  <w:pPr>
                    <w:widowControl/>
                    <w:spacing w:line="360" w:lineRule="atLeast"/>
                    <w:jc w:val="center"/>
                    <w:textAlignment w:val="center"/>
                    <w:rPr>
                      <w:rFonts w:hint="eastAsia"/>
                      <w:color w:val="auto"/>
                    </w:rPr>
                  </w:pPr>
                  <w:r>
                    <w:rPr>
                      <w:rFonts w:hint="eastAsia"/>
                      <w:color w:val="auto"/>
                    </w:rPr>
                    <w:t>0.20%</w:t>
                  </w:r>
                </w:p>
              </w:tc>
            </w:tr>
            <w:tr w14:paraId="43162F6B">
              <w:tblPrEx>
                <w:tblCellMar>
                  <w:top w:w="0" w:type="dxa"/>
                  <w:left w:w="108" w:type="dxa"/>
                  <w:bottom w:w="0" w:type="dxa"/>
                  <w:right w:w="108" w:type="dxa"/>
                </w:tblCellMar>
              </w:tblPrEx>
              <w:trPr>
                <w:trHeight w:val="356" w:hRule="atLeast"/>
                <w:jc w:val="center"/>
              </w:trPr>
              <w:tc>
                <w:tcPr>
                  <w:tcW w:w="1716" w:type="dxa"/>
                  <w:tcBorders>
                    <w:top w:val="single" w:color="000000" w:sz="4" w:space="0"/>
                    <w:left w:val="single" w:color="000000" w:sz="4" w:space="0"/>
                    <w:bottom w:val="single" w:color="000000" w:sz="4" w:space="0"/>
                    <w:right w:val="single" w:color="000000" w:sz="4" w:space="0"/>
                  </w:tcBorders>
                  <w:noWrap w:val="0"/>
                  <w:vAlign w:val="center"/>
                </w:tcPr>
                <w:p w14:paraId="3878D5EE">
                  <w:pPr>
                    <w:widowControl/>
                    <w:spacing w:line="360" w:lineRule="atLeast"/>
                    <w:jc w:val="center"/>
                    <w:textAlignment w:val="center"/>
                    <w:rPr>
                      <w:color w:val="auto"/>
                    </w:rPr>
                  </w:pPr>
                  <w:r>
                    <w:rPr>
                      <w:color w:val="auto"/>
                    </w:rPr>
                    <w:t>10000-100000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F278082">
                  <w:pPr>
                    <w:widowControl/>
                    <w:spacing w:line="360" w:lineRule="atLeast"/>
                    <w:jc w:val="center"/>
                    <w:textAlignment w:val="center"/>
                    <w:rPr>
                      <w:rFonts w:hint="eastAsia"/>
                      <w:color w:val="auto"/>
                    </w:rPr>
                  </w:pPr>
                  <w:r>
                    <w:rPr>
                      <w:rFonts w:hint="eastAsia"/>
                      <w:color w:val="auto"/>
                    </w:rPr>
                    <w:t>0.05%</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FFAA53E">
                  <w:pPr>
                    <w:widowControl/>
                    <w:spacing w:line="360" w:lineRule="atLeast"/>
                    <w:jc w:val="center"/>
                    <w:textAlignment w:val="center"/>
                    <w:rPr>
                      <w:rFonts w:hint="eastAsia"/>
                      <w:color w:val="auto"/>
                    </w:rPr>
                  </w:pPr>
                  <w:r>
                    <w:rPr>
                      <w:rFonts w:hint="eastAsia"/>
                      <w:color w:val="auto"/>
                    </w:rPr>
                    <w:t>0.05%</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6BBE9894">
                  <w:pPr>
                    <w:widowControl/>
                    <w:spacing w:line="360" w:lineRule="atLeast"/>
                    <w:jc w:val="center"/>
                    <w:textAlignment w:val="center"/>
                    <w:rPr>
                      <w:rFonts w:hint="eastAsia"/>
                      <w:color w:val="auto"/>
                    </w:rPr>
                  </w:pPr>
                  <w:r>
                    <w:rPr>
                      <w:rFonts w:hint="eastAsia"/>
                      <w:color w:val="auto"/>
                    </w:rPr>
                    <w:t>0.05%</w:t>
                  </w:r>
                </w:p>
              </w:tc>
            </w:tr>
            <w:tr w14:paraId="4D0BBEA4">
              <w:tblPrEx>
                <w:tblCellMar>
                  <w:top w:w="0" w:type="dxa"/>
                  <w:left w:w="108" w:type="dxa"/>
                  <w:bottom w:w="0" w:type="dxa"/>
                  <w:right w:w="108" w:type="dxa"/>
                </w:tblCellMar>
              </w:tblPrEx>
              <w:trPr>
                <w:trHeight w:val="376" w:hRule="atLeast"/>
                <w:jc w:val="center"/>
              </w:trPr>
              <w:tc>
                <w:tcPr>
                  <w:tcW w:w="1716" w:type="dxa"/>
                  <w:tcBorders>
                    <w:top w:val="single" w:color="000000" w:sz="4" w:space="0"/>
                    <w:left w:val="single" w:color="000000" w:sz="4" w:space="0"/>
                    <w:bottom w:val="single" w:color="000000" w:sz="4" w:space="0"/>
                    <w:right w:val="single" w:color="000000" w:sz="4" w:space="0"/>
                  </w:tcBorders>
                  <w:noWrap w:val="0"/>
                  <w:vAlign w:val="center"/>
                </w:tcPr>
                <w:p w14:paraId="3CC34959">
                  <w:pPr>
                    <w:widowControl/>
                    <w:spacing w:line="360" w:lineRule="atLeast"/>
                    <w:jc w:val="center"/>
                    <w:textAlignment w:val="center"/>
                    <w:rPr>
                      <w:rFonts w:hint="eastAsia"/>
                      <w:color w:val="auto"/>
                    </w:rPr>
                  </w:pPr>
                  <w:r>
                    <w:rPr>
                      <w:rFonts w:hint="eastAsia"/>
                      <w:color w:val="auto"/>
                    </w:rPr>
                    <w:t>100000以上</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BED0CCA">
                  <w:pPr>
                    <w:widowControl/>
                    <w:spacing w:line="360" w:lineRule="atLeast"/>
                    <w:jc w:val="center"/>
                    <w:textAlignment w:val="center"/>
                    <w:rPr>
                      <w:rFonts w:hint="eastAsia"/>
                      <w:color w:val="auto"/>
                    </w:rPr>
                  </w:pPr>
                  <w:r>
                    <w:rPr>
                      <w:rFonts w:hint="eastAsia"/>
                      <w:color w:val="auto"/>
                    </w:rPr>
                    <w:t>0.01%</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8355F40">
                  <w:pPr>
                    <w:widowControl/>
                    <w:spacing w:line="360" w:lineRule="atLeast"/>
                    <w:jc w:val="center"/>
                    <w:textAlignment w:val="center"/>
                    <w:rPr>
                      <w:rFonts w:hint="eastAsia"/>
                      <w:color w:val="auto"/>
                    </w:rPr>
                  </w:pPr>
                  <w:r>
                    <w:rPr>
                      <w:rFonts w:hint="eastAsia"/>
                      <w:color w:val="auto"/>
                    </w:rPr>
                    <w:t>0.01%</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510C7207">
                  <w:pPr>
                    <w:widowControl/>
                    <w:spacing w:line="360" w:lineRule="atLeast"/>
                    <w:jc w:val="center"/>
                    <w:textAlignment w:val="center"/>
                    <w:rPr>
                      <w:rFonts w:hint="eastAsia"/>
                      <w:color w:val="auto"/>
                    </w:rPr>
                  </w:pPr>
                  <w:r>
                    <w:rPr>
                      <w:rFonts w:hint="eastAsia"/>
                      <w:color w:val="auto"/>
                    </w:rPr>
                    <w:t>0.01%</w:t>
                  </w:r>
                </w:p>
              </w:tc>
            </w:tr>
          </w:tbl>
          <w:p w14:paraId="55DA5D2A">
            <w:pPr>
              <w:pStyle w:val="19"/>
              <w:snapToGrid w:val="0"/>
              <w:spacing w:line="360" w:lineRule="atLeast"/>
              <w:rPr>
                <w:rFonts w:hint="eastAsia"/>
                <w:color w:val="auto"/>
              </w:rPr>
            </w:pPr>
            <w:r>
              <w:rPr>
                <w:rFonts w:hint="eastAsia"/>
                <w:color w:val="auto"/>
              </w:rPr>
              <w:t>采购代理费计算过程如下：</w:t>
            </w:r>
          </w:p>
          <w:p w14:paraId="2D823A49">
            <w:pPr>
              <w:pStyle w:val="19"/>
              <w:snapToGrid w:val="0"/>
              <w:spacing w:line="360" w:lineRule="atLeast"/>
              <w:ind w:firstLine="200" w:firstLineChars="100"/>
              <w:rPr>
                <w:rFonts w:hint="eastAsia"/>
                <w:color w:val="auto"/>
              </w:rPr>
            </w:pPr>
            <w:r>
              <w:rPr>
                <w:rFonts w:hint="eastAsia"/>
                <w:color w:val="auto"/>
              </w:rPr>
              <w:t>100万元</w:t>
            </w:r>
            <w:r>
              <w:rPr>
                <w:rFonts w:hint="eastAsia" w:hAnsi="宋体" w:cs="宋体"/>
                <w:color w:val="auto"/>
              </w:rPr>
              <w:t>×</w:t>
            </w:r>
            <w:r>
              <w:rPr>
                <w:rFonts w:hint="eastAsia"/>
                <w:color w:val="auto"/>
              </w:rPr>
              <w:t>1.00%=1万元</w:t>
            </w:r>
          </w:p>
          <w:p w14:paraId="02D63B17">
            <w:pPr>
              <w:pStyle w:val="19"/>
              <w:snapToGrid w:val="0"/>
              <w:spacing w:line="360" w:lineRule="atLeast"/>
              <w:rPr>
                <w:rFonts w:hint="eastAsia"/>
                <w:color w:val="auto"/>
              </w:rPr>
            </w:pPr>
            <w:r>
              <w:rPr>
                <w:rFonts w:hint="eastAsia"/>
                <w:color w:val="auto"/>
              </w:rPr>
              <w:t>（</w:t>
            </w:r>
            <w:r>
              <w:rPr>
                <w:rFonts w:hint="eastAsia" w:hAnsi="宋体"/>
                <w:color w:val="auto"/>
              </w:rPr>
              <w:t>111.1396</w:t>
            </w:r>
            <w:r>
              <w:rPr>
                <w:rFonts w:hint="eastAsia"/>
                <w:color w:val="auto"/>
              </w:rPr>
              <w:t>-100万元）</w:t>
            </w:r>
            <w:r>
              <w:rPr>
                <w:rFonts w:hint="eastAsia" w:hAnsi="宋体" w:cs="宋体"/>
                <w:color w:val="auto"/>
              </w:rPr>
              <w:t>×</w:t>
            </w:r>
            <w:r>
              <w:rPr>
                <w:rFonts w:hint="eastAsia"/>
                <w:color w:val="auto"/>
              </w:rPr>
              <w:t>0.70%=0.07797万元</w:t>
            </w:r>
          </w:p>
          <w:p w14:paraId="758C6219">
            <w:pPr>
              <w:pStyle w:val="19"/>
              <w:snapToGrid w:val="0"/>
              <w:spacing w:line="360" w:lineRule="exact"/>
              <w:rPr>
                <w:rFonts w:hAnsi="宋体" w:cs="宋体"/>
                <w:color w:val="auto"/>
                <w:sz w:val="21"/>
                <w:szCs w:val="20"/>
              </w:rPr>
            </w:pPr>
            <w:r>
              <w:rPr>
                <w:rFonts w:hint="eastAsia"/>
                <w:color w:val="auto"/>
              </w:rPr>
              <w:t>采购代理费的=1+0.07797=1.07797万元</w:t>
            </w:r>
            <w:r>
              <w:rPr>
                <w:rFonts w:hint="eastAsia" w:hAnsi="宋体" w:cs="宋体"/>
                <w:color w:val="auto"/>
                <w:sz w:val="21"/>
                <w:szCs w:val="20"/>
              </w:rPr>
              <w:t>。</w:t>
            </w:r>
          </w:p>
          <w:p w14:paraId="26F5D857">
            <w:pPr>
              <w:pStyle w:val="31"/>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olor w:val="auto"/>
                <w:sz w:val="21"/>
                <w:szCs w:val="20"/>
              </w:rPr>
            </w:pPr>
            <w:r>
              <w:rPr>
                <w:rFonts w:hint="eastAsia" w:ascii="宋体" w:hAnsi="宋体" w:cs="宋体"/>
                <w:color w:val="auto"/>
                <w:sz w:val="21"/>
                <w:szCs w:val="20"/>
              </w:rPr>
              <w:t>4.采购代理费收取银行账户</w:t>
            </w:r>
          </w:p>
          <w:p w14:paraId="3E45E19A">
            <w:pPr>
              <w:pStyle w:val="31"/>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 w:val="21"/>
                <w:szCs w:val="20"/>
              </w:rPr>
            </w:pPr>
            <w:r>
              <w:rPr>
                <w:rFonts w:hint="eastAsia" w:hAnsi="宋体"/>
                <w:color w:val="auto"/>
                <w:sz w:val="21"/>
                <w:szCs w:val="20"/>
              </w:rPr>
              <w:t>账</w:t>
            </w:r>
            <w:r>
              <w:rPr>
                <w:rFonts w:hint="eastAsia" w:ascii="宋体" w:hAnsi="宋体" w:cs="宋体"/>
                <w:color w:val="auto"/>
                <w:sz w:val="21"/>
                <w:szCs w:val="20"/>
              </w:rPr>
              <w:t xml:space="preserve">户名称：广西中吉银工程项目管理有限公司 </w:t>
            </w:r>
          </w:p>
          <w:p w14:paraId="0D3FAC21">
            <w:pPr>
              <w:pStyle w:val="31"/>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 w:val="21"/>
                <w:szCs w:val="20"/>
              </w:rPr>
            </w:pPr>
            <w:r>
              <w:rPr>
                <w:rFonts w:hint="eastAsia" w:ascii="宋体" w:hAnsi="宋体" w:cs="宋体"/>
                <w:color w:val="auto"/>
                <w:sz w:val="21"/>
                <w:szCs w:val="20"/>
              </w:rPr>
              <w:t xml:space="preserve">开户银行：中国建设银行股份有限公司南宁盘龙路支行 </w:t>
            </w:r>
          </w:p>
          <w:p w14:paraId="0FDC05F5">
            <w:pPr>
              <w:pStyle w:val="19"/>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highlight w:val="none"/>
                <w:lang w:val="en-US" w:eastAsia="zh-CN"/>
              </w:rPr>
            </w:pPr>
            <w:r>
              <w:rPr>
                <w:rFonts w:hint="eastAsia" w:ascii="宋体" w:hAnsi="宋体" w:cs="宋体"/>
                <w:color w:val="auto"/>
                <w:sz w:val="21"/>
                <w:szCs w:val="20"/>
              </w:rPr>
              <w:t>银行账号：45050110067300000549</w:t>
            </w:r>
            <w:r>
              <w:rPr>
                <w:rFonts w:hint="eastAsia" w:ascii="宋体" w:hAnsi="宋体" w:eastAsia="宋体" w:cs="宋体"/>
                <w:color w:val="auto"/>
                <w:sz w:val="21"/>
                <w:highlight w:val="none"/>
                <w:lang w:val="en-US" w:eastAsia="zh-CN"/>
              </w:rPr>
              <w:t>。</w:t>
            </w:r>
            <w:bookmarkEnd w:id="41"/>
          </w:p>
        </w:tc>
      </w:tr>
      <w:tr w14:paraId="055BA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02B38F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786" w:type="dxa"/>
            <w:noWrap w:val="0"/>
            <w:vAlign w:val="center"/>
          </w:tcPr>
          <w:p w14:paraId="05A6EE9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53" w:type="dxa"/>
            <w:noWrap w:val="0"/>
            <w:vAlign w:val="center"/>
          </w:tcPr>
          <w:p w14:paraId="608ACFFF">
            <w:pPr>
              <w:pStyle w:val="19"/>
              <w:snapToGrid w:val="0"/>
              <w:spacing w:line="360" w:lineRule="auto"/>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3B7CD74D">
            <w:pPr>
              <w:pStyle w:val="19"/>
              <w:snapToGrid w:val="0"/>
              <w:spacing w:line="360" w:lineRule="auto"/>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法律责任：</w:t>
            </w:r>
          </w:p>
          <w:p w14:paraId="3E131BED">
            <w:pPr>
              <w:pStyle w:val="19"/>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1.</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921C5DE">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szCs w:val="21"/>
                <w:highlight w:val="none"/>
              </w:rPr>
              <w:t xml:space="preserve"> 本项目采购代理机构应严格按照“</w:t>
            </w:r>
            <w:r>
              <w:rPr>
                <w:rFonts w:hint="eastAsia" w:ascii="宋体" w:hAnsi="宋体" w:cs="宋体"/>
                <w:b/>
                <w:color w:val="auto"/>
                <w:szCs w:val="21"/>
                <w:highlight w:val="none"/>
                <w:lang w:val="en-US" w:eastAsia="zh-CN"/>
              </w:rPr>
              <w:t>广西政府采购</w:t>
            </w:r>
            <w:r>
              <w:rPr>
                <w:rFonts w:hint="eastAsia" w:ascii="宋体" w:hAnsi="宋体" w:eastAsia="宋体" w:cs="宋体"/>
                <w:b/>
                <w:color w:val="auto"/>
                <w:szCs w:val="21"/>
                <w:highlight w:val="none"/>
              </w:rPr>
              <w:t>云”平台项目采购全流程电子化电子开评标规程执行项目采购活动，代理机构在“</w:t>
            </w:r>
            <w:r>
              <w:rPr>
                <w:rFonts w:hint="eastAsia" w:ascii="宋体" w:hAnsi="宋体" w:cs="宋体"/>
                <w:b/>
                <w:color w:val="auto"/>
                <w:szCs w:val="21"/>
                <w:highlight w:val="none"/>
                <w:lang w:val="en-US" w:eastAsia="zh-CN"/>
              </w:rPr>
              <w:t>广西政府采购</w:t>
            </w:r>
            <w:r>
              <w:rPr>
                <w:rFonts w:hint="eastAsia" w:ascii="宋体" w:hAnsi="宋体" w:eastAsia="宋体" w:cs="宋体"/>
                <w:b/>
                <w:color w:val="auto"/>
                <w:szCs w:val="21"/>
                <w:highlight w:val="none"/>
              </w:rPr>
              <w:t>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7569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B0F01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786" w:type="dxa"/>
            <w:noWrap w:val="0"/>
            <w:vAlign w:val="center"/>
          </w:tcPr>
          <w:p w14:paraId="1426A14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53" w:type="dxa"/>
            <w:noWrap w:val="0"/>
            <w:vAlign w:val="center"/>
          </w:tcPr>
          <w:p w14:paraId="76F6B31E">
            <w:pPr>
              <w:pStyle w:val="19"/>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D108CA4">
            <w:pPr>
              <w:pStyle w:val="19"/>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399DFD5">
            <w:pPr>
              <w:pStyle w:val="19"/>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274C44E2">
            <w:pPr>
              <w:pStyle w:val="19"/>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041410CE">
            <w:pPr>
              <w:pStyle w:val="19"/>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tbl>
    <w:p w14:paraId="014DBD5B">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2" w:name="_Toc28691"/>
      <w:bookmarkStart w:id="43" w:name="_Toc80886929"/>
      <w:r>
        <w:rPr>
          <w:rFonts w:hint="eastAsia" w:ascii="宋体" w:hAnsi="宋体" w:eastAsia="宋体" w:cs="宋体"/>
          <w:b w:val="0"/>
          <w:color w:val="auto"/>
          <w:highlight w:val="none"/>
        </w:rPr>
        <w:t>第二节 供应商须知正文</w:t>
      </w:r>
      <w:bookmarkEnd w:id="42"/>
      <w:bookmarkEnd w:id="43"/>
    </w:p>
    <w:p w14:paraId="029D8370">
      <w:pPr>
        <w:pStyle w:val="4"/>
        <w:spacing w:before="0" w:after="0" w:line="360" w:lineRule="auto"/>
        <w:ind w:firstLine="640" w:firstLineChars="200"/>
        <w:rPr>
          <w:rFonts w:hint="eastAsia" w:ascii="宋体" w:hAnsi="宋体" w:eastAsia="宋体" w:cs="宋体"/>
          <w:b w:val="0"/>
          <w:color w:val="auto"/>
          <w:highlight w:val="none"/>
        </w:rPr>
      </w:pPr>
      <w:bookmarkStart w:id="44" w:name="_Toc80886930"/>
      <w:bookmarkStart w:id="45" w:name="_Toc8874"/>
      <w:r>
        <w:rPr>
          <w:rFonts w:hint="eastAsia" w:ascii="宋体" w:hAnsi="宋体" w:eastAsia="宋体" w:cs="宋体"/>
          <w:b w:val="0"/>
          <w:color w:val="auto"/>
          <w:highlight w:val="none"/>
        </w:rPr>
        <w:t>一、总则</w:t>
      </w:r>
      <w:bookmarkEnd w:id="44"/>
      <w:bookmarkEnd w:id="45"/>
    </w:p>
    <w:p w14:paraId="192404A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67D32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BA066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3E34F2C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67098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2A5061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0B32D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25B27E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622FD2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027F3E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53EED7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1FF07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783267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590907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29A974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1A3630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56A16C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0EA9254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6948A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C58A1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3DEEE5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01B5E5F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641B70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77762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CB4407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%的扣除，用扣除后的价格参加评审。组成联合体的小微企业与联合体内其他企业、分包企业之间存在直接控股、管理关系的，不享受价格扣除优惠政策。</w:t>
      </w:r>
    </w:p>
    <w:p w14:paraId="4F2664F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A2D9C08">
      <w:pPr>
        <w:spacing w:line="360" w:lineRule="auto"/>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none"/>
        </w:rPr>
        <w:t>6.1本项目是否允许分包详见“供应商须知前附表”，本项目不允许违法分包。</w:t>
      </w:r>
    </w:p>
    <w:p w14:paraId="609759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%的扣除，用扣除后的价格参加评审。接受分包的小微企业与分包企业之间存在直接控股、管理关系的，不享受价格扣除优惠政策。</w:t>
      </w:r>
    </w:p>
    <w:p w14:paraId="02BD032D">
      <w:pPr>
        <w:spacing w:line="360" w:lineRule="auto"/>
        <w:ind w:firstLine="482" w:firstLineChars="200"/>
        <w:rPr>
          <w:rFonts w:hint="eastAsia" w:ascii="宋体" w:hAnsi="宋体" w:eastAsia="宋体" w:cs="宋体"/>
          <w:b/>
          <w:bCs/>
          <w:color w:val="auto"/>
          <w:sz w:val="24"/>
          <w:highlight w:val="none"/>
        </w:rPr>
      </w:pPr>
      <w:bookmarkStart w:id="46" w:name="_Toc254970673"/>
      <w:bookmarkStart w:id="47" w:name="_Toc254970532"/>
      <w:r>
        <w:rPr>
          <w:rFonts w:hint="eastAsia" w:ascii="宋体" w:hAnsi="宋体" w:eastAsia="宋体" w:cs="宋体"/>
          <w:b/>
          <w:bCs/>
          <w:color w:val="auto"/>
          <w:sz w:val="24"/>
          <w:highlight w:val="none"/>
        </w:rPr>
        <w:t>7.特别说明</w:t>
      </w:r>
      <w:bookmarkEnd w:id="46"/>
      <w:bookmarkEnd w:id="47"/>
    </w:p>
    <w:p w14:paraId="3C325C8E">
      <w:pPr>
        <w:spacing w:line="360" w:lineRule="auto"/>
        <w:ind w:firstLine="420" w:firstLineChars="200"/>
        <w:rPr>
          <w:rFonts w:hint="eastAsia" w:ascii="宋体" w:hAnsi="宋体" w:eastAsia="宋体" w:cs="宋体"/>
          <w:color w:val="auto"/>
          <w:szCs w:val="21"/>
          <w:highlight w:val="none"/>
        </w:rPr>
      </w:pPr>
      <w:bookmarkStart w:id="48" w:name="_8.1提供相同品牌产品且通过资格审查、符合性审查的不同投标人参加同一合"/>
      <w:bookmarkEnd w:id="48"/>
      <w:r>
        <w:rPr>
          <w:rFonts w:hint="eastAsia" w:ascii="宋体" w:hAnsi="宋体" w:eastAsia="宋体" w:cs="宋体"/>
          <w:color w:val="auto"/>
          <w:szCs w:val="21"/>
          <w:highlight w:val="none"/>
        </w:rPr>
        <w:t>7.1</w:t>
      </w:r>
      <w:bookmarkStart w:id="49"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49"/>
    <w:p w14:paraId="212F24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A308F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E8DC6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502B67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5403D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3C3E1F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3B00D9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A83E8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2FBE71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40656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4B5BE8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C261B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6840D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9CCB3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3463D3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D078B55">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7039C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4295AB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86B95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04687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FFCB6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2FC77C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DC3F3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73BA8D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1CAB7BB6">
      <w:pPr>
        <w:pStyle w:val="4"/>
        <w:spacing w:before="0" w:after="0" w:line="360" w:lineRule="auto"/>
        <w:ind w:firstLine="640" w:firstLineChars="200"/>
        <w:rPr>
          <w:rFonts w:hint="eastAsia" w:ascii="宋体" w:hAnsi="宋体" w:eastAsia="宋体" w:cs="宋体"/>
          <w:b w:val="0"/>
          <w:bCs w:val="0"/>
          <w:color w:val="auto"/>
          <w:highlight w:val="none"/>
        </w:rPr>
      </w:pPr>
      <w:bookmarkStart w:id="50" w:name="_Toc80886931"/>
      <w:bookmarkStart w:id="51" w:name="_Toc254970534"/>
      <w:bookmarkStart w:id="52" w:name="_Toc20785"/>
      <w:bookmarkStart w:id="53" w:name="_Toc254970675"/>
      <w:r>
        <w:rPr>
          <w:rFonts w:hint="eastAsia" w:ascii="宋体" w:hAnsi="宋体" w:eastAsia="宋体" w:cs="宋体"/>
          <w:b w:val="0"/>
          <w:bCs w:val="0"/>
          <w:color w:val="auto"/>
          <w:highlight w:val="none"/>
        </w:rPr>
        <w:t>二、磋商文件</w:t>
      </w:r>
      <w:bookmarkEnd w:id="50"/>
      <w:bookmarkEnd w:id="51"/>
      <w:bookmarkEnd w:id="52"/>
      <w:bookmarkEnd w:id="53"/>
    </w:p>
    <w:p w14:paraId="47D565C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7994437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5003B00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400772C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1D0A8C6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78B543B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3D0D0B9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51FA0FA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46AA30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2C29E7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726FAFA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19421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BF0355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9AC8A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w:t>
      </w:r>
      <w:r>
        <w:rPr>
          <w:rFonts w:hint="eastAsia" w:ascii="宋体" w:hAnsi="宋体" w:cs="宋体"/>
          <w:color w:val="auto"/>
          <w:szCs w:val="21"/>
          <w:highlight w:val="none"/>
          <w:lang w:val="en-US" w:eastAsia="zh-CN"/>
        </w:rPr>
        <w:t>时间5</w:t>
      </w:r>
      <w:r>
        <w:rPr>
          <w:rFonts w:hint="eastAsia" w:ascii="宋体" w:hAnsi="宋体" w:eastAsia="宋体" w:cs="宋体"/>
          <w:color w:val="auto"/>
          <w:szCs w:val="21"/>
          <w:highlight w:val="none"/>
        </w:rPr>
        <w:t>日前，以书面形式（目前为网上公告和系统短信等形式）通知所有获取磋商文件的供应商，不足</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日的，应当顺延提交首次响应文件截止之日。</w:t>
      </w:r>
    </w:p>
    <w:p w14:paraId="1D80B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364A582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时间，将变更时间将在“采购文件公告”中“七、其他补充事宜3.网上查询地址”规定的政府采购信息发布媒体上发布更正公告。</w:t>
      </w:r>
    </w:p>
    <w:p w14:paraId="11243BD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40496F">
      <w:pPr>
        <w:pStyle w:val="4"/>
        <w:spacing w:before="0" w:after="0" w:line="360" w:lineRule="auto"/>
        <w:ind w:firstLine="320" w:firstLineChars="100"/>
        <w:rPr>
          <w:rFonts w:hint="eastAsia" w:ascii="宋体" w:hAnsi="宋体" w:eastAsia="宋体" w:cs="宋体"/>
          <w:b w:val="0"/>
          <w:bCs w:val="0"/>
          <w:color w:val="auto"/>
          <w:highlight w:val="none"/>
        </w:rPr>
      </w:pPr>
      <w:bookmarkStart w:id="54" w:name="_Toc80886932"/>
      <w:bookmarkStart w:id="55" w:name="_Toc20907"/>
      <w:r>
        <w:rPr>
          <w:rFonts w:hint="eastAsia" w:ascii="宋体" w:hAnsi="宋体" w:eastAsia="宋体" w:cs="宋体"/>
          <w:b w:val="0"/>
          <w:bCs w:val="0"/>
          <w:color w:val="auto"/>
          <w:highlight w:val="none"/>
        </w:rPr>
        <w:t>三、响应文件的编制</w:t>
      </w:r>
      <w:bookmarkEnd w:id="54"/>
      <w:bookmarkEnd w:id="55"/>
    </w:p>
    <w:p w14:paraId="28581E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8D52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11E9C3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59C353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32496E55">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9198BA7">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2C0DD6F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5431CB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03898C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F29C0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97FD4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B5585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75F70F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E2D2303">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39363E7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18207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27B1A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4D3796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7DE778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41EE1E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0E953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6"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bookmarkEnd w:id="56"/>
    <w:p w14:paraId="41DF959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AA522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EC76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281F7E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5A48FC4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8150E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8E9F5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1AE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7CD650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7F5513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7"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w:t>
      </w:r>
      <w:r>
        <w:rPr>
          <w:rFonts w:hint="eastAsia" w:ascii="宋体" w:hAnsi="宋体" w:cs="宋体"/>
          <w:color w:val="auto"/>
          <w:szCs w:val="21"/>
          <w:highlight w:val="none"/>
          <w:lang w:val="en-US" w:eastAsia="zh-CN"/>
        </w:rPr>
        <w:t>电子公</w:t>
      </w:r>
      <w:r>
        <w:rPr>
          <w:rFonts w:hint="eastAsia" w:ascii="宋体" w:hAnsi="宋体" w:eastAsia="宋体" w:cs="宋体"/>
          <w:color w:val="auto"/>
          <w:szCs w:val="21"/>
          <w:highlight w:val="none"/>
        </w:rPr>
        <w:t>章</w:t>
      </w:r>
      <w:bookmarkEnd w:id="57"/>
      <w:r>
        <w:rPr>
          <w:rFonts w:hint="eastAsia" w:ascii="宋体" w:hAnsi="宋体" w:eastAsia="宋体" w:cs="宋体"/>
          <w:color w:val="auto"/>
          <w:szCs w:val="21"/>
          <w:highlight w:val="none"/>
        </w:rPr>
        <w:t>，否则其响应文件按无效响应处理。骑缝盖公章不视为在规定位置盖章。</w:t>
      </w:r>
    </w:p>
    <w:p w14:paraId="684F1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03FF06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6FDA8A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7E39804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zh-CN"/>
        </w:rPr>
        <w:t>电子交易客户端”，并按照磋商文件和电子交易平台的要求编制并加密响应文件。供应商未按规定加密的响应文件，电子交易平台将拒收并提示。</w:t>
      </w:r>
    </w:p>
    <w:p w14:paraId="3F307910">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zh-CN"/>
        </w:rPr>
        <w:t>电子交易客户端”需要提前申领CA数字证书，申领流程见该项目采购公告附件。</w:t>
      </w:r>
    </w:p>
    <w:p w14:paraId="5A8F75C5">
      <w:pPr>
        <w:pStyle w:val="19"/>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w:t>
      </w:r>
      <w:r>
        <w:rPr>
          <w:rFonts w:hint="eastAsia" w:hAnsi="宋体" w:cs="宋体"/>
          <w:color w:val="auto"/>
          <w:sz w:val="21"/>
          <w:highlight w:val="none"/>
          <w:lang w:val="en-US" w:eastAsia="zh-CN"/>
        </w:rPr>
        <w:t>广西</w:t>
      </w:r>
      <w:r>
        <w:rPr>
          <w:rFonts w:hint="eastAsia" w:ascii="宋体" w:hAnsi="宋体" w:eastAsia="宋体" w:cs="宋体"/>
          <w:color w:val="auto"/>
          <w:sz w:val="21"/>
          <w:highlight w:val="none"/>
        </w:rPr>
        <w:t>政府采购云平台”的身份认证，确保在电子交易过程中能够对相关数据电文进行加密和使用电子签名。</w:t>
      </w:r>
    </w:p>
    <w:p w14:paraId="1D4FDF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40F7F0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3F87B1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087DC0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w:t>
      </w:r>
    </w:p>
    <w:p w14:paraId="2DF520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0F82AF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52FE02E8">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w:t>
      </w:r>
      <w:r>
        <w:rPr>
          <w:rFonts w:hint="eastAsia" w:ascii="宋体" w:hAnsi="宋体" w:cs="宋体"/>
          <w:color w:val="auto"/>
          <w:szCs w:val="21"/>
          <w:highlight w:val="none"/>
          <w:lang w:val="en-US" w:eastAsia="zh-CN"/>
        </w:rPr>
        <w:t>电子</w:t>
      </w:r>
      <w:r>
        <w:rPr>
          <w:rFonts w:hint="eastAsia" w:ascii="宋体" w:hAnsi="宋体" w:eastAsia="宋体" w:cs="宋体"/>
          <w:color w:val="auto"/>
          <w:szCs w:val="21"/>
          <w:highlight w:val="none"/>
        </w:rPr>
        <w:t>备份响应文件。</w:t>
      </w:r>
      <w:r>
        <w:rPr>
          <w:rFonts w:hint="eastAsia" w:ascii="宋体" w:hAnsi="宋体" w:eastAsia="宋体" w:cs="宋体"/>
          <w:bCs/>
          <w:color w:val="auto"/>
          <w:szCs w:val="21"/>
          <w:highlight w:val="none"/>
        </w:rPr>
        <w:t>详见在“供应商须知前附表”。</w:t>
      </w:r>
    </w:p>
    <w:p w14:paraId="5295D2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59076F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1840D4EB">
      <w:pPr>
        <w:spacing w:line="360" w:lineRule="auto"/>
        <w:ind w:firstLine="482" w:firstLineChars="200"/>
        <w:rPr>
          <w:rFonts w:hint="eastAsia" w:ascii="宋体" w:hAnsi="宋体" w:eastAsia="宋体" w:cs="宋体"/>
          <w:b/>
          <w:bCs/>
          <w:color w:val="auto"/>
          <w:sz w:val="24"/>
          <w:highlight w:val="none"/>
        </w:rPr>
      </w:pPr>
      <w:bookmarkStart w:id="58" w:name="_Hlk45702405"/>
      <w:r>
        <w:rPr>
          <w:rFonts w:hint="eastAsia" w:ascii="宋体" w:hAnsi="宋体" w:eastAsia="宋体" w:cs="宋体"/>
          <w:b/>
          <w:bCs/>
          <w:color w:val="auto"/>
          <w:sz w:val="24"/>
          <w:highlight w:val="none"/>
        </w:rPr>
        <w:t>22. 首次响应文件的退回</w:t>
      </w:r>
    </w:p>
    <w:p w14:paraId="59FCF8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val="en-US" w:eastAsia="zh-CN"/>
        </w:rPr>
        <w:t>广西政府采购云</w:t>
      </w:r>
      <w:r>
        <w:rPr>
          <w:rFonts w:hint="eastAsia" w:ascii="宋体" w:hAnsi="宋体" w:eastAsia="宋体" w:cs="宋体"/>
          <w:color w:val="auto"/>
          <w:szCs w:val="21"/>
          <w:highlight w:val="none"/>
        </w:rPr>
        <w:t>”平台操作退回，除此之外采购人和采购代理机构对已提交的电子响应文件概不退回。</w:t>
      </w:r>
    </w:p>
    <w:p w14:paraId="5065C7D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42FEF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58"/>
    </w:p>
    <w:p w14:paraId="63284DF6">
      <w:pPr>
        <w:pStyle w:val="4"/>
        <w:spacing w:before="0" w:after="0" w:line="360" w:lineRule="auto"/>
        <w:ind w:firstLine="320" w:firstLineChars="100"/>
        <w:rPr>
          <w:rFonts w:hint="eastAsia" w:ascii="宋体" w:hAnsi="宋体" w:eastAsia="宋体" w:cs="宋体"/>
          <w:b w:val="0"/>
          <w:bCs w:val="0"/>
          <w:color w:val="auto"/>
          <w:highlight w:val="none"/>
        </w:rPr>
      </w:pPr>
      <w:bookmarkStart w:id="59" w:name="_Toc20286"/>
      <w:bookmarkStart w:id="60" w:name="_Toc80886933"/>
      <w:r>
        <w:rPr>
          <w:rFonts w:hint="eastAsia" w:ascii="宋体" w:hAnsi="宋体" w:eastAsia="宋体" w:cs="宋体"/>
          <w:b w:val="0"/>
          <w:bCs w:val="0"/>
          <w:color w:val="auto"/>
          <w:highlight w:val="none"/>
        </w:rPr>
        <w:t>四、评审及磋商</w:t>
      </w:r>
      <w:bookmarkEnd w:id="59"/>
      <w:bookmarkEnd w:id="60"/>
    </w:p>
    <w:p w14:paraId="735C57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B9AED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单数组成。</w:t>
      </w:r>
    </w:p>
    <w:p w14:paraId="3CA083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8CDCE8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B0854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3DCE8AE">
      <w:pPr>
        <w:pStyle w:val="19"/>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80418A7">
      <w:pPr>
        <w:pStyle w:val="19"/>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hAnsi="宋体" w:cs="宋体"/>
          <w:b/>
          <w:color w:val="auto"/>
          <w:sz w:val="21"/>
          <w:highlight w:val="none"/>
          <w:lang w:val="en-US" w:eastAsia="zh-CN"/>
        </w:rPr>
        <w:t>广西政府采购</w:t>
      </w:r>
      <w:r>
        <w:rPr>
          <w:rFonts w:hint="eastAsia" w:ascii="宋体" w:hAnsi="宋体" w:eastAsia="宋体" w:cs="宋体"/>
          <w:b/>
          <w:color w:val="auto"/>
          <w:sz w:val="21"/>
          <w:highlight w:val="none"/>
        </w:rPr>
        <w:t>云”平台电子开标大厅签到并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150D791C">
      <w:pPr>
        <w:pStyle w:val="19"/>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w:t>
      </w:r>
      <w:r>
        <w:rPr>
          <w:rFonts w:hint="eastAsia" w:hAnsi="宋体" w:cs="宋体"/>
          <w:bCs/>
          <w:color w:val="auto"/>
          <w:sz w:val="21"/>
          <w:highlight w:val="none"/>
          <w:lang w:val="en-US" w:eastAsia="zh-CN"/>
        </w:rPr>
        <w:t>广西政府采购</w:t>
      </w:r>
      <w:r>
        <w:rPr>
          <w:rFonts w:hint="eastAsia" w:ascii="宋体" w:hAnsi="宋体" w:eastAsia="宋体" w:cs="宋体"/>
          <w:bCs/>
          <w:color w:val="auto"/>
          <w:sz w:val="21"/>
          <w:highlight w:val="none"/>
        </w:rPr>
        <w:t>云”</w:t>
      </w:r>
      <w:r>
        <w:rPr>
          <w:rFonts w:hint="eastAsia" w:hAnsi="宋体" w:cs="宋体"/>
          <w:bCs/>
          <w:color w:val="auto"/>
          <w:sz w:val="21"/>
          <w:highlight w:val="none"/>
          <w:lang w:val="en-US" w:eastAsia="zh-CN"/>
        </w:rPr>
        <w:t>平台</w:t>
      </w:r>
      <w:r>
        <w:rPr>
          <w:rFonts w:hint="eastAsia" w:ascii="宋体" w:hAnsi="宋体" w:eastAsia="宋体" w:cs="宋体"/>
          <w:bCs/>
          <w:color w:val="auto"/>
          <w:sz w:val="21"/>
          <w:highlight w:val="none"/>
        </w:rPr>
        <w:t>电子开标大厅参加</w:t>
      </w:r>
      <w:r>
        <w:rPr>
          <w:rFonts w:hint="eastAsia" w:hAnsi="宋体" w:cs="宋体"/>
          <w:bCs/>
          <w:color w:val="auto"/>
          <w:sz w:val="21"/>
          <w:highlight w:val="none"/>
          <w:lang w:val="en-US" w:eastAsia="zh-CN"/>
        </w:rPr>
        <w:t>磋商</w:t>
      </w:r>
      <w:r>
        <w:rPr>
          <w:rFonts w:hint="eastAsia" w:ascii="宋体" w:hAnsi="宋体" w:eastAsia="宋体" w:cs="宋体"/>
          <w:bCs/>
          <w:color w:val="auto"/>
          <w:sz w:val="21"/>
          <w:highlight w:val="none"/>
        </w:rPr>
        <w:t>的，视同认可</w:t>
      </w:r>
      <w:r>
        <w:rPr>
          <w:rFonts w:hint="eastAsia" w:hAnsi="宋体" w:cs="宋体"/>
          <w:bCs/>
          <w:color w:val="auto"/>
          <w:sz w:val="21"/>
          <w:highlight w:val="none"/>
          <w:lang w:val="en-US"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hAnsi="宋体" w:cs="宋体"/>
          <w:color w:val="auto"/>
          <w:sz w:val="21"/>
          <w:highlight w:val="none"/>
          <w:lang w:val="en-US" w:eastAsia="zh-CN"/>
        </w:rPr>
        <w:t>磋商</w:t>
      </w:r>
      <w:r>
        <w:rPr>
          <w:rFonts w:hint="eastAsia" w:ascii="宋体" w:hAnsi="宋体" w:eastAsia="宋体" w:cs="宋体"/>
          <w:color w:val="auto"/>
          <w:sz w:val="21"/>
          <w:highlight w:val="none"/>
        </w:rPr>
        <w:t>的供应商不足3家的，不得</w:t>
      </w:r>
      <w:r>
        <w:rPr>
          <w:rFonts w:hint="eastAsia" w:hAnsi="宋体" w:cs="宋体"/>
          <w:color w:val="auto"/>
          <w:sz w:val="21"/>
          <w:highlight w:val="none"/>
          <w:lang w:val="en-US" w:eastAsia="zh-CN"/>
        </w:rPr>
        <w:t>磋商</w:t>
      </w:r>
      <w:r>
        <w:rPr>
          <w:rFonts w:hint="eastAsia" w:ascii="宋体" w:hAnsi="宋体" w:eastAsia="宋体" w:cs="宋体"/>
          <w:color w:val="auto"/>
          <w:sz w:val="21"/>
          <w:highlight w:val="none"/>
        </w:rPr>
        <w:t>。</w:t>
      </w:r>
    </w:p>
    <w:p w14:paraId="6BA03D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177C8B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56E132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E2E36C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2D2D78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2F95B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53A834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F2D03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1DAAF8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56080A8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7454E5D">
      <w:pPr>
        <w:pStyle w:val="4"/>
        <w:spacing w:before="0" w:after="0" w:line="360" w:lineRule="auto"/>
        <w:ind w:firstLine="480" w:firstLineChars="150"/>
        <w:rPr>
          <w:rFonts w:hint="eastAsia" w:ascii="宋体" w:hAnsi="宋体" w:eastAsia="宋体" w:cs="宋体"/>
          <w:b w:val="0"/>
          <w:bCs w:val="0"/>
          <w:color w:val="auto"/>
          <w:highlight w:val="none"/>
        </w:rPr>
      </w:pPr>
      <w:bookmarkStart w:id="61" w:name="_Toc80886934"/>
      <w:bookmarkStart w:id="62" w:name="_Toc12270"/>
      <w:r>
        <w:rPr>
          <w:rFonts w:hint="eastAsia" w:ascii="宋体" w:hAnsi="宋体" w:eastAsia="宋体" w:cs="宋体"/>
          <w:b w:val="0"/>
          <w:bCs w:val="0"/>
          <w:color w:val="auto"/>
          <w:highlight w:val="none"/>
        </w:rPr>
        <w:t>五、成交及合同</w:t>
      </w:r>
      <w:bookmarkEnd w:id="61"/>
      <w:bookmarkEnd w:id="62"/>
    </w:p>
    <w:p w14:paraId="6806522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5E1F56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3B5E9E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551342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AB65E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84755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或重新组织采购。</w:t>
      </w:r>
    </w:p>
    <w:p w14:paraId="02F7813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4B93E094">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7CC57FD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846AB24">
      <w:pPr>
        <w:pStyle w:val="8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01C6C7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0423E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5A456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88B79CB">
      <w:pPr>
        <w:pStyle w:val="86"/>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29.5采购合同由采购人与成交供应商根据磋商文件、响应文件等内容通过政府采购电子交易平台在线签订，自动备案，在线签订须携带的材料见“供应商须知前附表”。</w:t>
      </w:r>
    </w:p>
    <w:p w14:paraId="228B87D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199775A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190261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696702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F5D28CC">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6F3D76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3532B4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617B93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2C57048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1CC51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6ADE80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FFAEEF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E0B0F1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9604A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DEF3A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1553DA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09E7AF2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0C429B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6E88F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24C3BD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567BF0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B14440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3" w:name="_Toc80205930"/>
    </w:p>
    <w:p w14:paraId="677D0022">
      <w:pPr>
        <w:pStyle w:val="4"/>
        <w:spacing w:before="0" w:after="0" w:line="360" w:lineRule="auto"/>
        <w:ind w:firstLine="315" w:firstLineChars="98"/>
        <w:rPr>
          <w:rFonts w:hint="eastAsia" w:ascii="宋体" w:hAnsi="宋体" w:eastAsia="宋体" w:cs="宋体"/>
          <w:b w:val="0"/>
          <w:color w:val="auto"/>
          <w:highlight w:val="none"/>
        </w:rPr>
      </w:pPr>
      <w:bookmarkStart w:id="64" w:name="_Toc15960"/>
      <w:bookmarkStart w:id="65" w:name="_Toc80886935"/>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3"/>
      <w:bookmarkEnd w:id="64"/>
      <w:bookmarkEnd w:id="65"/>
    </w:p>
    <w:p w14:paraId="7AF7E550">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404F9C7">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9A8DAEE">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D19716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BD3D74C">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B88C054">
      <w:pPr>
        <w:pStyle w:val="4"/>
        <w:spacing w:before="0" w:after="0" w:line="360" w:lineRule="auto"/>
        <w:ind w:firstLine="320" w:firstLineChars="100"/>
        <w:rPr>
          <w:rFonts w:hint="eastAsia" w:ascii="宋体" w:hAnsi="宋体" w:eastAsia="宋体" w:cs="宋体"/>
          <w:b w:val="0"/>
          <w:bCs w:val="0"/>
          <w:color w:val="auto"/>
          <w:highlight w:val="none"/>
        </w:rPr>
      </w:pPr>
      <w:bookmarkStart w:id="66" w:name="_Toc2973"/>
      <w:bookmarkStart w:id="67" w:name="_Toc8088693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6"/>
      <w:bookmarkEnd w:id="67"/>
    </w:p>
    <w:p w14:paraId="0C14FEE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22208D2">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51654F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392948AF">
      <w:pPr>
        <w:pStyle w:val="19"/>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23405AAE">
      <w:pPr>
        <w:pStyle w:val="19"/>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6ABD5612">
      <w:pPr>
        <w:pStyle w:val="19"/>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1CFDCF5">
      <w:pPr>
        <w:pStyle w:val="19"/>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3FEA08B9">
      <w:pPr>
        <w:pStyle w:val="19"/>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352B29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35.政采贷相关说明</w:t>
      </w:r>
    </w:p>
    <w:p w14:paraId="7A2CB107">
      <w:pPr>
        <w:pStyle w:val="19"/>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为优化政府采购营商环境，缓解供应商资金难题，南宁市政府采购试行政府采购信用融资制度，成交供应商如有融资需求，可凭政府采购合同通过以下方式申请政府采购信用融资贷款：</w:t>
      </w:r>
    </w:p>
    <w:p w14:paraId="094C959F">
      <w:pPr>
        <w:pStyle w:val="19"/>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（1）在“南宁市公共资源交易中心”官网</w:t>
      </w:r>
      <w:r>
        <w:rPr>
          <w:rFonts w:hint="eastAsia" w:ascii="宋体" w:hAnsi="宋体" w:eastAsia="宋体" w:cs="宋体"/>
          <w:color w:val="auto"/>
          <w:kern w:val="2"/>
          <w:sz w:val="21"/>
          <w:highlight w:val="none"/>
          <w:lang w:val="en-US" w:eastAsia="zh-CN"/>
        </w:rPr>
        <w:fldChar w:fldCharType="begin"/>
      </w:r>
      <w:r>
        <w:rPr>
          <w:rFonts w:hint="eastAsia" w:ascii="宋体" w:hAnsi="宋体" w:eastAsia="宋体" w:cs="宋体"/>
          <w:color w:val="auto"/>
          <w:kern w:val="2"/>
          <w:sz w:val="21"/>
          <w:highlight w:val="none"/>
          <w:lang w:val="en-US" w:eastAsia="zh-CN"/>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宋体"/>
          <w:color w:val="auto"/>
          <w:kern w:val="2"/>
          <w:sz w:val="21"/>
          <w:highlight w:val="none"/>
          <w:lang w:val="en-US" w:eastAsia="zh-CN"/>
        </w:rPr>
        <w:fldChar w:fldCharType="separate"/>
      </w:r>
      <w:r>
        <w:rPr>
          <w:rFonts w:hint="eastAsia" w:ascii="宋体" w:hAnsi="宋体" w:eastAsia="宋体" w:cs="宋体"/>
          <w:color w:val="auto"/>
          <w:kern w:val="2"/>
          <w:sz w:val="21"/>
          <w:highlight w:val="none"/>
          <w:lang w:val="en-US" w:eastAsia="zh-CN"/>
        </w:rPr>
        <w:t>“交易信息-政府采购-政府采购信用融资”中融资银行和南宁市企业融资服务中心专栏信息申请政府采购信用融资。</w:t>
      </w:r>
      <w:r>
        <w:rPr>
          <w:rFonts w:hint="eastAsia" w:ascii="宋体" w:hAnsi="宋体" w:eastAsia="宋体" w:cs="宋体"/>
          <w:color w:val="auto"/>
          <w:kern w:val="2"/>
          <w:sz w:val="21"/>
          <w:highlight w:val="none"/>
          <w:lang w:val="en-US" w:eastAsia="zh-CN"/>
        </w:rPr>
        <w:fldChar w:fldCharType="end"/>
      </w:r>
    </w:p>
    <w:p w14:paraId="583517BA">
      <w:pPr>
        <w:pStyle w:val="19"/>
        <w:spacing w:line="360" w:lineRule="auto"/>
        <w:ind w:firstLine="420" w:firstLineChars="200"/>
        <w:textAlignment w:val="center"/>
        <w:rPr>
          <w:rFonts w:hint="eastAsia" w:ascii="宋体" w:hAnsi="宋体" w:eastAsia="宋体" w:cs="宋体"/>
          <w:color w:val="auto"/>
          <w:highlight w:val="none"/>
        </w:rPr>
      </w:pPr>
      <w:r>
        <w:rPr>
          <w:rFonts w:hint="eastAsia" w:ascii="宋体" w:hAnsi="宋体" w:eastAsia="宋体" w:cs="宋体"/>
          <w:color w:val="auto"/>
          <w:kern w:val="2"/>
          <w:sz w:val="21"/>
          <w:highlight w:val="none"/>
          <w:lang w:val="en-US" w:eastAsia="zh-CN"/>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w:t>
      </w:r>
      <w:r>
        <w:rPr>
          <w:rFonts w:hint="eastAsia" w:hAnsi="宋体" w:cs="宋体"/>
          <w:color w:val="auto"/>
          <w:kern w:val="2"/>
          <w:sz w:val="21"/>
          <w:highlight w:val="none"/>
          <w:lang w:val="en-US" w:eastAsia="zh-CN"/>
        </w:rPr>
        <w:t>——http://www.ccgp-guangxi.gov.cn/AdministrativeRegulations/AutonomousRegion/9830442.html</w:t>
      </w:r>
      <w:r>
        <w:rPr>
          <w:rFonts w:hint="eastAsia" w:ascii="宋体" w:hAnsi="宋体" w:eastAsia="宋体" w:cs="宋体"/>
          <w:color w:val="auto"/>
          <w:kern w:val="2"/>
          <w:sz w:val="21"/>
          <w:highlight w:val="none"/>
          <w:lang w:val="en-US" w:eastAsia="zh-CN"/>
        </w:rPr>
        <w:t>）</w:t>
      </w:r>
      <w:r>
        <w:rPr>
          <w:rFonts w:hint="eastAsia" w:ascii="宋体" w:hAnsi="宋体" w:eastAsia="宋体" w:cs="宋体"/>
          <w:b/>
          <w:color w:val="auto"/>
          <w:highlight w:val="none"/>
        </w:rPr>
        <w:br w:type="page"/>
      </w:r>
    </w:p>
    <w:p w14:paraId="526766DC">
      <w:pPr>
        <w:pStyle w:val="2"/>
        <w:jc w:val="center"/>
        <w:rPr>
          <w:rFonts w:hint="eastAsia" w:ascii="宋体" w:hAnsi="宋体" w:eastAsia="宋体" w:cs="宋体"/>
          <w:color w:val="auto"/>
          <w:highlight w:val="none"/>
        </w:rPr>
      </w:pPr>
      <w:bookmarkStart w:id="68" w:name="_Toc80886937"/>
      <w:bookmarkStart w:id="69" w:name="_Toc23668"/>
      <w:r>
        <w:rPr>
          <w:rFonts w:hint="eastAsia" w:ascii="宋体" w:hAnsi="宋体" w:eastAsia="宋体" w:cs="宋体"/>
          <w:color w:val="auto"/>
          <w:highlight w:val="none"/>
        </w:rPr>
        <w:t>第四章  评审程序、评审方法和评审标准</w:t>
      </w:r>
      <w:bookmarkEnd w:id="68"/>
      <w:bookmarkEnd w:id="69"/>
    </w:p>
    <w:p w14:paraId="2AD02FE8">
      <w:pPr>
        <w:pStyle w:val="3"/>
        <w:jc w:val="center"/>
        <w:rPr>
          <w:rFonts w:hint="eastAsia" w:ascii="宋体" w:hAnsi="宋体" w:eastAsia="宋体" w:cs="宋体"/>
          <w:b w:val="0"/>
          <w:color w:val="auto"/>
          <w:highlight w:val="none"/>
        </w:rPr>
      </w:pPr>
      <w:bookmarkStart w:id="70" w:name="_Toc80886938"/>
      <w:bookmarkStart w:id="71" w:name="_Toc6504"/>
      <w:r>
        <w:rPr>
          <w:rFonts w:hint="eastAsia" w:ascii="宋体" w:hAnsi="宋体" w:eastAsia="宋体" w:cs="宋体"/>
          <w:b w:val="0"/>
          <w:color w:val="auto"/>
          <w:highlight w:val="none"/>
        </w:rPr>
        <w:t>第一节 评审程序和评审方法</w:t>
      </w:r>
      <w:bookmarkEnd w:id="70"/>
      <w:bookmarkEnd w:id="71"/>
    </w:p>
    <w:p w14:paraId="34EADD3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65BACE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C3842A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3FBE912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8F438B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451C67F">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44"/>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44"/>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01A8D29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E0574E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311CB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7BF6D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4B21A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211EA2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ADBE3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3ABFA0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406B7A">
      <w:pPr>
        <w:spacing w:line="360" w:lineRule="auto"/>
        <w:ind w:firstLine="420" w:firstLineChars="200"/>
        <w:rPr>
          <w:rFonts w:hint="eastAsia" w:ascii="宋体" w:hAnsi="宋体" w:eastAsia="宋体" w:cs="宋体"/>
          <w:color w:val="auto"/>
          <w:szCs w:val="21"/>
          <w:highlight w:val="none"/>
        </w:rPr>
      </w:pPr>
      <w:bookmarkStart w:id="7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2"/>
    </w:p>
    <w:p w14:paraId="4721CA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70558FB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1B59C3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63574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A4EDEEE">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5F91B0A5">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2D78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E1CD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9F1BE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4ED97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446132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2CE82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5FA346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10A803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62237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07829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E0CBA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31EBE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0691A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324CE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573943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7C2EEE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4531A7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004651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056DD1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5A7C9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3496E3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5FCB28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2D95E9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7560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15C03A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27E510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5226D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2D47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714E3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6742AA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33C307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5FAB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6B7DD54">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6E9BBA2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DC1B1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9703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31F437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4FBFCF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1EBB37A3">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5026876C">
      <w:pPr>
        <w:pStyle w:val="8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3161B400">
      <w:pPr>
        <w:pStyle w:val="8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3E201FE6">
      <w:pPr>
        <w:pStyle w:val="8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2F7F94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356B301B">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388FFBD6">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4ECB6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46FA46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B1BDD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AE72B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244273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7C71C5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0596EF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6B96F3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4DF55B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CB4B2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80EEA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7A240E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4D2B62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7634C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6252EC">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5.12采购评审中出现下列情形之一的，磋商小组将启动异常低价响应审查程序：</w:t>
      </w:r>
    </w:p>
    <w:p w14:paraId="1ADE4DEB">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（1）响应报价低于全部通过符合性审查供应商响应报价平均值</w:t>
      </w:r>
      <w:r>
        <w:rPr>
          <w:rFonts w:hint="eastAsia" w:ascii="宋体" w:hAnsi="宋体" w:cs="宋体"/>
          <w:color w:val="auto"/>
          <w:szCs w:val="21"/>
          <w:highlight w:val="none"/>
          <w:u w:val="single"/>
          <w:lang w:val="en-US" w:eastAsia="zh-CN"/>
        </w:rPr>
        <w:t>50</w:t>
      </w:r>
      <w:r>
        <w:rPr>
          <w:rFonts w:hint="eastAsia" w:ascii="宋体" w:hAnsi="宋体" w:cs="宋体"/>
          <w:color w:val="auto"/>
          <w:szCs w:val="21"/>
          <w:highlight w:val="none"/>
          <w:lang w:val="en-US" w:eastAsia="zh-CN"/>
        </w:rPr>
        <w:t>%的，即响应报价&lt;全部通过符合性审查供应商响应报价平均值×</w:t>
      </w:r>
      <w:r>
        <w:rPr>
          <w:rFonts w:hint="eastAsia" w:ascii="宋体" w:hAnsi="宋体" w:cs="宋体"/>
          <w:color w:val="auto"/>
          <w:szCs w:val="21"/>
          <w:highlight w:val="none"/>
          <w:u w:val="single"/>
          <w:lang w:val="en-US" w:eastAsia="zh-CN"/>
        </w:rPr>
        <w:t>50</w:t>
      </w:r>
      <w:r>
        <w:rPr>
          <w:rFonts w:hint="eastAsia" w:ascii="宋体" w:hAnsi="宋体" w:cs="宋体"/>
          <w:color w:val="auto"/>
          <w:szCs w:val="21"/>
          <w:highlight w:val="none"/>
          <w:lang w:val="en-US" w:eastAsia="zh-CN"/>
        </w:rPr>
        <w:t>%；</w:t>
      </w:r>
    </w:p>
    <w:p w14:paraId="4F8E45F4">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（2）响应报价低于通过符合性审查的次低报价供应商响应报价</w:t>
      </w:r>
      <w:r>
        <w:rPr>
          <w:rFonts w:hint="eastAsia" w:ascii="宋体" w:hAnsi="宋体" w:cs="宋体"/>
          <w:color w:val="auto"/>
          <w:szCs w:val="21"/>
          <w:highlight w:val="none"/>
          <w:u w:val="single"/>
          <w:lang w:val="en-US" w:eastAsia="zh-CN"/>
        </w:rPr>
        <w:t>50</w:t>
      </w:r>
      <w:r>
        <w:rPr>
          <w:rFonts w:hint="eastAsia" w:ascii="宋体" w:hAnsi="宋体" w:cs="宋体"/>
          <w:color w:val="auto"/>
          <w:szCs w:val="21"/>
          <w:highlight w:val="none"/>
          <w:lang w:val="en-US" w:eastAsia="zh-CN"/>
        </w:rPr>
        <w:t>%的，即响应报价&lt;通过符合性审查的次低报价供应商响应报价×</w:t>
      </w:r>
      <w:r>
        <w:rPr>
          <w:rFonts w:hint="eastAsia" w:ascii="宋体" w:hAnsi="宋体" w:cs="宋体"/>
          <w:color w:val="auto"/>
          <w:szCs w:val="21"/>
          <w:highlight w:val="none"/>
          <w:u w:val="single"/>
          <w:lang w:val="en-US" w:eastAsia="zh-CN"/>
        </w:rPr>
        <w:t>50</w:t>
      </w:r>
      <w:r>
        <w:rPr>
          <w:rFonts w:hint="eastAsia" w:ascii="宋体" w:hAnsi="宋体" w:cs="宋体"/>
          <w:color w:val="auto"/>
          <w:szCs w:val="21"/>
          <w:highlight w:val="none"/>
          <w:lang w:val="en-US" w:eastAsia="zh-CN"/>
        </w:rPr>
        <w:t>%；</w:t>
      </w:r>
    </w:p>
    <w:p w14:paraId="37E23076">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（3）响应报价低于采购项目最高限价</w:t>
      </w:r>
      <w:r>
        <w:rPr>
          <w:rFonts w:hint="eastAsia" w:ascii="宋体" w:hAnsi="宋体" w:cs="宋体"/>
          <w:color w:val="auto"/>
          <w:szCs w:val="21"/>
          <w:highlight w:val="none"/>
          <w:u w:val="single"/>
          <w:lang w:val="en-US" w:eastAsia="zh-CN"/>
        </w:rPr>
        <w:t>45</w:t>
      </w:r>
      <w:r>
        <w:rPr>
          <w:rFonts w:hint="eastAsia" w:ascii="宋体" w:hAnsi="宋体" w:cs="宋体"/>
          <w:color w:val="auto"/>
          <w:szCs w:val="21"/>
          <w:highlight w:val="none"/>
          <w:lang w:val="en-US" w:eastAsia="zh-CN"/>
        </w:rPr>
        <w:t>%的，即响应报价&lt;采购项目最高限价×</w:t>
      </w:r>
      <w:r>
        <w:rPr>
          <w:rFonts w:hint="eastAsia" w:ascii="宋体" w:hAnsi="宋体" w:cs="宋体"/>
          <w:color w:val="auto"/>
          <w:szCs w:val="21"/>
          <w:highlight w:val="none"/>
          <w:u w:val="single"/>
          <w:lang w:val="en-US" w:eastAsia="zh-CN"/>
        </w:rPr>
        <w:t>45</w:t>
      </w:r>
      <w:r>
        <w:rPr>
          <w:rFonts w:hint="eastAsia" w:ascii="宋体" w:hAnsi="宋体" w:cs="宋体"/>
          <w:color w:val="auto"/>
          <w:szCs w:val="21"/>
          <w:highlight w:val="none"/>
          <w:lang w:val="en-US" w:eastAsia="zh-CN"/>
        </w:rPr>
        <w:t>%；</w:t>
      </w:r>
    </w:p>
    <w:p w14:paraId="3C6574C2">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（4）磋商小组基于专业判断，认为供应商报价过低，有可能影响产品质量或者不能诚信履约的其他情形。</w:t>
      </w:r>
    </w:p>
    <w:p w14:paraId="4367417C">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5.13磋商小组启动异常低价响应审查后，属于前述5.12第（1）项至第（4）项情形的，应当要求相关供应商在评审现场合理的时间内对竞标（响应）价格作出解释，提供项目具体成本测算等与报价合理性相关的书面说明及必要的证明材料，包括但不限于原材料成本、人工成本、制造费用等，给予相关供应商的合理时间一般不少于30分钟。其中，属于5.12第（3）项情形，供应商已随响应文件一并提交相关书面说明及必要的证明材料的，在评审现场可不再重复提交。 </w:t>
      </w:r>
    </w:p>
    <w:p w14:paraId="5E4C5070">
      <w:pPr>
        <w:spacing w:line="360" w:lineRule="auto"/>
        <w:ind w:firstLine="420" w:firstLineChars="200"/>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bCs/>
          <w:color w:val="auto"/>
          <w:szCs w:val="21"/>
          <w:highlight w:val="none"/>
          <w:lang w:val="en-US" w:eastAsia="zh-CN"/>
        </w:rPr>
        <w:t xml:space="preserve">竞标（响应）供应商不能提供书面说明、证明材料，或者提供的书面说明、证明材料不能证明其报价合理性的，磋商小组应当将其作为无效投标（响应）处理。 </w:t>
      </w:r>
    </w:p>
    <w:p w14:paraId="7BF70B5A">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559717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2BB76A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285B04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59ECF4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74914B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磋商小组按照磋商文件中规定的评审标准计算各供应商的报价得分。项目评审过程中，不得去掉最后报价中的最高报价和最低报价。</w:t>
      </w:r>
    </w:p>
    <w:p w14:paraId="124043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）各供应商的得分为磋商小组所有成员的有效评分的算术平均数。</w:t>
      </w:r>
    </w:p>
    <w:p w14:paraId="71D5C2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709B733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360781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ED1C22">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7.评审复核</w:t>
      </w:r>
    </w:p>
    <w:p w14:paraId="523F7AF5">
      <w:pPr>
        <w:shd w:val="clear" w:color="auto" w:fill="auto"/>
        <w:spacing w:line="44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7.1评审报告签署前，评审委员会要对评审结果进行复核，复核意见要体现在评审报告中。</w:t>
      </w:r>
    </w:p>
    <w:p w14:paraId="16F454CF">
      <w:pPr>
        <w:widowControl/>
        <w:shd w:val="clear" w:color="auto" w:fill="auto"/>
        <w:spacing w:line="44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5F6211AB">
      <w:pPr>
        <w:widowControl/>
        <w:shd w:val="clear" w:color="auto" w:fill="auto"/>
        <w:spacing w:line="440" w:lineRule="exact"/>
        <w:ind w:firstLine="482" w:firstLineChars="200"/>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.评审标准</w:t>
      </w:r>
    </w:p>
    <w:p w14:paraId="55D38F4F">
      <w:pPr>
        <w:widowControl/>
        <w:shd w:val="clear" w:color="auto" w:fill="auto"/>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cs="宋体"/>
          <w:b w:val="0"/>
          <w:bCs/>
          <w:color w:val="auto"/>
          <w:highlight w:val="none"/>
          <w:lang w:val="en-US" w:eastAsia="zh-CN"/>
        </w:rPr>
        <w:t>8</w:t>
      </w:r>
      <w:r>
        <w:rPr>
          <w:rFonts w:hint="eastAsia" w:ascii="宋体" w:hAnsi="宋体" w:eastAsia="宋体" w:cs="宋体"/>
          <w:b w:val="0"/>
          <w:bCs/>
          <w:color w:val="auto"/>
          <w:highlight w:val="none"/>
        </w:rPr>
        <w:t>.</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tbl>
      <w:tblPr>
        <w:tblStyle w:val="3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154"/>
        <w:gridCol w:w="6927"/>
        <w:gridCol w:w="756"/>
      </w:tblGrid>
      <w:tr w14:paraId="422D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7EE3FB15">
            <w:pPr>
              <w:spacing w:line="440" w:lineRule="exact"/>
              <w:jc w:val="center"/>
              <w:rPr>
                <w:rFonts w:hint="eastAsia" w:ascii="宋体" w:hAnsi="宋体" w:eastAsia="宋体" w:cs="宋体"/>
                <w:bCs/>
                <w:color w:val="auto"/>
                <w:sz w:val="21"/>
                <w:szCs w:val="21"/>
                <w:highlight w:val="none"/>
              </w:rPr>
            </w:pPr>
            <w:bookmarkStart w:id="73" w:name="PO_TDCUS_ITEM_SM_TABLE_1"/>
            <w:r>
              <w:rPr>
                <w:rFonts w:hint="eastAsia" w:ascii="宋体" w:hAnsi="宋体" w:eastAsia="宋体" w:cs="宋体"/>
                <w:bCs/>
                <w:color w:val="auto"/>
                <w:sz w:val="21"/>
                <w:szCs w:val="21"/>
                <w:highlight w:val="none"/>
              </w:rPr>
              <w:t>序号</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07EF682A">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评审因素</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2F9A52E2">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评审因素具体内容</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120FF695">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分值</w:t>
            </w:r>
          </w:p>
        </w:tc>
      </w:tr>
      <w:tr w14:paraId="554D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60D7C398">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5DCED4E2">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w:t>
            </w:r>
          </w:p>
        </w:tc>
        <w:tc>
          <w:tcPr>
            <w:tcW w:w="6927" w:type="dxa"/>
            <w:tcBorders>
              <w:top w:val="single" w:color="auto" w:sz="4" w:space="0"/>
              <w:left w:val="single" w:color="auto" w:sz="4" w:space="0"/>
              <w:bottom w:val="single" w:color="auto" w:sz="4" w:space="0"/>
              <w:right w:val="single" w:color="auto" w:sz="4" w:space="0"/>
            </w:tcBorders>
            <w:noWrap w:val="0"/>
            <w:vAlign w:val="top"/>
          </w:tcPr>
          <w:p w14:paraId="23E0CE66">
            <w:pPr>
              <w:keepNext w:val="0"/>
              <w:keepLines w:val="0"/>
              <w:pageBreakBefore w:val="0"/>
              <w:widowControl/>
              <w:kinsoku/>
              <w:wordWrap/>
              <w:overflowPunct/>
              <w:topLinePunct w:val="0"/>
              <w:autoSpaceDE/>
              <w:autoSpaceDN/>
              <w:bidi w:val="0"/>
              <w:spacing w:line="360" w:lineRule="exact"/>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（1）本项目为专门面向小微企业采购的项目，不再执行价格评审优惠的扶持政策，评标报价=最后报价。</w:t>
            </w:r>
          </w:p>
          <w:p w14:paraId="42F502B9">
            <w:pPr>
              <w:pStyle w:val="19"/>
              <w:keepNext w:val="0"/>
              <w:keepLines w:val="0"/>
              <w:pageBreakBefore w:val="0"/>
              <w:widowControl w:val="0"/>
              <w:kinsoku/>
              <w:wordWrap/>
              <w:overflowPunct/>
              <w:topLinePunct w:val="0"/>
              <w:autoSpaceDE/>
              <w:autoSpaceDN/>
              <w:bidi w:val="0"/>
              <w:spacing w:line="42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341D2E5">
            <w:pPr>
              <w:pStyle w:val="19"/>
              <w:keepNext w:val="0"/>
              <w:keepLines w:val="0"/>
              <w:pageBreakBefore w:val="0"/>
              <w:widowControl w:val="0"/>
              <w:kinsoku/>
              <w:wordWrap/>
              <w:overflowPunct/>
              <w:topLinePunct w:val="0"/>
              <w:autoSpaceDE/>
              <w:autoSpaceDN/>
              <w:bidi w:val="0"/>
              <w:spacing w:line="42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w:t>
            </w:r>
          </w:p>
          <w:p w14:paraId="1B54D35D">
            <w:pPr>
              <w:pStyle w:val="19"/>
              <w:keepNext w:val="0"/>
              <w:keepLines w:val="0"/>
              <w:pageBreakBefore w:val="0"/>
              <w:widowControl w:val="0"/>
              <w:kinsoku/>
              <w:wordWrap/>
              <w:overflowPunct/>
              <w:topLinePunct w:val="0"/>
              <w:autoSpaceDE/>
              <w:autoSpaceDN/>
              <w:bidi w:val="0"/>
              <w:spacing w:line="42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根据《国务院办公厅关于在政府采购中实施本国产品标准及相关政策的通知》（国办发〔2025〕34号）的规定，供应商对其提供的产品出具符合要求的《关于符合本国产品标准的声明函》，该产品视为本国产品。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B29C2C6">
            <w:pPr>
              <w:pStyle w:val="19"/>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以进入评审的最低的评标价为</w:t>
            </w:r>
            <w:r>
              <w:rPr>
                <w:rFonts w:hint="eastAsia" w:ascii="宋体" w:hAnsi="宋体" w:eastAsia="宋体" w:cs="宋体"/>
                <w:bCs/>
                <w:color w:val="auto"/>
                <w:kern w:val="0"/>
                <w:sz w:val="21"/>
                <w:szCs w:val="21"/>
                <w:highlight w:val="none"/>
                <w:u w:val="single"/>
              </w:rPr>
              <w:t>1</w:t>
            </w:r>
            <w:r>
              <w:rPr>
                <w:rFonts w:hint="eastAsia" w:ascii="宋体" w:hAnsi="宋体" w:eastAsia="宋体" w:cs="宋体"/>
                <w:bCs/>
                <w:color w:val="auto"/>
                <w:kern w:val="0"/>
                <w:sz w:val="21"/>
                <w:szCs w:val="21"/>
                <w:highlight w:val="none"/>
                <w:u w:val="single"/>
                <w:lang w:val="en-US" w:eastAsia="zh-CN"/>
              </w:rPr>
              <w:t>5</w:t>
            </w:r>
            <w:r>
              <w:rPr>
                <w:rFonts w:hint="eastAsia" w:ascii="宋体" w:hAnsi="宋体" w:eastAsia="宋体" w:cs="宋体"/>
                <w:bCs/>
                <w:color w:val="auto"/>
                <w:kern w:val="0"/>
                <w:sz w:val="21"/>
                <w:szCs w:val="21"/>
                <w:highlight w:val="none"/>
              </w:rPr>
              <w:t>分。</w:t>
            </w:r>
          </w:p>
          <w:p w14:paraId="0EC04C3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）某供应商价格分 = 供应商最低评标报价（金额）/某供应商评标报价（金额）× 1</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487194C">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tc>
      </w:tr>
      <w:tr w14:paraId="0161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32EC7823">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42ADC994">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3230BF7A">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评审因素</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31606E5A">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75分</w:t>
            </w:r>
          </w:p>
        </w:tc>
      </w:tr>
      <w:tr w14:paraId="0B0B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01481472">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DFB4778">
            <w:pPr>
              <w:keepNext w:val="0"/>
              <w:keepLines w:val="0"/>
              <w:pageBreakBefore w:val="0"/>
              <w:kinsoku/>
              <w:wordWrap/>
              <w:overflowPunct/>
              <w:topLinePunct w:val="0"/>
              <w:bidi w:val="0"/>
              <w:adjustRightInd w:val="0"/>
              <w:snapToGrid/>
              <w:spacing w:line="34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技术参数响应程度</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0AB2CEEF">
            <w:pPr>
              <w:keepNext w:val="0"/>
              <w:keepLines w:val="0"/>
              <w:pageBreakBefore w:val="0"/>
              <w:widowControl w:val="0"/>
              <w:kinsoku/>
              <w:wordWrap/>
              <w:overflowPunct/>
              <w:topLinePunct w:val="0"/>
              <w:autoSpaceDE w:val="0"/>
              <w:autoSpaceDN w:val="0"/>
              <w:bidi w:val="0"/>
              <w:adjustRightInd/>
              <w:snapToGrid/>
              <w:spacing w:line="34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bidi="ar"/>
              </w:rPr>
              <w:t>根据供应商对系统软件、硬件设备及服务要求的逐项响应情况评分。全部满足或优于采购需求的，得25分；重要条款</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0"/>
                <w:sz w:val="21"/>
                <w:szCs w:val="21"/>
                <w:highlight w:val="none"/>
                <w:lang w:val="en-US" w:eastAsia="zh-CN" w:bidi="ar"/>
              </w:rPr>
              <w:t>每有1项负偏离扣1.5分，一般条款每有1项负偏离扣0.5分，扣完为止。</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27E58B29">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25分</w:t>
            </w:r>
          </w:p>
        </w:tc>
      </w:tr>
      <w:tr w14:paraId="6076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033DED71">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607A767F">
            <w:pPr>
              <w:keepNext w:val="0"/>
              <w:keepLines w:val="0"/>
              <w:pageBreakBefore w:val="0"/>
              <w:kinsoku/>
              <w:wordWrap/>
              <w:overflowPunct/>
              <w:topLinePunct w:val="0"/>
              <w:bidi w:val="0"/>
              <w:adjustRightInd w:val="0"/>
              <w:snapToGrid/>
              <w:spacing w:line="340" w:lineRule="exact"/>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sz w:val="21"/>
                <w:szCs w:val="21"/>
                <w:highlight w:val="none"/>
              </w:rPr>
              <w:t>系统软件功能方案</w:t>
            </w:r>
            <w:r>
              <w:rPr>
                <w:rFonts w:hint="eastAsia" w:ascii="宋体" w:hAnsi="宋体" w:eastAsia="宋体" w:cs="宋体"/>
                <w:bCs/>
                <w:color w:val="auto"/>
                <w:kern w:val="0"/>
                <w:sz w:val="21"/>
                <w:szCs w:val="21"/>
                <w:highlight w:val="none"/>
                <w:lang w:val="en-US" w:eastAsia="zh-CN"/>
              </w:rPr>
              <w:t>（</w:t>
            </w:r>
            <w:r>
              <w:rPr>
                <w:rFonts w:hint="eastAsia" w:ascii="宋体" w:hAnsi="宋体" w:eastAsia="宋体" w:cs="宋体"/>
                <w:bCs/>
                <w:color w:val="auto"/>
                <w:kern w:val="0"/>
                <w:sz w:val="21"/>
                <w:szCs w:val="21"/>
                <w:highlight w:val="none"/>
              </w:rPr>
              <w:t>满分</w:t>
            </w:r>
            <w:r>
              <w:rPr>
                <w:rFonts w:hint="eastAsia" w:ascii="宋体" w:hAnsi="宋体" w:eastAsia="宋体" w:cs="宋体"/>
                <w:bCs/>
                <w:color w:val="auto"/>
                <w:kern w:val="0"/>
                <w:sz w:val="21"/>
                <w:szCs w:val="21"/>
                <w:highlight w:val="none"/>
                <w:lang w:val="en-US" w:eastAsia="zh-CN"/>
              </w:rPr>
              <w:t>15</w:t>
            </w:r>
            <w:r>
              <w:rPr>
                <w:rFonts w:hint="eastAsia" w:ascii="宋体" w:hAnsi="宋体" w:eastAsia="宋体" w:cs="宋体"/>
                <w:bCs/>
                <w:color w:val="auto"/>
                <w:kern w:val="0"/>
                <w:sz w:val="21"/>
                <w:szCs w:val="21"/>
                <w:highlight w:val="none"/>
              </w:rPr>
              <w:t>分</w:t>
            </w:r>
            <w:r>
              <w:rPr>
                <w:rFonts w:hint="eastAsia" w:ascii="宋体" w:hAnsi="宋体" w:eastAsia="宋体" w:cs="宋体"/>
                <w:bCs/>
                <w:color w:val="auto"/>
                <w:kern w:val="0"/>
                <w:sz w:val="21"/>
                <w:szCs w:val="21"/>
                <w:highlight w:val="none"/>
                <w:lang w:val="en-US" w:eastAsia="zh-CN"/>
              </w:rPr>
              <w:t>）</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0F761D85">
            <w:pPr>
              <w:keepNext w:val="0"/>
              <w:keepLines w:val="0"/>
              <w:widowControl/>
              <w:suppressLineNumbers w:val="0"/>
              <w:autoSpaceDE w:val="0"/>
              <w:autoSpaceDN w:val="0"/>
              <w:spacing w:line="340" w:lineRule="exact"/>
              <w:ind w:left="0" w:firstLine="360" w:firstLineChars="0"/>
              <w:jc w:val="left"/>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供应商需围绕多源实况融合、无人机影像辅助分析、极端天气统计、农业气象指标与知识库、数值预报接入与农事建议、风险预警、移动端展示、系统管理等模块提出完整建设方案。</w:t>
            </w:r>
          </w:p>
          <w:p w14:paraId="73275FD8">
            <w:pPr>
              <w:keepNext w:val="0"/>
              <w:keepLines w:val="0"/>
              <w:widowControl/>
              <w:suppressLineNumbers w:val="0"/>
              <w:autoSpaceDE w:val="0"/>
              <w:autoSpaceDN w:val="0"/>
              <w:spacing w:line="340" w:lineRule="exact"/>
              <w:ind w:left="0" w:firstLine="36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一档（5分）：方案功能完整，能有4项功能以图文并茂的方式体现建设方案，但内容笼统或仅仅只是有软件功能的图片。</w:t>
            </w:r>
          </w:p>
          <w:p w14:paraId="0FB5B391">
            <w:pPr>
              <w:keepNext w:val="0"/>
              <w:keepLines w:val="0"/>
              <w:widowControl/>
              <w:suppressLineNumbers w:val="0"/>
              <w:autoSpaceDE w:val="0"/>
              <w:autoSpaceDN w:val="0"/>
              <w:spacing w:line="340" w:lineRule="exact"/>
              <w:ind w:left="0" w:firstLine="36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二档（10分）：方案功能完整，能有8项功能以图文并茂的方式体现建设方案，内容详细具体。满足采购需求。</w:t>
            </w:r>
          </w:p>
          <w:p w14:paraId="36AB84C9">
            <w:pPr>
              <w:keepNext w:val="0"/>
              <w:keepLines w:val="0"/>
              <w:widowControl/>
              <w:suppressLineNumbers w:val="0"/>
              <w:autoSpaceDE w:val="0"/>
              <w:autoSpaceDN w:val="0"/>
              <w:spacing w:line="340" w:lineRule="exact"/>
              <w:ind w:left="0" w:firstLine="36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三档（15分）：方案功能完整，能有8项功能以图文并茂的方式体现建设方案，内容详细具体，功能完整、逻辑清晰、没有无关内容。完全满足采购需求。</w:t>
            </w:r>
          </w:p>
          <w:p w14:paraId="2718EF57">
            <w:pPr>
              <w:pStyle w:val="120"/>
              <w:keepNext w:val="0"/>
              <w:keepLines w:val="0"/>
              <w:pageBreakBefore w:val="0"/>
              <w:kinsoku/>
              <w:wordWrap/>
              <w:overflowPunct/>
              <w:topLinePunct w:val="0"/>
              <w:bidi w:val="0"/>
              <w:snapToGrid/>
              <w:spacing w:line="34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注：不符合最低入档要求的不得分。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3564E799">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lang w:eastAsia="zh-CN"/>
              </w:rPr>
              <w:t>分</w:t>
            </w:r>
          </w:p>
        </w:tc>
      </w:tr>
      <w:tr w14:paraId="5609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617F6A75">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2.3</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45A1D8B6">
            <w:pPr>
              <w:keepNext w:val="0"/>
              <w:keepLines w:val="0"/>
              <w:pageBreakBefore w:val="0"/>
              <w:kinsoku/>
              <w:wordWrap/>
              <w:overflowPunct/>
              <w:topLinePunct w:val="0"/>
              <w:bidi w:val="0"/>
              <w:adjustRightInd w:val="0"/>
              <w:snapToGrid/>
              <w:spacing w:line="34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硬件设备配置与实施方案（满分</w:t>
            </w:r>
            <w:r>
              <w:rPr>
                <w:rFonts w:hint="eastAsia" w:ascii="宋体" w:hAnsi="宋体" w:eastAsia="宋体" w:cs="宋体"/>
                <w:bCs/>
                <w:color w:val="auto"/>
                <w:kern w:val="0"/>
                <w:sz w:val="21"/>
                <w:szCs w:val="21"/>
                <w:highlight w:val="none"/>
                <w:lang w:val="en-US" w:eastAsia="zh-CN"/>
              </w:rPr>
              <w:t>20</w:t>
            </w:r>
            <w:r>
              <w:rPr>
                <w:rFonts w:hint="eastAsia" w:ascii="宋体" w:hAnsi="宋体" w:eastAsia="宋体" w:cs="宋体"/>
                <w:bCs/>
                <w:color w:val="auto"/>
                <w:kern w:val="0"/>
                <w:sz w:val="21"/>
                <w:szCs w:val="21"/>
                <w:highlight w:val="none"/>
              </w:rPr>
              <w:t>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29B47C1A">
            <w:pPr>
              <w:keepNext w:val="0"/>
              <w:keepLines w:val="0"/>
              <w:widowControl/>
              <w:suppressLineNumbers w:val="0"/>
              <w:autoSpaceDE w:val="0"/>
              <w:autoSpaceDN w:val="0"/>
              <w:spacing w:line="340" w:lineRule="exact"/>
              <w:ind w:left="0" w:firstLine="360" w:firstLineChars="0"/>
              <w:jc w:val="left"/>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供应商需</w:t>
            </w:r>
            <w:r>
              <w:rPr>
                <w:rFonts w:hint="eastAsia" w:ascii="宋体" w:hAnsi="宋体" w:eastAsia="宋体" w:cs="宋体"/>
                <w:color w:val="auto"/>
                <w:sz w:val="21"/>
                <w:szCs w:val="21"/>
                <w:highlight w:val="none"/>
              </w:rPr>
              <w:t>围绕农业生态自动气象站、便携式多光谱无人机、智能虫情测报系统、智能预报预警终端、田间积水监测设备提出配置、安装、调试、点位部署、通信供电和维护方案</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kern w:val="0"/>
                <w:sz w:val="21"/>
                <w:szCs w:val="21"/>
                <w:highlight w:val="none"/>
                <w:lang w:val="en-US" w:eastAsia="zh-CN" w:bidi="ar"/>
              </w:rPr>
              <w:t>提出硬件设备配置、安装调试、实施方案。</w:t>
            </w:r>
          </w:p>
          <w:p w14:paraId="2D2AD9A5">
            <w:pPr>
              <w:pStyle w:val="120"/>
              <w:keepNext w:val="0"/>
              <w:keepLines w:val="0"/>
              <w:pageBreakBefore w:val="0"/>
              <w:kinsoku/>
              <w:wordWrap/>
              <w:overflowPunct/>
              <w:topLinePunct w:val="0"/>
              <w:bidi w:val="0"/>
              <w:snapToGrid/>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分）：供应商提供的</w:t>
            </w:r>
            <w:r>
              <w:rPr>
                <w:rFonts w:hint="eastAsia" w:ascii="宋体" w:hAnsi="宋体" w:eastAsia="宋体" w:cs="宋体"/>
                <w:color w:val="auto"/>
                <w:sz w:val="21"/>
                <w:szCs w:val="21"/>
                <w:highlight w:val="none"/>
                <w:lang w:val="en-US" w:eastAsia="zh-CN"/>
              </w:rPr>
              <w:t>方案有硬件设备配置清单</w:t>
            </w:r>
            <w:r>
              <w:rPr>
                <w:rFonts w:hint="eastAsia" w:ascii="宋体" w:hAnsi="宋体" w:eastAsia="宋体" w:cs="宋体"/>
                <w:color w:val="auto"/>
                <w:sz w:val="21"/>
                <w:szCs w:val="21"/>
                <w:highlight w:val="none"/>
              </w:rPr>
              <w:t>、进度控制</w:t>
            </w:r>
            <w:r>
              <w:rPr>
                <w:rFonts w:hint="eastAsia" w:ascii="宋体" w:hAnsi="宋体" w:eastAsia="宋体" w:cs="宋体"/>
                <w:color w:val="auto"/>
                <w:sz w:val="21"/>
                <w:szCs w:val="21"/>
                <w:highlight w:val="none"/>
                <w:lang w:val="en-US" w:eastAsia="zh-CN"/>
              </w:rPr>
              <w:t>等内容，但</w:t>
            </w:r>
            <w:r>
              <w:rPr>
                <w:rFonts w:hint="eastAsia" w:ascii="宋体" w:hAnsi="宋体" w:eastAsia="宋体" w:cs="宋体"/>
                <w:bCs/>
                <w:color w:val="auto"/>
                <w:kern w:val="0"/>
                <w:sz w:val="21"/>
                <w:szCs w:val="21"/>
                <w:highlight w:val="none"/>
                <w:lang w:val="en-US" w:eastAsia="zh-CN" w:bidi="ar"/>
              </w:rPr>
              <w:t>安装调试、</w:t>
            </w:r>
            <w:r>
              <w:rPr>
                <w:rFonts w:hint="eastAsia" w:ascii="宋体" w:hAnsi="宋体" w:eastAsia="宋体" w:cs="宋体"/>
                <w:color w:val="auto"/>
                <w:sz w:val="21"/>
                <w:szCs w:val="21"/>
                <w:highlight w:val="none"/>
                <w:lang w:val="en-US" w:eastAsia="zh-CN"/>
              </w:rPr>
              <w:t>实施方案等内容笼统</w:t>
            </w:r>
            <w:r>
              <w:rPr>
                <w:rFonts w:hint="eastAsia" w:ascii="宋体" w:hAnsi="宋体" w:eastAsia="宋体" w:cs="宋体"/>
                <w:color w:val="auto"/>
                <w:sz w:val="21"/>
                <w:szCs w:val="21"/>
                <w:highlight w:val="none"/>
              </w:rPr>
              <w:t xml:space="preserve">。 </w:t>
            </w:r>
          </w:p>
          <w:p w14:paraId="103F76E0">
            <w:pPr>
              <w:pStyle w:val="120"/>
              <w:keepNext w:val="0"/>
              <w:keepLines w:val="0"/>
              <w:pageBreakBefore w:val="0"/>
              <w:kinsoku/>
              <w:wordWrap/>
              <w:overflowPunct/>
              <w:topLinePunct w:val="0"/>
              <w:bidi w:val="0"/>
              <w:snapToGrid/>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分）：供应商提供的</w:t>
            </w:r>
            <w:r>
              <w:rPr>
                <w:rFonts w:hint="eastAsia" w:ascii="宋体" w:hAnsi="宋体" w:eastAsia="宋体" w:cs="宋体"/>
                <w:color w:val="auto"/>
                <w:sz w:val="21"/>
                <w:szCs w:val="21"/>
                <w:highlight w:val="none"/>
                <w:lang w:val="en-US" w:eastAsia="zh-CN"/>
              </w:rPr>
              <w:t>方案硬件设备配置清单</w:t>
            </w:r>
            <w:r>
              <w:rPr>
                <w:rFonts w:hint="eastAsia" w:ascii="宋体" w:hAnsi="宋体" w:eastAsia="宋体" w:cs="宋体"/>
                <w:color w:val="auto"/>
                <w:sz w:val="21"/>
                <w:szCs w:val="21"/>
                <w:highlight w:val="none"/>
              </w:rPr>
              <w:t>、进度控制</w:t>
            </w:r>
            <w:r>
              <w:rPr>
                <w:rFonts w:hint="eastAsia" w:ascii="宋体" w:hAnsi="宋体" w:eastAsia="宋体" w:cs="宋体"/>
                <w:color w:val="auto"/>
                <w:sz w:val="21"/>
                <w:szCs w:val="21"/>
                <w:highlight w:val="none"/>
                <w:lang w:val="en-US" w:eastAsia="zh-CN"/>
              </w:rPr>
              <w:t>等内容，实施</w:t>
            </w:r>
            <w:r>
              <w:rPr>
                <w:rFonts w:hint="eastAsia" w:ascii="宋体" w:hAnsi="宋体" w:eastAsia="宋体" w:cs="宋体"/>
                <w:color w:val="auto"/>
                <w:sz w:val="21"/>
                <w:szCs w:val="21"/>
                <w:highlight w:val="none"/>
              </w:rPr>
              <w:t>方案有质量、进度</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rPr>
              <w:t>的工作内容、</w:t>
            </w:r>
            <w:r>
              <w:rPr>
                <w:rFonts w:hint="eastAsia" w:ascii="宋体" w:hAnsi="宋体" w:eastAsia="宋体" w:cs="宋体"/>
                <w:bCs/>
                <w:color w:val="auto"/>
                <w:kern w:val="0"/>
                <w:sz w:val="21"/>
                <w:szCs w:val="21"/>
                <w:highlight w:val="none"/>
                <w:lang w:val="en-US" w:eastAsia="zh-CN" w:bidi="ar"/>
              </w:rPr>
              <w:t>安装调试</w:t>
            </w:r>
            <w:r>
              <w:rPr>
                <w:rFonts w:hint="eastAsia" w:ascii="宋体" w:hAnsi="宋体" w:eastAsia="宋体" w:cs="宋体"/>
                <w:color w:val="auto"/>
                <w:sz w:val="21"/>
                <w:szCs w:val="21"/>
                <w:highlight w:val="none"/>
              </w:rPr>
              <w:t>方案，控制重点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方案和方法部分准确完整，提出了具体的措施，能有效保证</w:t>
            </w:r>
            <w:r>
              <w:rPr>
                <w:rFonts w:hint="eastAsia" w:ascii="宋体" w:hAnsi="宋体" w:eastAsia="宋体" w:cs="宋体"/>
                <w:color w:val="auto"/>
                <w:sz w:val="21"/>
                <w:szCs w:val="21"/>
                <w:highlight w:val="none"/>
                <w:lang w:val="en-US" w:eastAsia="zh-CN"/>
              </w:rPr>
              <w:t>项目实施周</w:t>
            </w:r>
            <w:r>
              <w:rPr>
                <w:rFonts w:hint="eastAsia" w:ascii="宋体" w:hAnsi="宋体" w:eastAsia="宋体" w:cs="宋体"/>
                <w:color w:val="auto"/>
                <w:sz w:val="21"/>
                <w:szCs w:val="21"/>
                <w:highlight w:val="none"/>
              </w:rPr>
              <w:t xml:space="preserve">期的。 </w:t>
            </w:r>
          </w:p>
          <w:p w14:paraId="0FA6A899">
            <w:pPr>
              <w:pStyle w:val="120"/>
              <w:keepNext w:val="0"/>
              <w:keepLines w:val="0"/>
              <w:pageBreakBefore w:val="0"/>
              <w:kinsoku/>
              <w:wordWrap/>
              <w:overflowPunct/>
              <w:topLinePunct w:val="0"/>
              <w:bidi w:val="0"/>
              <w:snapToGrid/>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分）：满足第二档要求</w:t>
            </w:r>
            <w:r>
              <w:rPr>
                <w:rFonts w:hint="eastAsia" w:ascii="宋体" w:hAnsi="宋体" w:eastAsia="宋体" w:cs="宋体"/>
                <w:color w:val="auto"/>
                <w:sz w:val="21"/>
                <w:szCs w:val="21"/>
                <w:highlight w:val="none"/>
                <w:lang w:val="en-US" w:eastAsia="zh-CN"/>
              </w:rPr>
              <w:t>的基础上</w:t>
            </w:r>
            <w:r>
              <w:rPr>
                <w:rFonts w:hint="eastAsia" w:ascii="宋体" w:hAnsi="宋体" w:eastAsia="宋体" w:cs="宋体"/>
                <w:color w:val="auto"/>
                <w:sz w:val="21"/>
                <w:szCs w:val="21"/>
                <w:highlight w:val="none"/>
              </w:rPr>
              <w:t>，能结合项目要求提出</w:t>
            </w:r>
            <w:r>
              <w:rPr>
                <w:rFonts w:hint="eastAsia" w:ascii="宋体" w:hAnsi="宋体" w:eastAsia="宋体" w:cs="宋体"/>
                <w:color w:val="auto"/>
                <w:sz w:val="21"/>
                <w:szCs w:val="21"/>
                <w:highlight w:val="none"/>
                <w:lang w:val="en-US" w:eastAsia="zh-CN"/>
              </w:rPr>
              <w:t>实施进度</w:t>
            </w:r>
            <w:r>
              <w:rPr>
                <w:rFonts w:hint="eastAsia" w:ascii="宋体" w:hAnsi="宋体" w:eastAsia="宋体" w:cs="宋体"/>
                <w:color w:val="auto"/>
                <w:sz w:val="21"/>
                <w:szCs w:val="21"/>
                <w:highlight w:val="none"/>
              </w:rPr>
              <w:t>优化措施及切实合理的进度控制措施。</w:t>
            </w:r>
          </w:p>
          <w:p w14:paraId="30ACCC00">
            <w:pPr>
              <w:pStyle w:val="120"/>
              <w:keepNext w:val="0"/>
              <w:keepLines w:val="0"/>
              <w:pageBreakBefore w:val="0"/>
              <w:kinsoku/>
              <w:wordWrap/>
              <w:overflowPunct/>
              <w:topLinePunct w:val="0"/>
              <w:bidi w:val="0"/>
              <w:snapToGrid/>
              <w:spacing w:line="3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四档（20）在满足三档要求的基础上，能提出关于施工组织充分考虑点位踏勘、设备安装、通信供电、系统部署、接口联调、分批实施、进度控制和现场协调的实施计划和方案。</w:t>
            </w:r>
          </w:p>
          <w:p w14:paraId="03F58E58">
            <w:pPr>
              <w:pStyle w:val="120"/>
              <w:keepNext w:val="0"/>
              <w:keepLines w:val="0"/>
              <w:pageBreakBefore w:val="0"/>
              <w:kinsoku/>
              <w:wordWrap/>
              <w:overflowPunct/>
              <w:topLinePunct w:val="0"/>
              <w:bidi w:val="0"/>
              <w:snapToGrid/>
              <w:spacing w:line="34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注：不符合最低入档要求的不得分。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6D57BA2A">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w:t>
            </w:r>
          </w:p>
        </w:tc>
      </w:tr>
      <w:tr w14:paraId="43EE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2FA3A4BA">
            <w:pPr>
              <w:spacing w:line="440" w:lineRule="exact"/>
              <w:jc w:val="center"/>
              <w:rPr>
                <w:rFonts w:hint="eastAsia" w:ascii="宋体" w:hAnsi="宋体" w:eastAsia="宋体" w:cs="宋体"/>
                <w:bCs/>
                <w:color w:val="auto"/>
                <w:sz w:val="21"/>
                <w:szCs w:val="21"/>
                <w:highlight w:val="none"/>
                <w:lang w:val="en-US"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60754205">
            <w:pPr>
              <w:keepNext w:val="0"/>
              <w:keepLines w:val="0"/>
              <w:pageBreakBefore w:val="0"/>
              <w:kinsoku/>
              <w:wordWrap/>
              <w:overflowPunct/>
              <w:topLinePunct w:val="0"/>
              <w:bidi w:val="0"/>
              <w:adjustRightInd w:val="0"/>
              <w:snapToGrid/>
              <w:spacing w:line="340" w:lineRule="exact"/>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项目团队配置（满分</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7F56041C">
            <w:pPr>
              <w:keepNext w:val="0"/>
              <w:keepLines w:val="0"/>
              <w:widowControl/>
              <w:suppressLineNumbers w:val="0"/>
              <w:autoSpaceDE w:val="0"/>
              <w:autoSpaceDN w:val="0"/>
              <w:spacing w:line="340" w:lineRule="exact"/>
              <w:ind w:left="0" w:firstLine="360" w:firstLineChars="0"/>
              <w:jc w:val="left"/>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供应商需</w:t>
            </w:r>
            <w:r>
              <w:rPr>
                <w:rFonts w:hint="eastAsia" w:ascii="宋体" w:hAnsi="宋体" w:eastAsia="宋体" w:cs="宋体"/>
                <w:color w:val="auto"/>
                <w:sz w:val="21"/>
                <w:szCs w:val="21"/>
                <w:highlight w:val="none"/>
              </w:rPr>
              <w:t>围绕项目负责人、技术负责人、硬件实施、软件接口、数据安全、运维培训等岗位配置完整，职责明确，人员经验与项目匹配</w:t>
            </w:r>
            <w:r>
              <w:rPr>
                <w:rFonts w:hint="eastAsia" w:ascii="宋体" w:hAnsi="宋体" w:eastAsia="宋体" w:cs="宋体"/>
                <w:color w:val="auto"/>
                <w:sz w:val="21"/>
                <w:szCs w:val="21"/>
                <w:highlight w:val="none"/>
                <w:lang w:val="en-US" w:eastAsia="zh-CN"/>
              </w:rPr>
              <w:t>等维度进行团队配置，并针对项目团队配置进行打分</w:t>
            </w:r>
            <w:r>
              <w:rPr>
                <w:rFonts w:hint="eastAsia" w:ascii="宋体" w:hAnsi="宋体" w:eastAsia="宋体" w:cs="宋体"/>
                <w:bCs/>
                <w:color w:val="auto"/>
                <w:kern w:val="0"/>
                <w:sz w:val="21"/>
                <w:szCs w:val="21"/>
                <w:highlight w:val="none"/>
                <w:lang w:val="en-US" w:eastAsia="zh-CN" w:bidi="ar"/>
              </w:rPr>
              <w:t>。</w:t>
            </w:r>
          </w:p>
          <w:p w14:paraId="1852FE39">
            <w:pPr>
              <w:pStyle w:val="120"/>
              <w:keepNext w:val="0"/>
              <w:keepLines w:val="0"/>
              <w:pageBreakBefore w:val="0"/>
              <w:kinsoku/>
              <w:wordWrap/>
              <w:overflowPunct/>
              <w:topLinePunct w:val="0"/>
              <w:bidi w:val="0"/>
              <w:snapToGrid/>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分）：供应商针对本项目</w:t>
            </w:r>
            <w:r>
              <w:rPr>
                <w:rFonts w:hint="eastAsia" w:ascii="宋体" w:hAnsi="宋体" w:eastAsia="宋体" w:cs="宋体"/>
                <w:color w:val="auto"/>
                <w:sz w:val="21"/>
                <w:szCs w:val="21"/>
                <w:highlight w:val="none"/>
                <w:lang w:val="en-US" w:eastAsia="zh-CN"/>
              </w:rPr>
              <w:t>对拟投入的项目负责人、技术负责人、硬件实施、软件接口、数据安全、运维培训等岗位配置的方案仅有一个人员一览表</w:t>
            </w:r>
            <w:r>
              <w:rPr>
                <w:rFonts w:hint="eastAsia" w:ascii="宋体" w:hAnsi="宋体" w:eastAsia="宋体" w:cs="宋体"/>
                <w:color w:val="auto"/>
                <w:sz w:val="21"/>
                <w:szCs w:val="21"/>
                <w:highlight w:val="none"/>
              </w:rPr>
              <w:t>，方案内容不全或不突出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拟投入本项目服务人员</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人；</w:t>
            </w:r>
          </w:p>
          <w:p w14:paraId="2B262C10">
            <w:pPr>
              <w:pStyle w:val="120"/>
              <w:keepNext w:val="0"/>
              <w:keepLines w:val="0"/>
              <w:pageBreakBefore w:val="0"/>
              <w:kinsoku/>
              <w:wordWrap/>
              <w:overflowPunct/>
              <w:topLinePunct w:val="0"/>
              <w:bidi w:val="0"/>
              <w:snapToGrid/>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分）：供应商针对本项目</w:t>
            </w:r>
            <w:r>
              <w:rPr>
                <w:rFonts w:hint="eastAsia" w:ascii="宋体" w:hAnsi="宋体" w:eastAsia="宋体" w:cs="宋体"/>
                <w:color w:val="auto"/>
                <w:sz w:val="21"/>
                <w:szCs w:val="21"/>
                <w:highlight w:val="none"/>
                <w:lang w:val="en-US" w:eastAsia="zh-CN"/>
              </w:rPr>
              <w:t>对拟投入的项目负责人、技术负责人、硬件实施、软件接口、数据安全、运维培训等岗位配置的方案具体，人员,</w:t>
            </w:r>
            <w:r>
              <w:rPr>
                <w:rFonts w:hint="eastAsia" w:ascii="宋体" w:hAnsi="宋体" w:eastAsia="宋体" w:cs="宋体"/>
                <w:color w:val="auto"/>
                <w:sz w:val="21"/>
                <w:szCs w:val="21"/>
                <w:highlight w:val="none"/>
              </w:rPr>
              <w:t>拟投入本项目服务人员≥</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人员职责明确，</w:t>
            </w:r>
            <w:r>
              <w:rPr>
                <w:rFonts w:hint="eastAsia" w:ascii="宋体" w:hAnsi="宋体" w:eastAsia="宋体" w:cs="宋体"/>
                <w:color w:val="auto"/>
                <w:sz w:val="21"/>
                <w:szCs w:val="21"/>
                <w:highlight w:val="none"/>
              </w:rPr>
              <w:t>方案满足采购文件的要求。</w:t>
            </w:r>
          </w:p>
          <w:p w14:paraId="421342C1">
            <w:pPr>
              <w:pStyle w:val="120"/>
              <w:keepNext w:val="0"/>
              <w:keepLines w:val="0"/>
              <w:pageBreakBefore w:val="0"/>
              <w:kinsoku/>
              <w:wordWrap/>
              <w:overflowPunct/>
              <w:topLinePunct w:val="0"/>
              <w:bidi w:val="0"/>
              <w:snapToGrid/>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分）：供应商针对本项目</w:t>
            </w:r>
            <w:r>
              <w:rPr>
                <w:rFonts w:hint="eastAsia" w:ascii="宋体" w:hAnsi="宋体" w:eastAsia="宋体" w:cs="宋体"/>
                <w:color w:val="auto"/>
                <w:sz w:val="21"/>
                <w:szCs w:val="21"/>
                <w:highlight w:val="none"/>
                <w:lang w:val="en-US" w:eastAsia="zh-CN"/>
              </w:rPr>
              <w:t>对拟投入的项目负责人、技术负责人、硬件实施、软件接口、数据安全、运维培训等岗位配置的方案具体，</w:t>
            </w:r>
            <w:r>
              <w:rPr>
                <w:rFonts w:hint="eastAsia" w:ascii="宋体" w:hAnsi="宋体" w:eastAsia="宋体" w:cs="宋体"/>
                <w:color w:val="auto"/>
                <w:sz w:val="21"/>
                <w:szCs w:val="21"/>
                <w:highlight w:val="none"/>
              </w:rPr>
              <w:t>拟投入本项目服务人员≥</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人员职责、</w:t>
            </w:r>
            <w:r>
              <w:rPr>
                <w:rFonts w:hint="eastAsia" w:ascii="宋体" w:hAnsi="宋体" w:eastAsia="宋体" w:cs="宋体"/>
                <w:color w:val="auto"/>
                <w:sz w:val="21"/>
                <w:szCs w:val="21"/>
                <w:highlight w:val="none"/>
              </w:rPr>
              <w:t>分工明确，</w:t>
            </w:r>
            <w:r>
              <w:rPr>
                <w:rFonts w:hint="eastAsia" w:ascii="宋体" w:hAnsi="宋体" w:eastAsia="宋体" w:cs="宋体"/>
                <w:color w:val="auto"/>
                <w:sz w:val="21"/>
                <w:szCs w:val="21"/>
                <w:highlight w:val="none"/>
                <w:lang w:val="en-US" w:eastAsia="zh-CN"/>
              </w:rPr>
              <w:t>并有团队人员的管理制度</w:t>
            </w:r>
            <w:r>
              <w:rPr>
                <w:rFonts w:hint="eastAsia" w:ascii="宋体" w:hAnsi="宋体" w:eastAsia="宋体" w:cs="宋体"/>
                <w:color w:val="auto"/>
                <w:sz w:val="21"/>
                <w:szCs w:val="21"/>
                <w:highlight w:val="none"/>
              </w:rPr>
              <w:t>。</w:t>
            </w:r>
          </w:p>
          <w:p w14:paraId="73DC6CF9">
            <w:pPr>
              <w:pStyle w:val="120"/>
              <w:keepNext w:val="0"/>
              <w:keepLines w:val="0"/>
              <w:pageBreakBefore w:val="0"/>
              <w:kinsoku/>
              <w:wordWrap/>
              <w:overflowPunct/>
              <w:topLinePunct w:val="0"/>
              <w:bidi w:val="0"/>
              <w:snapToGrid/>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注：项目服务人员须具有信息系统项目管理师或IT服务项目经理（信息技术服务标准培训证书）或具有初级信息处理技术员等岗位相关证书，至少2个，每少一个扣1分，最高扣2分。竞标时</w:t>
            </w:r>
            <w:r>
              <w:rPr>
                <w:rFonts w:hint="eastAsia" w:ascii="宋体" w:hAnsi="宋体" w:eastAsia="宋体" w:cs="宋体"/>
                <w:b w:val="0"/>
                <w:bCs w:val="0"/>
                <w:color w:val="auto"/>
                <w:sz w:val="21"/>
                <w:szCs w:val="21"/>
                <w:highlight w:val="none"/>
              </w:rPr>
              <w:t>需提供上述人员证书复印件、</w:t>
            </w:r>
            <w:r>
              <w:rPr>
                <w:rFonts w:hint="eastAsia" w:ascii="宋体" w:hAnsi="宋体" w:eastAsia="宋体" w:cs="宋体"/>
                <w:b w:val="0"/>
                <w:bCs w:val="0"/>
                <w:color w:val="auto"/>
                <w:sz w:val="21"/>
                <w:szCs w:val="21"/>
                <w:highlight w:val="none"/>
                <w:lang w:val="en-US" w:eastAsia="zh-CN"/>
              </w:rPr>
              <w:t>在有效期的劳动合同</w:t>
            </w:r>
            <w:r>
              <w:rPr>
                <w:rFonts w:hint="eastAsia" w:ascii="宋体" w:hAnsi="宋体" w:eastAsia="宋体" w:cs="宋体"/>
                <w:b w:val="0"/>
                <w:bCs w:val="0"/>
                <w:color w:val="auto"/>
                <w:sz w:val="21"/>
                <w:szCs w:val="21"/>
                <w:highlight w:val="none"/>
              </w:rPr>
              <w:t>证明材料，未提供</w:t>
            </w:r>
            <w:r>
              <w:rPr>
                <w:rFonts w:hint="eastAsia" w:ascii="宋体" w:hAnsi="宋体" w:eastAsia="宋体" w:cs="宋体"/>
                <w:b w:val="0"/>
                <w:bCs w:val="0"/>
                <w:color w:val="auto"/>
                <w:sz w:val="21"/>
                <w:szCs w:val="21"/>
                <w:highlight w:val="none"/>
                <w:lang w:val="en-US" w:eastAsia="zh-CN"/>
              </w:rPr>
              <w:t>扣2分</w:t>
            </w:r>
            <w:r>
              <w:rPr>
                <w:rFonts w:hint="eastAsia" w:ascii="宋体" w:hAnsi="宋体" w:eastAsia="宋体" w:cs="宋体"/>
                <w:b w:val="0"/>
                <w:bCs w:val="0"/>
                <w:color w:val="auto"/>
                <w:sz w:val="21"/>
                <w:szCs w:val="21"/>
                <w:highlight w:val="none"/>
                <w:lang w:eastAsia="zh-CN"/>
              </w:rPr>
              <w:t>。</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04008F38">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5分</w:t>
            </w:r>
          </w:p>
        </w:tc>
      </w:tr>
      <w:tr w14:paraId="65F5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4376C94E">
            <w:pPr>
              <w:spacing w:line="440" w:lineRule="exact"/>
              <w:jc w:val="center"/>
              <w:rPr>
                <w:rFonts w:hint="eastAsia" w:ascii="宋体" w:hAnsi="宋体" w:eastAsia="宋体" w:cs="宋体"/>
                <w:bCs/>
                <w:color w:val="auto"/>
                <w:sz w:val="21"/>
                <w:szCs w:val="21"/>
                <w:highlight w:val="none"/>
                <w:lang w:val="en-US"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6C4B8A86">
            <w:pPr>
              <w:keepNext w:val="0"/>
              <w:keepLines w:val="0"/>
              <w:pageBreakBefore w:val="0"/>
              <w:kinsoku/>
              <w:wordWrap/>
              <w:overflowPunct/>
              <w:topLinePunct w:val="0"/>
              <w:bidi w:val="0"/>
              <w:adjustRightInd w:val="0"/>
              <w:snapToGrid/>
              <w:spacing w:line="340" w:lineRule="exact"/>
              <w:jc w:val="center"/>
              <w:textAlignment w:val="baseline"/>
              <w:rPr>
                <w:rFonts w:hint="eastAsia" w:ascii="宋体" w:hAnsi="宋体" w:eastAsia="宋体" w:cs="宋体"/>
                <w:bCs/>
                <w:color w:val="auto"/>
                <w:kern w:val="0"/>
                <w:sz w:val="21"/>
                <w:szCs w:val="21"/>
                <w:highlight w:val="none"/>
                <w:lang w:eastAsia="zh-CN"/>
              </w:rPr>
            </w:pPr>
            <w:r>
              <w:rPr>
                <w:rFonts w:hint="eastAsia" w:ascii="宋体" w:hAnsi="宋体" w:eastAsia="宋体" w:cs="宋体"/>
                <w:color w:val="auto"/>
                <w:sz w:val="21"/>
                <w:szCs w:val="21"/>
                <w:highlight w:val="none"/>
              </w:rPr>
              <w:t>售后服务方案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满分10分</w:t>
            </w:r>
            <w:r>
              <w:rPr>
                <w:rFonts w:hint="eastAsia" w:ascii="宋体" w:hAnsi="宋体" w:eastAsia="宋体" w:cs="宋体"/>
                <w:color w:val="auto"/>
                <w:sz w:val="21"/>
                <w:szCs w:val="21"/>
                <w:highlight w:val="none"/>
                <w:lang w:eastAsia="zh-CN"/>
              </w:rPr>
              <w:t>）</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61D7C752">
            <w:pPr>
              <w:keepNext w:val="0"/>
              <w:keepLines w:val="0"/>
              <w:pageBreakBefore w:val="0"/>
              <w:widowControl w:val="0"/>
              <w:kinsoku/>
              <w:wordWrap/>
              <w:overflowPunct/>
              <w:topLinePunct w:val="0"/>
              <w:autoSpaceDE/>
              <w:autoSpaceDN/>
              <w:bidi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供应商需</w:t>
            </w:r>
            <w:r>
              <w:rPr>
                <w:rFonts w:hint="eastAsia" w:ascii="宋体" w:hAnsi="宋体" w:eastAsia="宋体" w:cs="宋体"/>
                <w:color w:val="auto"/>
                <w:sz w:val="21"/>
                <w:szCs w:val="21"/>
                <w:highlight w:val="none"/>
              </w:rPr>
              <w:t>围绕质保期、响应时间、服务流程、备品备件、故障处置、巡检安排和服务记录完整，且满足远程2小时响应、一般故障48小时内到场或采购人认可的应急响应要求</w:t>
            </w:r>
            <w:r>
              <w:rPr>
                <w:rFonts w:hint="eastAsia" w:ascii="宋体" w:hAnsi="宋体" w:eastAsia="宋体" w:cs="宋体"/>
                <w:color w:val="auto"/>
                <w:sz w:val="21"/>
                <w:szCs w:val="21"/>
                <w:highlight w:val="none"/>
                <w:lang w:val="en-US" w:eastAsia="zh-CN"/>
              </w:rPr>
              <w:t>进行售后服务方案编写，并针对售后服务方案进行打分</w:t>
            </w:r>
            <w:r>
              <w:rPr>
                <w:rFonts w:hint="eastAsia" w:ascii="宋体" w:hAnsi="宋体" w:eastAsia="宋体" w:cs="宋体"/>
                <w:bCs/>
                <w:color w:val="auto"/>
                <w:kern w:val="0"/>
                <w:sz w:val="21"/>
                <w:szCs w:val="21"/>
                <w:highlight w:val="none"/>
                <w:lang w:val="en-US" w:eastAsia="zh-CN" w:bidi="ar"/>
              </w:rPr>
              <w:t>。</w:t>
            </w:r>
          </w:p>
          <w:p w14:paraId="4C69FD77">
            <w:pPr>
              <w:keepNext w:val="0"/>
              <w:keepLines w:val="0"/>
              <w:pageBreakBefore w:val="0"/>
              <w:widowControl w:val="0"/>
              <w:kinsoku/>
              <w:wordWrap/>
              <w:overflowPunct/>
              <w:topLinePunct w:val="0"/>
              <w:autoSpaceDE/>
              <w:autoSpaceDN/>
              <w:bidi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档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分)：提供的服务承诺</w:t>
            </w:r>
            <w:r>
              <w:rPr>
                <w:rFonts w:hint="eastAsia" w:ascii="宋体" w:hAnsi="宋体" w:eastAsia="宋体" w:cs="宋体"/>
                <w:color w:val="auto"/>
                <w:sz w:val="21"/>
                <w:szCs w:val="21"/>
                <w:highlight w:val="none"/>
                <w:lang w:val="en-US" w:eastAsia="zh-CN"/>
              </w:rPr>
              <w:t>具体</w:t>
            </w:r>
            <w:r>
              <w:rPr>
                <w:rFonts w:hint="eastAsia" w:ascii="宋体" w:hAnsi="宋体" w:eastAsia="宋体" w:cs="宋体"/>
                <w:color w:val="auto"/>
                <w:sz w:val="21"/>
                <w:szCs w:val="21"/>
                <w:highlight w:val="none"/>
              </w:rPr>
              <w:t>，质保期、响应时间、服务流程、备品备件、故障处置、巡检安排和服务记录</w:t>
            </w:r>
            <w:r>
              <w:rPr>
                <w:rFonts w:hint="eastAsia" w:ascii="宋体" w:hAnsi="宋体" w:eastAsia="宋体" w:cs="宋体"/>
                <w:color w:val="auto"/>
                <w:sz w:val="21"/>
                <w:szCs w:val="21"/>
                <w:highlight w:val="none"/>
                <w:lang w:val="en-US" w:eastAsia="zh-CN"/>
              </w:rPr>
              <w:t>等方案内容</w:t>
            </w:r>
            <w:r>
              <w:rPr>
                <w:rFonts w:hint="eastAsia" w:ascii="宋体" w:hAnsi="宋体" w:eastAsia="宋体" w:cs="宋体"/>
                <w:color w:val="auto"/>
                <w:sz w:val="21"/>
                <w:szCs w:val="21"/>
                <w:highlight w:val="none"/>
              </w:rPr>
              <w:t>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出现问题能在</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小时内到达采购人指定现场排除故障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有服务质量管理措施，远程1小时响应</w:t>
            </w:r>
            <w:r>
              <w:rPr>
                <w:rFonts w:hint="eastAsia" w:ascii="宋体" w:hAnsi="宋体" w:eastAsia="宋体" w:cs="宋体"/>
                <w:color w:val="auto"/>
                <w:sz w:val="21"/>
                <w:szCs w:val="21"/>
                <w:highlight w:val="none"/>
              </w:rPr>
              <w:t>。</w:t>
            </w:r>
          </w:p>
          <w:p w14:paraId="77DD6D06">
            <w:pPr>
              <w:keepNext w:val="0"/>
              <w:keepLines w:val="0"/>
              <w:pageBreakBefore w:val="0"/>
              <w:widowControl w:val="0"/>
              <w:kinsoku/>
              <w:wordWrap/>
              <w:overflowPunct/>
              <w:topLinePunct w:val="0"/>
              <w:autoSpaceDE/>
              <w:autoSpaceDN/>
              <w:bidi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档 (</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分)：提供的质量服务承诺完全满足项目的需要。质保期、响应时间、服务流程、备品备件、故障处置、巡检安排和服务记录</w:t>
            </w:r>
            <w:r>
              <w:rPr>
                <w:rFonts w:hint="eastAsia" w:ascii="宋体" w:hAnsi="宋体" w:eastAsia="宋体" w:cs="宋体"/>
                <w:color w:val="auto"/>
                <w:sz w:val="21"/>
                <w:szCs w:val="21"/>
                <w:highlight w:val="none"/>
                <w:lang w:val="en-US" w:eastAsia="zh-CN"/>
              </w:rPr>
              <w:t>等方案内容</w:t>
            </w:r>
            <w:r>
              <w:rPr>
                <w:rFonts w:hint="eastAsia" w:ascii="宋体" w:hAnsi="宋体" w:eastAsia="宋体" w:cs="宋体"/>
                <w:color w:val="auto"/>
                <w:sz w:val="21"/>
                <w:szCs w:val="21"/>
                <w:highlight w:val="none"/>
              </w:rPr>
              <w:t>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出现问题能在</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小时内到达采购人指定现场排除故障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有服务质量管理措施，远程1小时响应</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有明确的排除问题时间承诺，售后服务质量管理措施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资料归档、售后风险控制、供应链保障和变更管理措施</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p>
          <w:p w14:paraId="169C040F">
            <w:pPr>
              <w:keepNext w:val="0"/>
              <w:keepLines w:val="0"/>
              <w:pageBreakBefore w:val="0"/>
              <w:widowControl w:val="0"/>
              <w:kinsoku/>
              <w:wordWrap/>
              <w:overflowPunct/>
              <w:topLinePunct w:val="0"/>
              <w:autoSpaceDE/>
              <w:autoSpaceDN/>
              <w:bidi w:val="0"/>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三档（10分）</w:t>
            </w:r>
            <w:r>
              <w:rPr>
                <w:rFonts w:hint="eastAsia" w:ascii="宋体" w:hAnsi="宋体" w:eastAsia="宋体" w:cs="宋体"/>
                <w:color w:val="auto"/>
                <w:sz w:val="21"/>
                <w:szCs w:val="21"/>
                <w:highlight w:val="none"/>
              </w:rPr>
              <w:t>提供的质量服务承诺完全满足项目的需要。质保期、响应时间、服务流程、备品备件、故障处置、巡检安排和服务记录</w:t>
            </w:r>
            <w:r>
              <w:rPr>
                <w:rFonts w:hint="eastAsia" w:ascii="宋体" w:hAnsi="宋体" w:eastAsia="宋体" w:cs="宋体"/>
                <w:color w:val="auto"/>
                <w:sz w:val="21"/>
                <w:szCs w:val="21"/>
                <w:highlight w:val="none"/>
                <w:lang w:val="en-US" w:eastAsia="zh-CN"/>
              </w:rPr>
              <w:t>等方案内容</w:t>
            </w:r>
            <w:r>
              <w:rPr>
                <w:rFonts w:hint="eastAsia" w:ascii="宋体" w:hAnsi="宋体" w:eastAsia="宋体" w:cs="宋体"/>
                <w:color w:val="auto"/>
                <w:sz w:val="21"/>
                <w:szCs w:val="21"/>
                <w:highlight w:val="none"/>
              </w:rPr>
              <w:t>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出现问题能在</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小时内到达采购人指定现场排除故障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有服务质量管理措施，远程1小时响应</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有明确的排除问题时间承诺，售后服务质量管理措施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资料归档、售后风险控制、供应链保障和变更管理措施</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提供有售后增值服务方案，例如：质保期后延续服务、</w:t>
            </w:r>
            <w:r>
              <w:rPr>
                <w:rFonts w:hint="eastAsia" w:ascii="宋体" w:hAnsi="宋体" w:eastAsia="宋体" w:cs="宋体"/>
                <w:color w:val="auto"/>
                <w:sz w:val="21"/>
                <w:szCs w:val="21"/>
                <w:highlight w:val="none"/>
                <w:lang w:eastAsia="zh-CN"/>
              </w:rPr>
              <w:t>应急保障方案（针对设备离线、传感器故障、暴雨山洪、通信中断、数据安全事件等提出应急处置流程、责任人、备件和恢复时限）、运维培训方案（针对采购人管理人员、基层运维人员、制种企业、合作社和农户分别设计培训内容，提供课件、签到、考核和回访机制）</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95F11D8">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10分</w:t>
            </w:r>
          </w:p>
        </w:tc>
      </w:tr>
      <w:tr w14:paraId="5B3C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7DD8E45C">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0C91A45F">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5171D203">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评审因素</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23C0571C">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10分</w:t>
            </w:r>
          </w:p>
        </w:tc>
      </w:tr>
      <w:tr w14:paraId="3AF3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right w:val="single" w:color="auto" w:sz="4" w:space="0"/>
            </w:tcBorders>
            <w:noWrap w:val="0"/>
            <w:vAlign w:val="center"/>
          </w:tcPr>
          <w:p w14:paraId="10249A0A">
            <w:pPr>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w:t>
            </w:r>
          </w:p>
        </w:tc>
        <w:tc>
          <w:tcPr>
            <w:tcW w:w="1154" w:type="dxa"/>
            <w:tcBorders>
              <w:top w:val="single" w:color="auto" w:sz="4" w:space="0"/>
              <w:left w:val="single" w:color="auto" w:sz="4" w:space="0"/>
              <w:right w:val="single" w:color="auto" w:sz="4" w:space="0"/>
            </w:tcBorders>
            <w:noWrap w:val="0"/>
            <w:vAlign w:val="center"/>
          </w:tcPr>
          <w:p w14:paraId="5BEDD4F1">
            <w:pPr>
              <w:keepNext w:val="0"/>
              <w:keepLines w:val="0"/>
              <w:pageBreakBefore w:val="0"/>
              <w:kinsoku/>
              <w:wordWrap/>
              <w:overflowPunct/>
              <w:topLinePunct w:val="0"/>
              <w:bidi w:val="0"/>
              <w:adjustRightInd w:val="0"/>
              <w:snapToGrid/>
              <w:spacing w:line="340" w:lineRule="exact"/>
              <w:jc w:val="center"/>
              <w:textAlignment w:val="baseline"/>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业绩分（满分6分）</w:t>
            </w:r>
          </w:p>
        </w:tc>
        <w:tc>
          <w:tcPr>
            <w:tcW w:w="6927" w:type="dxa"/>
            <w:tcBorders>
              <w:top w:val="single" w:color="auto" w:sz="4" w:space="0"/>
              <w:left w:val="single" w:color="auto" w:sz="4" w:space="0"/>
              <w:right w:val="single" w:color="auto" w:sz="4" w:space="0"/>
            </w:tcBorders>
            <w:noWrap w:val="0"/>
            <w:vAlign w:val="center"/>
          </w:tcPr>
          <w:p w14:paraId="7E3C003C">
            <w:pPr>
              <w:keepNext w:val="0"/>
              <w:keepLines w:val="0"/>
              <w:pageBreakBefore w:val="0"/>
              <w:kinsoku/>
              <w:wordWrap/>
              <w:overflowPunct/>
              <w:topLinePunct w:val="0"/>
              <w:bidi w:val="0"/>
              <w:snapToGrid/>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年1月1日以来具有农业气象、自动气象站、智慧农业物联网、农业防灾减灾、气象为农服务或类似信息化集成项目业绩，每提供1项有效业绩得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446222F9">
            <w:pPr>
              <w:pStyle w:val="120"/>
              <w:keepNext w:val="0"/>
              <w:keepLines w:val="0"/>
              <w:pageBreakBefore w:val="0"/>
              <w:kinsoku/>
              <w:wordWrap/>
              <w:overflowPunct/>
              <w:topLinePunct w:val="0"/>
              <w:bidi w:val="0"/>
              <w:snapToGrid/>
              <w:spacing w:line="340" w:lineRule="exact"/>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b w:val="0"/>
                <w:bCs w:val="0"/>
                <w:color w:val="auto"/>
                <w:sz w:val="21"/>
                <w:szCs w:val="21"/>
                <w:highlight w:val="none"/>
                <w:lang w:val="en-US" w:eastAsia="zh-CN"/>
              </w:rPr>
              <w:t>注：竞标文件中提供合同复印件并加盖竞标人公章，未提供的或未按要求盖章的视为无效业绩。</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21AC5CA6">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w:t>
            </w:r>
            <w:r>
              <w:rPr>
                <w:rFonts w:hint="eastAsia" w:ascii="宋体" w:hAnsi="宋体" w:eastAsia="宋体" w:cs="宋体"/>
                <w:bCs/>
                <w:color w:val="auto"/>
                <w:sz w:val="21"/>
                <w:szCs w:val="21"/>
                <w:highlight w:val="none"/>
                <w:lang w:val="en-US" w:eastAsia="zh-CN"/>
              </w:rPr>
              <w:t>分</w:t>
            </w:r>
          </w:p>
        </w:tc>
      </w:tr>
      <w:tr w14:paraId="712E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tcBorders>
              <w:top w:val="single" w:color="auto" w:sz="4" w:space="0"/>
              <w:left w:val="single" w:color="auto" w:sz="4" w:space="0"/>
              <w:right w:val="single" w:color="auto" w:sz="4" w:space="0"/>
            </w:tcBorders>
            <w:noWrap w:val="0"/>
            <w:vAlign w:val="center"/>
          </w:tcPr>
          <w:p w14:paraId="78A39BF7">
            <w:pPr>
              <w:spacing w:line="44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w:t>
            </w:r>
          </w:p>
        </w:tc>
        <w:tc>
          <w:tcPr>
            <w:tcW w:w="1154" w:type="dxa"/>
            <w:tcBorders>
              <w:top w:val="single" w:color="auto" w:sz="4" w:space="0"/>
              <w:left w:val="single" w:color="auto" w:sz="4" w:space="0"/>
              <w:right w:val="single" w:color="auto" w:sz="4" w:space="0"/>
            </w:tcBorders>
            <w:noWrap w:val="0"/>
            <w:vAlign w:val="center"/>
          </w:tcPr>
          <w:p w14:paraId="6F06C1E5">
            <w:pPr>
              <w:keepNext w:val="0"/>
              <w:keepLines w:val="0"/>
              <w:pageBreakBefore w:val="0"/>
              <w:kinsoku/>
              <w:wordWrap/>
              <w:overflowPunct/>
              <w:topLinePunct w:val="0"/>
              <w:bidi w:val="0"/>
              <w:adjustRightInd w:val="0"/>
              <w:snapToGrid/>
              <w:spacing w:line="340" w:lineRule="exact"/>
              <w:jc w:val="center"/>
              <w:textAlignment w:val="baseline"/>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企业资质（满分4分）</w:t>
            </w:r>
          </w:p>
        </w:tc>
        <w:tc>
          <w:tcPr>
            <w:tcW w:w="6927" w:type="dxa"/>
            <w:tcBorders>
              <w:top w:val="single" w:color="auto" w:sz="4" w:space="0"/>
              <w:left w:val="single" w:color="auto" w:sz="4" w:space="0"/>
              <w:right w:val="single" w:color="auto" w:sz="4" w:space="0"/>
            </w:tcBorders>
            <w:noWrap w:val="0"/>
            <w:vAlign w:val="center"/>
          </w:tcPr>
          <w:p w14:paraId="31026E8B">
            <w:pPr>
              <w:keepNext w:val="0"/>
              <w:keepLines w:val="0"/>
              <w:pageBreakBefore w:val="0"/>
              <w:kinsoku/>
              <w:wordWrap/>
              <w:overflowPunct/>
              <w:topLinePunct w:val="0"/>
              <w:bidi w:val="0"/>
              <w:snapToGrid/>
              <w:spacing w:line="3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eastAsia="zh-CN"/>
              </w:rPr>
              <w:t>ISO9001质量管理体系认证、ISO14001环境管理体系认证、ISO45001职业健康管理体系认证</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信息安全体系认证证书</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最高4分</w:t>
            </w:r>
            <w:r>
              <w:rPr>
                <w:rFonts w:hint="eastAsia" w:ascii="宋体" w:hAnsi="宋体" w:eastAsia="宋体" w:cs="宋体"/>
                <w:color w:val="auto"/>
                <w:sz w:val="21"/>
                <w:szCs w:val="21"/>
                <w:highlight w:val="none"/>
                <w:lang w:eastAsia="zh-CN"/>
              </w:rPr>
              <w:t>；</w:t>
            </w:r>
          </w:p>
          <w:p w14:paraId="6A3D14E5">
            <w:pPr>
              <w:pStyle w:val="120"/>
              <w:keepNext w:val="0"/>
              <w:keepLines w:val="0"/>
              <w:pageBreakBefore w:val="0"/>
              <w:kinsoku/>
              <w:wordWrap/>
              <w:overflowPunct/>
              <w:topLinePunct w:val="0"/>
              <w:bidi w:val="0"/>
              <w:snapToGrid/>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注：竞标时须提供相应证书复印件并加盖单位公章。</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645B5BF">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w:t>
            </w:r>
            <w:r>
              <w:rPr>
                <w:rFonts w:hint="eastAsia" w:ascii="宋体" w:hAnsi="宋体" w:eastAsia="宋体" w:cs="宋体"/>
                <w:bCs/>
                <w:color w:val="auto"/>
                <w:sz w:val="21"/>
                <w:szCs w:val="21"/>
                <w:highlight w:val="none"/>
                <w:lang w:val="en-US" w:eastAsia="zh-CN"/>
              </w:rPr>
              <w:t>分</w:t>
            </w:r>
          </w:p>
        </w:tc>
      </w:tr>
      <w:tr w14:paraId="212C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3" w:type="dxa"/>
            <w:gridSpan w:val="3"/>
            <w:tcBorders>
              <w:top w:val="single" w:color="auto" w:sz="4" w:space="0"/>
              <w:left w:val="single" w:color="auto" w:sz="4" w:space="0"/>
              <w:bottom w:val="single" w:color="auto" w:sz="4" w:space="0"/>
              <w:right w:val="single" w:color="auto" w:sz="4" w:space="0"/>
            </w:tcBorders>
            <w:noWrap w:val="0"/>
            <w:vAlign w:val="center"/>
          </w:tcPr>
          <w:p w14:paraId="56A58A85">
            <w:pPr>
              <w:spacing w:line="44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注：以上评分中出现无证明资料、提供资料不完整或专家无法凭所提供资料判断是否得分的情况，一律作不得分处理。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5C598D9F">
            <w:pPr>
              <w:spacing w:line="440" w:lineRule="exact"/>
              <w:rPr>
                <w:rFonts w:hint="eastAsia" w:ascii="宋体" w:hAnsi="宋体" w:eastAsia="宋体" w:cs="宋体"/>
                <w:bCs/>
                <w:color w:val="auto"/>
                <w:sz w:val="21"/>
                <w:szCs w:val="21"/>
                <w:highlight w:val="none"/>
              </w:rPr>
            </w:pPr>
          </w:p>
        </w:tc>
      </w:tr>
      <w:tr w14:paraId="1350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9" w:type="dxa"/>
            <w:gridSpan w:val="4"/>
            <w:tcBorders>
              <w:top w:val="single" w:color="auto" w:sz="4" w:space="0"/>
              <w:left w:val="single" w:color="auto" w:sz="4" w:space="0"/>
              <w:bottom w:val="single" w:color="auto" w:sz="4" w:space="0"/>
              <w:right w:val="single" w:color="auto" w:sz="4" w:space="0"/>
            </w:tcBorders>
            <w:noWrap w:val="0"/>
            <w:vAlign w:val="center"/>
          </w:tcPr>
          <w:p w14:paraId="04DA2CA9">
            <w:pPr>
              <w:spacing w:line="44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总得分＝1＋2＋3</w:t>
            </w:r>
          </w:p>
        </w:tc>
      </w:tr>
    </w:tbl>
    <w:p w14:paraId="5B262224">
      <w:pPr>
        <w:shd w:val="clear" w:color="auto" w:fill="auto"/>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8.2商务技术评审因素为客观评分项的，应在评分项目或评分标准中予以标注为“客观分”。对供应商的客观评分项目，各评审专家评分应当一致。</w:t>
      </w:r>
      <w:bookmarkEnd w:id="73"/>
      <w:bookmarkStart w:id="74" w:name="_Toc80205935"/>
    </w:p>
    <w:p w14:paraId="3403E447">
      <w:pPr>
        <w:shd w:val="clear" w:color="auto" w:fill="auto"/>
        <w:spacing w:line="44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终止竞争性磋商采购活动</w:t>
      </w:r>
    </w:p>
    <w:p w14:paraId="13C62D38">
      <w:pPr>
        <w:shd w:val="clear" w:color="auto" w:fill="auto"/>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恶意低价</w:t>
      </w:r>
      <w:r>
        <w:rPr>
          <w:rFonts w:hint="eastAsia" w:ascii="宋体" w:hAnsi="宋体" w:eastAsia="宋体" w:cs="宋体"/>
          <w:color w:val="auto"/>
          <w:highlight w:val="none"/>
        </w:rPr>
        <w:t>等违法违规行为的，要及时向采购人或采购代理机构报告。</w:t>
      </w:r>
    </w:p>
    <w:p w14:paraId="54032A71">
      <w:pPr>
        <w:pStyle w:val="10"/>
        <w:ind w:left="0" w:leftChars="0"/>
        <w:rPr>
          <w:rFonts w:hint="eastAsia" w:ascii="宋体" w:hAnsi="宋体" w:eastAsia="宋体" w:cs="宋体"/>
          <w:b w:val="0"/>
          <w:color w:val="auto"/>
          <w:highlight w:val="none"/>
          <w:lang w:eastAsia="zh-CN"/>
        </w:rPr>
      </w:pPr>
    </w:p>
    <w:p w14:paraId="56C1BCC1">
      <w:pPr>
        <w:rPr>
          <w:rFonts w:hint="eastAsia" w:ascii="宋体" w:hAnsi="宋体" w:eastAsia="宋体" w:cs="宋体"/>
          <w:b w:val="0"/>
          <w:color w:val="auto"/>
          <w:highlight w:val="none"/>
          <w:lang w:eastAsia="zh-CN"/>
        </w:rPr>
      </w:pPr>
    </w:p>
    <w:p w14:paraId="131C658C">
      <w:pPr>
        <w:pStyle w:val="10"/>
        <w:rPr>
          <w:rFonts w:hint="eastAsia"/>
          <w:color w:val="auto"/>
          <w:lang w:eastAsia="zh-CN"/>
        </w:rPr>
      </w:pPr>
    </w:p>
    <w:p w14:paraId="6CD6D85A">
      <w:pPr>
        <w:pStyle w:val="3"/>
        <w:spacing w:before="0" w:after="0" w:line="360" w:lineRule="auto"/>
        <w:ind w:firstLine="640" w:firstLineChars="200"/>
        <w:jc w:val="center"/>
        <w:rPr>
          <w:rFonts w:hint="eastAsia" w:ascii="宋体" w:hAnsi="宋体" w:eastAsia="宋体" w:cs="宋体"/>
          <w:b w:val="0"/>
          <w:color w:val="auto"/>
          <w:highlight w:val="none"/>
          <w:lang w:eastAsia="zh-CN"/>
        </w:rPr>
      </w:pPr>
      <w:bookmarkStart w:id="75" w:name="_Toc2002"/>
      <w:bookmarkStart w:id="76" w:name="_Toc80886939"/>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74"/>
      <w:bookmarkEnd w:id="75"/>
      <w:bookmarkEnd w:id="76"/>
    </w:p>
    <w:p w14:paraId="7A9C720E">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750692A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06BC526">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21EBAB7E">
      <w:pPr>
        <w:pStyle w:val="86"/>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24EAA2E">
      <w:pPr>
        <w:pStyle w:val="3"/>
        <w:spacing w:before="0" w:after="0" w:line="360" w:lineRule="auto"/>
        <w:ind w:firstLine="0" w:firstLineChars="0"/>
        <w:jc w:val="both"/>
        <w:rPr>
          <w:rFonts w:hint="eastAsia" w:ascii="宋体" w:hAnsi="宋体" w:eastAsia="宋体" w:cs="宋体"/>
          <w:b w:val="0"/>
          <w:color w:val="auto"/>
          <w:highlight w:val="none"/>
        </w:rPr>
      </w:pPr>
      <w:bookmarkStart w:id="77" w:name="_Toc80205936"/>
      <w:bookmarkStart w:id="78" w:name="_Toc80886940"/>
    </w:p>
    <w:p w14:paraId="16C8C877">
      <w:pPr>
        <w:pStyle w:val="3"/>
        <w:spacing w:before="0" w:after="0" w:line="360" w:lineRule="auto"/>
        <w:ind w:firstLine="640" w:firstLineChars="200"/>
        <w:jc w:val="center"/>
        <w:rPr>
          <w:rFonts w:hint="eastAsia" w:ascii="宋体" w:hAnsi="宋体" w:eastAsia="宋体" w:cs="宋体"/>
          <w:b w:val="0"/>
          <w:color w:val="auto"/>
          <w:highlight w:val="none"/>
        </w:rPr>
      </w:pPr>
    </w:p>
    <w:p w14:paraId="66D5C080">
      <w:pPr>
        <w:pStyle w:val="3"/>
        <w:spacing w:before="0" w:after="0" w:line="360" w:lineRule="auto"/>
        <w:ind w:firstLine="640" w:firstLineChars="200"/>
        <w:jc w:val="center"/>
        <w:rPr>
          <w:rFonts w:hint="eastAsia" w:ascii="宋体" w:hAnsi="宋体" w:eastAsia="宋体" w:cs="宋体"/>
          <w:b w:val="0"/>
          <w:color w:val="auto"/>
          <w:highlight w:val="none"/>
        </w:rPr>
      </w:pPr>
      <w:bookmarkStart w:id="79" w:name="_Toc29108"/>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77"/>
      <w:bookmarkEnd w:id="78"/>
      <w:bookmarkEnd w:id="79"/>
    </w:p>
    <w:p w14:paraId="64D3CB88">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E2B4C2E">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0C88FED2">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04C0141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C520DC">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20D47F4">
      <w:pPr>
        <w:pStyle w:val="3"/>
        <w:jc w:val="center"/>
        <w:rPr>
          <w:rFonts w:hint="eastAsia" w:ascii="宋体" w:hAnsi="宋体" w:eastAsia="宋体" w:cs="宋体"/>
          <w:color w:val="auto"/>
          <w:highlight w:val="none"/>
        </w:rPr>
      </w:pPr>
    </w:p>
    <w:p w14:paraId="06315E99">
      <w:pPr>
        <w:pStyle w:val="3"/>
        <w:jc w:val="center"/>
        <w:rPr>
          <w:rFonts w:hint="eastAsia" w:ascii="宋体" w:hAnsi="宋体" w:eastAsia="宋体" w:cs="宋体"/>
          <w:color w:val="auto"/>
          <w:highlight w:val="none"/>
        </w:rPr>
      </w:pPr>
    </w:p>
    <w:p w14:paraId="5FAF223E">
      <w:pPr>
        <w:pStyle w:val="3"/>
        <w:jc w:val="center"/>
        <w:rPr>
          <w:rFonts w:hint="eastAsia" w:ascii="宋体" w:hAnsi="宋体" w:eastAsia="宋体" w:cs="宋体"/>
          <w:color w:val="auto"/>
          <w:highlight w:val="none"/>
        </w:rPr>
      </w:pPr>
    </w:p>
    <w:p w14:paraId="72F705DA">
      <w:pPr>
        <w:pStyle w:val="3"/>
        <w:jc w:val="center"/>
        <w:rPr>
          <w:rFonts w:hint="eastAsia" w:ascii="宋体" w:hAnsi="宋体" w:eastAsia="宋体" w:cs="宋体"/>
          <w:color w:val="auto"/>
          <w:highlight w:val="none"/>
        </w:rPr>
      </w:pPr>
    </w:p>
    <w:p w14:paraId="740848AF">
      <w:pPr>
        <w:pStyle w:val="3"/>
        <w:jc w:val="center"/>
        <w:rPr>
          <w:rFonts w:hint="eastAsia" w:ascii="宋体" w:hAnsi="宋体" w:eastAsia="宋体" w:cs="宋体"/>
          <w:color w:val="auto"/>
          <w:highlight w:val="none"/>
        </w:rPr>
      </w:pPr>
    </w:p>
    <w:p w14:paraId="0A79EA88">
      <w:pPr>
        <w:pStyle w:val="2"/>
        <w:jc w:val="center"/>
        <w:rPr>
          <w:rFonts w:hint="eastAsia" w:ascii="宋体" w:hAnsi="宋体" w:eastAsia="宋体" w:cs="宋体"/>
          <w:color w:val="auto"/>
          <w:highlight w:val="none"/>
        </w:rPr>
        <w:sectPr>
          <w:footerReference r:id="rId12" w:type="first"/>
          <w:footerReference r:id="rId11" w:type="default"/>
          <w:pgSz w:w="11910" w:h="16840"/>
          <w:pgMar w:top="1440" w:right="1080" w:bottom="1440" w:left="1080" w:header="720" w:footer="720" w:gutter="0"/>
          <w:pgNumType w:fmt="decimal"/>
          <w:cols w:space="720" w:num="1"/>
        </w:sectPr>
      </w:pPr>
      <w:bookmarkStart w:id="80" w:name="_Toc26071"/>
      <w:bookmarkStart w:id="81" w:name="_Toc80886941"/>
      <w:r>
        <w:rPr>
          <w:rFonts w:hint="eastAsia" w:ascii="宋体" w:hAnsi="宋体" w:eastAsia="宋体" w:cs="宋体"/>
          <w:color w:val="auto"/>
          <w:highlight w:val="none"/>
        </w:rPr>
        <w:t>第五章 响应文件格式</w:t>
      </w:r>
      <w:bookmarkEnd w:id="80"/>
      <w:bookmarkEnd w:id="81"/>
    </w:p>
    <w:p w14:paraId="25C583E5">
      <w:pPr>
        <w:pStyle w:val="3"/>
        <w:jc w:val="center"/>
        <w:rPr>
          <w:rFonts w:hint="eastAsia" w:ascii="宋体" w:hAnsi="宋体" w:eastAsia="宋体" w:cs="宋体"/>
          <w:b w:val="0"/>
          <w:color w:val="auto"/>
          <w:highlight w:val="none"/>
          <w:lang w:val="en-US" w:eastAsia="zh-CN"/>
        </w:rPr>
      </w:pPr>
      <w:bookmarkStart w:id="82" w:name="_Toc80886942"/>
      <w:bookmarkStart w:id="83" w:name="_Toc80205938"/>
      <w:bookmarkStart w:id="84" w:name="_Toc16517"/>
      <w:r>
        <w:rPr>
          <w:rFonts w:hint="eastAsia" w:ascii="宋体" w:hAnsi="宋体" w:eastAsia="宋体" w:cs="宋体"/>
          <w:b w:val="0"/>
          <w:color w:val="auto"/>
          <w:highlight w:val="none"/>
          <w:lang w:val="en-US" w:eastAsia="zh-CN"/>
        </w:rPr>
        <w:t>第一节 封面格式</w:t>
      </w:r>
      <w:bookmarkEnd w:id="82"/>
      <w:bookmarkEnd w:id="83"/>
      <w:bookmarkEnd w:id="84"/>
    </w:p>
    <w:p w14:paraId="0DD62174">
      <w:pPr>
        <w:snapToGrid w:val="0"/>
        <w:spacing w:before="120" w:beforeLines="50" w:after="50"/>
        <w:rPr>
          <w:rFonts w:hint="eastAsia" w:ascii="宋体" w:hAnsi="宋体" w:eastAsia="宋体" w:cs="宋体"/>
          <w:color w:val="auto"/>
          <w:sz w:val="24"/>
          <w:szCs w:val="20"/>
          <w:highlight w:val="none"/>
        </w:rPr>
      </w:pPr>
    </w:p>
    <w:p w14:paraId="4436FA4A">
      <w:pPr>
        <w:snapToGrid w:val="0"/>
        <w:spacing w:before="120" w:beforeLines="50" w:after="50"/>
        <w:jc w:val="center"/>
        <w:rPr>
          <w:rFonts w:hint="eastAsia" w:ascii="宋体" w:hAnsi="宋体" w:eastAsia="宋体" w:cs="宋体"/>
          <w:bCs/>
          <w:color w:val="auto"/>
          <w:sz w:val="24"/>
          <w:szCs w:val="20"/>
          <w:highlight w:val="none"/>
        </w:rPr>
      </w:pPr>
    </w:p>
    <w:p w14:paraId="307FB6B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770E65EC">
      <w:pPr>
        <w:snapToGrid w:val="0"/>
        <w:spacing w:before="120" w:beforeLines="50" w:after="50"/>
        <w:rPr>
          <w:rFonts w:hint="eastAsia" w:ascii="宋体" w:hAnsi="宋体" w:eastAsia="宋体" w:cs="宋体"/>
          <w:bCs/>
          <w:color w:val="auto"/>
          <w:sz w:val="24"/>
          <w:szCs w:val="20"/>
          <w:highlight w:val="none"/>
        </w:rPr>
      </w:pPr>
    </w:p>
    <w:p w14:paraId="386CAA4C">
      <w:pPr>
        <w:snapToGrid w:val="0"/>
        <w:spacing w:before="120" w:beforeLines="50" w:after="50"/>
        <w:rPr>
          <w:rFonts w:hint="eastAsia" w:ascii="宋体" w:hAnsi="宋体" w:eastAsia="宋体" w:cs="宋体"/>
          <w:bCs/>
          <w:color w:val="auto"/>
          <w:sz w:val="24"/>
          <w:szCs w:val="20"/>
          <w:highlight w:val="none"/>
        </w:rPr>
      </w:pPr>
    </w:p>
    <w:p w14:paraId="3D382F53">
      <w:pPr>
        <w:snapToGrid w:val="0"/>
        <w:spacing w:before="120" w:beforeLines="50" w:after="50"/>
        <w:rPr>
          <w:rFonts w:hint="eastAsia" w:ascii="宋体" w:hAnsi="宋体" w:eastAsia="宋体" w:cs="宋体"/>
          <w:bCs/>
          <w:color w:val="auto"/>
          <w:sz w:val="32"/>
          <w:szCs w:val="32"/>
          <w:highlight w:val="none"/>
        </w:rPr>
      </w:pPr>
    </w:p>
    <w:p w14:paraId="658E131E">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2A8140EA">
      <w:pPr>
        <w:snapToGrid w:val="0"/>
        <w:spacing w:before="120" w:beforeLines="50" w:after="50"/>
        <w:ind w:firstLine="480" w:firstLineChars="150"/>
        <w:rPr>
          <w:rFonts w:hint="eastAsia" w:ascii="宋体" w:hAnsi="宋体" w:eastAsia="宋体" w:cs="宋体"/>
          <w:bCs/>
          <w:color w:val="auto"/>
          <w:sz w:val="32"/>
          <w:szCs w:val="32"/>
          <w:highlight w:val="none"/>
        </w:rPr>
      </w:pPr>
    </w:p>
    <w:p w14:paraId="71D7232A">
      <w:pPr>
        <w:snapToGrid w:val="0"/>
        <w:spacing w:before="120" w:beforeLines="50" w:after="50"/>
        <w:ind w:firstLine="640" w:firstLineChars="200"/>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p>
    <w:p w14:paraId="33144DB3">
      <w:pPr>
        <w:snapToGrid w:val="0"/>
        <w:spacing w:before="120" w:beforeLines="50" w:after="50"/>
        <w:ind w:firstLine="480" w:firstLineChars="150"/>
        <w:rPr>
          <w:rFonts w:hint="eastAsia" w:ascii="宋体" w:hAnsi="宋体" w:eastAsia="宋体" w:cs="宋体"/>
          <w:bCs/>
          <w:color w:val="auto"/>
          <w:sz w:val="32"/>
          <w:szCs w:val="32"/>
          <w:highlight w:val="none"/>
        </w:rPr>
      </w:pPr>
    </w:p>
    <w:p w14:paraId="3AE1E43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2524F6C">
      <w:pPr>
        <w:snapToGrid w:val="0"/>
        <w:spacing w:before="120" w:beforeLines="50" w:after="50"/>
        <w:rPr>
          <w:rFonts w:hint="eastAsia" w:ascii="宋体" w:hAnsi="宋体" w:eastAsia="宋体" w:cs="宋体"/>
          <w:bCs/>
          <w:color w:val="auto"/>
          <w:sz w:val="32"/>
          <w:szCs w:val="32"/>
          <w:highlight w:val="none"/>
        </w:rPr>
      </w:pPr>
    </w:p>
    <w:p w14:paraId="67A9B5F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12E6438">
      <w:pPr>
        <w:snapToGrid w:val="0"/>
        <w:spacing w:before="120" w:beforeLines="50" w:after="50"/>
        <w:rPr>
          <w:rFonts w:hint="eastAsia" w:ascii="宋体" w:hAnsi="宋体" w:eastAsia="宋体" w:cs="宋体"/>
          <w:bCs/>
          <w:color w:val="auto"/>
          <w:sz w:val="32"/>
          <w:szCs w:val="32"/>
          <w:highlight w:val="none"/>
        </w:rPr>
      </w:pPr>
    </w:p>
    <w:p w14:paraId="165F86D4">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2BF1529D">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DCC9656">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3072505">
      <w:pPr>
        <w:rPr>
          <w:rFonts w:hint="eastAsia" w:ascii="宋体" w:hAnsi="宋体" w:eastAsia="宋体" w:cs="宋体"/>
          <w:color w:val="auto"/>
          <w:highlight w:val="none"/>
        </w:rPr>
        <w:sectPr>
          <w:pgSz w:w="11910" w:h="16840"/>
          <w:pgMar w:top="1440" w:right="1080" w:bottom="1440" w:left="1080" w:header="720" w:footer="720" w:gutter="0"/>
          <w:pgNumType w:fmt="decimal"/>
          <w:cols w:space="720" w:num="1"/>
        </w:sectPr>
      </w:pPr>
    </w:p>
    <w:p w14:paraId="199C23D2">
      <w:pPr>
        <w:pStyle w:val="3"/>
        <w:jc w:val="center"/>
        <w:rPr>
          <w:rFonts w:hint="eastAsia" w:ascii="宋体" w:hAnsi="宋体" w:eastAsia="宋体" w:cs="宋体"/>
          <w:bCs w:val="0"/>
          <w:color w:val="auto"/>
          <w:highlight w:val="none"/>
        </w:rPr>
      </w:pPr>
      <w:bookmarkStart w:id="85" w:name="_Toc80886943"/>
      <w:bookmarkStart w:id="86" w:name="_Toc26088"/>
      <w:bookmarkStart w:id="87" w:name="_Toc80205939"/>
      <w:r>
        <w:rPr>
          <w:rFonts w:hint="eastAsia" w:ascii="宋体" w:hAnsi="宋体" w:eastAsia="宋体" w:cs="宋体"/>
          <w:bCs w:val="0"/>
          <w:color w:val="auto"/>
          <w:highlight w:val="none"/>
        </w:rPr>
        <w:t>第二节 资格证明文件格式</w:t>
      </w:r>
      <w:bookmarkEnd w:id="85"/>
      <w:bookmarkEnd w:id="86"/>
      <w:bookmarkEnd w:id="87"/>
    </w:p>
    <w:p w14:paraId="0FC0BA1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1BCB572">
      <w:pPr>
        <w:snapToGrid w:val="0"/>
        <w:spacing w:before="120" w:beforeLines="50" w:after="50"/>
        <w:rPr>
          <w:rFonts w:hint="eastAsia" w:ascii="宋体" w:hAnsi="宋体" w:eastAsia="宋体" w:cs="宋体"/>
          <w:color w:val="auto"/>
          <w:sz w:val="24"/>
          <w:szCs w:val="20"/>
          <w:highlight w:val="none"/>
        </w:rPr>
      </w:pPr>
    </w:p>
    <w:p w14:paraId="055D4331">
      <w:pPr>
        <w:snapToGrid w:val="0"/>
        <w:spacing w:before="120" w:beforeLines="50" w:after="50"/>
        <w:rPr>
          <w:rFonts w:hint="eastAsia" w:ascii="宋体" w:hAnsi="宋体" w:eastAsia="宋体" w:cs="宋体"/>
          <w:color w:val="auto"/>
          <w:sz w:val="24"/>
          <w:szCs w:val="20"/>
          <w:highlight w:val="none"/>
        </w:rPr>
      </w:pPr>
    </w:p>
    <w:p w14:paraId="21ADDDF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FBBD578">
      <w:pPr>
        <w:snapToGrid w:val="0"/>
        <w:spacing w:before="120" w:beforeLines="50" w:after="50"/>
        <w:rPr>
          <w:rFonts w:hint="eastAsia" w:ascii="宋体" w:hAnsi="宋体" w:eastAsia="宋体" w:cs="宋体"/>
          <w:bCs/>
          <w:color w:val="auto"/>
          <w:sz w:val="24"/>
          <w:szCs w:val="20"/>
          <w:highlight w:val="none"/>
        </w:rPr>
      </w:pPr>
    </w:p>
    <w:p w14:paraId="51AFB8DE">
      <w:pPr>
        <w:snapToGrid w:val="0"/>
        <w:spacing w:before="120" w:beforeLines="50" w:after="50"/>
        <w:rPr>
          <w:rFonts w:hint="eastAsia" w:ascii="宋体" w:hAnsi="宋体" w:eastAsia="宋体" w:cs="宋体"/>
          <w:bCs/>
          <w:color w:val="auto"/>
          <w:sz w:val="24"/>
          <w:szCs w:val="20"/>
          <w:highlight w:val="none"/>
        </w:rPr>
      </w:pPr>
    </w:p>
    <w:p w14:paraId="1956760E">
      <w:pPr>
        <w:snapToGrid w:val="0"/>
        <w:spacing w:before="120" w:beforeLines="50" w:after="50"/>
        <w:rPr>
          <w:rFonts w:hint="eastAsia" w:ascii="宋体" w:hAnsi="宋体" w:eastAsia="宋体" w:cs="宋体"/>
          <w:bCs/>
          <w:color w:val="auto"/>
          <w:sz w:val="24"/>
          <w:szCs w:val="20"/>
          <w:highlight w:val="none"/>
        </w:rPr>
      </w:pPr>
    </w:p>
    <w:p w14:paraId="603B5B1B">
      <w:pPr>
        <w:snapToGrid w:val="0"/>
        <w:spacing w:before="120" w:beforeLines="50" w:after="50"/>
        <w:rPr>
          <w:rFonts w:hint="eastAsia" w:ascii="宋体" w:hAnsi="宋体" w:eastAsia="宋体" w:cs="宋体"/>
          <w:bCs/>
          <w:color w:val="auto"/>
          <w:sz w:val="24"/>
          <w:szCs w:val="20"/>
          <w:highlight w:val="none"/>
        </w:rPr>
      </w:pPr>
    </w:p>
    <w:p w14:paraId="3E5927E7">
      <w:pPr>
        <w:snapToGrid w:val="0"/>
        <w:spacing w:before="120" w:beforeLines="50" w:after="50"/>
        <w:rPr>
          <w:rFonts w:hint="eastAsia" w:ascii="宋体" w:hAnsi="宋体" w:eastAsia="宋体" w:cs="宋体"/>
          <w:bCs/>
          <w:color w:val="auto"/>
          <w:sz w:val="24"/>
          <w:szCs w:val="20"/>
          <w:highlight w:val="none"/>
        </w:rPr>
      </w:pPr>
    </w:p>
    <w:p w14:paraId="49AF1BD6">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08D5A615">
      <w:pPr>
        <w:snapToGrid w:val="0"/>
        <w:spacing w:before="120" w:beforeLines="50" w:after="50"/>
        <w:ind w:firstLine="720" w:firstLineChars="225"/>
        <w:rPr>
          <w:rFonts w:hint="eastAsia" w:ascii="宋体" w:hAnsi="宋体" w:eastAsia="宋体" w:cs="宋体"/>
          <w:bCs/>
          <w:color w:val="auto"/>
          <w:sz w:val="32"/>
          <w:szCs w:val="32"/>
          <w:highlight w:val="none"/>
        </w:rPr>
      </w:pPr>
    </w:p>
    <w:p w14:paraId="0FDAA6CF">
      <w:pPr>
        <w:snapToGrid w:val="0"/>
        <w:spacing w:before="120" w:beforeLines="50" w:after="50"/>
        <w:ind w:firstLine="720" w:firstLineChars="225"/>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p>
    <w:p w14:paraId="18C9FEA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E7BB69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6D3CB2C">
      <w:pPr>
        <w:snapToGrid w:val="0"/>
        <w:spacing w:before="120" w:beforeLines="50" w:after="50"/>
        <w:ind w:firstLine="720" w:firstLineChars="225"/>
        <w:rPr>
          <w:rFonts w:hint="eastAsia" w:ascii="宋体" w:hAnsi="宋体" w:eastAsia="宋体" w:cs="宋体"/>
          <w:bCs/>
          <w:color w:val="auto"/>
          <w:sz w:val="32"/>
          <w:szCs w:val="32"/>
          <w:highlight w:val="none"/>
        </w:rPr>
      </w:pPr>
    </w:p>
    <w:p w14:paraId="15A07CE4">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A10546F">
      <w:pPr>
        <w:pStyle w:val="7"/>
        <w:snapToGrid w:val="0"/>
        <w:spacing w:before="50" w:after="50"/>
        <w:ind w:firstLine="720" w:firstLineChars="225"/>
        <w:rPr>
          <w:rFonts w:hint="eastAsia" w:ascii="宋体" w:hAnsi="宋体" w:eastAsia="宋体" w:cs="宋体"/>
          <w:bCs/>
          <w:color w:val="auto"/>
          <w:sz w:val="32"/>
          <w:szCs w:val="32"/>
          <w:highlight w:val="none"/>
        </w:rPr>
      </w:pPr>
    </w:p>
    <w:p w14:paraId="0494EE41">
      <w:pPr>
        <w:pStyle w:val="7"/>
        <w:snapToGrid w:val="0"/>
        <w:spacing w:before="50" w:after="50"/>
        <w:ind w:firstLine="720" w:firstLineChars="225"/>
        <w:rPr>
          <w:rFonts w:hint="eastAsia" w:ascii="宋体" w:hAnsi="宋体" w:eastAsia="宋体" w:cs="宋体"/>
          <w:bCs/>
          <w:color w:val="auto"/>
          <w:sz w:val="32"/>
          <w:szCs w:val="32"/>
          <w:highlight w:val="none"/>
        </w:rPr>
      </w:pPr>
    </w:p>
    <w:p w14:paraId="0335AA55">
      <w:pPr>
        <w:pStyle w:val="7"/>
        <w:snapToGrid w:val="0"/>
        <w:spacing w:before="50" w:after="50"/>
        <w:ind w:firstLine="720" w:firstLineChars="225"/>
        <w:rPr>
          <w:rFonts w:hint="eastAsia" w:ascii="宋体" w:hAnsi="宋体" w:eastAsia="宋体" w:cs="宋体"/>
          <w:bCs/>
          <w:color w:val="auto"/>
          <w:sz w:val="32"/>
          <w:szCs w:val="32"/>
          <w:highlight w:val="none"/>
        </w:rPr>
      </w:pPr>
    </w:p>
    <w:p w14:paraId="03A77A08">
      <w:pPr>
        <w:pStyle w:val="7"/>
        <w:snapToGrid w:val="0"/>
        <w:spacing w:before="50" w:after="50"/>
        <w:ind w:firstLine="1280" w:firstLineChars="400"/>
        <w:rPr>
          <w:rFonts w:hint="eastAsia" w:ascii="宋体" w:hAnsi="宋体" w:eastAsia="宋体" w:cs="宋体"/>
          <w:bCs/>
          <w:color w:val="auto"/>
          <w:sz w:val="32"/>
          <w:szCs w:val="32"/>
          <w:highlight w:val="none"/>
        </w:rPr>
      </w:pPr>
    </w:p>
    <w:p w14:paraId="33932187">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EDEFCCA">
      <w:pPr>
        <w:snapToGrid w:val="0"/>
        <w:spacing w:before="120"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61528D21">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0561828E">
      <w:pPr>
        <w:snapToGrid w:val="0"/>
        <w:spacing w:line="360" w:lineRule="auto"/>
        <w:rPr>
          <w:rFonts w:hint="eastAsia" w:ascii="宋体" w:hAnsi="宋体" w:eastAsia="宋体" w:cs="宋体"/>
          <w:color w:val="auto"/>
          <w:kern w:val="0"/>
          <w:sz w:val="24"/>
          <w:highlight w:val="none"/>
        </w:rPr>
      </w:pPr>
    </w:p>
    <w:p w14:paraId="5B578FE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7C2BD5B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28E67CF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4A0FE5F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kern w:val="0"/>
          <w:sz w:val="24"/>
          <w:highlight w:val="none"/>
        </w:rPr>
        <w:t>…………………………………………………（页码）</w:t>
      </w:r>
    </w:p>
    <w:p w14:paraId="483A7D6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五、供应商直接关联关系信息表</w:t>
      </w:r>
      <w:r>
        <w:rPr>
          <w:rFonts w:hint="eastAsia" w:ascii="宋体" w:hAnsi="宋体" w:eastAsia="宋体" w:cs="宋体"/>
          <w:color w:val="auto"/>
          <w:kern w:val="0"/>
          <w:sz w:val="24"/>
          <w:highlight w:val="none"/>
        </w:rPr>
        <w:t>………………………………………………（页码）</w:t>
      </w:r>
    </w:p>
    <w:p w14:paraId="7755384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51D0C028">
      <w:pPr>
        <w:snapToGrid w:val="0"/>
        <w:spacing w:line="360" w:lineRule="auto"/>
        <w:rPr>
          <w:rFonts w:hint="eastAsia" w:ascii="宋体" w:hAnsi="宋体" w:cs="仿宋_GB2312"/>
          <w:color w:val="auto"/>
          <w:kern w:val="0"/>
          <w:szCs w:val="21"/>
          <w:highlight w:val="none"/>
        </w:rPr>
      </w:pPr>
      <w:r>
        <w:rPr>
          <w:rFonts w:hint="eastAsia" w:ascii="宋体" w:hAnsi="宋体" w:eastAsia="宋体" w:cs="宋体"/>
          <w:color w:val="auto"/>
          <w:kern w:val="0"/>
          <w:sz w:val="24"/>
          <w:highlight w:val="none"/>
        </w:rPr>
        <w:t>七、</w:t>
      </w:r>
      <w:r>
        <w:rPr>
          <w:rFonts w:hint="eastAsia" w:ascii="宋体" w:hAnsi="宋体" w:cs="仿宋_GB2312"/>
          <w:color w:val="auto"/>
          <w:kern w:val="0"/>
          <w:szCs w:val="21"/>
          <w:highlight w:val="none"/>
        </w:rPr>
        <w:t>联合体协议书（</w:t>
      </w:r>
      <w:r>
        <w:rPr>
          <w:rFonts w:hint="eastAsia" w:ascii="宋体" w:hAnsi="宋体" w:cs="仿宋_GB2312"/>
          <w:color w:val="auto"/>
          <w:szCs w:val="21"/>
          <w:highlight w:val="none"/>
        </w:rPr>
        <w:t>以联合体形式响应的，提供联合体协议；本项目不接受联合体响应或者供应商不以联合体形式响应的，则不需要提供</w:t>
      </w:r>
      <w:r>
        <w:rPr>
          <w:rFonts w:hint="eastAsia" w:ascii="宋体" w:hAnsi="宋体" w:cs="仿宋_GB2312"/>
          <w:color w:val="auto"/>
          <w:kern w:val="0"/>
          <w:szCs w:val="21"/>
          <w:highlight w:val="none"/>
        </w:rPr>
        <w:t>）…………………（页码）</w:t>
      </w:r>
    </w:p>
    <w:p w14:paraId="62778575">
      <w:pPr>
        <w:snapToGrid w:val="0"/>
        <w:spacing w:line="360" w:lineRule="auto"/>
        <w:rPr>
          <w:rFonts w:hint="eastAsia" w:ascii="宋体" w:hAnsi="宋体" w:eastAsia="宋体" w:cs="宋体"/>
          <w:color w:val="auto"/>
          <w:kern w:val="0"/>
          <w:sz w:val="24"/>
          <w:highlight w:val="none"/>
        </w:rPr>
      </w:pPr>
      <w:r>
        <w:rPr>
          <w:rFonts w:hint="eastAsia" w:ascii="宋体" w:hAnsi="宋体" w:cs="仿宋_GB2312"/>
          <w:color w:val="auto"/>
          <w:kern w:val="0"/>
          <w:sz w:val="24"/>
          <w:szCs w:val="24"/>
          <w:highlight w:val="none"/>
          <w:lang w:val="en-US" w:eastAsia="zh-CN"/>
        </w:rPr>
        <w:t>八、</w:t>
      </w:r>
      <w:r>
        <w:rPr>
          <w:rFonts w:hint="eastAsia" w:ascii="宋体" w:hAnsi="宋体" w:eastAsia="宋体" w:cs="宋体"/>
          <w:color w:val="auto"/>
          <w:sz w:val="24"/>
          <w:szCs w:val="24"/>
          <w:highlight w:val="none"/>
        </w:rPr>
        <w:t>符</w:t>
      </w:r>
      <w:r>
        <w:rPr>
          <w:rFonts w:hint="eastAsia" w:ascii="宋体" w:hAnsi="宋体" w:eastAsia="宋体" w:cs="宋体"/>
          <w:color w:val="auto"/>
          <w:sz w:val="24"/>
          <w:highlight w:val="none"/>
        </w:rPr>
        <w:t>合特定资格条件（如有）的有关证明材料（复印件）</w:t>
      </w:r>
      <w:r>
        <w:rPr>
          <w:rFonts w:hint="eastAsia" w:ascii="宋体" w:hAnsi="宋体" w:eastAsia="宋体" w:cs="宋体"/>
          <w:color w:val="auto"/>
          <w:kern w:val="0"/>
          <w:sz w:val="24"/>
          <w:highlight w:val="none"/>
        </w:rPr>
        <w:t>………………（页码）</w:t>
      </w:r>
    </w:p>
    <w:p w14:paraId="427A2277">
      <w:pPr>
        <w:spacing w:line="360" w:lineRule="auto"/>
        <w:rPr>
          <w:rFonts w:hint="eastAsia" w:ascii="宋体" w:hAnsi="宋体" w:eastAsia="宋体" w:cs="宋体"/>
          <w:b/>
          <w:bCs/>
          <w:color w:val="auto"/>
          <w:sz w:val="24"/>
          <w:highlight w:val="none"/>
        </w:rPr>
      </w:pPr>
    </w:p>
    <w:p w14:paraId="777F906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7ACFD2E">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6FDB3A02">
      <w:pPr>
        <w:spacing w:line="300" w:lineRule="auto"/>
        <w:rPr>
          <w:rFonts w:hint="eastAsia" w:ascii="宋体" w:hAnsi="宋体" w:eastAsia="宋体" w:cs="宋体"/>
          <w:color w:val="auto"/>
          <w:szCs w:val="21"/>
          <w:highlight w:val="none"/>
        </w:rPr>
      </w:pPr>
    </w:p>
    <w:p w14:paraId="61565EF6">
      <w:pPr>
        <w:spacing w:line="300" w:lineRule="auto"/>
        <w:rPr>
          <w:rFonts w:hint="eastAsia" w:ascii="宋体" w:hAnsi="宋体" w:eastAsia="宋体" w:cs="宋体"/>
          <w:color w:val="auto"/>
          <w:szCs w:val="21"/>
          <w:highlight w:val="none"/>
        </w:rPr>
      </w:pPr>
    </w:p>
    <w:p w14:paraId="63B18B83">
      <w:pPr>
        <w:spacing w:line="300" w:lineRule="auto"/>
        <w:rPr>
          <w:rFonts w:hint="eastAsia" w:ascii="宋体" w:hAnsi="宋体" w:eastAsia="宋体" w:cs="宋体"/>
          <w:color w:val="auto"/>
          <w:szCs w:val="21"/>
          <w:highlight w:val="none"/>
        </w:rPr>
      </w:pPr>
    </w:p>
    <w:p w14:paraId="63466145">
      <w:pPr>
        <w:spacing w:line="300" w:lineRule="auto"/>
        <w:rPr>
          <w:rFonts w:hint="eastAsia" w:ascii="宋体" w:hAnsi="宋体" w:eastAsia="宋体" w:cs="宋体"/>
          <w:color w:val="auto"/>
          <w:szCs w:val="21"/>
          <w:highlight w:val="none"/>
        </w:rPr>
      </w:pPr>
    </w:p>
    <w:p w14:paraId="67C6C40E">
      <w:pPr>
        <w:spacing w:line="300" w:lineRule="auto"/>
        <w:rPr>
          <w:rFonts w:hint="eastAsia" w:ascii="宋体" w:hAnsi="宋体" w:eastAsia="宋体" w:cs="宋体"/>
          <w:color w:val="auto"/>
          <w:szCs w:val="21"/>
          <w:highlight w:val="none"/>
        </w:rPr>
      </w:pPr>
    </w:p>
    <w:p w14:paraId="48EA1C61">
      <w:pPr>
        <w:spacing w:line="300" w:lineRule="auto"/>
        <w:rPr>
          <w:rFonts w:hint="eastAsia" w:ascii="宋体" w:hAnsi="宋体" w:eastAsia="宋体" w:cs="宋体"/>
          <w:color w:val="auto"/>
          <w:szCs w:val="21"/>
          <w:highlight w:val="none"/>
        </w:rPr>
      </w:pPr>
    </w:p>
    <w:p w14:paraId="2FFEE6E5">
      <w:pPr>
        <w:spacing w:line="300" w:lineRule="auto"/>
        <w:rPr>
          <w:rFonts w:hint="eastAsia" w:ascii="宋体" w:hAnsi="宋体" w:eastAsia="宋体" w:cs="宋体"/>
          <w:color w:val="auto"/>
          <w:szCs w:val="21"/>
          <w:highlight w:val="none"/>
        </w:rPr>
      </w:pPr>
    </w:p>
    <w:p w14:paraId="5FD24F83">
      <w:pPr>
        <w:spacing w:line="300" w:lineRule="auto"/>
        <w:rPr>
          <w:rFonts w:hint="eastAsia" w:ascii="宋体" w:hAnsi="宋体" w:eastAsia="宋体" w:cs="宋体"/>
          <w:color w:val="auto"/>
          <w:szCs w:val="21"/>
          <w:highlight w:val="none"/>
        </w:rPr>
      </w:pPr>
    </w:p>
    <w:p w14:paraId="71596BC7">
      <w:pPr>
        <w:spacing w:line="300" w:lineRule="auto"/>
        <w:rPr>
          <w:rFonts w:hint="eastAsia" w:ascii="宋体" w:hAnsi="宋体" w:eastAsia="宋体" w:cs="宋体"/>
          <w:color w:val="auto"/>
          <w:szCs w:val="21"/>
          <w:highlight w:val="none"/>
        </w:rPr>
      </w:pPr>
    </w:p>
    <w:p w14:paraId="66C07058">
      <w:pPr>
        <w:pStyle w:val="19"/>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w:t>
      </w: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为自然人的，提供自然人的身份证明）</w:t>
      </w:r>
    </w:p>
    <w:p w14:paraId="787BC12D">
      <w:pPr>
        <w:pStyle w:val="19"/>
        <w:spacing w:line="360" w:lineRule="auto"/>
        <w:ind w:firstLine="602" w:firstLineChars="200"/>
        <w:rPr>
          <w:rFonts w:hint="eastAsia" w:ascii="宋体" w:hAnsi="宋体" w:eastAsia="宋体" w:cs="宋体"/>
          <w:b/>
          <w:color w:val="auto"/>
          <w:sz w:val="30"/>
          <w:szCs w:val="30"/>
          <w:highlight w:val="none"/>
        </w:rPr>
      </w:pPr>
    </w:p>
    <w:p w14:paraId="36ABE14E">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C40EC4">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D4F2E25">
      <w:pPr>
        <w:snapToGrid w:val="0"/>
        <w:spacing w:before="120" w:beforeLines="50" w:after="50"/>
        <w:rPr>
          <w:rFonts w:hint="eastAsia" w:ascii="宋体" w:hAnsi="宋体" w:eastAsia="宋体" w:cs="宋体"/>
          <w:color w:val="auto"/>
          <w:sz w:val="24"/>
          <w:szCs w:val="20"/>
          <w:highlight w:val="none"/>
        </w:rPr>
      </w:pPr>
    </w:p>
    <w:p w14:paraId="79C98D21">
      <w:pPr>
        <w:pStyle w:val="19"/>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二、</w:t>
      </w:r>
      <w:r>
        <w:rPr>
          <w:rFonts w:hint="eastAsia" w:ascii="宋体" w:hAnsi="宋体" w:eastAsia="宋体" w:cs="宋体"/>
          <w:b/>
          <w:color w:val="auto"/>
          <w:sz w:val="30"/>
          <w:szCs w:val="30"/>
          <w:highlight w:val="none"/>
        </w:rPr>
        <w:t>符合参与政府采购活动的资格条件依法缴纳税收、社会保障资金等方面的材料</w:t>
      </w:r>
    </w:p>
    <w:p w14:paraId="7D80053F">
      <w:pPr>
        <w:spacing w:line="300" w:lineRule="auto"/>
        <w:rPr>
          <w:rFonts w:hint="eastAsia" w:ascii="宋体" w:hAnsi="宋体" w:eastAsia="宋体" w:cs="宋体"/>
          <w:color w:val="auto"/>
          <w:szCs w:val="21"/>
          <w:highlight w:val="none"/>
        </w:rPr>
      </w:pPr>
    </w:p>
    <w:p w14:paraId="61A87ED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E7E16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6E5DE04">
      <w:pPr>
        <w:spacing w:line="300" w:lineRule="auto"/>
        <w:rPr>
          <w:rFonts w:hint="eastAsia" w:ascii="宋体" w:hAnsi="宋体" w:eastAsia="宋体" w:cs="宋体"/>
          <w:color w:val="auto"/>
          <w:szCs w:val="21"/>
          <w:highlight w:val="none"/>
        </w:rPr>
      </w:pPr>
    </w:p>
    <w:p w14:paraId="65FA40AF">
      <w:pPr>
        <w:spacing w:line="30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三、财务状况报告方面的材料</w:t>
      </w:r>
    </w:p>
    <w:p w14:paraId="2A460184">
      <w:pPr>
        <w:spacing w:line="300" w:lineRule="auto"/>
        <w:rPr>
          <w:rFonts w:hint="eastAsia" w:ascii="宋体" w:hAnsi="宋体" w:eastAsia="宋体" w:cs="宋体"/>
          <w:color w:val="auto"/>
          <w:szCs w:val="21"/>
          <w:highlight w:val="none"/>
        </w:rPr>
      </w:pPr>
    </w:p>
    <w:p w14:paraId="0DC10AD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C3EE52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56A714">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7FBAFCD">
      <w:pPr>
        <w:snapToGrid w:val="0"/>
        <w:spacing w:before="120" w:beforeLines="50" w:after="50" w:line="360" w:lineRule="auto"/>
        <w:jc w:val="center"/>
        <w:rPr>
          <w:rFonts w:hint="eastAsia" w:ascii="宋体" w:hAnsi="宋体" w:eastAsia="宋体" w:cs="宋体"/>
          <w:b/>
          <w:color w:val="auto"/>
          <w:sz w:val="24"/>
          <w:highlight w:val="none"/>
        </w:rPr>
      </w:pPr>
    </w:p>
    <w:p w14:paraId="3A097F81">
      <w:pPr>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p>
    <w:p w14:paraId="6E725268">
      <w:pPr>
        <w:spacing w:line="360" w:lineRule="auto"/>
        <w:contextualSpacing/>
        <w:jc w:val="center"/>
        <w:rPr>
          <w:rFonts w:hint="eastAsia" w:ascii="宋体" w:hAnsi="宋体" w:eastAsia="宋体" w:cs="宋体"/>
          <w:b/>
          <w:color w:val="auto"/>
          <w:sz w:val="24"/>
          <w:highlight w:val="none"/>
        </w:rPr>
      </w:pPr>
    </w:p>
    <w:tbl>
      <w:tblPr>
        <w:tblStyle w:val="3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055226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69252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5E448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EBA31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0F2CE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7B83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5CC5EC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38671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121C94">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8C6C1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A94DE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399E2C">
            <w:pPr>
              <w:widowControl/>
              <w:spacing w:line="360" w:lineRule="auto"/>
              <w:contextualSpacing/>
              <w:jc w:val="center"/>
              <w:rPr>
                <w:rFonts w:hint="eastAsia" w:ascii="宋体" w:hAnsi="宋体" w:eastAsia="宋体" w:cs="宋体"/>
                <w:color w:val="auto"/>
                <w:kern w:val="0"/>
                <w:sz w:val="24"/>
                <w:highlight w:val="none"/>
              </w:rPr>
            </w:pPr>
          </w:p>
        </w:tc>
      </w:tr>
      <w:tr w14:paraId="6DB8746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3E71C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9E568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9C742D">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121841">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A7AE3">
            <w:pPr>
              <w:widowControl/>
              <w:spacing w:line="360" w:lineRule="auto"/>
              <w:contextualSpacing/>
              <w:jc w:val="center"/>
              <w:rPr>
                <w:rFonts w:hint="eastAsia" w:ascii="宋体" w:hAnsi="宋体" w:eastAsia="宋体" w:cs="宋体"/>
                <w:color w:val="auto"/>
                <w:kern w:val="0"/>
                <w:sz w:val="24"/>
                <w:highlight w:val="none"/>
              </w:rPr>
            </w:pPr>
          </w:p>
        </w:tc>
      </w:tr>
      <w:tr w14:paraId="353A9C5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40517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141C29">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2DE5E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F7860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2F485D">
            <w:pPr>
              <w:widowControl/>
              <w:spacing w:line="360" w:lineRule="auto"/>
              <w:contextualSpacing/>
              <w:jc w:val="center"/>
              <w:rPr>
                <w:rFonts w:hint="eastAsia" w:ascii="宋体" w:hAnsi="宋体" w:eastAsia="宋体" w:cs="宋体"/>
                <w:color w:val="auto"/>
                <w:kern w:val="0"/>
                <w:sz w:val="24"/>
                <w:highlight w:val="none"/>
              </w:rPr>
            </w:pPr>
          </w:p>
        </w:tc>
      </w:tr>
      <w:tr w14:paraId="4F554B4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7C69F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9844C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4AC9A4">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1E60D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372EF5">
            <w:pPr>
              <w:widowControl/>
              <w:spacing w:line="360" w:lineRule="auto"/>
              <w:contextualSpacing/>
              <w:jc w:val="center"/>
              <w:rPr>
                <w:rFonts w:hint="eastAsia" w:ascii="宋体" w:hAnsi="宋体" w:eastAsia="宋体" w:cs="宋体"/>
                <w:color w:val="auto"/>
                <w:kern w:val="0"/>
                <w:sz w:val="24"/>
                <w:highlight w:val="none"/>
              </w:rPr>
            </w:pPr>
          </w:p>
        </w:tc>
      </w:tr>
    </w:tbl>
    <w:p w14:paraId="3441715F">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2DE83A0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1F0275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D6CBECD">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246985E1">
      <w:pPr>
        <w:snapToGrid w:val="0"/>
        <w:spacing w:line="360" w:lineRule="auto"/>
        <w:jc w:val="left"/>
        <w:rPr>
          <w:rFonts w:hint="eastAsia" w:ascii="宋体" w:hAnsi="宋体" w:eastAsia="宋体" w:cs="宋体"/>
          <w:color w:val="auto"/>
          <w:sz w:val="24"/>
          <w:highlight w:val="none"/>
        </w:rPr>
      </w:pPr>
    </w:p>
    <w:p w14:paraId="782D91F7">
      <w:pPr>
        <w:snapToGrid w:val="0"/>
        <w:spacing w:line="360" w:lineRule="auto"/>
        <w:jc w:val="left"/>
        <w:rPr>
          <w:rFonts w:hint="eastAsia" w:ascii="宋体" w:hAnsi="宋体" w:eastAsia="宋体" w:cs="宋体"/>
          <w:color w:val="auto"/>
          <w:sz w:val="24"/>
          <w:highlight w:val="none"/>
        </w:rPr>
      </w:pPr>
    </w:p>
    <w:p w14:paraId="22ED080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9E2D53D">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A32759">
      <w:pPr>
        <w:snapToGrid w:val="0"/>
        <w:rPr>
          <w:rFonts w:hint="eastAsia" w:ascii="宋体" w:hAnsi="宋体" w:eastAsia="宋体" w:cs="宋体"/>
          <w:b/>
          <w:color w:val="auto"/>
          <w:kern w:val="0"/>
          <w:sz w:val="30"/>
          <w:szCs w:val="30"/>
          <w:highlight w:val="none"/>
        </w:rPr>
      </w:pPr>
    </w:p>
    <w:p w14:paraId="3D741699">
      <w:pPr>
        <w:snapToGrid w:val="0"/>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68BB3B3E">
      <w:pPr>
        <w:snapToGrid w:val="0"/>
        <w:spacing w:line="360" w:lineRule="auto"/>
        <w:jc w:val="center"/>
        <w:rPr>
          <w:rFonts w:hint="eastAsia" w:ascii="宋体" w:hAnsi="宋体" w:eastAsia="宋体" w:cs="宋体"/>
          <w:b/>
          <w:color w:val="auto"/>
          <w:sz w:val="24"/>
          <w:highlight w:val="none"/>
        </w:rPr>
      </w:pPr>
    </w:p>
    <w:tbl>
      <w:tblPr>
        <w:tblStyle w:val="3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67D953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C0AA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F3E5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BA4C0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CCB41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193EB7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71192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0BBC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7BEFC6">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8DE50F">
            <w:pPr>
              <w:widowControl/>
              <w:spacing w:line="360" w:lineRule="auto"/>
              <w:contextualSpacing/>
              <w:jc w:val="center"/>
              <w:rPr>
                <w:rFonts w:hint="eastAsia" w:ascii="宋体" w:hAnsi="宋体" w:eastAsia="宋体" w:cs="宋体"/>
                <w:color w:val="auto"/>
                <w:kern w:val="0"/>
                <w:sz w:val="24"/>
                <w:highlight w:val="none"/>
              </w:rPr>
            </w:pPr>
          </w:p>
        </w:tc>
      </w:tr>
      <w:tr w14:paraId="34FA381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6D1EF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77B2B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6CEF0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F89205">
            <w:pPr>
              <w:widowControl/>
              <w:spacing w:line="360" w:lineRule="auto"/>
              <w:contextualSpacing/>
              <w:jc w:val="center"/>
              <w:rPr>
                <w:rFonts w:hint="eastAsia" w:ascii="宋体" w:hAnsi="宋体" w:eastAsia="宋体" w:cs="宋体"/>
                <w:color w:val="auto"/>
                <w:kern w:val="0"/>
                <w:sz w:val="24"/>
                <w:highlight w:val="none"/>
              </w:rPr>
            </w:pPr>
          </w:p>
        </w:tc>
      </w:tr>
      <w:tr w14:paraId="0A71F51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8FC30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F4B2C4">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14C4CE">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132705">
            <w:pPr>
              <w:widowControl/>
              <w:spacing w:line="360" w:lineRule="auto"/>
              <w:contextualSpacing/>
              <w:jc w:val="center"/>
              <w:rPr>
                <w:rFonts w:hint="eastAsia" w:ascii="宋体" w:hAnsi="宋体" w:eastAsia="宋体" w:cs="宋体"/>
                <w:color w:val="auto"/>
                <w:kern w:val="0"/>
                <w:sz w:val="24"/>
                <w:highlight w:val="none"/>
              </w:rPr>
            </w:pPr>
          </w:p>
        </w:tc>
      </w:tr>
      <w:tr w14:paraId="2374F65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65485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D5DF8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B66825">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053EC9">
            <w:pPr>
              <w:widowControl/>
              <w:spacing w:line="360" w:lineRule="auto"/>
              <w:contextualSpacing/>
              <w:jc w:val="center"/>
              <w:rPr>
                <w:rFonts w:hint="eastAsia" w:ascii="宋体" w:hAnsi="宋体" w:eastAsia="宋体" w:cs="宋体"/>
                <w:color w:val="auto"/>
                <w:kern w:val="0"/>
                <w:sz w:val="24"/>
                <w:highlight w:val="none"/>
              </w:rPr>
            </w:pPr>
          </w:p>
        </w:tc>
      </w:tr>
    </w:tbl>
    <w:p w14:paraId="1381732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4E96DC6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77E6B8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73BD5DC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27DE2D">
      <w:pPr>
        <w:spacing w:line="360" w:lineRule="auto"/>
        <w:contextualSpacing/>
        <w:jc w:val="left"/>
        <w:rPr>
          <w:rFonts w:hint="eastAsia" w:ascii="宋体" w:hAnsi="宋体" w:eastAsia="宋体" w:cs="宋体"/>
          <w:color w:val="auto"/>
          <w:sz w:val="24"/>
          <w:highlight w:val="none"/>
        </w:rPr>
      </w:pPr>
    </w:p>
    <w:p w14:paraId="6C25175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D38BE6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3131F24">
      <w:pPr>
        <w:spacing w:line="360" w:lineRule="auto"/>
        <w:ind w:right="480"/>
        <w:contextualSpacing/>
        <w:jc w:val="both"/>
        <w:rPr>
          <w:rFonts w:hint="eastAsia" w:ascii="宋体" w:hAnsi="宋体" w:eastAsia="宋体" w:cs="宋体"/>
          <w:color w:val="auto"/>
          <w:sz w:val="28"/>
          <w:szCs w:val="28"/>
          <w:highlight w:val="none"/>
        </w:rPr>
      </w:pPr>
      <w:r>
        <w:rPr>
          <w:rFonts w:hint="eastAsia" w:ascii="宋体" w:hAnsi="宋体" w:eastAsia="宋体" w:cs="宋体"/>
          <w:b/>
          <w:color w:val="auto"/>
          <w:kern w:val="0"/>
          <w:sz w:val="30"/>
          <w:szCs w:val="30"/>
          <w:highlight w:val="none"/>
        </w:rPr>
        <w:t>六、资格声明函</w:t>
      </w:r>
    </w:p>
    <w:p w14:paraId="01F048D7">
      <w:pPr>
        <w:spacing w:line="320" w:lineRule="exact"/>
        <w:jc w:val="center"/>
        <w:rPr>
          <w:rFonts w:hint="eastAsia" w:ascii="宋体" w:hAnsi="宋体" w:eastAsia="宋体" w:cs="宋体"/>
          <w:b/>
          <w:color w:val="auto"/>
          <w:sz w:val="32"/>
          <w:szCs w:val="32"/>
          <w:highlight w:val="none"/>
        </w:rPr>
      </w:pPr>
    </w:p>
    <w:p w14:paraId="01FF6940">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69D02A88">
      <w:pPr>
        <w:spacing w:line="320" w:lineRule="exact"/>
        <w:jc w:val="center"/>
        <w:rPr>
          <w:rFonts w:hint="eastAsia" w:ascii="宋体" w:hAnsi="宋体" w:eastAsia="宋体" w:cs="宋体"/>
          <w:color w:val="auto"/>
          <w:sz w:val="24"/>
          <w:szCs w:val="20"/>
          <w:highlight w:val="none"/>
        </w:rPr>
      </w:pPr>
    </w:p>
    <w:p w14:paraId="22E50FFE">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[采购组织机构]</w:t>
      </w:r>
      <w:r>
        <w:rPr>
          <w:rFonts w:hint="eastAsia" w:ascii="宋体" w:hAnsi="宋体" w:eastAsia="宋体" w:cs="宋体"/>
          <w:color w:val="auto"/>
          <w:sz w:val="24"/>
          <w:highlight w:val="none"/>
        </w:rPr>
        <w:t>：</w:t>
      </w:r>
    </w:p>
    <w:p w14:paraId="7F38F43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07339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cs="宋体"/>
          <w:color w:val="auto"/>
          <w:sz w:val="24"/>
          <w:highlight w:val="none"/>
          <w:u w:val="single"/>
          <w:lang w:val="en-US" w:eastAsia="zh-CN"/>
        </w:rPr>
        <w:t xml:space="preserve">  （项目名称） </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3B74F94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515D99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010134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3AB673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165AC22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43293C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有关的一切数据或者资料；</w:t>
      </w:r>
    </w:p>
    <w:p w14:paraId="6B6133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4F9DAA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86BE06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BDD404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1D768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5112AB3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3D1F1B49">
      <w:pPr>
        <w:pStyle w:val="19"/>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0963E756">
      <w:pPr>
        <w:pStyle w:val="19"/>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9B8C266">
      <w:pPr>
        <w:pStyle w:val="17"/>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1E79AF0F">
      <w:pPr>
        <w:pStyle w:val="17"/>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6E2E3D23">
      <w:pPr>
        <w:pStyle w:val="17"/>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0A9988E">
      <w:pPr>
        <w:pStyle w:val="17"/>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14:paraId="2415734D">
      <w:pPr>
        <w:pStyle w:val="17"/>
        <w:tabs>
          <w:tab w:val="left" w:pos="939"/>
        </w:tabs>
        <w:spacing w:line="360" w:lineRule="auto"/>
        <w:ind w:left="0" w:leftChars="0" w:firstLine="480" w:firstLineChars="200"/>
        <w:rPr>
          <w:rFonts w:hint="eastAsia" w:ascii="宋体" w:hAnsi="宋体" w:eastAsia="宋体" w:cs="宋体"/>
          <w:color w:val="auto"/>
          <w:sz w:val="24"/>
          <w:highlight w:val="none"/>
        </w:rPr>
      </w:pPr>
    </w:p>
    <w:p w14:paraId="04867DA8">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29255D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35760C4">
      <w:pPr>
        <w:autoSpaceDE w:val="0"/>
        <w:autoSpaceDN w:val="0"/>
        <w:spacing w:line="360" w:lineRule="auto"/>
        <w:rPr>
          <w:rFonts w:hint="eastAsia" w:ascii="宋体" w:hAnsi="宋体" w:eastAsia="宋体" w:cs="宋体"/>
          <w:color w:val="auto"/>
          <w:kern w:val="0"/>
          <w:sz w:val="24"/>
          <w:highlight w:val="none"/>
          <w:lang w:val="zh-CN"/>
        </w:rPr>
      </w:pPr>
    </w:p>
    <w:p w14:paraId="5A2722BB">
      <w:pPr>
        <w:autoSpaceDE w:val="0"/>
        <w:autoSpaceDN w:val="0"/>
        <w:spacing w:line="360" w:lineRule="auto"/>
        <w:rPr>
          <w:rFonts w:hint="eastAsia" w:ascii="宋体" w:hAnsi="宋体" w:eastAsia="宋体" w:cs="宋体"/>
          <w:color w:val="auto"/>
          <w:kern w:val="0"/>
          <w:sz w:val="24"/>
          <w:highlight w:val="none"/>
          <w:lang w:val="zh-CN"/>
        </w:rPr>
      </w:pPr>
    </w:p>
    <w:p w14:paraId="1C7B28F4">
      <w:pPr>
        <w:autoSpaceDE w:val="0"/>
        <w:autoSpaceDN w:val="0"/>
        <w:spacing w:line="360" w:lineRule="auto"/>
        <w:rPr>
          <w:rFonts w:hint="eastAsia" w:ascii="宋体" w:hAnsi="宋体" w:eastAsia="宋体" w:cs="宋体"/>
          <w:color w:val="auto"/>
          <w:kern w:val="0"/>
          <w:sz w:val="24"/>
          <w:highlight w:val="none"/>
          <w:lang w:val="zh-CN"/>
        </w:rPr>
      </w:pPr>
    </w:p>
    <w:p w14:paraId="197372CA">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630B7C39">
      <w:pPr>
        <w:rPr>
          <w:rFonts w:hint="eastAsia" w:ascii="宋体" w:hAnsi="宋体" w:eastAsia="宋体" w:cs="宋体"/>
          <w:color w:val="auto"/>
          <w:kern w:val="0"/>
          <w:sz w:val="24"/>
          <w:highlight w:val="none"/>
          <w:lang w:val="zh-CN"/>
        </w:rPr>
      </w:pPr>
    </w:p>
    <w:p w14:paraId="550F59C6">
      <w:pPr>
        <w:autoSpaceDE w:val="0"/>
        <w:autoSpaceDN w:val="0"/>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七、联合体协议书（如有）</w:t>
      </w:r>
    </w:p>
    <w:p w14:paraId="7B55B301">
      <w:pPr>
        <w:shd w:val="clear" w:color="auto" w:fill="auto"/>
        <w:spacing w:line="600" w:lineRule="exact"/>
        <w:jc w:val="center"/>
        <w:rPr>
          <w:rFonts w:ascii="宋体" w:hAnsi="宋体" w:cs="方正小标宋简体"/>
          <w:color w:val="auto"/>
          <w:highlight w:val="none"/>
        </w:rPr>
      </w:pPr>
      <w:r>
        <w:rPr>
          <w:rFonts w:hint="eastAsia" w:ascii="宋体" w:hAnsi="宋体" w:cs="方正小标宋简体"/>
          <w:color w:val="auto"/>
          <w:highlight w:val="none"/>
        </w:rPr>
        <w:t>联合体竞标协议书（格式）</w:t>
      </w:r>
    </w:p>
    <w:p w14:paraId="398477BB">
      <w:pPr>
        <w:shd w:val="clear" w:color="auto" w:fill="auto"/>
        <w:autoSpaceDE w:val="0"/>
        <w:autoSpaceDN w:val="0"/>
        <w:adjustRightInd w:val="0"/>
        <w:spacing w:line="360" w:lineRule="auto"/>
        <w:jc w:val="left"/>
        <w:rPr>
          <w:rFonts w:ascii="宋体" w:hAnsi="宋体" w:cs="宋体"/>
          <w:color w:val="auto"/>
          <w:kern w:val="0"/>
          <w:szCs w:val="21"/>
          <w:highlight w:val="none"/>
          <w:u w:val="single"/>
        </w:rPr>
      </w:pPr>
    </w:p>
    <w:p w14:paraId="4822E9EF">
      <w:pPr>
        <w:shd w:val="clear" w:color="auto" w:fill="auto"/>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（采购代理机构名称）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）竞争性磋商采购。现就联合体竞标事宜订立如下协议：</w:t>
      </w:r>
    </w:p>
    <w:p w14:paraId="79F7462F">
      <w:pPr>
        <w:shd w:val="clear" w:color="auto" w:fill="auto"/>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1</w:t>
      </w:r>
      <w:r>
        <w:rPr>
          <w:rFonts w:hint="eastAsia" w:ascii="宋体" w:hAnsi="宋体" w:cs="宋体"/>
          <w:color w:val="auto"/>
          <w:kern w:val="0"/>
          <w:szCs w:val="21"/>
          <w:highlight w:val="none"/>
        </w:rPr>
        <w:t>、</w:t>
      </w:r>
      <w:r>
        <w:rPr>
          <w:rFonts w:hint="eastAsia" w:ascii="宋体" w:hAnsi="宋体"/>
          <w:color w:val="auto"/>
          <w:szCs w:val="21"/>
          <w:highlight w:val="none"/>
        </w:rPr>
        <w:t>________________________</w:t>
      </w:r>
      <w:r>
        <w:rPr>
          <w:rFonts w:hint="eastAsia" w:ascii="宋体" w:hAnsi="宋体" w:cs="宋体"/>
          <w:color w:val="auto"/>
          <w:kern w:val="0"/>
          <w:szCs w:val="21"/>
          <w:highlight w:val="none"/>
        </w:rPr>
        <w:t>（某成员单位名称）为联合体名称牵头人。</w:t>
      </w:r>
    </w:p>
    <w:p w14:paraId="5D22ADD2">
      <w:pPr>
        <w:shd w:val="clear" w:color="auto" w:fill="auto"/>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2</w:t>
      </w:r>
      <w:r>
        <w:rPr>
          <w:rFonts w:hint="eastAsia" w:ascii="宋体" w:hAnsi="宋体" w:cs="宋体"/>
          <w:color w:val="auto"/>
          <w:kern w:val="0"/>
          <w:szCs w:val="21"/>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0B288F91">
      <w:pPr>
        <w:shd w:val="clear" w:color="auto" w:fill="auto"/>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061CCE14">
      <w:pPr>
        <w:shd w:val="clear" w:color="auto" w:fill="auto"/>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4</w:t>
      </w:r>
      <w:r>
        <w:rPr>
          <w:rFonts w:hint="eastAsia" w:ascii="宋体" w:hAnsi="宋体" w:cs="宋体"/>
          <w:color w:val="auto"/>
          <w:kern w:val="0"/>
          <w:szCs w:val="21"/>
          <w:highlight w:val="none"/>
        </w:rPr>
        <w:t>、联合体各成员单位内部的职责分工如下</w:t>
      </w:r>
      <w:r>
        <w:rPr>
          <w:rFonts w:hint="eastAsia" w:ascii="宋体" w:hAnsi="宋体" w:cs="宋体"/>
          <w:color w:val="auto"/>
          <w:kern w:val="0"/>
          <w:szCs w:val="21"/>
          <w:highlight w:val="none"/>
          <w:u w:val="none"/>
        </w:rPr>
        <w:t>：</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w:t>
      </w:r>
    </w:p>
    <w:p w14:paraId="16021494">
      <w:pPr>
        <w:shd w:val="clear" w:color="auto" w:fill="auto"/>
        <w:spacing w:line="360" w:lineRule="auto"/>
        <w:ind w:firstLine="420" w:firstLineChars="200"/>
        <w:rPr>
          <w:rFonts w:ascii="宋体" w:hAnsi="宋体"/>
          <w:color w:val="auto"/>
          <w:highlight w:val="none"/>
        </w:rPr>
      </w:pPr>
      <w:r>
        <w:rPr>
          <w:rFonts w:hint="eastAsia" w:ascii="宋体" w:hAnsi="宋体" w:cs="宋体"/>
          <w:color w:val="auto"/>
          <w:highlight w:val="none"/>
        </w:rPr>
        <w:t>5、本联合体中</w:t>
      </w:r>
      <w:r>
        <w:rPr>
          <w:rFonts w:hint="eastAsia" w:ascii="宋体" w:hAnsi="宋体" w:cs="宋体"/>
          <w:color w:val="auto"/>
          <w:highlight w:val="none"/>
          <w:u w:val="none"/>
        </w:rPr>
        <w:t>，</w:t>
      </w:r>
      <w:r>
        <w:rPr>
          <w:rFonts w:hint="eastAsia" w:ascii="宋体" w:hAnsi="宋体"/>
          <w:color w:val="auto"/>
          <w:highlight w:val="none"/>
          <w:u w:val="single"/>
          <w:lang w:val="en-US" w:eastAsia="zh-CN"/>
        </w:rPr>
        <w:t xml:space="preserve">                          </w:t>
      </w:r>
      <w:r>
        <w:rPr>
          <w:rFonts w:hint="eastAsia" w:ascii="宋体" w:hAnsi="宋体" w:cs="宋体"/>
          <w:color w:val="auto"/>
          <w:highlight w:val="none"/>
          <w:u w:val="single"/>
        </w:rPr>
        <w:t>（某成员单位名称）为</w:t>
      </w:r>
      <w:r>
        <w:rPr>
          <w:rFonts w:hint="eastAsia" w:ascii="宋体" w:hAnsi="宋体"/>
          <w:color w:val="auto"/>
          <w:highlight w:val="none"/>
          <w:u w:val="single"/>
          <w:lang w:val="en-US" w:eastAsia="zh-CN"/>
        </w:rPr>
        <w:t xml:space="preserve">         </w:t>
      </w:r>
      <w:r>
        <w:rPr>
          <w:rFonts w:hint="eastAsia" w:ascii="宋体" w:hAnsi="宋体"/>
          <w:color w:val="auto"/>
          <w:highlight w:val="none"/>
        </w:rPr>
        <w:t>（请填写：中型、小型、微型）企业，其协议合同金额占联合体协议合同总金额的</w:t>
      </w:r>
      <w:r>
        <w:rPr>
          <w:rFonts w:hint="eastAsia" w:ascii="宋体" w:hAnsi="宋体"/>
          <w:color w:val="auto"/>
          <w:highlight w:val="none"/>
          <w:u w:val="single"/>
          <w:lang w:val="en-US" w:eastAsia="zh-CN"/>
        </w:rPr>
        <w:t xml:space="preserve">      </w:t>
      </w:r>
      <w:r>
        <w:rPr>
          <w:rFonts w:hint="eastAsia" w:ascii="宋体" w:hAnsi="宋体"/>
          <w:color w:val="auto"/>
          <w:highlight w:val="none"/>
        </w:rPr>
        <w:t>%。【如联合体成员中有小型、微型企业的，请填写此条，否则无需填写；如联合体成员中有多个小型、微型企业的，请逐一列出。】</w:t>
      </w:r>
    </w:p>
    <w:p w14:paraId="264EBACC">
      <w:pPr>
        <w:shd w:val="clear" w:color="auto" w:fill="auto"/>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6</w:t>
      </w:r>
      <w:r>
        <w:rPr>
          <w:rFonts w:hint="eastAsia" w:ascii="宋体" w:hAnsi="宋体" w:cs="宋体"/>
          <w:color w:val="auto"/>
          <w:kern w:val="0"/>
          <w:szCs w:val="21"/>
          <w:highlight w:val="none"/>
        </w:rPr>
        <w:t>、本协议书自签署之日起生效，合同履行完毕后自动失效。</w:t>
      </w:r>
    </w:p>
    <w:p w14:paraId="0B608248">
      <w:pPr>
        <w:shd w:val="clear" w:color="auto" w:fill="auto"/>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7</w:t>
      </w:r>
      <w:r>
        <w:rPr>
          <w:rFonts w:hint="eastAsia" w:ascii="宋体" w:hAnsi="宋体" w:cs="宋体"/>
          <w:color w:val="auto"/>
          <w:kern w:val="0"/>
          <w:szCs w:val="21"/>
          <w:highlight w:val="none"/>
        </w:rPr>
        <w:t>、本协议书一式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085CE711">
      <w:pPr>
        <w:shd w:val="clear" w:color="auto" w:fill="auto"/>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77FD78E0">
      <w:pPr>
        <w:shd w:val="clear" w:color="auto" w:fill="auto"/>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3949F567">
      <w:pPr>
        <w:shd w:val="clear" w:color="auto" w:fill="auto"/>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581188BE">
      <w:pPr>
        <w:shd w:val="clear" w:color="auto" w:fill="auto"/>
        <w:autoSpaceDE w:val="0"/>
        <w:autoSpaceDN w:val="0"/>
        <w:adjustRightInd w:val="0"/>
        <w:spacing w:line="360" w:lineRule="auto"/>
        <w:jc w:val="left"/>
        <w:rPr>
          <w:rFonts w:ascii="宋体" w:hAnsi="宋体" w:cs="宋体"/>
          <w:color w:val="auto"/>
          <w:kern w:val="0"/>
          <w:szCs w:val="21"/>
          <w:highlight w:val="none"/>
        </w:rPr>
      </w:pPr>
    </w:p>
    <w:p w14:paraId="5B0643D9">
      <w:pPr>
        <w:shd w:val="clear" w:color="auto" w:fill="auto"/>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595132A5">
      <w:pPr>
        <w:shd w:val="clear" w:color="auto" w:fill="auto"/>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1D90FB29">
      <w:pPr>
        <w:shd w:val="clear" w:color="auto" w:fill="auto"/>
        <w:autoSpaceDE w:val="0"/>
        <w:autoSpaceDN w:val="0"/>
        <w:adjustRightInd w:val="0"/>
        <w:spacing w:line="360" w:lineRule="auto"/>
        <w:jc w:val="left"/>
        <w:rPr>
          <w:rFonts w:ascii="宋体" w:hAnsi="宋体" w:cs="宋体"/>
          <w:color w:val="auto"/>
          <w:kern w:val="0"/>
          <w:szCs w:val="21"/>
          <w:highlight w:val="none"/>
        </w:rPr>
      </w:pPr>
    </w:p>
    <w:p w14:paraId="70CFF5FB">
      <w:pPr>
        <w:shd w:val="clear" w:color="auto" w:fill="auto"/>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3616508F">
      <w:pPr>
        <w:shd w:val="clear" w:color="auto" w:fill="auto"/>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                         （签字或盖章）</w:t>
      </w:r>
    </w:p>
    <w:p w14:paraId="41B453A5">
      <w:pPr>
        <w:shd w:val="clear" w:color="auto" w:fill="auto"/>
        <w:autoSpaceDE w:val="0"/>
        <w:autoSpaceDN w:val="0"/>
        <w:spacing w:line="360" w:lineRule="auto"/>
        <w:ind w:left="4305" w:leftChars="1850" w:hanging="420" w:hangingChars="2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7A99F535">
      <w:pPr>
        <w:shd w:val="clear" w:color="auto" w:fill="auto"/>
        <w:autoSpaceDE w:val="0"/>
        <w:autoSpaceDN w:val="0"/>
        <w:spacing w:line="360" w:lineRule="auto"/>
        <w:ind w:firstLine="5355" w:firstLineChars="255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  年  月   日</w:t>
      </w:r>
    </w:p>
    <w:p w14:paraId="1C7EBD0C">
      <w:pPr>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p>
    <w:p w14:paraId="7FE46530">
      <w:pPr>
        <w:autoSpaceDE w:val="0"/>
        <w:autoSpaceDN w:val="0"/>
        <w:spacing w:line="360" w:lineRule="auto"/>
        <w:rPr>
          <w:rFonts w:hint="eastAsia" w:ascii="宋体" w:hAnsi="宋体"/>
          <w:b/>
          <w:szCs w:val="21"/>
          <w:lang w:val="en-US" w:eastAsia="zh-CN"/>
        </w:rPr>
      </w:pPr>
      <w:r>
        <w:rPr>
          <w:rFonts w:hint="eastAsia" w:ascii="宋体" w:hAnsi="宋体" w:cs="宋体"/>
          <w:b/>
          <w:color w:val="auto"/>
          <w:kern w:val="0"/>
          <w:sz w:val="30"/>
          <w:szCs w:val="30"/>
          <w:highlight w:val="none"/>
          <w:lang w:val="en-US" w:eastAsia="zh-CN"/>
        </w:rPr>
        <w:t>八</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本国产品适用政府采购政策相关资料（如有）</w:t>
      </w:r>
    </w:p>
    <w:p w14:paraId="53A462CF">
      <w:pPr>
        <w:numPr>
          <w:ilvl w:val="0"/>
          <w:numId w:val="0"/>
        </w:numPr>
        <w:spacing w:line="720" w:lineRule="auto"/>
        <w:jc w:val="center"/>
        <w:rPr>
          <w:rFonts w:hint="eastAsia" w:ascii="宋体" w:hAnsi="宋体" w:eastAsia="宋体" w:cs="宋体"/>
          <w:color w:val="auto"/>
          <w:sz w:val="28"/>
          <w:szCs w:val="28"/>
          <w:lang w:val="en-US" w:eastAsia="zh-CN"/>
        </w:rPr>
      </w:pPr>
    </w:p>
    <w:p w14:paraId="75A54FCA">
      <w:pPr>
        <w:numPr>
          <w:ilvl w:val="0"/>
          <w:numId w:val="0"/>
        </w:numPr>
        <w:spacing w:line="720" w:lineRule="auto"/>
        <w:jc w:val="center"/>
        <w:rPr>
          <w:rFonts w:hint="eastAsia" w:ascii="宋体" w:hAnsi="宋体" w:eastAsia="宋体" w:cs="宋体"/>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关于符</w:t>
      </w:r>
      <w:r>
        <w:rPr>
          <w:rFonts w:hint="eastAsia" w:ascii="宋体" w:hAnsi="宋体" w:eastAsia="宋体" w:cs="宋体"/>
          <w:sz w:val="28"/>
          <w:szCs w:val="28"/>
        </w:rPr>
        <w:t>合本国产品标准的声明函</w:t>
      </w:r>
    </w:p>
    <w:p w14:paraId="14DD1C9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BBEB8C5">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1.</w:t>
      </w:r>
      <w:r>
        <w:rPr>
          <w:rStyle w:val="43"/>
          <w:rFonts w:hint="eastAsia" w:ascii="宋体" w:hAnsi="宋体" w:eastAsia="宋体" w:cs="宋体"/>
          <w:i w:val="0"/>
          <w:iCs w:val="0"/>
          <w:caps w:val="0"/>
          <w:color w:val="333333"/>
          <w:spacing w:val="0"/>
          <w:sz w:val="21"/>
          <w:szCs w:val="21"/>
          <w:shd w:val="clear" w:color="auto" w:fill="FFFFFF"/>
        </w:rPr>
        <w:t>（产品名称1）</w:t>
      </w:r>
      <w:r>
        <w:rPr>
          <w:rStyle w:val="43"/>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43"/>
          <w:rFonts w:hint="eastAsia" w:ascii="宋体" w:hAnsi="宋体" w:eastAsia="宋体" w:cs="宋体"/>
          <w:i w:val="0"/>
          <w:iCs w:val="0"/>
          <w:caps w:val="0"/>
          <w:color w:val="333333"/>
          <w:spacing w:val="0"/>
          <w:sz w:val="21"/>
          <w:szCs w:val="21"/>
          <w:shd w:val="clear" w:color="auto" w:fill="FFFFFF"/>
        </w:rPr>
        <w:t>（厂名）</w:t>
      </w:r>
      <w:r>
        <w:rPr>
          <w:rStyle w:val="43"/>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43"/>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43"/>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43"/>
          <w:rFonts w:hint="eastAsia" w:ascii="宋体" w:hAnsi="宋体" w:eastAsia="宋体" w:cs="宋体"/>
          <w:i w:val="0"/>
          <w:iCs w:val="0"/>
          <w:caps w:val="0"/>
          <w:color w:val="333333"/>
          <w:spacing w:val="0"/>
          <w:sz w:val="21"/>
          <w:szCs w:val="21"/>
          <w:shd w:val="clear" w:color="auto" w:fill="FFFFFF"/>
        </w:rPr>
        <w:t>（规定比例）</w:t>
      </w:r>
      <w:r>
        <w:rPr>
          <w:rStyle w:val="43"/>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43"/>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43"/>
          <w:rFonts w:hint="eastAsia" w:ascii="宋体" w:hAnsi="宋体" w:eastAsia="宋体" w:cs="宋体"/>
          <w:i w:val="0"/>
          <w:iCs w:val="0"/>
          <w:caps w:val="0"/>
          <w:color w:val="333333"/>
          <w:spacing w:val="0"/>
          <w:sz w:val="21"/>
          <w:szCs w:val="21"/>
          <w:shd w:val="clear" w:color="auto" w:fill="FFFFFF"/>
        </w:rPr>
        <w:t>（关键组件）</w:t>
      </w:r>
      <w:r>
        <w:rPr>
          <w:rStyle w:val="43"/>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43"/>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43"/>
          <w:rFonts w:hint="eastAsia" w:ascii="宋体" w:hAnsi="宋体" w:eastAsia="宋体" w:cs="宋体"/>
          <w:i w:val="0"/>
          <w:iCs w:val="0"/>
          <w:caps w:val="0"/>
          <w:color w:val="333333"/>
          <w:spacing w:val="0"/>
          <w:sz w:val="21"/>
          <w:szCs w:val="21"/>
          <w:shd w:val="clear" w:color="auto" w:fill="FFFFFF"/>
        </w:rPr>
        <w:t>（关键工序）</w:t>
      </w:r>
      <w:r>
        <w:rPr>
          <w:rStyle w:val="43"/>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FB6AF7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2.</w:t>
      </w:r>
      <w:r>
        <w:rPr>
          <w:rStyle w:val="43"/>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43"/>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43"/>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43"/>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43"/>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43"/>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43"/>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43"/>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43"/>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2C7A2D92">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w:t>
      </w:r>
    </w:p>
    <w:p w14:paraId="3DFB7DBC">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5E12D34D">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333333"/>
          <w:spacing w:val="0"/>
          <w:sz w:val="21"/>
          <w:szCs w:val="21"/>
          <w:shd w:val="clear" w:color="auto" w:fill="FFFFFF"/>
        </w:rPr>
      </w:pPr>
    </w:p>
    <w:p w14:paraId="65EF53F8">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0039667B">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4EF8CAC8">
      <w:pPr>
        <w:numPr>
          <w:ilvl w:val="0"/>
          <w:numId w:val="0"/>
        </w:numPr>
        <w:spacing w:line="400" w:lineRule="exact"/>
        <w:ind w:firstLine="420" w:firstLineChars="200"/>
        <w:jc w:val="left"/>
        <w:rPr>
          <w:rFonts w:hint="eastAsia" w:ascii="宋体" w:hAnsi="宋体" w:eastAsia="宋体" w:cs="宋体"/>
          <w:b w:val="0"/>
          <w:bCs w:val="0"/>
          <w:color w:val="000000"/>
          <w:sz w:val="21"/>
          <w:szCs w:val="21"/>
        </w:rPr>
      </w:pPr>
    </w:p>
    <w:p w14:paraId="0BDD5680">
      <w:pPr>
        <w:numPr>
          <w:ilvl w:val="0"/>
          <w:numId w:val="0"/>
        </w:numPr>
        <w:spacing w:line="400" w:lineRule="exact"/>
        <w:ind w:firstLine="420" w:firstLineChars="200"/>
        <w:jc w:val="left"/>
        <w:rPr>
          <w:rFonts w:hint="eastAsia" w:ascii="宋体" w:hAnsi="宋体" w:eastAsia="宋体" w:cs="宋体"/>
          <w:b w:val="0"/>
          <w:bCs w:val="0"/>
          <w:color w:val="000000"/>
          <w:sz w:val="21"/>
          <w:szCs w:val="21"/>
        </w:rPr>
      </w:pPr>
    </w:p>
    <w:p w14:paraId="074077BE">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关于符合本国产品标准的声明函说明： </w:t>
      </w:r>
    </w:p>
    <w:p w14:paraId="55E33E0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79C4F27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A4429E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7127179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3E6DCD5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7A311000">
      <w:pPr>
        <w:numPr>
          <w:ilvl w:val="0"/>
          <w:numId w:val="0"/>
        </w:numPr>
        <w:spacing w:line="720" w:lineRule="auto"/>
        <w:jc w:val="center"/>
        <w:rPr>
          <w:rFonts w:ascii="宋体" w:hAnsi="宋体" w:eastAsia="宋体" w:cs="宋体"/>
          <w:b/>
          <w:bCs/>
          <w:color w:val="000000"/>
          <w:sz w:val="28"/>
          <w:szCs w:val="28"/>
        </w:rPr>
      </w:pPr>
      <w:r>
        <w:br w:type="page"/>
      </w:r>
      <w:r>
        <w:rPr>
          <w:rFonts w:hint="eastAsia" w:ascii="宋体" w:hAnsi="宋体" w:eastAsia="宋体" w:cs="宋体"/>
          <w:b/>
          <w:bCs/>
          <w:color w:val="000000"/>
          <w:sz w:val="28"/>
          <w:szCs w:val="28"/>
          <w:lang w:val="en-US" w:eastAsia="zh-CN"/>
        </w:rPr>
        <w:t>2）</w:t>
      </w:r>
      <w:r>
        <w:rPr>
          <w:rFonts w:ascii="宋体" w:hAnsi="宋体" w:eastAsia="宋体" w:cs="宋体"/>
          <w:b/>
          <w:bCs/>
          <w:color w:val="000000"/>
          <w:sz w:val="28"/>
          <w:szCs w:val="28"/>
        </w:rPr>
        <w:t>关于本国产品比例的承诺函（如适用）</w:t>
      </w:r>
    </w:p>
    <w:p w14:paraId="4B32F634">
      <w:pPr>
        <w:numPr>
          <w:ilvl w:val="0"/>
          <w:numId w:val="0"/>
        </w:numPr>
        <w:spacing w:line="400" w:lineRule="exact"/>
        <w:ind w:firstLine="420" w:firstLineChars="200"/>
        <w:jc w:val="left"/>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5044E289">
      <w:pPr>
        <w:numPr>
          <w:ilvl w:val="0"/>
          <w:numId w:val="0"/>
        </w:numPr>
        <w:spacing w:line="400" w:lineRule="exact"/>
        <w:ind w:firstLine="420" w:firstLineChars="200"/>
        <w:jc w:val="left"/>
        <w:rPr>
          <w:rFonts w:hint="eastAsia" w:ascii="宋体" w:hAnsi="宋体" w:eastAsia="宋体" w:cs="宋体"/>
          <w:b w:val="0"/>
          <w:bCs w:val="0"/>
          <w:color w:val="333333"/>
          <w:kern w:val="0"/>
          <w:sz w:val="21"/>
          <w:szCs w:val="21"/>
          <w:shd w:val="clear" w:color="auto" w:fill="FFFFFF"/>
          <w:lang w:val="en-US" w:eastAsia="zh-CN"/>
        </w:rPr>
      </w:pPr>
      <w:r>
        <w:rPr>
          <w:rFonts w:hint="eastAsia" w:ascii="宋体" w:hAnsi="宋体" w:eastAsia="宋体" w:cs="宋体"/>
          <w:b w:val="0"/>
          <w:bCs w:val="0"/>
          <w:color w:val="333333"/>
          <w:kern w:val="0"/>
          <w:sz w:val="21"/>
          <w:szCs w:val="21"/>
          <w:shd w:val="clear" w:color="auto" w:fill="FFFFFF"/>
        </w:rPr>
        <w:t>本公司(单位)对上述承诺内容的真实性负责。如有虚假，愿承担相应法律</w:t>
      </w:r>
      <w:r>
        <w:rPr>
          <w:rFonts w:hint="eastAsia" w:ascii="宋体" w:hAnsi="宋体" w:eastAsia="宋体" w:cs="宋体"/>
          <w:b w:val="0"/>
          <w:bCs w:val="0"/>
          <w:color w:val="333333"/>
          <w:kern w:val="0"/>
          <w:sz w:val="21"/>
          <w:szCs w:val="21"/>
          <w:shd w:val="clear" w:color="auto" w:fill="FFFFFF"/>
          <w:lang w:val="en-US" w:eastAsia="zh-CN"/>
        </w:rPr>
        <w:t>责任。</w:t>
      </w:r>
    </w:p>
    <w:p w14:paraId="139A678B">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0" w:firstLineChars="0"/>
        <w:jc w:val="left"/>
        <w:rPr>
          <w:rFonts w:hint="eastAsia" w:ascii="宋体" w:hAnsi="宋体" w:eastAsia="宋体" w:cs="宋体"/>
          <w:i w:val="0"/>
          <w:iCs w:val="0"/>
          <w:caps w:val="0"/>
          <w:color w:val="333333"/>
          <w:spacing w:val="0"/>
          <w:sz w:val="21"/>
          <w:szCs w:val="21"/>
          <w:shd w:val="clear" w:color="auto" w:fill="FFFFFF"/>
        </w:rPr>
      </w:pPr>
    </w:p>
    <w:p w14:paraId="4676BCF3">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210" w:firstLineChars="10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4E38A5AF">
      <w:pPr>
        <w:numPr>
          <w:ilvl w:val="0"/>
          <w:numId w:val="0"/>
        </w:numPr>
        <w:spacing w:line="720" w:lineRule="auto"/>
        <w:ind w:firstLine="210" w:firstLineChars="100"/>
        <w:jc w:val="both"/>
        <w:rPr>
          <w:rFonts w:hint="eastAsia" w:ascii="宋体" w:hAnsi="宋体" w:eastAsia="宋体" w:cs="宋体"/>
          <w:b w:val="0"/>
          <w:bCs w:val="0"/>
          <w:color w:val="000000"/>
          <w:sz w:val="24"/>
          <w:szCs w:val="24"/>
          <w:lang w:val="en-US" w:eastAsia="zh-CN"/>
        </w:rPr>
      </w:pPr>
      <w:r>
        <w:rPr>
          <w:rFonts w:hint="eastAsia" w:ascii="宋体" w:hAnsi="宋体" w:eastAsia="宋体" w:cs="宋体"/>
          <w:i w:val="0"/>
          <w:iCs w:val="0"/>
          <w:caps w:val="0"/>
          <w:color w:val="333333"/>
          <w:spacing w:val="0"/>
          <w:sz w:val="21"/>
          <w:szCs w:val="21"/>
          <w:shd w:val="clear" w:color="auto" w:fill="FFFFFF"/>
        </w:rPr>
        <w:t>日期：　　　年　　</w:t>
      </w: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月</w:t>
      </w: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　日   </w:t>
      </w:r>
    </w:p>
    <w:p w14:paraId="44E32DDF">
      <w:pPr>
        <w:outlineLvl w:val="9"/>
      </w:pPr>
      <w:r>
        <w:rPr>
          <w:rFonts w:hint="eastAsia" w:ascii="宋体" w:hAnsi="宋体" w:eastAsia="宋体" w:cs="宋体"/>
          <w:b w:val="0"/>
          <w:bCs w:val="0"/>
          <w:color w:val="333333"/>
          <w:kern w:val="0"/>
          <w:sz w:val="21"/>
          <w:szCs w:val="21"/>
          <w:shd w:val="clear" w:color="auto" w:fill="FFFFFF"/>
        </w:rPr>
        <w:t>注：当采购项目或采购包中含有多种产品，符合有关政策的，供应商还应当提供本承诺函。</w:t>
      </w:r>
    </w:p>
    <w:p w14:paraId="5F7ADF7F">
      <w:pPr>
        <w:rPr>
          <w:rFonts w:hint="eastAsia" w:ascii="宋体" w:hAnsi="宋体" w:eastAsia="宋体" w:cs="宋体"/>
          <w:b/>
          <w:color w:val="auto"/>
          <w:kern w:val="0"/>
          <w:sz w:val="30"/>
          <w:szCs w:val="30"/>
          <w:highlight w:val="none"/>
        </w:rPr>
      </w:pPr>
    </w:p>
    <w:p w14:paraId="3F2E6BA6">
      <w:pPr>
        <w:autoSpaceDE w:val="0"/>
        <w:autoSpaceDN w:val="0"/>
        <w:spacing w:line="360" w:lineRule="auto"/>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eastAsia="宋体" w:cs="宋体"/>
          <w:b/>
          <w:color w:val="auto"/>
          <w:sz w:val="30"/>
          <w:szCs w:val="30"/>
          <w:highlight w:val="none"/>
        </w:rPr>
        <w:t>符合特定资格条件（如果项目要求）的有关证明材料（复印件）</w:t>
      </w:r>
    </w:p>
    <w:p w14:paraId="7DA246A5">
      <w:pPr>
        <w:snapToGrid w:val="0"/>
        <w:spacing w:line="360" w:lineRule="auto"/>
        <w:ind w:firstLine="602" w:firstLineChars="200"/>
        <w:rPr>
          <w:rFonts w:hint="eastAsia" w:ascii="宋体" w:hAnsi="宋体" w:eastAsia="宋体" w:cs="宋体"/>
          <w:b/>
          <w:color w:val="auto"/>
          <w:sz w:val="30"/>
          <w:szCs w:val="30"/>
          <w:highlight w:val="none"/>
        </w:rPr>
      </w:pPr>
    </w:p>
    <w:p w14:paraId="1EF844E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6CF2820">
      <w:pPr>
        <w:autoSpaceDE w:val="0"/>
        <w:autoSpaceDN w:val="0"/>
        <w:spacing w:line="360" w:lineRule="auto"/>
        <w:ind w:firstLine="6480" w:firstLineChars="270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5643495C">
      <w:pPr>
        <w:pStyle w:val="3"/>
        <w:jc w:val="center"/>
        <w:rPr>
          <w:rFonts w:hint="eastAsia" w:ascii="宋体" w:hAnsi="宋体" w:eastAsia="宋体" w:cs="宋体"/>
          <w:b w:val="0"/>
          <w:color w:val="auto"/>
          <w:highlight w:val="none"/>
        </w:rPr>
      </w:pPr>
      <w:bookmarkStart w:id="88" w:name="_Toc80205940"/>
      <w:bookmarkStart w:id="89" w:name="_Toc80886944"/>
      <w:bookmarkStart w:id="90" w:name="_Toc1390"/>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88"/>
      <w:bookmarkEnd w:id="89"/>
      <w:bookmarkEnd w:id="90"/>
    </w:p>
    <w:p w14:paraId="4EBE4BAF">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9C3F6BE">
      <w:pPr>
        <w:snapToGrid w:val="0"/>
        <w:spacing w:before="120" w:beforeLines="50" w:after="50"/>
        <w:rPr>
          <w:rFonts w:hint="eastAsia" w:ascii="宋体" w:hAnsi="宋体" w:eastAsia="宋体" w:cs="宋体"/>
          <w:color w:val="auto"/>
          <w:sz w:val="24"/>
          <w:szCs w:val="20"/>
          <w:highlight w:val="none"/>
        </w:rPr>
      </w:pPr>
    </w:p>
    <w:p w14:paraId="396E21F6">
      <w:pPr>
        <w:snapToGrid w:val="0"/>
        <w:spacing w:before="120" w:beforeLines="50" w:after="50"/>
        <w:rPr>
          <w:rFonts w:hint="eastAsia" w:ascii="宋体" w:hAnsi="宋体" w:eastAsia="宋体" w:cs="宋体"/>
          <w:color w:val="auto"/>
          <w:sz w:val="24"/>
          <w:szCs w:val="20"/>
          <w:highlight w:val="none"/>
        </w:rPr>
      </w:pPr>
    </w:p>
    <w:p w14:paraId="5FA010A3">
      <w:pPr>
        <w:snapToGrid w:val="0"/>
        <w:spacing w:before="120" w:beforeLines="50" w:after="50"/>
        <w:rPr>
          <w:rFonts w:hint="eastAsia" w:ascii="宋体" w:hAnsi="宋体" w:eastAsia="宋体" w:cs="宋体"/>
          <w:color w:val="auto"/>
          <w:sz w:val="24"/>
          <w:szCs w:val="20"/>
          <w:highlight w:val="none"/>
        </w:rPr>
      </w:pPr>
    </w:p>
    <w:p w14:paraId="1A47E5ED">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359B91EA">
      <w:pPr>
        <w:snapToGrid w:val="0"/>
        <w:spacing w:before="120" w:beforeLines="50" w:after="50"/>
        <w:rPr>
          <w:rFonts w:hint="eastAsia" w:ascii="宋体" w:hAnsi="宋体" w:eastAsia="宋体" w:cs="宋体"/>
          <w:bCs/>
          <w:color w:val="auto"/>
          <w:sz w:val="24"/>
          <w:szCs w:val="20"/>
          <w:highlight w:val="none"/>
        </w:rPr>
      </w:pPr>
    </w:p>
    <w:p w14:paraId="150D0EBF">
      <w:pPr>
        <w:snapToGrid w:val="0"/>
        <w:spacing w:before="120" w:beforeLines="50" w:after="50"/>
        <w:rPr>
          <w:rFonts w:hint="eastAsia" w:ascii="宋体" w:hAnsi="宋体" w:eastAsia="宋体" w:cs="宋体"/>
          <w:bCs/>
          <w:color w:val="auto"/>
          <w:sz w:val="24"/>
          <w:szCs w:val="20"/>
          <w:highlight w:val="none"/>
        </w:rPr>
      </w:pPr>
    </w:p>
    <w:p w14:paraId="149B23EE">
      <w:pPr>
        <w:snapToGrid w:val="0"/>
        <w:spacing w:before="120" w:beforeLines="50" w:after="50"/>
        <w:rPr>
          <w:rFonts w:hint="eastAsia" w:ascii="宋体" w:hAnsi="宋体" w:eastAsia="宋体" w:cs="宋体"/>
          <w:bCs/>
          <w:color w:val="auto"/>
          <w:sz w:val="24"/>
          <w:szCs w:val="20"/>
          <w:highlight w:val="none"/>
        </w:rPr>
      </w:pPr>
    </w:p>
    <w:p w14:paraId="7B1A92EE">
      <w:pPr>
        <w:snapToGrid w:val="0"/>
        <w:spacing w:before="120" w:beforeLines="50" w:after="50"/>
        <w:rPr>
          <w:rFonts w:hint="eastAsia" w:ascii="宋体" w:hAnsi="宋体" w:eastAsia="宋体" w:cs="宋体"/>
          <w:bCs/>
          <w:color w:val="auto"/>
          <w:sz w:val="24"/>
          <w:szCs w:val="20"/>
          <w:highlight w:val="none"/>
        </w:rPr>
      </w:pPr>
    </w:p>
    <w:p w14:paraId="1A3A9037">
      <w:pPr>
        <w:snapToGrid w:val="0"/>
        <w:spacing w:before="120" w:beforeLines="50" w:after="50"/>
        <w:rPr>
          <w:rFonts w:hint="eastAsia" w:ascii="宋体" w:hAnsi="宋体" w:eastAsia="宋体" w:cs="宋体"/>
          <w:bCs/>
          <w:color w:val="auto"/>
          <w:sz w:val="24"/>
          <w:szCs w:val="20"/>
          <w:highlight w:val="none"/>
        </w:rPr>
      </w:pPr>
    </w:p>
    <w:p w14:paraId="0D3615F5">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2667418D">
      <w:pPr>
        <w:snapToGrid w:val="0"/>
        <w:spacing w:before="120" w:beforeLines="50" w:after="50"/>
        <w:ind w:firstLine="720" w:firstLineChars="225"/>
        <w:rPr>
          <w:rFonts w:hint="eastAsia" w:ascii="宋体" w:hAnsi="宋体" w:eastAsia="宋体" w:cs="宋体"/>
          <w:bCs/>
          <w:color w:val="auto"/>
          <w:sz w:val="32"/>
          <w:szCs w:val="32"/>
          <w:highlight w:val="none"/>
        </w:rPr>
      </w:pPr>
    </w:p>
    <w:p w14:paraId="0CCD701C">
      <w:pPr>
        <w:snapToGrid w:val="0"/>
        <w:spacing w:before="120" w:beforeLines="50" w:after="50"/>
        <w:ind w:firstLine="640" w:firstLineChars="200"/>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p>
    <w:p w14:paraId="5DF4852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490B4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72014FA">
      <w:pPr>
        <w:snapToGrid w:val="0"/>
        <w:spacing w:before="120" w:beforeLines="50" w:after="50"/>
        <w:ind w:firstLine="720" w:firstLineChars="225"/>
        <w:rPr>
          <w:rFonts w:hint="eastAsia" w:ascii="宋体" w:hAnsi="宋体" w:eastAsia="宋体" w:cs="宋体"/>
          <w:bCs/>
          <w:color w:val="auto"/>
          <w:sz w:val="32"/>
          <w:szCs w:val="32"/>
          <w:highlight w:val="none"/>
        </w:rPr>
      </w:pPr>
    </w:p>
    <w:p w14:paraId="06A491A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F89E45C">
      <w:pPr>
        <w:pStyle w:val="7"/>
        <w:snapToGrid w:val="0"/>
        <w:spacing w:before="50" w:after="50"/>
        <w:ind w:firstLine="720" w:firstLineChars="225"/>
        <w:rPr>
          <w:rFonts w:hint="eastAsia" w:ascii="宋体" w:hAnsi="宋体" w:eastAsia="宋体" w:cs="宋体"/>
          <w:bCs/>
          <w:color w:val="auto"/>
          <w:sz w:val="32"/>
          <w:szCs w:val="32"/>
          <w:highlight w:val="none"/>
        </w:rPr>
      </w:pPr>
    </w:p>
    <w:p w14:paraId="1F9C6BBA">
      <w:pPr>
        <w:pStyle w:val="7"/>
        <w:snapToGrid w:val="0"/>
        <w:spacing w:before="50" w:after="50"/>
        <w:ind w:firstLine="720" w:firstLineChars="225"/>
        <w:rPr>
          <w:rFonts w:hint="eastAsia" w:ascii="宋体" w:hAnsi="宋体" w:eastAsia="宋体" w:cs="宋体"/>
          <w:bCs/>
          <w:color w:val="auto"/>
          <w:sz w:val="32"/>
          <w:szCs w:val="32"/>
          <w:highlight w:val="none"/>
        </w:rPr>
      </w:pPr>
    </w:p>
    <w:p w14:paraId="562F0117">
      <w:pPr>
        <w:pStyle w:val="7"/>
        <w:snapToGrid w:val="0"/>
        <w:spacing w:before="50" w:after="50"/>
        <w:ind w:firstLine="1280" w:firstLineChars="400"/>
        <w:rPr>
          <w:rFonts w:hint="eastAsia" w:ascii="宋体" w:hAnsi="宋体" w:eastAsia="宋体" w:cs="宋体"/>
          <w:bCs/>
          <w:color w:val="auto"/>
          <w:sz w:val="32"/>
          <w:szCs w:val="32"/>
          <w:highlight w:val="none"/>
        </w:rPr>
      </w:pPr>
    </w:p>
    <w:p w14:paraId="4D1C9B0E">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E5B680">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NumType w:fmt="decimal"/>
          <w:cols w:space="720" w:num="1"/>
        </w:sectPr>
      </w:pPr>
    </w:p>
    <w:p w14:paraId="720CCB2B">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19C622F1">
      <w:pPr>
        <w:jc w:val="center"/>
        <w:rPr>
          <w:rFonts w:hint="eastAsia" w:ascii="宋体" w:hAnsi="宋体" w:eastAsia="宋体" w:cs="宋体"/>
          <w:b/>
          <w:color w:val="auto"/>
          <w:kern w:val="0"/>
          <w:sz w:val="28"/>
          <w:szCs w:val="28"/>
          <w:highlight w:val="none"/>
        </w:rPr>
      </w:pPr>
    </w:p>
    <w:p w14:paraId="37C732E3">
      <w:pPr>
        <w:pStyle w:val="8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720EA909">
      <w:pPr>
        <w:pStyle w:val="8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1026F374">
      <w:pPr>
        <w:pStyle w:val="8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BA3FBBB">
      <w:pPr>
        <w:pStyle w:val="8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7BC5665D">
      <w:pPr>
        <w:pStyle w:val="87"/>
        <w:spacing w:line="360" w:lineRule="auto"/>
        <w:rPr>
          <w:rFonts w:hint="eastAsia" w:ascii="宋体" w:hAnsi="宋体" w:eastAsia="宋体" w:cs="宋体"/>
          <w:color w:val="auto"/>
          <w:highlight w:val="none"/>
        </w:rPr>
      </w:pPr>
      <w:bookmarkStart w:id="91" w:name="OLE_LINK7"/>
      <w:bookmarkStart w:id="92" w:name="OLE_LINK6"/>
      <w:bookmarkStart w:id="93"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29ECF49">
      <w:pPr>
        <w:pStyle w:val="8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91"/>
      <w:bookmarkEnd w:id="92"/>
    </w:p>
    <w:bookmarkEnd w:id="93"/>
    <w:p w14:paraId="287E07C2">
      <w:pPr>
        <w:pStyle w:val="8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2658A3ED">
      <w:pPr>
        <w:pStyle w:val="8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highlight w:val="none"/>
          <w:lang w:eastAsia="zh-CN"/>
        </w:rPr>
        <w:t>项目</w:t>
      </w:r>
      <w:r>
        <w:rPr>
          <w:rFonts w:hint="eastAsia" w:ascii="宋体" w:hAnsi="宋体" w:eastAsia="宋体" w:cs="宋体"/>
          <w:color w:val="auto"/>
          <w:highlight w:val="none"/>
        </w:rPr>
        <w:t>服务方案……………………………………………………………（页码）</w:t>
      </w:r>
    </w:p>
    <w:p w14:paraId="1DA3742E">
      <w:pPr>
        <w:pStyle w:val="8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w:t>
      </w:r>
      <w:r>
        <w:rPr>
          <w:rFonts w:hint="eastAsia" w:ascii="宋体" w:hAnsi="宋体" w:eastAsia="宋体" w:cs="宋体"/>
          <w:color w:val="auto"/>
          <w:highlight w:val="none"/>
          <w:lang w:eastAsia="zh-CN"/>
        </w:rPr>
        <w:t>承诺</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EE6726E">
      <w:pPr>
        <w:pStyle w:val="8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77FBD0F1">
      <w:pPr>
        <w:pStyle w:val="8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w:t>
      </w:r>
      <w:r>
        <w:rPr>
          <w:rFonts w:hint="eastAsia" w:ascii="宋体" w:hAnsi="宋体" w:eastAsia="宋体" w:cs="宋体"/>
          <w:color w:val="auto"/>
          <w:highlight w:val="none"/>
          <w:lang w:val="en-US" w:eastAsia="zh-CN"/>
        </w:rPr>
        <w:t>商务技术</w:t>
      </w:r>
      <w:r>
        <w:rPr>
          <w:rFonts w:hint="eastAsia" w:ascii="宋体" w:hAnsi="宋体" w:eastAsia="宋体" w:cs="宋体"/>
          <w:color w:val="auto"/>
          <w:highlight w:val="none"/>
        </w:rPr>
        <w:t>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4B005E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6BE4F900">
      <w:pPr>
        <w:spacing w:line="400" w:lineRule="exact"/>
        <w:rPr>
          <w:rFonts w:hint="eastAsia" w:ascii="宋体" w:hAnsi="宋体" w:eastAsia="宋体" w:cs="宋体"/>
          <w:color w:val="auto"/>
          <w:sz w:val="32"/>
          <w:szCs w:val="32"/>
          <w:highlight w:val="none"/>
        </w:rPr>
      </w:pPr>
    </w:p>
    <w:p w14:paraId="4B434D4B">
      <w:pPr>
        <w:spacing w:line="520" w:lineRule="exact"/>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3E00D2C9">
      <w:pPr>
        <w:spacing w:line="520" w:lineRule="exact"/>
        <w:jc w:val="center"/>
        <w:rPr>
          <w:rFonts w:hint="eastAsia" w:ascii="宋体" w:hAnsi="宋体" w:eastAsia="宋体" w:cs="宋体"/>
          <w:color w:val="auto"/>
          <w:sz w:val="44"/>
          <w:szCs w:val="44"/>
          <w:highlight w:val="none"/>
        </w:rPr>
      </w:pPr>
    </w:p>
    <w:p w14:paraId="4BE45EE5">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3B41E830">
      <w:pPr>
        <w:spacing w:line="520" w:lineRule="exact"/>
        <w:ind w:firstLine="640" w:firstLineChars="200"/>
        <w:rPr>
          <w:rFonts w:hint="eastAsia" w:ascii="宋体" w:hAnsi="宋体" w:eastAsia="宋体" w:cs="宋体"/>
          <w:color w:val="auto"/>
          <w:sz w:val="32"/>
          <w:szCs w:val="32"/>
          <w:highlight w:val="none"/>
        </w:rPr>
      </w:pPr>
    </w:p>
    <w:p w14:paraId="625FE88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4E0E322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04FBBB9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62ABB4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49A6B69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24583DF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09D6DFF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4A16D9E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580E6E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0C8714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43D11A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B53153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A84F9F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11D481F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D7B553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0E3C456E">
      <w:pPr>
        <w:spacing w:line="360" w:lineRule="auto"/>
        <w:ind w:firstLine="480" w:firstLineChars="200"/>
        <w:contextualSpacing/>
        <w:rPr>
          <w:rFonts w:hint="eastAsia" w:ascii="宋体" w:hAnsi="宋体" w:eastAsia="宋体" w:cs="宋体"/>
          <w:color w:val="auto"/>
          <w:sz w:val="24"/>
          <w:highlight w:val="none"/>
        </w:rPr>
      </w:pPr>
    </w:p>
    <w:p w14:paraId="5F51C63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4C2017C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35203D">
      <w:pPr>
        <w:spacing w:line="520" w:lineRule="exact"/>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50404293">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0A704D74">
      <w:pPr>
        <w:spacing w:line="360" w:lineRule="auto"/>
        <w:ind w:left="540"/>
        <w:contextualSpacing/>
        <w:rPr>
          <w:rFonts w:hint="eastAsia" w:ascii="宋体" w:hAnsi="宋体" w:eastAsia="宋体" w:cs="宋体"/>
          <w:color w:val="auto"/>
          <w:sz w:val="32"/>
          <w:szCs w:val="32"/>
          <w:highlight w:val="none"/>
        </w:rPr>
      </w:pPr>
    </w:p>
    <w:p w14:paraId="3FB9C6C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41C122EE">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D4F478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6CFA7B">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7905E96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26BAC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5D7B8D5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6735C8D">
      <w:pPr>
        <w:spacing w:line="360" w:lineRule="auto"/>
        <w:ind w:left="540"/>
        <w:contextualSpacing/>
        <w:rPr>
          <w:rFonts w:hint="eastAsia" w:ascii="宋体" w:hAnsi="宋体" w:eastAsia="宋体" w:cs="宋体"/>
          <w:color w:val="auto"/>
          <w:sz w:val="24"/>
          <w:highlight w:val="none"/>
        </w:rPr>
      </w:pPr>
    </w:p>
    <w:p w14:paraId="3EEA1A94">
      <w:pPr>
        <w:spacing w:line="360" w:lineRule="auto"/>
        <w:ind w:left="540"/>
        <w:contextualSpacing/>
        <w:rPr>
          <w:rFonts w:hint="eastAsia" w:ascii="宋体" w:hAnsi="宋体" w:eastAsia="宋体" w:cs="宋体"/>
          <w:color w:val="auto"/>
          <w:sz w:val="24"/>
          <w:highlight w:val="none"/>
        </w:rPr>
      </w:pPr>
    </w:p>
    <w:p w14:paraId="7D25778F">
      <w:pPr>
        <w:spacing w:line="360" w:lineRule="auto"/>
        <w:ind w:left="540"/>
        <w:contextualSpacing/>
        <w:rPr>
          <w:rFonts w:hint="eastAsia" w:ascii="宋体" w:hAnsi="宋体" w:eastAsia="宋体" w:cs="宋体"/>
          <w:color w:val="auto"/>
          <w:sz w:val="24"/>
          <w:highlight w:val="none"/>
        </w:rPr>
      </w:pPr>
    </w:p>
    <w:p w14:paraId="4701282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70C3D782">
      <w:pPr>
        <w:spacing w:line="360" w:lineRule="auto"/>
        <w:ind w:left="540"/>
        <w:contextualSpacing/>
        <w:rPr>
          <w:rFonts w:hint="eastAsia" w:ascii="宋体" w:hAnsi="宋体" w:eastAsia="宋体" w:cs="宋体"/>
          <w:color w:val="auto"/>
          <w:sz w:val="24"/>
          <w:highlight w:val="none"/>
        </w:rPr>
      </w:pPr>
    </w:p>
    <w:p w14:paraId="7645C64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539DA8">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59FDCFF4">
      <w:pPr>
        <w:spacing w:line="360" w:lineRule="auto"/>
        <w:contextualSpacing/>
        <w:jc w:val="left"/>
        <w:rPr>
          <w:rFonts w:hint="eastAsia" w:ascii="宋体" w:hAnsi="宋体" w:eastAsia="宋体" w:cs="宋体"/>
          <w:color w:val="auto"/>
          <w:sz w:val="24"/>
          <w:highlight w:val="none"/>
        </w:rPr>
      </w:pPr>
    </w:p>
    <w:p w14:paraId="38D0A1A4">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77CBA187">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6"/>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B60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1E93C8DA">
            <w:pPr>
              <w:spacing w:line="360" w:lineRule="auto"/>
              <w:rPr>
                <w:rFonts w:hint="eastAsia" w:ascii="宋体" w:hAnsi="宋体" w:eastAsia="宋体" w:cs="宋体"/>
                <w:b/>
                <w:color w:val="auto"/>
                <w:sz w:val="24"/>
                <w:highlight w:val="none"/>
              </w:rPr>
            </w:pPr>
          </w:p>
          <w:p w14:paraId="4919124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0DCB2B3D">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0B1F952E">
      <w:pPr>
        <w:adjustRightInd w:val="0"/>
        <w:snapToGrid w:val="0"/>
        <w:spacing w:line="300" w:lineRule="auto"/>
        <w:jc w:val="left"/>
        <w:rPr>
          <w:rFonts w:hint="eastAsia" w:ascii="宋体" w:hAnsi="宋体" w:eastAsia="宋体" w:cs="宋体"/>
          <w:b/>
          <w:color w:val="auto"/>
          <w:szCs w:val="21"/>
          <w:highlight w:val="none"/>
        </w:rPr>
      </w:pPr>
    </w:p>
    <w:p w14:paraId="282A55CB">
      <w:pPr>
        <w:spacing w:line="520" w:lineRule="exact"/>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613D9838">
      <w:pPr>
        <w:spacing w:line="500" w:lineRule="exact"/>
        <w:jc w:val="center"/>
        <w:rPr>
          <w:rFonts w:hint="eastAsia" w:ascii="宋体" w:hAnsi="宋体" w:eastAsia="宋体" w:cs="宋体"/>
          <w:color w:val="auto"/>
          <w:sz w:val="44"/>
          <w:szCs w:val="44"/>
          <w:highlight w:val="none"/>
        </w:rPr>
      </w:pPr>
    </w:p>
    <w:p w14:paraId="1B885E6B">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0450140A">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675773B2">
      <w:pPr>
        <w:spacing w:line="520" w:lineRule="exact"/>
        <w:rPr>
          <w:rFonts w:hint="eastAsia" w:ascii="宋体" w:hAnsi="宋体" w:eastAsia="宋体" w:cs="宋体"/>
          <w:color w:val="auto"/>
          <w:sz w:val="32"/>
          <w:szCs w:val="32"/>
          <w:highlight w:val="none"/>
        </w:rPr>
      </w:pPr>
    </w:p>
    <w:p w14:paraId="04BAB5C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u w:val="single"/>
        </w:rPr>
        <w:t>[采购组织机构]</w:t>
      </w:r>
      <w:r>
        <w:rPr>
          <w:rFonts w:hint="eastAsia" w:ascii="宋体" w:hAnsi="宋体" w:eastAsia="宋体" w:cs="宋体"/>
          <w:color w:val="auto"/>
          <w:sz w:val="24"/>
          <w:highlight w:val="none"/>
        </w:rPr>
        <w:t>：</w:t>
      </w:r>
    </w:p>
    <w:p w14:paraId="5A8985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u w:val="single"/>
        </w:rPr>
        <w:t>项目</w:t>
      </w:r>
      <w:r>
        <w:rPr>
          <w:rFonts w:hint="eastAsia" w:ascii="宋体" w:hAnsi="宋体" w:cs="宋体"/>
          <w:color w:val="auto"/>
          <w:sz w:val="24"/>
          <w:highlight w:val="none"/>
          <w:u w:val="single"/>
          <w:lang w:eastAsia="zh-CN"/>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40C18C5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60153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7625CF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18C0FB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1AE28167">
      <w:pPr>
        <w:spacing w:line="360" w:lineRule="auto"/>
        <w:rPr>
          <w:rFonts w:hint="eastAsia" w:ascii="宋体" w:hAnsi="宋体" w:eastAsia="宋体" w:cs="宋体"/>
          <w:color w:val="auto"/>
          <w:sz w:val="24"/>
          <w:highlight w:val="none"/>
        </w:rPr>
      </w:pPr>
    </w:p>
    <w:p w14:paraId="6CB9D84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cs="宋体"/>
          <w:color w:val="auto"/>
          <w:sz w:val="24"/>
          <w:highlight w:val="none"/>
          <w:lang w:val="en-US" w:eastAsia="zh-CN"/>
        </w:rPr>
        <w:t>或电子签名</w:t>
      </w:r>
      <w:r>
        <w:rPr>
          <w:rFonts w:hint="eastAsia" w:ascii="宋体" w:hAnsi="宋体" w:eastAsia="宋体" w:cs="宋体"/>
          <w:color w:val="auto"/>
          <w:sz w:val="24"/>
          <w:highlight w:val="none"/>
        </w:rPr>
        <w:t xml:space="preserve">）：         法定代表人（签字或盖章）：                    </w:t>
      </w:r>
    </w:p>
    <w:p w14:paraId="36A0758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29AA071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3E212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34E9946">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6A6BC3A">
      <w:pPr>
        <w:spacing w:line="360" w:lineRule="auto"/>
        <w:rPr>
          <w:rFonts w:hint="eastAsia" w:ascii="宋体" w:hAnsi="宋体" w:eastAsia="宋体" w:cs="宋体"/>
          <w:color w:val="auto"/>
          <w:sz w:val="24"/>
          <w:highlight w:val="none"/>
        </w:rPr>
      </w:pPr>
    </w:p>
    <w:p w14:paraId="5EAE844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w:t>
      </w:r>
      <w:r>
        <w:rPr>
          <w:rFonts w:hint="eastAsia" w:ascii="宋体" w:hAnsi="宋体" w:cs="宋体"/>
          <w:color w:val="auto"/>
          <w:sz w:val="24"/>
          <w:highlight w:val="none"/>
          <w:lang w:val="en-US" w:eastAsia="zh-CN"/>
        </w:rPr>
        <w:t>CA电子签名或盖章</w:t>
      </w:r>
      <w:r>
        <w:rPr>
          <w:rFonts w:hint="eastAsia" w:ascii="宋体" w:hAnsi="宋体" w:eastAsia="宋体" w:cs="宋体"/>
          <w:color w:val="auto"/>
          <w:sz w:val="24"/>
          <w:highlight w:val="none"/>
        </w:rPr>
        <w:t>，委托代理人必须在授权委托书上亲笔签字或</w:t>
      </w:r>
      <w:r>
        <w:rPr>
          <w:rFonts w:hint="eastAsia" w:ascii="宋体" w:hAnsi="宋体" w:cs="宋体"/>
          <w:color w:val="auto"/>
          <w:sz w:val="24"/>
          <w:highlight w:val="none"/>
          <w:lang w:val="en-US" w:eastAsia="zh-CN"/>
        </w:rPr>
        <w:t>CA电子签名</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否则其响应文件按无效响应处理。</w:t>
      </w:r>
    </w:p>
    <w:p w14:paraId="739B3B1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C0F78BF">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712FE159">
      <w:pPr>
        <w:spacing w:line="360" w:lineRule="auto"/>
        <w:jc w:val="left"/>
        <w:rPr>
          <w:rFonts w:hint="eastAsia" w:ascii="宋体" w:hAnsi="宋体" w:eastAsia="宋体" w:cs="宋体"/>
          <w:color w:val="auto"/>
          <w:sz w:val="24"/>
          <w:highlight w:val="none"/>
        </w:rPr>
      </w:pPr>
    </w:p>
    <w:p w14:paraId="3188EFF3">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55671EF">
      <w:pPr>
        <w:shd w:val="clear" w:color="auto" w:fill="auto"/>
        <w:spacing w:line="440" w:lineRule="exact"/>
        <w:jc w:val="center"/>
        <w:rPr>
          <w:rFonts w:ascii="宋体" w:hAnsi="宋体" w:cs="方正小标宋简体"/>
          <w:color w:val="auto"/>
          <w:szCs w:val="21"/>
          <w:highlight w:val="none"/>
        </w:rPr>
      </w:pPr>
      <w:r>
        <w:rPr>
          <w:rFonts w:hint="eastAsia" w:ascii="宋体" w:hAnsi="宋体" w:cs="方正小标宋简体"/>
          <w:color w:val="auto"/>
          <w:szCs w:val="21"/>
          <w:highlight w:val="none"/>
        </w:rPr>
        <w:t>授权委托书（联合体竞标格式）</w:t>
      </w:r>
    </w:p>
    <w:p w14:paraId="49B67284">
      <w:pPr>
        <w:shd w:val="clear" w:color="auto" w:fill="auto"/>
        <w:spacing w:line="440" w:lineRule="exact"/>
        <w:jc w:val="center"/>
        <w:rPr>
          <w:rFonts w:ascii="宋体" w:hAnsi="宋体" w:cs="方正小标宋简体"/>
          <w:color w:val="auto"/>
          <w:szCs w:val="21"/>
          <w:highlight w:val="none"/>
        </w:rPr>
      </w:pPr>
      <w:r>
        <w:rPr>
          <w:rFonts w:hint="eastAsia" w:ascii="宋体" w:hAnsi="宋体" w:cs="方正小标宋简体"/>
          <w:color w:val="auto"/>
          <w:szCs w:val="21"/>
          <w:highlight w:val="none"/>
        </w:rPr>
        <w:t>（如有委托时）</w:t>
      </w:r>
    </w:p>
    <w:p w14:paraId="45E68E59">
      <w:pPr>
        <w:shd w:val="clear" w:color="auto" w:fill="auto"/>
        <w:spacing w:line="440" w:lineRule="exact"/>
        <w:jc w:val="center"/>
        <w:rPr>
          <w:rFonts w:ascii="宋体" w:hAnsi="宋体" w:cs="方正小标宋简体"/>
          <w:color w:val="auto"/>
          <w:szCs w:val="21"/>
          <w:highlight w:val="none"/>
        </w:rPr>
      </w:pPr>
    </w:p>
    <w:p w14:paraId="4A5F6795">
      <w:pPr>
        <w:shd w:val="clear" w:color="auto" w:fill="auto"/>
        <w:spacing w:line="440" w:lineRule="exact"/>
        <w:jc w:val="center"/>
        <w:rPr>
          <w:rFonts w:ascii="宋体" w:hAnsi="宋体" w:cs="仿宋_GB2312"/>
          <w:color w:val="auto"/>
          <w:szCs w:val="21"/>
          <w:highlight w:val="none"/>
        </w:rPr>
      </w:pPr>
    </w:p>
    <w:p w14:paraId="2DAC925E">
      <w:pPr>
        <w:shd w:val="clear" w:color="auto" w:fill="auto"/>
        <w:spacing w:line="440" w:lineRule="exact"/>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本授权委托书声明：根据</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（牵头人名称）与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（联合体其他成员名称）签订的《联合体竞标协议书》的内容，</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（牵头人名称）的法定代表人</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（姓名）现授权</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（姓名）为联合委托代理人，并代表我方全权办理针对上述项目的所有采购程序和环节的具体事务和签署相关文件。</w:t>
      </w:r>
    </w:p>
    <w:p w14:paraId="36F71B3D">
      <w:pPr>
        <w:shd w:val="clear" w:color="auto" w:fill="auto"/>
        <w:spacing w:line="44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我方对委托代理人的签字事项负全部责任。</w:t>
      </w:r>
    </w:p>
    <w:p w14:paraId="1FA9DB74">
      <w:pPr>
        <w:shd w:val="clear" w:color="auto" w:fill="auto"/>
        <w:spacing w:line="44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本授权书自签署之日起生效，在撤销授权的书面通知以前，本授权书一直有效。委托代理人在授权书有效期内签署的所有文件不因授权的撤销而失效。</w:t>
      </w:r>
    </w:p>
    <w:p w14:paraId="2AFD4A54">
      <w:pPr>
        <w:shd w:val="clear" w:color="auto" w:fill="auto"/>
        <w:spacing w:line="44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委托代理人无转委托权，特此委托。</w:t>
      </w:r>
    </w:p>
    <w:p w14:paraId="257CB361">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 xml:space="preserve">    </w:t>
      </w:r>
    </w:p>
    <w:p w14:paraId="0231CE2A">
      <w:pPr>
        <w:shd w:val="clear" w:color="auto" w:fill="auto"/>
        <w:spacing w:line="440" w:lineRule="exact"/>
        <w:ind w:firstLine="1365" w:firstLineChars="650"/>
        <w:rPr>
          <w:rFonts w:ascii="宋体" w:hAnsi="宋体" w:cs="仿宋_GB2312"/>
          <w:color w:val="auto"/>
          <w:szCs w:val="21"/>
          <w:highlight w:val="none"/>
        </w:rPr>
      </w:pPr>
      <w:r>
        <w:rPr>
          <w:rFonts w:hint="eastAsia" w:ascii="宋体" w:hAnsi="宋体" w:cs="仿宋_GB2312"/>
          <w:color w:val="auto"/>
          <w:szCs w:val="21"/>
          <w:highlight w:val="none"/>
        </w:rPr>
        <w:t>牵头人法定代表人（签字或盖章）：</w:t>
      </w:r>
    </w:p>
    <w:p w14:paraId="1D6020B3">
      <w:pPr>
        <w:shd w:val="clear" w:color="auto" w:fill="auto"/>
        <w:spacing w:line="440" w:lineRule="exact"/>
        <w:ind w:firstLine="2730" w:firstLineChars="1300"/>
        <w:rPr>
          <w:rFonts w:ascii="宋体" w:hAnsi="宋体" w:cs="仿宋_GB2312"/>
          <w:color w:val="auto"/>
          <w:szCs w:val="21"/>
          <w:highlight w:val="none"/>
        </w:rPr>
      </w:pPr>
      <w:r>
        <w:rPr>
          <w:rFonts w:hint="eastAsia" w:ascii="宋体" w:hAnsi="宋体" w:cs="仿宋_GB2312"/>
          <w:color w:val="auto"/>
          <w:szCs w:val="21"/>
          <w:highlight w:val="none"/>
        </w:rPr>
        <w:t>牵头人（电子签章）：</w:t>
      </w:r>
    </w:p>
    <w:p w14:paraId="2AFF4E19">
      <w:pPr>
        <w:shd w:val="clear" w:color="auto" w:fill="auto"/>
        <w:spacing w:line="440" w:lineRule="exact"/>
        <w:ind w:firstLine="3360" w:firstLineChars="1600"/>
        <w:rPr>
          <w:rFonts w:ascii="宋体" w:hAnsi="宋体" w:cs="仿宋_GB2312"/>
          <w:color w:val="auto"/>
          <w:szCs w:val="21"/>
          <w:highlight w:val="none"/>
        </w:rPr>
      </w:pPr>
      <w:r>
        <w:rPr>
          <w:rFonts w:hint="eastAsia" w:ascii="宋体" w:hAnsi="宋体" w:cs="仿宋_GB2312"/>
          <w:color w:val="auto"/>
          <w:szCs w:val="21"/>
          <w:highlight w:val="none"/>
        </w:rPr>
        <w:t>日期：    年   月   日</w:t>
      </w:r>
    </w:p>
    <w:p w14:paraId="47C30878">
      <w:pPr>
        <w:shd w:val="clear" w:color="auto" w:fill="auto"/>
        <w:spacing w:line="440" w:lineRule="exact"/>
        <w:rPr>
          <w:rFonts w:ascii="宋体" w:hAnsi="宋体" w:cs="仿宋_GB2312"/>
          <w:color w:val="auto"/>
          <w:szCs w:val="21"/>
          <w:highlight w:val="none"/>
        </w:rPr>
      </w:pPr>
    </w:p>
    <w:p w14:paraId="1B85CAC1">
      <w:pPr>
        <w:shd w:val="clear" w:color="auto" w:fill="auto"/>
        <w:spacing w:line="440" w:lineRule="exact"/>
        <w:ind w:firstLine="2730" w:firstLineChars="1300"/>
        <w:rPr>
          <w:rFonts w:ascii="宋体" w:hAnsi="宋体" w:cs="仿宋_GB2312"/>
          <w:color w:val="auto"/>
          <w:szCs w:val="21"/>
          <w:highlight w:val="none"/>
        </w:rPr>
      </w:pPr>
      <w:r>
        <w:rPr>
          <w:rFonts w:hint="eastAsia" w:ascii="宋体" w:hAnsi="宋体" w:cs="仿宋_GB2312"/>
          <w:color w:val="auto"/>
          <w:szCs w:val="21"/>
          <w:highlight w:val="none"/>
        </w:rPr>
        <w:t>被授权人（签字）：</w:t>
      </w:r>
    </w:p>
    <w:p w14:paraId="4C51105D">
      <w:pPr>
        <w:shd w:val="clear" w:color="auto" w:fill="auto"/>
        <w:spacing w:line="440" w:lineRule="exact"/>
        <w:ind w:firstLine="3360" w:firstLineChars="1600"/>
        <w:rPr>
          <w:rFonts w:ascii="宋体" w:hAnsi="宋体" w:cs="仿宋_GB2312"/>
          <w:color w:val="auto"/>
          <w:szCs w:val="21"/>
          <w:highlight w:val="none"/>
        </w:rPr>
      </w:pPr>
      <w:r>
        <w:rPr>
          <w:rFonts w:hint="eastAsia" w:ascii="宋体" w:hAnsi="宋体" w:cs="仿宋_GB2312"/>
          <w:color w:val="auto"/>
          <w:szCs w:val="21"/>
          <w:highlight w:val="none"/>
        </w:rPr>
        <w:t>日期：    年   月   日</w:t>
      </w:r>
    </w:p>
    <w:p w14:paraId="6B07E221">
      <w:pPr>
        <w:shd w:val="clear" w:color="auto" w:fill="auto"/>
        <w:spacing w:line="440" w:lineRule="exact"/>
        <w:rPr>
          <w:rFonts w:ascii="宋体" w:hAnsi="宋体" w:cs="仿宋_GB2312"/>
          <w:color w:val="auto"/>
          <w:szCs w:val="21"/>
          <w:highlight w:val="none"/>
        </w:rPr>
      </w:pPr>
    </w:p>
    <w:p w14:paraId="6ADF6537">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注：1. 法定代表人必须在授权委托书上亲笔签字或盖章，委托代理人必须在授权委托书上亲笔签字，</w:t>
      </w:r>
      <w:r>
        <w:rPr>
          <w:rFonts w:hint="eastAsia" w:ascii="宋体" w:hAnsi="宋体" w:cs="仿宋_GB2312"/>
          <w:b/>
          <w:color w:val="auto"/>
          <w:szCs w:val="21"/>
          <w:highlight w:val="none"/>
        </w:rPr>
        <w:t>否则其响应文件按无效响应处理。</w:t>
      </w:r>
    </w:p>
    <w:p w14:paraId="7B731C6D">
      <w:pPr>
        <w:shd w:val="clear" w:color="auto" w:fill="auto"/>
        <w:spacing w:line="440" w:lineRule="exact"/>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2.本授权委托书应由联合体牵头人的法定代表人按上述规定签署。</w:t>
      </w:r>
    </w:p>
    <w:p w14:paraId="46FF7704">
      <w:pPr>
        <w:shd w:val="clear" w:color="auto" w:fill="auto"/>
        <w:spacing w:line="440" w:lineRule="exact"/>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3</w:t>
      </w:r>
      <w:r>
        <w:rPr>
          <w:rFonts w:ascii="宋体" w:hAnsi="宋体" w:cs="仿宋_GB2312"/>
          <w:color w:val="auto"/>
          <w:szCs w:val="21"/>
          <w:highlight w:val="none"/>
        </w:rPr>
        <w:t>.</w:t>
      </w:r>
      <w:r>
        <w:rPr>
          <w:rFonts w:hint="eastAsia" w:ascii="宋体" w:hAnsi="宋体" w:cs="仿宋_GB2312"/>
          <w:color w:val="auto"/>
          <w:szCs w:val="21"/>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0FF34AB">
      <w:pPr>
        <w:shd w:val="clear" w:color="auto" w:fill="auto"/>
        <w:spacing w:line="440" w:lineRule="exact"/>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4</w:t>
      </w:r>
      <w:r>
        <w:rPr>
          <w:rFonts w:ascii="宋体" w:hAnsi="宋体" w:cs="仿宋_GB2312"/>
          <w:color w:val="auto"/>
          <w:szCs w:val="21"/>
          <w:highlight w:val="none"/>
        </w:rPr>
        <w:t>.</w:t>
      </w:r>
      <w:r>
        <w:rPr>
          <w:rFonts w:hint="eastAsia" w:ascii="宋体" w:hAnsi="宋体" w:cs="仿宋_GB2312"/>
          <w:color w:val="auto"/>
          <w:szCs w:val="21"/>
          <w:highlight w:val="none"/>
        </w:rPr>
        <w:t>法人、其他组织竞标时“我方”是指“我单位”，自然人竞标时“我方”是指“本人”。</w:t>
      </w:r>
    </w:p>
    <w:p w14:paraId="6B9CF948">
      <w:pPr>
        <w:shd w:val="clear" w:color="auto" w:fill="auto"/>
        <w:spacing w:line="440" w:lineRule="exact"/>
        <w:ind w:firstLine="420" w:firstLineChars="200"/>
        <w:jc w:val="left"/>
        <w:rPr>
          <w:rFonts w:ascii="宋体" w:hAnsi="宋体" w:cs="仿宋_GB2312"/>
          <w:color w:val="auto"/>
          <w:szCs w:val="21"/>
          <w:highlight w:val="none"/>
        </w:rPr>
      </w:pPr>
    </w:p>
    <w:p w14:paraId="215B7D53">
      <w:pPr>
        <w:tabs>
          <w:tab w:val="left" w:pos="4410"/>
        </w:tabs>
        <w:spacing w:line="520" w:lineRule="exact"/>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5CB62BB4">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48A2D1D7">
      <w:pPr>
        <w:spacing w:line="520" w:lineRule="exact"/>
        <w:rPr>
          <w:rFonts w:hint="eastAsia" w:ascii="宋体" w:hAnsi="宋体" w:eastAsia="宋体" w:cs="宋体"/>
          <w:color w:val="auto"/>
          <w:sz w:val="32"/>
          <w:szCs w:val="32"/>
          <w:highlight w:val="none"/>
        </w:rPr>
      </w:pPr>
    </w:p>
    <w:p w14:paraId="722B707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bookmarkStart w:id="94" w:name="PO_3000001868_PM001_8"/>
      <w:r>
        <w:rPr>
          <w:rFonts w:hint="eastAsia" w:ascii="宋体" w:hAnsi="宋体" w:cs="宋体"/>
          <w:color w:val="auto"/>
          <w:sz w:val="24"/>
          <w:highlight w:val="none"/>
          <w:u w:val="single"/>
        </w:rPr>
        <w:t>[项目编号]</w:t>
      </w:r>
      <w:bookmarkEnd w:id="94"/>
      <w:r>
        <w:rPr>
          <w:rFonts w:hint="eastAsia" w:ascii="宋体" w:hAnsi="宋体" w:eastAsia="宋体" w:cs="宋体"/>
          <w:color w:val="auto"/>
          <w:sz w:val="24"/>
          <w:highlight w:val="none"/>
          <w:u w:val="single"/>
        </w:rPr>
        <w:t xml:space="preserve">  </w:t>
      </w:r>
    </w:p>
    <w:p w14:paraId="0FEDE2FB">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bookmarkStart w:id="95" w:name="PO_3000001868_PM002_8"/>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[项目名称]</w:t>
      </w:r>
      <w:bookmarkEnd w:id="95"/>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69E2140A">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3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A79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1E27D4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320985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C1E6AA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64CFF8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3BD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0F4FA1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B0BDD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465D21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97B61A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D45B2F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E5E3DC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D467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D47B7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C491C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E15C9DE">
            <w:pPr>
              <w:spacing w:line="300" w:lineRule="exact"/>
              <w:rPr>
                <w:rFonts w:hint="eastAsia" w:ascii="宋体" w:hAnsi="宋体" w:eastAsia="宋体" w:cs="宋体"/>
                <w:color w:val="auto"/>
                <w:szCs w:val="21"/>
                <w:highlight w:val="none"/>
              </w:rPr>
            </w:pPr>
          </w:p>
        </w:tc>
      </w:tr>
      <w:tr w14:paraId="04C8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54170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2B731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985432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368B8C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53229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0C5100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D4DCE4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18683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C51BE0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26455F4">
            <w:pPr>
              <w:spacing w:line="300" w:lineRule="exact"/>
              <w:rPr>
                <w:rFonts w:hint="eastAsia" w:ascii="宋体" w:hAnsi="宋体" w:eastAsia="宋体" w:cs="宋体"/>
                <w:color w:val="auto"/>
                <w:szCs w:val="21"/>
                <w:highlight w:val="none"/>
              </w:rPr>
            </w:pPr>
          </w:p>
        </w:tc>
      </w:tr>
      <w:tr w14:paraId="2519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BA0F65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0BE9DE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4A8097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CC3B3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66F57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01A1B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AFD176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C0EE0D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72D1E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B6432F5">
            <w:pPr>
              <w:spacing w:line="300" w:lineRule="exact"/>
              <w:rPr>
                <w:rFonts w:hint="eastAsia" w:ascii="宋体" w:hAnsi="宋体" w:eastAsia="宋体" w:cs="宋体"/>
                <w:color w:val="auto"/>
                <w:szCs w:val="21"/>
                <w:highlight w:val="none"/>
              </w:rPr>
            </w:pPr>
          </w:p>
        </w:tc>
      </w:tr>
    </w:tbl>
    <w:p w14:paraId="52989B3C">
      <w:pPr>
        <w:pStyle w:val="16"/>
        <w:spacing w:line="400" w:lineRule="exact"/>
        <w:ind w:firstLine="0" w:firstLineChars="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54E09270">
      <w:pPr>
        <w:pStyle w:val="16"/>
        <w:spacing w:line="400" w:lineRule="exact"/>
        <w:ind w:firstLine="0" w:firstLineChars="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1.说明：应对照磋商文件“第</w:t>
      </w:r>
      <w:r>
        <w:rPr>
          <w:rFonts w:hint="eastAsia" w:ascii="宋体" w:hAnsi="宋体" w:eastAsia="宋体" w:cs="宋体"/>
          <w:color w:val="auto"/>
          <w:sz w:val="22"/>
          <w:szCs w:val="22"/>
          <w:highlight w:val="none"/>
          <w:lang w:eastAsia="zh-CN"/>
        </w:rPr>
        <w:t>二</w:t>
      </w:r>
      <w:r>
        <w:rPr>
          <w:rFonts w:hint="eastAsia" w:ascii="宋体" w:hAnsi="宋体" w:eastAsia="宋体" w:cs="宋体"/>
          <w:color w:val="auto"/>
          <w:sz w:val="22"/>
          <w:szCs w:val="22"/>
          <w:highlight w:val="none"/>
        </w:rPr>
        <w:t>章 采购需求”中的</w:t>
      </w:r>
      <w:r>
        <w:rPr>
          <w:rFonts w:hint="eastAsia" w:ascii="宋体" w:hAnsi="宋体" w:eastAsia="宋体" w:cs="宋体"/>
          <w:color w:val="auto"/>
          <w:sz w:val="22"/>
          <w:szCs w:val="22"/>
          <w:highlight w:val="none"/>
          <w:lang w:eastAsia="zh-CN"/>
        </w:rPr>
        <w:t>商务条款</w:t>
      </w:r>
      <w:r>
        <w:rPr>
          <w:rFonts w:hint="eastAsia" w:ascii="宋体" w:hAnsi="宋体" w:eastAsia="宋体" w:cs="宋体"/>
          <w:color w:val="auto"/>
          <w:sz w:val="22"/>
          <w:szCs w:val="22"/>
          <w:highlight w:val="none"/>
        </w:rPr>
        <w:t>逐条作出明确响应，并作出偏离说明。</w:t>
      </w:r>
    </w:p>
    <w:p w14:paraId="71D883B3">
      <w:pPr>
        <w:pStyle w:val="16"/>
        <w:spacing w:line="400" w:lineRule="exact"/>
        <w:ind w:firstLine="0" w:firstLineChars="0"/>
        <w:contextualSpacing/>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当响应文件的商务内容低于竞争性磋商采购文件要求时，竞标人应当如实写明“负偏离”，否则视为虚假应标响应文件作无效</w:t>
      </w:r>
      <w:r>
        <w:rPr>
          <w:rFonts w:hint="eastAsia" w:ascii="宋体" w:hAnsi="宋体" w:eastAsia="宋体" w:cs="宋体"/>
          <w:color w:val="auto"/>
          <w:sz w:val="22"/>
          <w:szCs w:val="22"/>
          <w:highlight w:val="none"/>
          <w:lang w:val="en-US" w:eastAsia="zh-CN"/>
        </w:rPr>
        <w:t>竞标</w:t>
      </w:r>
      <w:r>
        <w:rPr>
          <w:rFonts w:hint="eastAsia" w:ascii="宋体" w:hAnsi="宋体" w:eastAsia="宋体" w:cs="宋体"/>
          <w:color w:val="auto"/>
          <w:sz w:val="22"/>
          <w:szCs w:val="22"/>
          <w:highlight w:val="none"/>
        </w:rPr>
        <w:t>处理</w:t>
      </w:r>
      <w:r>
        <w:rPr>
          <w:rFonts w:hint="eastAsia" w:ascii="宋体" w:hAnsi="宋体" w:eastAsia="宋体" w:cs="宋体"/>
          <w:color w:val="auto"/>
          <w:sz w:val="22"/>
          <w:szCs w:val="22"/>
          <w:highlight w:val="none"/>
          <w:lang w:eastAsia="zh-CN"/>
        </w:rPr>
        <w:t>。</w:t>
      </w:r>
    </w:p>
    <w:p w14:paraId="437B14E3">
      <w:p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3.表格内容均需按要求填写，不得留空，否则按竞标无效处理。</w:t>
      </w:r>
    </w:p>
    <w:p w14:paraId="40CAE63F">
      <w:p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6E296E3A">
      <w:pPr>
        <w:pStyle w:val="19"/>
        <w:spacing w:line="400" w:lineRule="exact"/>
        <w:contextualSpacing/>
        <w:rPr>
          <w:rFonts w:hint="eastAsia" w:ascii="宋体" w:hAnsi="宋体" w:eastAsia="宋体" w:cs="宋体"/>
          <w:color w:val="auto"/>
          <w:sz w:val="24"/>
          <w:szCs w:val="24"/>
          <w:highlight w:val="none"/>
          <w:lang w:eastAsia="zh-CN"/>
        </w:rPr>
      </w:pPr>
    </w:p>
    <w:p w14:paraId="569B713C">
      <w:pPr>
        <w:pStyle w:val="19"/>
        <w:spacing w:line="400" w:lineRule="exact"/>
        <w:contextualSpacing/>
        <w:rPr>
          <w:rFonts w:hint="eastAsia" w:ascii="宋体" w:hAnsi="宋体" w:eastAsia="宋体" w:cs="宋体"/>
          <w:color w:val="auto"/>
          <w:sz w:val="24"/>
          <w:szCs w:val="24"/>
          <w:highlight w:val="none"/>
          <w:lang w:eastAsia="zh-CN"/>
        </w:rPr>
      </w:pPr>
    </w:p>
    <w:p w14:paraId="56AFBD6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643845D6">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E383BBF">
      <w:pPr>
        <w:snapToGrid w:val="0"/>
        <w:spacing w:line="360" w:lineRule="auto"/>
        <w:ind w:firstLine="602" w:firstLineChars="200"/>
        <w:rPr>
          <w:rFonts w:hint="eastAsia" w:ascii="宋体" w:hAnsi="宋体" w:eastAsia="宋体" w:cs="宋体"/>
          <w:b/>
          <w:color w:val="auto"/>
          <w:sz w:val="30"/>
          <w:szCs w:val="30"/>
          <w:highlight w:val="none"/>
        </w:rPr>
      </w:pPr>
    </w:p>
    <w:p w14:paraId="3B1EECD3">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五、竞标人情况介绍</w:t>
      </w:r>
    </w:p>
    <w:p w14:paraId="50824A85">
      <w:pPr>
        <w:snapToGrid w:val="0"/>
        <w:spacing w:line="360" w:lineRule="auto"/>
        <w:ind w:firstLine="602" w:firstLineChars="200"/>
        <w:rPr>
          <w:rFonts w:hint="eastAsia" w:ascii="宋体" w:hAnsi="宋体" w:eastAsia="宋体" w:cs="宋体"/>
          <w:b/>
          <w:color w:val="auto"/>
          <w:sz w:val="30"/>
          <w:szCs w:val="30"/>
          <w:highlight w:val="none"/>
        </w:rPr>
      </w:pPr>
    </w:p>
    <w:p w14:paraId="0F1B56C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D0B8A46">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7BBDC93">
      <w:pPr>
        <w:snapToGrid w:val="0"/>
        <w:spacing w:before="120" w:beforeLines="50" w:after="50"/>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6709B19F">
      <w:pPr>
        <w:pStyle w:val="25"/>
        <w:snapToGrid w:val="0"/>
        <w:ind w:left="480" w:hanging="480"/>
        <w:rPr>
          <w:rFonts w:hint="eastAsia" w:ascii="宋体" w:hAnsi="宋体" w:eastAsia="宋体" w:cs="宋体"/>
          <w:color w:val="auto"/>
          <w:sz w:val="24"/>
          <w:highlight w:val="none"/>
        </w:rPr>
      </w:pPr>
    </w:p>
    <w:tbl>
      <w:tblPr>
        <w:tblStyle w:val="36"/>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1701"/>
        <w:gridCol w:w="1276"/>
        <w:gridCol w:w="1842"/>
      </w:tblGrid>
      <w:tr w14:paraId="75967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7F751A30">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101679D0">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6EA897EF">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0FBAB915">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2ED97BE1">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3BCFEC9A">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08DBF701">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33B2B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1B87CD50">
            <w:pPr>
              <w:jc w:val="left"/>
              <w:rPr>
                <w:rFonts w:hint="eastAsia" w:ascii="宋体" w:hAnsi="宋体" w:eastAsia="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037B862A">
            <w:pPr>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7BF144E">
            <w:pPr>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FA3EBB">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C3A9D90">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A49B92F">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67D9908E">
            <w:pPr>
              <w:jc w:val="left"/>
              <w:rPr>
                <w:rFonts w:hint="eastAsia" w:ascii="宋体" w:hAnsi="宋体" w:eastAsia="宋体" w:cs="宋体"/>
                <w:color w:val="auto"/>
                <w:sz w:val="24"/>
                <w:highlight w:val="none"/>
              </w:rPr>
            </w:pPr>
          </w:p>
        </w:tc>
      </w:tr>
      <w:tr w14:paraId="054D3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7EF2216E">
            <w:pPr>
              <w:snapToGrid w:val="0"/>
              <w:spacing w:line="24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77FA410">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33E4DA3">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7580F2D">
            <w:pPr>
              <w:snapToGrid w:val="0"/>
              <w:spacing w:line="24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0D197C8">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AC4AFFB">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4C9B2E5">
            <w:pPr>
              <w:snapToGrid w:val="0"/>
              <w:spacing w:line="240" w:lineRule="exact"/>
              <w:jc w:val="left"/>
              <w:rPr>
                <w:rFonts w:hint="eastAsia" w:ascii="宋体" w:hAnsi="宋体" w:eastAsia="宋体" w:cs="宋体"/>
                <w:color w:val="auto"/>
                <w:sz w:val="24"/>
                <w:highlight w:val="none"/>
              </w:rPr>
            </w:pPr>
          </w:p>
        </w:tc>
      </w:tr>
      <w:tr w14:paraId="51B47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0A75691E">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46A216C">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C9B227">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66671FD">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D1C4282">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EF9AC9">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1E8B73FC">
            <w:pPr>
              <w:snapToGrid w:val="0"/>
              <w:spacing w:before="50" w:after="120" w:afterLines="50" w:line="400" w:lineRule="exact"/>
              <w:jc w:val="left"/>
              <w:rPr>
                <w:rFonts w:hint="eastAsia" w:ascii="宋体" w:hAnsi="宋体" w:eastAsia="宋体" w:cs="宋体"/>
                <w:color w:val="auto"/>
                <w:sz w:val="24"/>
                <w:highlight w:val="none"/>
              </w:rPr>
            </w:pPr>
          </w:p>
        </w:tc>
      </w:tr>
      <w:tr w14:paraId="55416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7AA2A86B">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253A67F">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701A610">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196252A">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DCC151E">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A38F95">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EA1677D">
            <w:pPr>
              <w:snapToGrid w:val="0"/>
              <w:spacing w:before="50" w:after="120" w:afterLines="50" w:line="400" w:lineRule="exact"/>
              <w:jc w:val="left"/>
              <w:rPr>
                <w:rFonts w:hint="eastAsia" w:ascii="宋体" w:hAnsi="宋体" w:eastAsia="宋体" w:cs="宋体"/>
                <w:color w:val="auto"/>
                <w:sz w:val="24"/>
                <w:highlight w:val="none"/>
              </w:rPr>
            </w:pPr>
          </w:p>
        </w:tc>
      </w:tr>
      <w:tr w14:paraId="2551A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70485229">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C0052DF">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A4E3AC8">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1948926">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74B04AB">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6D8787">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75A4FAE">
            <w:pPr>
              <w:snapToGrid w:val="0"/>
              <w:spacing w:before="50" w:after="120" w:afterLines="50" w:line="400" w:lineRule="exact"/>
              <w:jc w:val="left"/>
              <w:rPr>
                <w:rFonts w:hint="eastAsia" w:ascii="宋体" w:hAnsi="宋体" w:eastAsia="宋体" w:cs="宋体"/>
                <w:color w:val="auto"/>
                <w:sz w:val="24"/>
                <w:highlight w:val="none"/>
              </w:rPr>
            </w:pPr>
          </w:p>
        </w:tc>
      </w:tr>
      <w:tr w14:paraId="5169A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018D74D9">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BE8F762">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0295530">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1DA416C">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17753E4">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2A6046">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A74887E">
            <w:pPr>
              <w:snapToGrid w:val="0"/>
              <w:spacing w:before="50" w:after="120" w:afterLines="50" w:line="400" w:lineRule="exact"/>
              <w:jc w:val="left"/>
              <w:rPr>
                <w:rFonts w:hint="eastAsia" w:ascii="宋体" w:hAnsi="宋体" w:eastAsia="宋体" w:cs="宋体"/>
                <w:color w:val="auto"/>
                <w:sz w:val="24"/>
                <w:highlight w:val="none"/>
              </w:rPr>
            </w:pPr>
          </w:p>
        </w:tc>
      </w:tr>
    </w:tbl>
    <w:p w14:paraId="1CB7D832">
      <w:pPr>
        <w:pStyle w:val="25"/>
        <w:snapToGrid w:val="0"/>
        <w:ind w:left="480" w:hanging="480"/>
        <w:rPr>
          <w:rFonts w:hint="eastAsia" w:ascii="宋体" w:hAnsi="宋体" w:eastAsia="宋体" w:cs="宋体"/>
          <w:color w:val="auto"/>
          <w:sz w:val="24"/>
          <w:highlight w:val="none"/>
        </w:rPr>
      </w:pPr>
    </w:p>
    <w:p w14:paraId="29093995">
      <w:pPr>
        <w:pStyle w:val="25"/>
        <w:snapToGrid w:val="0"/>
        <w:ind w:left="480" w:hanging="480"/>
        <w:rPr>
          <w:rFonts w:hint="eastAsia" w:ascii="宋体" w:hAnsi="宋体" w:eastAsia="宋体" w:cs="宋体"/>
          <w:color w:val="auto"/>
          <w:sz w:val="24"/>
          <w:highlight w:val="none"/>
        </w:rPr>
      </w:pPr>
    </w:p>
    <w:p w14:paraId="25EFD679">
      <w:pPr>
        <w:autoSpaceDE w:val="0"/>
        <w:autoSpaceDN w:val="0"/>
        <w:spacing w:line="360" w:lineRule="auto"/>
        <w:ind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相关项目业绩一览表（供应商同类项目合同复印件）</w:t>
      </w:r>
    </w:p>
    <w:p w14:paraId="1DFC43BD">
      <w:pPr>
        <w:pStyle w:val="19"/>
        <w:spacing w:line="360" w:lineRule="auto"/>
        <w:ind w:left="72"/>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可按上述的格式自行编制，须随表提交相应的合同复印件并注明所在供应商商务技术文件页码。</w:t>
      </w:r>
    </w:p>
    <w:p w14:paraId="3D3BD805">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70A71B3">
      <w:pPr>
        <w:snapToGrid w:val="0"/>
        <w:spacing w:line="360" w:lineRule="auto"/>
        <w:ind w:firstLine="4935" w:firstLineChars="2350"/>
        <w:rPr>
          <w:rFonts w:hint="eastAsia" w:ascii="宋体" w:hAnsi="宋体" w:eastAsia="宋体" w:cs="宋体"/>
          <w:color w:val="auto"/>
          <w:szCs w:val="21"/>
          <w:highlight w:val="none"/>
        </w:rPr>
      </w:pPr>
    </w:p>
    <w:p w14:paraId="68206635">
      <w:pPr>
        <w:snapToGrid w:val="0"/>
        <w:spacing w:line="360" w:lineRule="auto"/>
        <w:ind w:left="4410" w:leftChars="2100" w:firstLine="5670" w:firstLineChars="27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供应商名称(电子签章)：</w:t>
      </w:r>
    </w:p>
    <w:p w14:paraId="74C3CA1D">
      <w:pPr>
        <w:spacing w:line="500" w:lineRule="exact"/>
        <w:jc w:val="center"/>
        <w:rPr>
          <w:rFonts w:hint="eastAsia" w:ascii="宋体" w:hAnsi="宋体" w:eastAsia="宋体" w:cs="宋体"/>
          <w:color w:val="auto"/>
          <w:sz w:val="32"/>
          <w:szCs w:val="32"/>
          <w:highlight w:val="none"/>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97A348C">
      <w:pPr>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74916384">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竞标产品服务需求偏离表</w:t>
      </w:r>
    </w:p>
    <w:p w14:paraId="60078036">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6DBC99EA">
      <w:pPr>
        <w:spacing w:line="360" w:lineRule="auto"/>
        <w:contextualSpacing/>
        <w:jc w:val="left"/>
        <w:rPr>
          <w:rFonts w:hint="eastAsia" w:ascii="宋体" w:hAnsi="宋体" w:eastAsia="宋体" w:cs="宋体"/>
          <w:color w:val="auto"/>
          <w:sz w:val="24"/>
          <w:highlight w:val="none"/>
        </w:rPr>
      </w:pPr>
    </w:p>
    <w:p w14:paraId="411DB457">
      <w:pPr>
        <w:pStyle w:val="19"/>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u w:val="single"/>
        </w:rPr>
        <w:t xml:space="preserve">              </w:t>
      </w:r>
    </w:p>
    <w:tbl>
      <w:tblPr>
        <w:tblStyle w:val="3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200"/>
        <w:gridCol w:w="885"/>
        <w:gridCol w:w="1575"/>
        <w:gridCol w:w="1364"/>
        <w:gridCol w:w="658"/>
        <w:gridCol w:w="1146"/>
        <w:gridCol w:w="1482"/>
      </w:tblGrid>
      <w:tr w14:paraId="29B5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189" w:type="dxa"/>
            <w:vMerge w:val="restart"/>
            <w:tcBorders>
              <w:top w:val="single" w:color="auto" w:sz="4" w:space="0"/>
              <w:left w:val="single" w:color="auto" w:sz="4" w:space="0"/>
              <w:bottom w:val="single" w:color="auto" w:sz="4" w:space="0"/>
              <w:right w:val="single" w:color="auto" w:sz="4" w:space="0"/>
            </w:tcBorders>
            <w:noWrap w:val="0"/>
            <w:vAlign w:val="center"/>
          </w:tcPr>
          <w:p w14:paraId="385C70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660" w:type="dxa"/>
            <w:gridSpan w:val="3"/>
            <w:tcBorders>
              <w:top w:val="single" w:color="auto" w:sz="4" w:space="0"/>
              <w:left w:val="single" w:color="auto" w:sz="4" w:space="0"/>
              <w:bottom w:val="single" w:color="auto" w:sz="4" w:space="0"/>
              <w:right w:val="single" w:color="auto" w:sz="4" w:space="0"/>
            </w:tcBorders>
            <w:noWrap w:val="0"/>
            <w:vAlign w:val="center"/>
          </w:tcPr>
          <w:p w14:paraId="11787C9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168" w:type="dxa"/>
            <w:gridSpan w:val="3"/>
            <w:tcBorders>
              <w:top w:val="single" w:color="auto" w:sz="4" w:space="0"/>
              <w:left w:val="single" w:color="auto" w:sz="4" w:space="0"/>
              <w:bottom w:val="single" w:color="auto" w:sz="4" w:space="0"/>
              <w:right w:val="single" w:color="auto" w:sz="4" w:space="0"/>
            </w:tcBorders>
            <w:noWrap w:val="0"/>
            <w:vAlign w:val="center"/>
          </w:tcPr>
          <w:p w14:paraId="7F330EF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482" w:type="dxa"/>
            <w:vMerge w:val="restart"/>
            <w:tcBorders>
              <w:top w:val="single" w:color="auto" w:sz="4" w:space="0"/>
              <w:left w:val="single" w:color="auto" w:sz="4" w:space="0"/>
              <w:bottom w:val="single" w:color="auto" w:sz="4" w:space="0"/>
              <w:right w:val="single" w:color="auto" w:sz="4" w:space="0"/>
            </w:tcBorders>
            <w:noWrap w:val="0"/>
            <w:vAlign w:val="center"/>
          </w:tcPr>
          <w:p w14:paraId="1509046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F46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189" w:type="dxa"/>
            <w:vMerge w:val="continue"/>
            <w:tcBorders>
              <w:top w:val="single" w:color="auto" w:sz="4" w:space="0"/>
              <w:left w:val="single" w:color="auto" w:sz="4" w:space="0"/>
              <w:bottom w:val="single" w:color="auto" w:sz="4" w:space="0"/>
              <w:right w:val="single" w:color="auto" w:sz="4" w:space="0"/>
            </w:tcBorders>
            <w:noWrap w:val="0"/>
            <w:vAlign w:val="center"/>
          </w:tcPr>
          <w:p w14:paraId="2F559F25">
            <w:pPr>
              <w:widowControl/>
              <w:jc w:val="center"/>
              <w:rPr>
                <w:rFonts w:hint="eastAsia"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99C751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8729C9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1DCDC6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服务参数要求</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56F696A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BD1319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A24EB5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482" w:type="dxa"/>
            <w:vMerge w:val="continue"/>
            <w:tcBorders>
              <w:top w:val="single" w:color="auto" w:sz="4" w:space="0"/>
              <w:left w:val="single" w:color="auto" w:sz="4" w:space="0"/>
              <w:bottom w:val="single" w:color="auto" w:sz="4" w:space="0"/>
              <w:right w:val="single" w:color="auto" w:sz="4" w:space="0"/>
            </w:tcBorders>
            <w:noWrap w:val="0"/>
            <w:vAlign w:val="center"/>
          </w:tcPr>
          <w:p w14:paraId="21F0E915">
            <w:pPr>
              <w:widowControl/>
              <w:jc w:val="left"/>
              <w:rPr>
                <w:rFonts w:hint="eastAsia" w:ascii="宋体" w:hAnsi="宋体" w:eastAsia="宋体" w:cs="宋体"/>
                <w:color w:val="auto"/>
                <w:szCs w:val="21"/>
                <w:highlight w:val="none"/>
              </w:rPr>
            </w:pPr>
          </w:p>
        </w:tc>
      </w:tr>
      <w:tr w14:paraId="1944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189" w:type="dxa"/>
            <w:tcBorders>
              <w:top w:val="single" w:color="auto" w:sz="4" w:space="0"/>
              <w:left w:val="single" w:color="auto" w:sz="4" w:space="0"/>
              <w:bottom w:val="single" w:color="auto" w:sz="4" w:space="0"/>
              <w:right w:val="single" w:color="auto" w:sz="4" w:space="0"/>
            </w:tcBorders>
            <w:noWrap w:val="0"/>
            <w:vAlign w:val="center"/>
          </w:tcPr>
          <w:p w14:paraId="3C3B3F7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DD4B4D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F864EA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B00EAC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C706F7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9A3C18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DE9C97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63965E3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A28E44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3EAF91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E4FD45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9B47BE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51BF1B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7B61E315">
            <w:pPr>
              <w:rPr>
                <w:rFonts w:hint="eastAsia" w:ascii="宋体" w:hAnsi="宋体" w:eastAsia="宋体" w:cs="宋体"/>
                <w:color w:val="auto"/>
                <w:szCs w:val="21"/>
                <w:highlight w:val="none"/>
              </w:rPr>
            </w:pPr>
          </w:p>
        </w:tc>
      </w:tr>
      <w:tr w14:paraId="6CAC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189" w:type="dxa"/>
            <w:tcBorders>
              <w:top w:val="single" w:color="auto" w:sz="4" w:space="0"/>
              <w:left w:val="single" w:color="auto" w:sz="4" w:space="0"/>
              <w:bottom w:val="single" w:color="auto" w:sz="4" w:space="0"/>
              <w:right w:val="single" w:color="auto" w:sz="4" w:space="0"/>
            </w:tcBorders>
            <w:noWrap w:val="0"/>
            <w:vAlign w:val="center"/>
          </w:tcPr>
          <w:p w14:paraId="5613073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C7C4AC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A5251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80238E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BBCC24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FFA7EC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7BBA02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127DDA3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376610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022B2B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3BDCE4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D1B9BD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3CC87F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0353BC49">
            <w:pPr>
              <w:rPr>
                <w:rFonts w:hint="eastAsia" w:ascii="宋体" w:hAnsi="宋体" w:eastAsia="宋体" w:cs="宋体"/>
                <w:color w:val="auto"/>
                <w:szCs w:val="21"/>
                <w:highlight w:val="none"/>
              </w:rPr>
            </w:pPr>
          </w:p>
        </w:tc>
      </w:tr>
      <w:tr w14:paraId="3FF6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89" w:type="dxa"/>
            <w:tcBorders>
              <w:top w:val="single" w:color="auto" w:sz="4" w:space="0"/>
              <w:left w:val="single" w:color="auto" w:sz="4" w:space="0"/>
              <w:bottom w:val="single" w:color="auto" w:sz="4" w:space="0"/>
              <w:right w:val="single" w:color="auto" w:sz="4" w:space="0"/>
            </w:tcBorders>
            <w:noWrap w:val="0"/>
            <w:vAlign w:val="center"/>
          </w:tcPr>
          <w:p w14:paraId="17AAE2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D68407B">
            <w:pPr>
              <w:jc w:val="center"/>
              <w:rPr>
                <w:rFonts w:hint="eastAsia" w:ascii="宋体" w:hAnsi="宋体" w:eastAsia="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3C613955">
            <w:pPr>
              <w:rPr>
                <w:rFonts w:hint="eastAsia" w:ascii="宋体" w:hAnsi="宋体" w:eastAsia="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6CBA573">
            <w:pPr>
              <w:rPr>
                <w:rFonts w:hint="eastAsia" w:ascii="宋体" w:hAnsi="宋体" w:eastAsia="宋体" w:cs="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22957740">
            <w:pPr>
              <w:rPr>
                <w:rFonts w:hint="eastAsia" w:ascii="宋体" w:hAnsi="宋体" w:eastAsia="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4DD1E7BE">
            <w:pPr>
              <w:rPr>
                <w:rFonts w:hint="eastAsia" w:ascii="宋体" w:hAnsi="宋体" w:eastAsia="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7BDD8D3">
            <w:pPr>
              <w:rPr>
                <w:rFonts w:hint="eastAsia" w:ascii="宋体" w:hAnsi="宋体" w:eastAsia="宋体" w:cs="宋体"/>
                <w:color w:val="auto"/>
                <w:szCs w:val="21"/>
                <w:highlight w:val="none"/>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14:paraId="1102DDB3">
            <w:pPr>
              <w:rPr>
                <w:rFonts w:hint="eastAsia" w:ascii="宋体" w:hAnsi="宋体" w:eastAsia="宋体" w:cs="宋体"/>
                <w:color w:val="auto"/>
                <w:szCs w:val="21"/>
                <w:highlight w:val="none"/>
              </w:rPr>
            </w:pPr>
          </w:p>
        </w:tc>
      </w:tr>
    </w:tbl>
    <w:p w14:paraId="47A4D148">
      <w:pPr>
        <w:pStyle w:val="13"/>
        <w:spacing w:after="0" w:line="360" w:lineRule="auto"/>
        <w:ind w:left="900" w:hanging="480"/>
        <w:contextualSpacing/>
        <w:rPr>
          <w:rFonts w:hint="eastAsia" w:ascii="宋体" w:hAnsi="宋体" w:eastAsia="宋体" w:cs="宋体"/>
          <w:color w:val="auto"/>
          <w:kern w:val="0"/>
          <w:sz w:val="24"/>
          <w:szCs w:val="24"/>
          <w:highlight w:val="none"/>
        </w:rPr>
      </w:pPr>
    </w:p>
    <w:p w14:paraId="19BB150B">
      <w:pPr>
        <w:pStyle w:val="13"/>
        <w:spacing w:after="0" w:line="360" w:lineRule="auto"/>
        <w:ind w:left="840" w:hanging="42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59D1DF75">
      <w:pPr>
        <w:pStyle w:val="16"/>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w:t>
      </w:r>
      <w:r>
        <w:rPr>
          <w:rFonts w:hint="eastAsia" w:ascii="宋体" w:hAnsi="宋体" w:eastAsia="宋体" w:cs="宋体"/>
          <w:color w:val="auto"/>
          <w:kern w:val="0"/>
          <w:sz w:val="21"/>
          <w:szCs w:val="21"/>
          <w:highlight w:val="none"/>
          <w:lang w:eastAsia="zh-CN"/>
        </w:rPr>
        <w:t>二</w:t>
      </w:r>
      <w:r>
        <w:rPr>
          <w:rFonts w:hint="eastAsia" w:ascii="宋体" w:hAnsi="宋体" w:eastAsia="宋体" w:cs="宋体"/>
          <w:color w:val="auto"/>
          <w:kern w:val="0"/>
          <w:sz w:val="21"/>
          <w:szCs w:val="21"/>
          <w:highlight w:val="none"/>
        </w:rPr>
        <w:t>章”中</w:t>
      </w:r>
      <w:r>
        <w:rPr>
          <w:rFonts w:hint="eastAsia" w:ascii="宋体" w:hAnsi="宋体" w:eastAsia="宋体" w:cs="宋体"/>
          <w:color w:val="auto"/>
          <w:kern w:val="0"/>
          <w:sz w:val="21"/>
          <w:szCs w:val="21"/>
          <w:highlight w:val="none"/>
          <w:lang w:eastAsia="zh-CN"/>
        </w:rPr>
        <w:t>“服务需求一览表”</w:t>
      </w:r>
      <w:r>
        <w:rPr>
          <w:rFonts w:hint="eastAsia" w:ascii="宋体" w:hAnsi="宋体" w:eastAsia="宋体" w:cs="宋体"/>
          <w:color w:val="auto"/>
          <w:kern w:val="0"/>
          <w:sz w:val="21"/>
          <w:szCs w:val="21"/>
          <w:highlight w:val="none"/>
        </w:rPr>
        <w:t>的采购清单及技术参数条款逐条作出明确响应，并作出偏离说明。</w:t>
      </w:r>
    </w:p>
    <w:p w14:paraId="3D601C19">
      <w:pPr>
        <w:pStyle w:val="16"/>
        <w:spacing w:line="40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当响应文件的商务内容低于竞争性磋商采购文件要求时，竞标人应当如实写明“负偏离”，否则视为虚假应标响应文件作无效</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处理</w:t>
      </w:r>
      <w:r>
        <w:rPr>
          <w:rFonts w:hint="eastAsia" w:ascii="宋体" w:hAnsi="宋体" w:eastAsia="宋体" w:cs="宋体"/>
          <w:color w:val="auto"/>
          <w:sz w:val="21"/>
          <w:szCs w:val="21"/>
          <w:highlight w:val="none"/>
          <w:lang w:eastAsia="zh-CN"/>
        </w:rPr>
        <w:t>。</w:t>
      </w:r>
    </w:p>
    <w:p w14:paraId="2011534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5A84BEA2">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5E4D2EC">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如技术偏离表中的竞标响应与佐证材料不一致的，以佐证材料为准。</w:t>
      </w:r>
    </w:p>
    <w:p w14:paraId="71E02F65">
      <w:pPr>
        <w:snapToGrid w:val="0"/>
        <w:spacing w:line="360" w:lineRule="auto"/>
        <w:ind w:firstLine="602" w:firstLineChars="200"/>
        <w:rPr>
          <w:rFonts w:hint="eastAsia" w:ascii="宋体" w:hAnsi="宋体" w:eastAsia="宋体" w:cs="宋体"/>
          <w:b/>
          <w:color w:val="auto"/>
          <w:sz w:val="30"/>
          <w:szCs w:val="30"/>
          <w:highlight w:val="none"/>
        </w:rPr>
      </w:pPr>
    </w:p>
    <w:p w14:paraId="67E3A31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6FAE91E">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173A986">
      <w:pPr>
        <w:adjustRightInd w:val="0"/>
        <w:snapToGrid w:val="0"/>
        <w:spacing w:line="520" w:lineRule="exact"/>
        <w:jc w:val="center"/>
        <w:rPr>
          <w:rFonts w:hint="eastAsia" w:ascii="宋体" w:hAnsi="宋体" w:eastAsia="宋体" w:cs="宋体"/>
          <w:bCs/>
          <w:color w:val="auto"/>
          <w:sz w:val="44"/>
          <w:szCs w:val="44"/>
          <w:highlight w:val="none"/>
        </w:rPr>
      </w:pPr>
    </w:p>
    <w:p w14:paraId="29004611">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w:t>
      </w:r>
      <w:r>
        <w:rPr>
          <w:rFonts w:hint="eastAsia" w:ascii="宋体" w:hAnsi="宋体" w:cs="宋体"/>
          <w:b/>
          <w:color w:val="auto"/>
          <w:sz w:val="30"/>
          <w:szCs w:val="30"/>
          <w:highlight w:val="none"/>
          <w:lang w:eastAsia="zh-CN"/>
        </w:rPr>
        <w:t>项目</w:t>
      </w:r>
      <w:r>
        <w:rPr>
          <w:rFonts w:hint="eastAsia" w:ascii="宋体" w:hAnsi="宋体" w:eastAsia="宋体" w:cs="宋体"/>
          <w:b/>
          <w:color w:val="auto"/>
          <w:sz w:val="30"/>
          <w:szCs w:val="30"/>
          <w:highlight w:val="none"/>
        </w:rPr>
        <w:t>服务方案</w:t>
      </w:r>
    </w:p>
    <w:p w14:paraId="6828F66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w:t>
      </w:r>
      <w:r>
        <w:rPr>
          <w:rFonts w:hint="eastAsia" w:ascii="宋体" w:hAnsi="宋体" w:cs="宋体"/>
          <w:color w:val="auto"/>
          <w:sz w:val="24"/>
          <w:highlight w:val="none"/>
          <w:lang w:val="en-US" w:eastAsia="zh-CN"/>
        </w:rPr>
        <w:t>评标办法</w:t>
      </w:r>
      <w:r>
        <w:rPr>
          <w:rFonts w:hint="eastAsia" w:ascii="宋体" w:hAnsi="宋体" w:eastAsia="宋体" w:cs="宋体"/>
          <w:color w:val="auto"/>
          <w:sz w:val="24"/>
          <w:highlight w:val="none"/>
        </w:rPr>
        <w:t>要求编制）</w:t>
      </w:r>
    </w:p>
    <w:p w14:paraId="19C0A564">
      <w:pPr>
        <w:rPr>
          <w:rFonts w:hint="eastAsia" w:ascii="宋体" w:hAnsi="宋体" w:eastAsia="宋体" w:cs="宋体"/>
          <w:b/>
          <w:bCs/>
          <w:color w:val="auto"/>
          <w:kern w:val="0"/>
          <w:sz w:val="24"/>
          <w:highlight w:val="none"/>
          <w:lang w:val="zh-CN"/>
        </w:rPr>
      </w:pPr>
      <w:bookmarkStart w:id="96"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96"/>
      <w:r>
        <w:rPr>
          <w:rFonts w:hint="eastAsia" w:ascii="宋体" w:hAnsi="宋体" w:eastAsia="宋体" w:cs="宋体"/>
          <w:b/>
          <w:color w:val="auto"/>
          <w:sz w:val="24"/>
          <w:highlight w:val="none"/>
        </w:rPr>
        <w:t xml:space="preserve"> </w:t>
      </w:r>
    </w:p>
    <w:tbl>
      <w:tblPr>
        <w:tblStyle w:val="36"/>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3400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188" w:type="dxa"/>
            <w:noWrap w:val="0"/>
            <w:vAlign w:val="center"/>
          </w:tcPr>
          <w:p w14:paraId="2AD08E03">
            <w:pPr>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7B96F1B8">
                                    <w:pPr>
                                      <w:snapToGrid w:val="0"/>
                                    </w:pPr>
                                    <w: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6EECB7FB">
                                    <w:pPr>
                                      <w:snapToGrid w:val="0"/>
                                    </w:pPr>
                                    <w: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7F02ED79">
                                    <w:pPr>
                                      <w:snapToGrid w:val="0"/>
                                    </w:pPr>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B96F1B8">
                              <w:pPr>
                                <w:snapToGrid w:val="0"/>
                              </w:pPr>
                              <w: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EECB7FB">
                              <w:pPr>
                                <w:snapToGrid w:val="0"/>
                              </w:pPr>
                              <w: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F02ED79">
                              <w:pPr>
                                <w:snapToGrid w:val="0"/>
                              </w:pPr>
                              <w:r>
                                <w:t>日</w:t>
                              </w:r>
                            </w:p>
                          </w:txbxContent>
                        </v:textbox>
                      </v:shape>
                    </v:group>
                  </w:pict>
                </mc:Fallback>
              </mc:AlternateContent>
            </w:r>
          </w:p>
          <w:p w14:paraId="3040072F">
            <w:pPr>
              <w:spacing w:line="360" w:lineRule="auto"/>
              <w:rPr>
                <w:rFonts w:hint="eastAsia" w:ascii="宋体" w:hAnsi="宋体" w:eastAsia="宋体" w:cs="宋体"/>
                <w:color w:val="auto"/>
                <w:sz w:val="24"/>
                <w:highlight w:val="none"/>
              </w:rPr>
            </w:pPr>
          </w:p>
          <w:p w14:paraId="4B717D6E">
            <w:pPr>
              <w:spacing w:line="360" w:lineRule="auto"/>
              <w:rPr>
                <w:rFonts w:hint="eastAsia" w:ascii="宋体" w:hAnsi="宋体" w:eastAsia="宋体" w:cs="宋体"/>
                <w:color w:val="auto"/>
                <w:sz w:val="24"/>
                <w:highlight w:val="none"/>
              </w:rPr>
            </w:pPr>
          </w:p>
          <w:p w14:paraId="330E041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noWrap w:val="0"/>
            <w:vAlign w:val="center"/>
          </w:tcPr>
          <w:p w14:paraId="5738E24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noWrap w:val="0"/>
            <w:vAlign w:val="center"/>
          </w:tcPr>
          <w:p w14:paraId="249879B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noWrap w:val="0"/>
            <w:vAlign w:val="center"/>
          </w:tcPr>
          <w:p w14:paraId="1546E75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noWrap w:val="0"/>
            <w:vAlign w:val="center"/>
          </w:tcPr>
          <w:p w14:paraId="462D66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noWrap w:val="0"/>
            <w:vAlign w:val="center"/>
          </w:tcPr>
          <w:p w14:paraId="58EF6DD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noWrap w:val="0"/>
            <w:vAlign w:val="center"/>
          </w:tcPr>
          <w:p w14:paraId="528AA9B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noWrap w:val="0"/>
            <w:vAlign w:val="center"/>
          </w:tcPr>
          <w:p w14:paraId="4D0251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noWrap w:val="0"/>
            <w:vAlign w:val="center"/>
          </w:tcPr>
          <w:p w14:paraId="2A354BC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noWrap w:val="0"/>
            <w:vAlign w:val="center"/>
          </w:tcPr>
          <w:p w14:paraId="0D43630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noWrap w:val="0"/>
            <w:vAlign w:val="center"/>
          </w:tcPr>
          <w:p w14:paraId="5F564B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noWrap w:val="0"/>
            <w:vAlign w:val="center"/>
          </w:tcPr>
          <w:p w14:paraId="47C1A01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noWrap w:val="0"/>
            <w:vAlign w:val="center"/>
          </w:tcPr>
          <w:p w14:paraId="1903E14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noWrap w:val="0"/>
            <w:vAlign w:val="center"/>
          </w:tcPr>
          <w:p w14:paraId="7881DCE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noWrap w:val="0"/>
            <w:vAlign w:val="center"/>
          </w:tcPr>
          <w:p w14:paraId="0A0B9E3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noWrap w:val="0"/>
            <w:vAlign w:val="center"/>
          </w:tcPr>
          <w:p w14:paraId="34CB617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noWrap w:val="0"/>
            <w:vAlign w:val="center"/>
          </w:tcPr>
          <w:p w14:paraId="0F2508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44CD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6520EE87">
            <w:pPr>
              <w:spacing w:line="360" w:lineRule="auto"/>
              <w:rPr>
                <w:rFonts w:hint="eastAsia" w:ascii="宋体" w:hAnsi="宋体" w:eastAsia="宋体" w:cs="宋体"/>
                <w:color w:val="auto"/>
                <w:sz w:val="24"/>
                <w:highlight w:val="none"/>
              </w:rPr>
            </w:pPr>
          </w:p>
        </w:tc>
        <w:tc>
          <w:tcPr>
            <w:tcW w:w="552" w:type="dxa"/>
            <w:noWrap w:val="0"/>
            <w:vAlign w:val="top"/>
          </w:tcPr>
          <w:p w14:paraId="4E3E5E18">
            <w:pPr>
              <w:spacing w:line="360" w:lineRule="auto"/>
              <w:rPr>
                <w:rFonts w:hint="eastAsia" w:ascii="宋体" w:hAnsi="宋体" w:eastAsia="宋体" w:cs="宋体"/>
                <w:color w:val="auto"/>
                <w:sz w:val="24"/>
                <w:highlight w:val="none"/>
              </w:rPr>
            </w:pPr>
          </w:p>
        </w:tc>
        <w:tc>
          <w:tcPr>
            <w:tcW w:w="552" w:type="dxa"/>
            <w:noWrap w:val="0"/>
            <w:vAlign w:val="top"/>
          </w:tcPr>
          <w:p w14:paraId="3A8AE1DF">
            <w:pPr>
              <w:spacing w:line="360" w:lineRule="auto"/>
              <w:rPr>
                <w:rFonts w:hint="eastAsia" w:ascii="宋体" w:hAnsi="宋体" w:eastAsia="宋体" w:cs="宋体"/>
                <w:color w:val="auto"/>
                <w:sz w:val="24"/>
                <w:highlight w:val="none"/>
              </w:rPr>
            </w:pPr>
          </w:p>
        </w:tc>
        <w:tc>
          <w:tcPr>
            <w:tcW w:w="552" w:type="dxa"/>
            <w:noWrap w:val="0"/>
            <w:vAlign w:val="top"/>
          </w:tcPr>
          <w:p w14:paraId="21095F5F">
            <w:pPr>
              <w:spacing w:line="360" w:lineRule="auto"/>
              <w:rPr>
                <w:rFonts w:hint="eastAsia" w:ascii="宋体" w:hAnsi="宋体" w:eastAsia="宋体" w:cs="宋体"/>
                <w:color w:val="auto"/>
                <w:sz w:val="24"/>
                <w:highlight w:val="none"/>
              </w:rPr>
            </w:pPr>
          </w:p>
        </w:tc>
        <w:tc>
          <w:tcPr>
            <w:tcW w:w="552" w:type="dxa"/>
            <w:noWrap w:val="0"/>
            <w:vAlign w:val="top"/>
          </w:tcPr>
          <w:p w14:paraId="45FC6510">
            <w:pPr>
              <w:spacing w:line="360" w:lineRule="auto"/>
              <w:rPr>
                <w:rFonts w:hint="eastAsia" w:ascii="宋体" w:hAnsi="宋体" w:eastAsia="宋体" w:cs="宋体"/>
                <w:color w:val="auto"/>
                <w:sz w:val="24"/>
                <w:highlight w:val="none"/>
              </w:rPr>
            </w:pPr>
          </w:p>
        </w:tc>
        <w:tc>
          <w:tcPr>
            <w:tcW w:w="552" w:type="dxa"/>
            <w:noWrap w:val="0"/>
            <w:vAlign w:val="top"/>
          </w:tcPr>
          <w:p w14:paraId="4906B338">
            <w:pPr>
              <w:spacing w:line="360" w:lineRule="auto"/>
              <w:rPr>
                <w:rFonts w:hint="eastAsia" w:ascii="宋体" w:hAnsi="宋体" w:eastAsia="宋体" w:cs="宋体"/>
                <w:color w:val="auto"/>
                <w:sz w:val="24"/>
                <w:highlight w:val="none"/>
              </w:rPr>
            </w:pPr>
          </w:p>
        </w:tc>
        <w:tc>
          <w:tcPr>
            <w:tcW w:w="552" w:type="dxa"/>
            <w:noWrap w:val="0"/>
            <w:vAlign w:val="top"/>
          </w:tcPr>
          <w:p w14:paraId="78FAF68A">
            <w:pPr>
              <w:spacing w:line="360" w:lineRule="auto"/>
              <w:rPr>
                <w:rFonts w:hint="eastAsia" w:ascii="宋体" w:hAnsi="宋体" w:eastAsia="宋体" w:cs="宋体"/>
                <w:color w:val="auto"/>
                <w:sz w:val="24"/>
                <w:highlight w:val="none"/>
              </w:rPr>
            </w:pPr>
          </w:p>
        </w:tc>
        <w:tc>
          <w:tcPr>
            <w:tcW w:w="553" w:type="dxa"/>
            <w:noWrap w:val="0"/>
            <w:vAlign w:val="top"/>
          </w:tcPr>
          <w:p w14:paraId="1E197A47">
            <w:pPr>
              <w:spacing w:line="360" w:lineRule="auto"/>
              <w:rPr>
                <w:rFonts w:hint="eastAsia" w:ascii="宋体" w:hAnsi="宋体" w:eastAsia="宋体" w:cs="宋体"/>
                <w:color w:val="auto"/>
                <w:sz w:val="24"/>
                <w:highlight w:val="none"/>
              </w:rPr>
            </w:pPr>
          </w:p>
        </w:tc>
        <w:tc>
          <w:tcPr>
            <w:tcW w:w="553" w:type="dxa"/>
            <w:noWrap w:val="0"/>
            <w:vAlign w:val="top"/>
          </w:tcPr>
          <w:p w14:paraId="6262AEA2">
            <w:pPr>
              <w:spacing w:line="360" w:lineRule="auto"/>
              <w:rPr>
                <w:rFonts w:hint="eastAsia" w:ascii="宋体" w:hAnsi="宋体" w:eastAsia="宋体" w:cs="宋体"/>
                <w:color w:val="auto"/>
                <w:sz w:val="24"/>
                <w:highlight w:val="none"/>
              </w:rPr>
            </w:pPr>
          </w:p>
        </w:tc>
        <w:tc>
          <w:tcPr>
            <w:tcW w:w="553" w:type="dxa"/>
            <w:noWrap w:val="0"/>
            <w:vAlign w:val="top"/>
          </w:tcPr>
          <w:p w14:paraId="6A5FF8CD">
            <w:pPr>
              <w:spacing w:line="360" w:lineRule="auto"/>
              <w:rPr>
                <w:rFonts w:hint="eastAsia" w:ascii="宋体" w:hAnsi="宋体" w:eastAsia="宋体" w:cs="宋体"/>
                <w:color w:val="auto"/>
                <w:sz w:val="24"/>
                <w:highlight w:val="none"/>
              </w:rPr>
            </w:pPr>
          </w:p>
        </w:tc>
        <w:tc>
          <w:tcPr>
            <w:tcW w:w="553" w:type="dxa"/>
            <w:noWrap w:val="0"/>
            <w:vAlign w:val="top"/>
          </w:tcPr>
          <w:p w14:paraId="58DF333D">
            <w:pPr>
              <w:spacing w:line="360" w:lineRule="auto"/>
              <w:rPr>
                <w:rFonts w:hint="eastAsia" w:ascii="宋体" w:hAnsi="宋体" w:eastAsia="宋体" w:cs="宋体"/>
                <w:color w:val="auto"/>
                <w:sz w:val="24"/>
                <w:highlight w:val="none"/>
              </w:rPr>
            </w:pPr>
          </w:p>
        </w:tc>
        <w:tc>
          <w:tcPr>
            <w:tcW w:w="553" w:type="dxa"/>
            <w:noWrap w:val="0"/>
            <w:vAlign w:val="top"/>
          </w:tcPr>
          <w:p w14:paraId="391EE609">
            <w:pPr>
              <w:spacing w:line="360" w:lineRule="auto"/>
              <w:rPr>
                <w:rFonts w:hint="eastAsia" w:ascii="宋体" w:hAnsi="宋体" w:eastAsia="宋体" w:cs="宋体"/>
                <w:color w:val="auto"/>
                <w:sz w:val="24"/>
                <w:highlight w:val="none"/>
              </w:rPr>
            </w:pPr>
          </w:p>
        </w:tc>
        <w:tc>
          <w:tcPr>
            <w:tcW w:w="553" w:type="dxa"/>
            <w:noWrap w:val="0"/>
            <w:vAlign w:val="top"/>
          </w:tcPr>
          <w:p w14:paraId="49609EF3">
            <w:pPr>
              <w:spacing w:line="360" w:lineRule="auto"/>
              <w:rPr>
                <w:rFonts w:hint="eastAsia" w:ascii="宋体" w:hAnsi="宋体" w:eastAsia="宋体" w:cs="宋体"/>
                <w:color w:val="auto"/>
                <w:sz w:val="24"/>
                <w:highlight w:val="none"/>
              </w:rPr>
            </w:pPr>
          </w:p>
        </w:tc>
        <w:tc>
          <w:tcPr>
            <w:tcW w:w="553" w:type="dxa"/>
            <w:noWrap w:val="0"/>
            <w:vAlign w:val="top"/>
          </w:tcPr>
          <w:p w14:paraId="1BAE6E70">
            <w:pPr>
              <w:spacing w:line="360" w:lineRule="auto"/>
              <w:rPr>
                <w:rFonts w:hint="eastAsia" w:ascii="宋体" w:hAnsi="宋体" w:eastAsia="宋体" w:cs="宋体"/>
                <w:color w:val="auto"/>
                <w:sz w:val="24"/>
                <w:highlight w:val="none"/>
              </w:rPr>
            </w:pPr>
          </w:p>
        </w:tc>
        <w:tc>
          <w:tcPr>
            <w:tcW w:w="553" w:type="dxa"/>
            <w:noWrap w:val="0"/>
            <w:vAlign w:val="top"/>
          </w:tcPr>
          <w:p w14:paraId="49AB62C9">
            <w:pPr>
              <w:spacing w:line="360" w:lineRule="auto"/>
              <w:rPr>
                <w:rFonts w:hint="eastAsia" w:ascii="宋体" w:hAnsi="宋体" w:eastAsia="宋体" w:cs="宋体"/>
                <w:color w:val="auto"/>
                <w:sz w:val="24"/>
                <w:highlight w:val="none"/>
              </w:rPr>
            </w:pPr>
          </w:p>
        </w:tc>
        <w:tc>
          <w:tcPr>
            <w:tcW w:w="553" w:type="dxa"/>
            <w:noWrap w:val="0"/>
            <w:vAlign w:val="top"/>
          </w:tcPr>
          <w:p w14:paraId="4BA8A0CC">
            <w:pPr>
              <w:spacing w:line="360" w:lineRule="auto"/>
              <w:rPr>
                <w:rFonts w:hint="eastAsia" w:ascii="宋体" w:hAnsi="宋体" w:eastAsia="宋体" w:cs="宋体"/>
                <w:color w:val="auto"/>
                <w:sz w:val="24"/>
                <w:highlight w:val="none"/>
              </w:rPr>
            </w:pPr>
          </w:p>
        </w:tc>
        <w:tc>
          <w:tcPr>
            <w:tcW w:w="553" w:type="dxa"/>
            <w:noWrap w:val="0"/>
            <w:vAlign w:val="top"/>
          </w:tcPr>
          <w:p w14:paraId="6E1D1EC6">
            <w:pPr>
              <w:spacing w:line="360" w:lineRule="auto"/>
              <w:rPr>
                <w:rFonts w:hint="eastAsia" w:ascii="宋体" w:hAnsi="宋体" w:eastAsia="宋体" w:cs="宋体"/>
                <w:color w:val="auto"/>
                <w:sz w:val="24"/>
                <w:highlight w:val="none"/>
              </w:rPr>
            </w:pPr>
          </w:p>
        </w:tc>
      </w:tr>
      <w:tr w14:paraId="67AD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54BAAEE8">
            <w:pPr>
              <w:spacing w:line="360" w:lineRule="auto"/>
              <w:rPr>
                <w:rFonts w:hint="eastAsia" w:ascii="宋体" w:hAnsi="宋体" w:eastAsia="宋体" w:cs="宋体"/>
                <w:color w:val="auto"/>
                <w:sz w:val="24"/>
                <w:highlight w:val="none"/>
              </w:rPr>
            </w:pPr>
          </w:p>
        </w:tc>
        <w:tc>
          <w:tcPr>
            <w:tcW w:w="552" w:type="dxa"/>
            <w:noWrap w:val="0"/>
            <w:vAlign w:val="top"/>
          </w:tcPr>
          <w:p w14:paraId="4696790C">
            <w:pPr>
              <w:spacing w:line="360" w:lineRule="auto"/>
              <w:rPr>
                <w:rFonts w:hint="eastAsia" w:ascii="宋体" w:hAnsi="宋体" w:eastAsia="宋体" w:cs="宋体"/>
                <w:color w:val="auto"/>
                <w:sz w:val="24"/>
                <w:highlight w:val="none"/>
              </w:rPr>
            </w:pPr>
          </w:p>
        </w:tc>
        <w:tc>
          <w:tcPr>
            <w:tcW w:w="552" w:type="dxa"/>
            <w:noWrap w:val="0"/>
            <w:vAlign w:val="top"/>
          </w:tcPr>
          <w:p w14:paraId="4F2209B1">
            <w:pPr>
              <w:spacing w:line="360" w:lineRule="auto"/>
              <w:rPr>
                <w:rFonts w:hint="eastAsia" w:ascii="宋体" w:hAnsi="宋体" w:eastAsia="宋体" w:cs="宋体"/>
                <w:color w:val="auto"/>
                <w:sz w:val="24"/>
                <w:highlight w:val="none"/>
              </w:rPr>
            </w:pPr>
          </w:p>
        </w:tc>
        <w:tc>
          <w:tcPr>
            <w:tcW w:w="552" w:type="dxa"/>
            <w:noWrap w:val="0"/>
            <w:vAlign w:val="top"/>
          </w:tcPr>
          <w:p w14:paraId="15B61387">
            <w:pPr>
              <w:spacing w:line="360" w:lineRule="auto"/>
              <w:rPr>
                <w:rFonts w:hint="eastAsia" w:ascii="宋体" w:hAnsi="宋体" w:eastAsia="宋体" w:cs="宋体"/>
                <w:color w:val="auto"/>
                <w:sz w:val="24"/>
                <w:highlight w:val="none"/>
              </w:rPr>
            </w:pPr>
          </w:p>
        </w:tc>
        <w:tc>
          <w:tcPr>
            <w:tcW w:w="552" w:type="dxa"/>
            <w:noWrap w:val="0"/>
            <w:vAlign w:val="top"/>
          </w:tcPr>
          <w:p w14:paraId="07568326">
            <w:pPr>
              <w:spacing w:line="360" w:lineRule="auto"/>
              <w:rPr>
                <w:rFonts w:hint="eastAsia" w:ascii="宋体" w:hAnsi="宋体" w:eastAsia="宋体" w:cs="宋体"/>
                <w:color w:val="auto"/>
                <w:sz w:val="24"/>
                <w:highlight w:val="none"/>
              </w:rPr>
            </w:pPr>
          </w:p>
        </w:tc>
        <w:tc>
          <w:tcPr>
            <w:tcW w:w="552" w:type="dxa"/>
            <w:noWrap w:val="0"/>
            <w:vAlign w:val="top"/>
          </w:tcPr>
          <w:p w14:paraId="525A28B5">
            <w:pPr>
              <w:spacing w:line="360" w:lineRule="auto"/>
              <w:rPr>
                <w:rFonts w:hint="eastAsia" w:ascii="宋体" w:hAnsi="宋体" w:eastAsia="宋体" w:cs="宋体"/>
                <w:color w:val="auto"/>
                <w:sz w:val="24"/>
                <w:highlight w:val="none"/>
              </w:rPr>
            </w:pPr>
          </w:p>
        </w:tc>
        <w:tc>
          <w:tcPr>
            <w:tcW w:w="552" w:type="dxa"/>
            <w:noWrap w:val="0"/>
            <w:vAlign w:val="top"/>
          </w:tcPr>
          <w:p w14:paraId="5B34BF0A">
            <w:pPr>
              <w:spacing w:line="360" w:lineRule="auto"/>
              <w:rPr>
                <w:rFonts w:hint="eastAsia" w:ascii="宋体" w:hAnsi="宋体" w:eastAsia="宋体" w:cs="宋体"/>
                <w:color w:val="auto"/>
                <w:sz w:val="24"/>
                <w:highlight w:val="none"/>
              </w:rPr>
            </w:pPr>
          </w:p>
        </w:tc>
        <w:tc>
          <w:tcPr>
            <w:tcW w:w="553" w:type="dxa"/>
            <w:noWrap w:val="0"/>
            <w:vAlign w:val="top"/>
          </w:tcPr>
          <w:p w14:paraId="7FADD180">
            <w:pPr>
              <w:spacing w:line="360" w:lineRule="auto"/>
              <w:rPr>
                <w:rFonts w:hint="eastAsia" w:ascii="宋体" w:hAnsi="宋体" w:eastAsia="宋体" w:cs="宋体"/>
                <w:color w:val="auto"/>
                <w:sz w:val="24"/>
                <w:highlight w:val="none"/>
              </w:rPr>
            </w:pPr>
          </w:p>
        </w:tc>
        <w:tc>
          <w:tcPr>
            <w:tcW w:w="553" w:type="dxa"/>
            <w:noWrap w:val="0"/>
            <w:vAlign w:val="top"/>
          </w:tcPr>
          <w:p w14:paraId="4DCF5C97">
            <w:pPr>
              <w:spacing w:line="360" w:lineRule="auto"/>
              <w:rPr>
                <w:rFonts w:hint="eastAsia" w:ascii="宋体" w:hAnsi="宋体" w:eastAsia="宋体" w:cs="宋体"/>
                <w:color w:val="auto"/>
                <w:sz w:val="24"/>
                <w:highlight w:val="none"/>
              </w:rPr>
            </w:pPr>
          </w:p>
        </w:tc>
        <w:tc>
          <w:tcPr>
            <w:tcW w:w="553" w:type="dxa"/>
            <w:noWrap w:val="0"/>
            <w:vAlign w:val="top"/>
          </w:tcPr>
          <w:p w14:paraId="0F9180D5">
            <w:pPr>
              <w:spacing w:line="360" w:lineRule="auto"/>
              <w:rPr>
                <w:rFonts w:hint="eastAsia" w:ascii="宋体" w:hAnsi="宋体" w:eastAsia="宋体" w:cs="宋体"/>
                <w:color w:val="auto"/>
                <w:sz w:val="24"/>
                <w:highlight w:val="none"/>
              </w:rPr>
            </w:pPr>
          </w:p>
        </w:tc>
        <w:tc>
          <w:tcPr>
            <w:tcW w:w="553" w:type="dxa"/>
            <w:noWrap w:val="0"/>
            <w:vAlign w:val="top"/>
          </w:tcPr>
          <w:p w14:paraId="7430808B">
            <w:pPr>
              <w:spacing w:line="360" w:lineRule="auto"/>
              <w:rPr>
                <w:rFonts w:hint="eastAsia" w:ascii="宋体" w:hAnsi="宋体" w:eastAsia="宋体" w:cs="宋体"/>
                <w:color w:val="auto"/>
                <w:sz w:val="24"/>
                <w:highlight w:val="none"/>
              </w:rPr>
            </w:pPr>
          </w:p>
        </w:tc>
        <w:tc>
          <w:tcPr>
            <w:tcW w:w="553" w:type="dxa"/>
            <w:noWrap w:val="0"/>
            <w:vAlign w:val="top"/>
          </w:tcPr>
          <w:p w14:paraId="09901C24">
            <w:pPr>
              <w:spacing w:line="360" w:lineRule="auto"/>
              <w:rPr>
                <w:rFonts w:hint="eastAsia" w:ascii="宋体" w:hAnsi="宋体" w:eastAsia="宋体" w:cs="宋体"/>
                <w:color w:val="auto"/>
                <w:sz w:val="24"/>
                <w:highlight w:val="none"/>
              </w:rPr>
            </w:pPr>
          </w:p>
        </w:tc>
        <w:tc>
          <w:tcPr>
            <w:tcW w:w="553" w:type="dxa"/>
            <w:noWrap w:val="0"/>
            <w:vAlign w:val="top"/>
          </w:tcPr>
          <w:p w14:paraId="5D63075A">
            <w:pPr>
              <w:spacing w:line="360" w:lineRule="auto"/>
              <w:rPr>
                <w:rFonts w:hint="eastAsia" w:ascii="宋体" w:hAnsi="宋体" w:eastAsia="宋体" w:cs="宋体"/>
                <w:color w:val="auto"/>
                <w:sz w:val="24"/>
                <w:highlight w:val="none"/>
              </w:rPr>
            </w:pPr>
          </w:p>
        </w:tc>
        <w:tc>
          <w:tcPr>
            <w:tcW w:w="553" w:type="dxa"/>
            <w:noWrap w:val="0"/>
            <w:vAlign w:val="top"/>
          </w:tcPr>
          <w:p w14:paraId="2C9DE5F4">
            <w:pPr>
              <w:spacing w:line="360" w:lineRule="auto"/>
              <w:rPr>
                <w:rFonts w:hint="eastAsia" w:ascii="宋体" w:hAnsi="宋体" w:eastAsia="宋体" w:cs="宋体"/>
                <w:color w:val="auto"/>
                <w:sz w:val="24"/>
                <w:highlight w:val="none"/>
              </w:rPr>
            </w:pPr>
          </w:p>
        </w:tc>
        <w:tc>
          <w:tcPr>
            <w:tcW w:w="553" w:type="dxa"/>
            <w:noWrap w:val="0"/>
            <w:vAlign w:val="top"/>
          </w:tcPr>
          <w:p w14:paraId="530B0A95">
            <w:pPr>
              <w:spacing w:line="360" w:lineRule="auto"/>
              <w:rPr>
                <w:rFonts w:hint="eastAsia" w:ascii="宋体" w:hAnsi="宋体" w:eastAsia="宋体" w:cs="宋体"/>
                <w:color w:val="auto"/>
                <w:sz w:val="24"/>
                <w:highlight w:val="none"/>
              </w:rPr>
            </w:pPr>
          </w:p>
        </w:tc>
        <w:tc>
          <w:tcPr>
            <w:tcW w:w="553" w:type="dxa"/>
            <w:noWrap w:val="0"/>
            <w:vAlign w:val="top"/>
          </w:tcPr>
          <w:p w14:paraId="6A9D82CC">
            <w:pPr>
              <w:spacing w:line="360" w:lineRule="auto"/>
              <w:rPr>
                <w:rFonts w:hint="eastAsia" w:ascii="宋体" w:hAnsi="宋体" w:eastAsia="宋体" w:cs="宋体"/>
                <w:color w:val="auto"/>
                <w:sz w:val="24"/>
                <w:highlight w:val="none"/>
              </w:rPr>
            </w:pPr>
          </w:p>
        </w:tc>
        <w:tc>
          <w:tcPr>
            <w:tcW w:w="553" w:type="dxa"/>
            <w:noWrap w:val="0"/>
            <w:vAlign w:val="top"/>
          </w:tcPr>
          <w:p w14:paraId="4663CC99">
            <w:pPr>
              <w:spacing w:line="360" w:lineRule="auto"/>
              <w:rPr>
                <w:rFonts w:hint="eastAsia" w:ascii="宋体" w:hAnsi="宋体" w:eastAsia="宋体" w:cs="宋体"/>
                <w:color w:val="auto"/>
                <w:sz w:val="24"/>
                <w:highlight w:val="none"/>
              </w:rPr>
            </w:pPr>
          </w:p>
        </w:tc>
      </w:tr>
      <w:tr w14:paraId="4F62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153DF611">
            <w:pPr>
              <w:spacing w:line="360" w:lineRule="auto"/>
              <w:rPr>
                <w:rFonts w:hint="eastAsia" w:ascii="宋体" w:hAnsi="宋体" w:eastAsia="宋体" w:cs="宋体"/>
                <w:color w:val="auto"/>
                <w:sz w:val="24"/>
                <w:highlight w:val="none"/>
              </w:rPr>
            </w:pPr>
          </w:p>
        </w:tc>
        <w:tc>
          <w:tcPr>
            <w:tcW w:w="552" w:type="dxa"/>
            <w:noWrap w:val="0"/>
            <w:vAlign w:val="top"/>
          </w:tcPr>
          <w:p w14:paraId="24298129">
            <w:pPr>
              <w:spacing w:line="360" w:lineRule="auto"/>
              <w:rPr>
                <w:rFonts w:hint="eastAsia" w:ascii="宋体" w:hAnsi="宋体" w:eastAsia="宋体" w:cs="宋体"/>
                <w:color w:val="auto"/>
                <w:sz w:val="24"/>
                <w:highlight w:val="none"/>
              </w:rPr>
            </w:pPr>
          </w:p>
        </w:tc>
        <w:tc>
          <w:tcPr>
            <w:tcW w:w="552" w:type="dxa"/>
            <w:noWrap w:val="0"/>
            <w:vAlign w:val="top"/>
          </w:tcPr>
          <w:p w14:paraId="64130C14">
            <w:pPr>
              <w:spacing w:line="360" w:lineRule="auto"/>
              <w:rPr>
                <w:rFonts w:hint="eastAsia" w:ascii="宋体" w:hAnsi="宋体" w:eastAsia="宋体" w:cs="宋体"/>
                <w:color w:val="auto"/>
                <w:sz w:val="24"/>
                <w:highlight w:val="none"/>
              </w:rPr>
            </w:pPr>
          </w:p>
        </w:tc>
        <w:tc>
          <w:tcPr>
            <w:tcW w:w="552" w:type="dxa"/>
            <w:noWrap w:val="0"/>
            <w:vAlign w:val="top"/>
          </w:tcPr>
          <w:p w14:paraId="3CA8FAC3">
            <w:pPr>
              <w:spacing w:line="360" w:lineRule="auto"/>
              <w:rPr>
                <w:rFonts w:hint="eastAsia" w:ascii="宋体" w:hAnsi="宋体" w:eastAsia="宋体" w:cs="宋体"/>
                <w:color w:val="auto"/>
                <w:sz w:val="24"/>
                <w:highlight w:val="none"/>
              </w:rPr>
            </w:pPr>
          </w:p>
        </w:tc>
        <w:tc>
          <w:tcPr>
            <w:tcW w:w="552" w:type="dxa"/>
            <w:noWrap w:val="0"/>
            <w:vAlign w:val="top"/>
          </w:tcPr>
          <w:p w14:paraId="0E3957F0">
            <w:pPr>
              <w:spacing w:line="360" w:lineRule="auto"/>
              <w:rPr>
                <w:rFonts w:hint="eastAsia" w:ascii="宋体" w:hAnsi="宋体" w:eastAsia="宋体" w:cs="宋体"/>
                <w:color w:val="auto"/>
                <w:sz w:val="24"/>
                <w:highlight w:val="none"/>
              </w:rPr>
            </w:pPr>
          </w:p>
        </w:tc>
        <w:tc>
          <w:tcPr>
            <w:tcW w:w="552" w:type="dxa"/>
            <w:noWrap w:val="0"/>
            <w:vAlign w:val="top"/>
          </w:tcPr>
          <w:p w14:paraId="7007EB1E">
            <w:pPr>
              <w:spacing w:line="360" w:lineRule="auto"/>
              <w:rPr>
                <w:rFonts w:hint="eastAsia" w:ascii="宋体" w:hAnsi="宋体" w:eastAsia="宋体" w:cs="宋体"/>
                <w:color w:val="auto"/>
                <w:sz w:val="24"/>
                <w:highlight w:val="none"/>
              </w:rPr>
            </w:pPr>
          </w:p>
        </w:tc>
        <w:tc>
          <w:tcPr>
            <w:tcW w:w="552" w:type="dxa"/>
            <w:noWrap w:val="0"/>
            <w:vAlign w:val="top"/>
          </w:tcPr>
          <w:p w14:paraId="1577F06A">
            <w:pPr>
              <w:spacing w:line="360" w:lineRule="auto"/>
              <w:rPr>
                <w:rFonts w:hint="eastAsia" w:ascii="宋体" w:hAnsi="宋体" w:eastAsia="宋体" w:cs="宋体"/>
                <w:color w:val="auto"/>
                <w:sz w:val="24"/>
                <w:highlight w:val="none"/>
              </w:rPr>
            </w:pPr>
          </w:p>
        </w:tc>
        <w:tc>
          <w:tcPr>
            <w:tcW w:w="553" w:type="dxa"/>
            <w:noWrap w:val="0"/>
            <w:vAlign w:val="top"/>
          </w:tcPr>
          <w:p w14:paraId="209D1B50">
            <w:pPr>
              <w:spacing w:line="360" w:lineRule="auto"/>
              <w:rPr>
                <w:rFonts w:hint="eastAsia" w:ascii="宋体" w:hAnsi="宋体" w:eastAsia="宋体" w:cs="宋体"/>
                <w:color w:val="auto"/>
                <w:sz w:val="24"/>
                <w:highlight w:val="none"/>
              </w:rPr>
            </w:pPr>
          </w:p>
        </w:tc>
        <w:tc>
          <w:tcPr>
            <w:tcW w:w="553" w:type="dxa"/>
            <w:noWrap w:val="0"/>
            <w:vAlign w:val="top"/>
          </w:tcPr>
          <w:p w14:paraId="65386D46">
            <w:pPr>
              <w:spacing w:line="360" w:lineRule="auto"/>
              <w:rPr>
                <w:rFonts w:hint="eastAsia" w:ascii="宋体" w:hAnsi="宋体" w:eastAsia="宋体" w:cs="宋体"/>
                <w:color w:val="auto"/>
                <w:sz w:val="24"/>
                <w:highlight w:val="none"/>
              </w:rPr>
            </w:pPr>
          </w:p>
        </w:tc>
        <w:tc>
          <w:tcPr>
            <w:tcW w:w="553" w:type="dxa"/>
            <w:noWrap w:val="0"/>
            <w:vAlign w:val="top"/>
          </w:tcPr>
          <w:p w14:paraId="7DB9CE4D">
            <w:pPr>
              <w:spacing w:line="360" w:lineRule="auto"/>
              <w:rPr>
                <w:rFonts w:hint="eastAsia" w:ascii="宋体" w:hAnsi="宋体" w:eastAsia="宋体" w:cs="宋体"/>
                <w:color w:val="auto"/>
                <w:sz w:val="24"/>
                <w:highlight w:val="none"/>
              </w:rPr>
            </w:pPr>
          </w:p>
        </w:tc>
        <w:tc>
          <w:tcPr>
            <w:tcW w:w="553" w:type="dxa"/>
            <w:noWrap w:val="0"/>
            <w:vAlign w:val="top"/>
          </w:tcPr>
          <w:p w14:paraId="08FF684A">
            <w:pPr>
              <w:spacing w:line="360" w:lineRule="auto"/>
              <w:rPr>
                <w:rFonts w:hint="eastAsia" w:ascii="宋体" w:hAnsi="宋体" w:eastAsia="宋体" w:cs="宋体"/>
                <w:color w:val="auto"/>
                <w:sz w:val="24"/>
                <w:highlight w:val="none"/>
              </w:rPr>
            </w:pPr>
          </w:p>
        </w:tc>
        <w:tc>
          <w:tcPr>
            <w:tcW w:w="553" w:type="dxa"/>
            <w:noWrap w:val="0"/>
            <w:vAlign w:val="top"/>
          </w:tcPr>
          <w:p w14:paraId="66C5FAEC">
            <w:pPr>
              <w:spacing w:line="360" w:lineRule="auto"/>
              <w:rPr>
                <w:rFonts w:hint="eastAsia" w:ascii="宋体" w:hAnsi="宋体" w:eastAsia="宋体" w:cs="宋体"/>
                <w:color w:val="auto"/>
                <w:sz w:val="24"/>
                <w:highlight w:val="none"/>
              </w:rPr>
            </w:pPr>
          </w:p>
        </w:tc>
        <w:tc>
          <w:tcPr>
            <w:tcW w:w="553" w:type="dxa"/>
            <w:noWrap w:val="0"/>
            <w:vAlign w:val="top"/>
          </w:tcPr>
          <w:p w14:paraId="75C4547F">
            <w:pPr>
              <w:spacing w:line="360" w:lineRule="auto"/>
              <w:rPr>
                <w:rFonts w:hint="eastAsia" w:ascii="宋体" w:hAnsi="宋体" w:eastAsia="宋体" w:cs="宋体"/>
                <w:color w:val="auto"/>
                <w:sz w:val="24"/>
                <w:highlight w:val="none"/>
              </w:rPr>
            </w:pPr>
          </w:p>
        </w:tc>
        <w:tc>
          <w:tcPr>
            <w:tcW w:w="553" w:type="dxa"/>
            <w:noWrap w:val="0"/>
            <w:vAlign w:val="top"/>
          </w:tcPr>
          <w:p w14:paraId="7EF7403C">
            <w:pPr>
              <w:spacing w:line="360" w:lineRule="auto"/>
              <w:rPr>
                <w:rFonts w:hint="eastAsia" w:ascii="宋体" w:hAnsi="宋体" w:eastAsia="宋体" w:cs="宋体"/>
                <w:color w:val="auto"/>
                <w:sz w:val="24"/>
                <w:highlight w:val="none"/>
              </w:rPr>
            </w:pPr>
          </w:p>
        </w:tc>
        <w:tc>
          <w:tcPr>
            <w:tcW w:w="553" w:type="dxa"/>
            <w:noWrap w:val="0"/>
            <w:vAlign w:val="top"/>
          </w:tcPr>
          <w:p w14:paraId="242BF143">
            <w:pPr>
              <w:spacing w:line="360" w:lineRule="auto"/>
              <w:rPr>
                <w:rFonts w:hint="eastAsia" w:ascii="宋体" w:hAnsi="宋体" w:eastAsia="宋体" w:cs="宋体"/>
                <w:color w:val="auto"/>
                <w:sz w:val="24"/>
                <w:highlight w:val="none"/>
              </w:rPr>
            </w:pPr>
          </w:p>
        </w:tc>
        <w:tc>
          <w:tcPr>
            <w:tcW w:w="553" w:type="dxa"/>
            <w:noWrap w:val="0"/>
            <w:vAlign w:val="top"/>
          </w:tcPr>
          <w:p w14:paraId="7A651ABE">
            <w:pPr>
              <w:spacing w:line="360" w:lineRule="auto"/>
              <w:rPr>
                <w:rFonts w:hint="eastAsia" w:ascii="宋体" w:hAnsi="宋体" w:eastAsia="宋体" w:cs="宋体"/>
                <w:color w:val="auto"/>
                <w:sz w:val="24"/>
                <w:highlight w:val="none"/>
              </w:rPr>
            </w:pPr>
          </w:p>
        </w:tc>
        <w:tc>
          <w:tcPr>
            <w:tcW w:w="553" w:type="dxa"/>
            <w:noWrap w:val="0"/>
            <w:vAlign w:val="top"/>
          </w:tcPr>
          <w:p w14:paraId="5F22912F">
            <w:pPr>
              <w:spacing w:line="360" w:lineRule="auto"/>
              <w:rPr>
                <w:rFonts w:hint="eastAsia" w:ascii="宋体" w:hAnsi="宋体" w:eastAsia="宋体" w:cs="宋体"/>
                <w:color w:val="auto"/>
                <w:sz w:val="24"/>
                <w:highlight w:val="none"/>
              </w:rPr>
            </w:pPr>
          </w:p>
        </w:tc>
      </w:tr>
      <w:tr w14:paraId="67FA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611F536F">
            <w:pPr>
              <w:spacing w:line="360" w:lineRule="auto"/>
              <w:rPr>
                <w:rFonts w:hint="eastAsia" w:ascii="宋体" w:hAnsi="宋体" w:eastAsia="宋体" w:cs="宋体"/>
                <w:color w:val="auto"/>
                <w:sz w:val="24"/>
                <w:highlight w:val="none"/>
              </w:rPr>
            </w:pPr>
          </w:p>
        </w:tc>
        <w:tc>
          <w:tcPr>
            <w:tcW w:w="552" w:type="dxa"/>
            <w:noWrap w:val="0"/>
            <w:vAlign w:val="top"/>
          </w:tcPr>
          <w:p w14:paraId="1EABB022">
            <w:pPr>
              <w:spacing w:line="360" w:lineRule="auto"/>
              <w:rPr>
                <w:rFonts w:hint="eastAsia" w:ascii="宋体" w:hAnsi="宋体" w:eastAsia="宋体" w:cs="宋体"/>
                <w:color w:val="auto"/>
                <w:sz w:val="24"/>
                <w:highlight w:val="none"/>
              </w:rPr>
            </w:pPr>
          </w:p>
        </w:tc>
        <w:tc>
          <w:tcPr>
            <w:tcW w:w="552" w:type="dxa"/>
            <w:noWrap w:val="0"/>
            <w:vAlign w:val="top"/>
          </w:tcPr>
          <w:p w14:paraId="345BD613">
            <w:pPr>
              <w:spacing w:line="360" w:lineRule="auto"/>
              <w:rPr>
                <w:rFonts w:hint="eastAsia" w:ascii="宋体" w:hAnsi="宋体" w:eastAsia="宋体" w:cs="宋体"/>
                <w:color w:val="auto"/>
                <w:sz w:val="24"/>
                <w:highlight w:val="none"/>
              </w:rPr>
            </w:pPr>
          </w:p>
        </w:tc>
        <w:tc>
          <w:tcPr>
            <w:tcW w:w="552" w:type="dxa"/>
            <w:noWrap w:val="0"/>
            <w:vAlign w:val="top"/>
          </w:tcPr>
          <w:p w14:paraId="54823BBE">
            <w:pPr>
              <w:spacing w:line="360" w:lineRule="auto"/>
              <w:rPr>
                <w:rFonts w:hint="eastAsia" w:ascii="宋体" w:hAnsi="宋体" w:eastAsia="宋体" w:cs="宋体"/>
                <w:color w:val="auto"/>
                <w:sz w:val="24"/>
                <w:highlight w:val="none"/>
              </w:rPr>
            </w:pPr>
          </w:p>
        </w:tc>
        <w:tc>
          <w:tcPr>
            <w:tcW w:w="552" w:type="dxa"/>
            <w:noWrap w:val="0"/>
            <w:vAlign w:val="top"/>
          </w:tcPr>
          <w:p w14:paraId="63BA2964">
            <w:pPr>
              <w:spacing w:line="360" w:lineRule="auto"/>
              <w:rPr>
                <w:rFonts w:hint="eastAsia" w:ascii="宋体" w:hAnsi="宋体" w:eastAsia="宋体" w:cs="宋体"/>
                <w:color w:val="auto"/>
                <w:sz w:val="24"/>
                <w:highlight w:val="none"/>
              </w:rPr>
            </w:pPr>
          </w:p>
        </w:tc>
        <w:tc>
          <w:tcPr>
            <w:tcW w:w="552" w:type="dxa"/>
            <w:noWrap w:val="0"/>
            <w:vAlign w:val="top"/>
          </w:tcPr>
          <w:p w14:paraId="5D2AFB9B">
            <w:pPr>
              <w:spacing w:line="360" w:lineRule="auto"/>
              <w:rPr>
                <w:rFonts w:hint="eastAsia" w:ascii="宋体" w:hAnsi="宋体" w:eastAsia="宋体" w:cs="宋体"/>
                <w:color w:val="auto"/>
                <w:sz w:val="24"/>
                <w:highlight w:val="none"/>
              </w:rPr>
            </w:pPr>
          </w:p>
        </w:tc>
        <w:tc>
          <w:tcPr>
            <w:tcW w:w="552" w:type="dxa"/>
            <w:noWrap w:val="0"/>
            <w:vAlign w:val="top"/>
          </w:tcPr>
          <w:p w14:paraId="334853F5">
            <w:pPr>
              <w:spacing w:line="360" w:lineRule="auto"/>
              <w:rPr>
                <w:rFonts w:hint="eastAsia" w:ascii="宋体" w:hAnsi="宋体" w:eastAsia="宋体" w:cs="宋体"/>
                <w:color w:val="auto"/>
                <w:sz w:val="24"/>
                <w:highlight w:val="none"/>
              </w:rPr>
            </w:pPr>
          </w:p>
        </w:tc>
        <w:tc>
          <w:tcPr>
            <w:tcW w:w="553" w:type="dxa"/>
            <w:noWrap w:val="0"/>
            <w:vAlign w:val="top"/>
          </w:tcPr>
          <w:p w14:paraId="0DE0978F">
            <w:pPr>
              <w:spacing w:line="360" w:lineRule="auto"/>
              <w:rPr>
                <w:rFonts w:hint="eastAsia" w:ascii="宋体" w:hAnsi="宋体" w:eastAsia="宋体" w:cs="宋体"/>
                <w:color w:val="auto"/>
                <w:sz w:val="24"/>
                <w:highlight w:val="none"/>
              </w:rPr>
            </w:pPr>
          </w:p>
        </w:tc>
        <w:tc>
          <w:tcPr>
            <w:tcW w:w="553" w:type="dxa"/>
            <w:noWrap w:val="0"/>
            <w:vAlign w:val="top"/>
          </w:tcPr>
          <w:p w14:paraId="424FB6D8">
            <w:pPr>
              <w:spacing w:line="360" w:lineRule="auto"/>
              <w:rPr>
                <w:rFonts w:hint="eastAsia" w:ascii="宋体" w:hAnsi="宋体" w:eastAsia="宋体" w:cs="宋体"/>
                <w:color w:val="auto"/>
                <w:sz w:val="24"/>
                <w:highlight w:val="none"/>
              </w:rPr>
            </w:pPr>
          </w:p>
        </w:tc>
        <w:tc>
          <w:tcPr>
            <w:tcW w:w="553" w:type="dxa"/>
            <w:noWrap w:val="0"/>
            <w:vAlign w:val="top"/>
          </w:tcPr>
          <w:p w14:paraId="40432ED0">
            <w:pPr>
              <w:spacing w:line="360" w:lineRule="auto"/>
              <w:rPr>
                <w:rFonts w:hint="eastAsia" w:ascii="宋体" w:hAnsi="宋体" w:eastAsia="宋体" w:cs="宋体"/>
                <w:color w:val="auto"/>
                <w:sz w:val="24"/>
                <w:highlight w:val="none"/>
              </w:rPr>
            </w:pPr>
          </w:p>
        </w:tc>
        <w:tc>
          <w:tcPr>
            <w:tcW w:w="553" w:type="dxa"/>
            <w:noWrap w:val="0"/>
            <w:vAlign w:val="top"/>
          </w:tcPr>
          <w:p w14:paraId="3D9CCE77">
            <w:pPr>
              <w:spacing w:line="360" w:lineRule="auto"/>
              <w:rPr>
                <w:rFonts w:hint="eastAsia" w:ascii="宋体" w:hAnsi="宋体" w:eastAsia="宋体" w:cs="宋体"/>
                <w:color w:val="auto"/>
                <w:sz w:val="24"/>
                <w:highlight w:val="none"/>
              </w:rPr>
            </w:pPr>
          </w:p>
        </w:tc>
        <w:tc>
          <w:tcPr>
            <w:tcW w:w="553" w:type="dxa"/>
            <w:noWrap w:val="0"/>
            <w:vAlign w:val="top"/>
          </w:tcPr>
          <w:p w14:paraId="76B3AD6B">
            <w:pPr>
              <w:spacing w:line="360" w:lineRule="auto"/>
              <w:rPr>
                <w:rFonts w:hint="eastAsia" w:ascii="宋体" w:hAnsi="宋体" w:eastAsia="宋体" w:cs="宋体"/>
                <w:color w:val="auto"/>
                <w:sz w:val="24"/>
                <w:highlight w:val="none"/>
              </w:rPr>
            </w:pPr>
          </w:p>
        </w:tc>
        <w:tc>
          <w:tcPr>
            <w:tcW w:w="553" w:type="dxa"/>
            <w:noWrap w:val="0"/>
            <w:vAlign w:val="top"/>
          </w:tcPr>
          <w:p w14:paraId="0313FA37">
            <w:pPr>
              <w:spacing w:line="360" w:lineRule="auto"/>
              <w:rPr>
                <w:rFonts w:hint="eastAsia" w:ascii="宋体" w:hAnsi="宋体" w:eastAsia="宋体" w:cs="宋体"/>
                <w:color w:val="auto"/>
                <w:sz w:val="24"/>
                <w:highlight w:val="none"/>
              </w:rPr>
            </w:pPr>
          </w:p>
        </w:tc>
        <w:tc>
          <w:tcPr>
            <w:tcW w:w="553" w:type="dxa"/>
            <w:noWrap w:val="0"/>
            <w:vAlign w:val="top"/>
          </w:tcPr>
          <w:p w14:paraId="477B9700">
            <w:pPr>
              <w:spacing w:line="360" w:lineRule="auto"/>
              <w:rPr>
                <w:rFonts w:hint="eastAsia" w:ascii="宋体" w:hAnsi="宋体" w:eastAsia="宋体" w:cs="宋体"/>
                <w:color w:val="auto"/>
                <w:sz w:val="24"/>
                <w:highlight w:val="none"/>
              </w:rPr>
            </w:pPr>
          </w:p>
        </w:tc>
        <w:tc>
          <w:tcPr>
            <w:tcW w:w="553" w:type="dxa"/>
            <w:noWrap w:val="0"/>
            <w:vAlign w:val="top"/>
          </w:tcPr>
          <w:p w14:paraId="6181EABB">
            <w:pPr>
              <w:spacing w:line="360" w:lineRule="auto"/>
              <w:rPr>
                <w:rFonts w:hint="eastAsia" w:ascii="宋体" w:hAnsi="宋体" w:eastAsia="宋体" w:cs="宋体"/>
                <w:color w:val="auto"/>
                <w:sz w:val="24"/>
                <w:highlight w:val="none"/>
              </w:rPr>
            </w:pPr>
          </w:p>
        </w:tc>
        <w:tc>
          <w:tcPr>
            <w:tcW w:w="553" w:type="dxa"/>
            <w:noWrap w:val="0"/>
            <w:vAlign w:val="top"/>
          </w:tcPr>
          <w:p w14:paraId="19D68EA6">
            <w:pPr>
              <w:spacing w:line="360" w:lineRule="auto"/>
              <w:rPr>
                <w:rFonts w:hint="eastAsia" w:ascii="宋体" w:hAnsi="宋体" w:eastAsia="宋体" w:cs="宋体"/>
                <w:color w:val="auto"/>
                <w:sz w:val="24"/>
                <w:highlight w:val="none"/>
              </w:rPr>
            </w:pPr>
          </w:p>
        </w:tc>
        <w:tc>
          <w:tcPr>
            <w:tcW w:w="553" w:type="dxa"/>
            <w:noWrap w:val="0"/>
            <w:vAlign w:val="top"/>
          </w:tcPr>
          <w:p w14:paraId="756BBBBD">
            <w:pPr>
              <w:spacing w:line="360" w:lineRule="auto"/>
              <w:rPr>
                <w:rFonts w:hint="eastAsia" w:ascii="宋体" w:hAnsi="宋体" w:eastAsia="宋体" w:cs="宋体"/>
                <w:color w:val="auto"/>
                <w:sz w:val="24"/>
                <w:highlight w:val="none"/>
              </w:rPr>
            </w:pPr>
          </w:p>
        </w:tc>
      </w:tr>
      <w:tr w14:paraId="588E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88" w:type="dxa"/>
            <w:noWrap w:val="0"/>
            <w:vAlign w:val="center"/>
          </w:tcPr>
          <w:p w14:paraId="5B4EA0D6">
            <w:pPr>
              <w:spacing w:line="360" w:lineRule="auto"/>
              <w:rPr>
                <w:rFonts w:hint="eastAsia" w:ascii="宋体" w:hAnsi="宋体" w:eastAsia="宋体" w:cs="宋体"/>
                <w:color w:val="auto"/>
                <w:sz w:val="24"/>
                <w:highlight w:val="none"/>
              </w:rPr>
            </w:pPr>
          </w:p>
        </w:tc>
        <w:tc>
          <w:tcPr>
            <w:tcW w:w="552" w:type="dxa"/>
            <w:noWrap w:val="0"/>
            <w:vAlign w:val="top"/>
          </w:tcPr>
          <w:p w14:paraId="2CB157CC">
            <w:pPr>
              <w:spacing w:line="360" w:lineRule="auto"/>
              <w:rPr>
                <w:rFonts w:hint="eastAsia" w:ascii="宋体" w:hAnsi="宋体" w:eastAsia="宋体" w:cs="宋体"/>
                <w:color w:val="auto"/>
                <w:sz w:val="24"/>
                <w:highlight w:val="none"/>
              </w:rPr>
            </w:pPr>
          </w:p>
        </w:tc>
        <w:tc>
          <w:tcPr>
            <w:tcW w:w="552" w:type="dxa"/>
            <w:noWrap w:val="0"/>
            <w:vAlign w:val="top"/>
          </w:tcPr>
          <w:p w14:paraId="39365A06">
            <w:pPr>
              <w:spacing w:line="360" w:lineRule="auto"/>
              <w:rPr>
                <w:rFonts w:hint="eastAsia" w:ascii="宋体" w:hAnsi="宋体" w:eastAsia="宋体" w:cs="宋体"/>
                <w:color w:val="auto"/>
                <w:sz w:val="24"/>
                <w:highlight w:val="none"/>
              </w:rPr>
            </w:pPr>
          </w:p>
        </w:tc>
        <w:tc>
          <w:tcPr>
            <w:tcW w:w="552" w:type="dxa"/>
            <w:noWrap w:val="0"/>
            <w:vAlign w:val="top"/>
          </w:tcPr>
          <w:p w14:paraId="479D7927">
            <w:pPr>
              <w:spacing w:line="360" w:lineRule="auto"/>
              <w:rPr>
                <w:rFonts w:hint="eastAsia" w:ascii="宋体" w:hAnsi="宋体" w:eastAsia="宋体" w:cs="宋体"/>
                <w:color w:val="auto"/>
                <w:sz w:val="24"/>
                <w:highlight w:val="none"/>
              </w:rPr>
            </w:pPr>
          </w:p>
        </w:tc>
        <w:tc>
          <w:tcPr>
            <w:tcW w:w="552" w:type="dxa"/>
            <w:noWrap w:val="0"/>
            <w:vAlign w:val="top"/>
          </w:tcPr>
          <w:p w14:paraId="0620C2E3">
            <w:pPr>
              <w:spacing w:line="360" w:lineRule="auto"/>
              <w:rPr>
                <w:rFonts w:hint="eastAsia" w:ascii="宋体" w:hAnsi="宋体" w:eastAsia="宋体" w:cs="宋体"/>
                <w:color w:val="auto"/>
                <w:sz w:val="24"/>
                <w:highlight w:val="none"/>
              </w:rPr>
            </w:pPr>
          </w:p>
        </w:tc>
        <w:tc>
          <w:tcPr>
            <w:tcW w:w="552" w:type="dxa"/>
            <w:noWrap w:val="0"/>
            <w:vAlign w:val="top"/>
          </w:tcPr>
          <w:p w14:paraId="58A2115D">
            <w:pPr>
              <w:spacing w:line="360" w:lineRule="auto"/>
              <w:rPr>
                <w:rFonts w:hint="eastAsia" w:ascii="宋体" w:hAnsi="宋体" w:eastAsia="宋体" w:cs="宋体"/>
                <w:color w:val="auto"/>
                <w:sz w:val="24"/>
                <w:highlight w:val="none"/>
              </w:rPr>
            </w:pPr>
          </w:p>
        </w:tc>
        <w:tc>
          <w:tcPr>
            <w:tcW w:w="552" w:type="dxa"/>
            <w:noWrap w:val="0"/>
            <w:vAlign w:val="top"/>
          </w:tcPr>
          <w:p w14:paraId="426EEDE6">
            <w:pPr>
              <w:spacing w:line="360" w:lineRule="auto"/>
              <w:rPr>
                <w:rFonts w:hint="eastAsia" w:ascii="宋体" w:hAnsi="宋体" w:eastAsia="宋体" w:cs="宋体"/>
                <w:color w:val="auto"/>
                <w:sz w:val="24"/>
                <w:highlight w:val="none"/>
              </w:rPr>
            </w:pPr>
          </w:p>
        </w:tc>
        <w:tc>
          <w:tcPr>
            <w:tcW w:w="553" w:type="dxa"/>
            <w:noWrap w:val="0"/>
            <w:vAlign w:val="top"/>
          </w:tcPr>
          <w:p w14:paraId="7A164351">
            <w:pPr>
              <w:spacing w:line="360" w:lineRule="auto"/>
              <w:rPr>
                <w:rFonts w:hint="eastAsia" w:ascii="宋体" w:hAnsi="宋体" w:eastAsia="宋体" w:cs="宋体"/>
                <w:color w:val="auto"/>
                <w:sz w:val="24"/>
                <w:highlight w:val="none"/>
              </w:rPr>
            </w:pPr>
          </w:p>
        </w:tc>
        <w:tc>
          <w:tcPr>
            <w:tcW w:w="553" w:type="dxa"/>
            <w:noWrap w:val="0"/>
            <w:vAlign w:val="top"/>
          </w:tcPr>
          <w:p w14:paraId="484701B1">
            <w:pPr>
              <w:spacing w:line="360" w:lineRule="auto"/>
              <w:rPr>
                <w:rFonts w:hint="eastAsia" w:ascii="宋体" w:hAnsi="宋体" w:eastAsia="宋体" w:cs="宋体"/>
                <w:color w:val="auto"/>
                <w:sz w:val="24"/>
                <w:highlight w:val="none"/>
              </w:rPr>
            </w:pPr>
          </w:p>
        </w:tc>
        <w:tc>
          <w:tcPr>
            <w:tcW w:w="553" w:type="dxa"/>
            <w:noWrap w:val="0"/>
            <w:vAlign w:val="top"/>
          </w:tcPr>
          <w:p w14:paraId="3BA4A065">
            <w:pPr>
              <w:spacing w:line="360" w:lineRule="auto"/>
              <w:rPr>
                <w:rFonts w:hint="eastAsia" w:ascii="宋体" w:hAnsi="宋体" w:eastAsia="宋体" w:cs="宋体"/>
                <w:color w:val="auto"/>
                <w:sz w:val="24"/>
                <w:highlight w:val="none"/>
              </w:rPr>
            </w:pPr>
          </w:p>
        </w:tc>
        <w:tc>
          <w:tcPr>
            <w:tcW w:w="553" w:type="dxa"/>
            <w:noWrap w:val="0"/>
            <w:vAlign w:val="top"/>
          </w:tcPr>
          <w:p w14:paraId="6B799F0E">
            <w:pPr>
              <w:spacing w:line="360" w:lineRule="auto"/>
              <w:rPr>
                <w:rFonts w:hint="eastAsia" w:ascii="宋体" w:hAnsi="宋体" w:eastAsia="宋体" w:cs="宋体"/>
                <w:color w:val="auto"/>
                <w:sz w:val="24"/>
                <w:highlight w:val="none"/>
              </w:rPr>
            </w:pPr>
          </w:p>
        </w:tc>
        <w:tc>
          <w:tcPr>
            <w:tcW w:w="553" w:type="dxa"/>
            <w:noWrap w:val="0"/>
            <w:vAlign w:val="top"/>
          </w:tcPr>
          <w:p w14:paraId="17AB79CD">
            <w:pPr>
              <w:spacing w:line="360" w:lineRule="auto"/>
              <w:rPr>
                <w:rFonts w:hint="eastAsia" w:ascii="宋体" w:hAnsi="宋体" w:eastAsia="宋体" w:cs="宋体"/>
                <w:color w:val="auto"/>
                <w:sz w:val="24"/>
                <w:highlight w:val="none"/>
              </w:rPr>
            </w:pPr>
          </w:p>
        </w:tc>
        <w:tc>
          <w:tcPr>
            <w:tcW w:w="553" w:type="dxa"/>
            <w:noWrap w:val="0"/>
            <w:vAlign w:val="top"/>
          </w:tcPr>
          <w:p w14:paraId="3A7FB937">
            <w:pPr>
              <w:spacing w:line="360" w:lineRule="auto"/>
              <w:rPr>
                <w:rFonts w:hint="eastAsia" w:ascii="宋体" w:hAnsi="宋体" w:eastAsia="宋体" w:cs="宋体"/>
                <w:color w:val="auto"/>
                <w:sz w:val="24"/>
                <w:highlight w:val="none"/>
              </w:rPr>
            </w:pPr>
          </w:p>
        </w:tc>
        <w:tc>
          <w:tcPr>
            <w:tcW w:w="553" w:type="dxa"/>
            <w:noWrap w:val="0"/>
            <w:vAlign w:val="top"/>
          </w:tcPr>
          <w:p w14:paraId="3061B31A">
            <w:pPr>
              <w:spacing w:line="360" w:lineRule="auto"/>
              <w:rPr>
                <w:rFonts w:hint="eastAsia" w:ascii="宋体" w:hAnsi="宋体" w:eastAsia="宋体" w:cs="宋体"/>
                <w:color w:val="auto"/>
                <w:sz w:val="24"/>
                <w:highlight w:val="none"/>
              </w:rPr>
            </w:pPr>
          </w:p>
        </w:tc>
        <w:tc>
          <w:tcPr>
            <w:tcW w:w="553" w:type="dxa"/>
            <w:noWrap w:val="0"/>
            <w:vAlign w:val="top"/>
          </w:tcPr>
          <w:p w14:paraId="14919A79">
            <w:pPr>
              <w:spacing w:line="360" w:lineRule="auto"/>
              <w:rPr>
                <w:rFonts w:hint="eastAsia" w:ascii="宋体" w:hAnsi="宋体" w:eastAsia="宋体" w:cs="宋体"/>
                <w:color w:val="auto"/>
                <w:sz w:val="24"/>
                <w:highlight w:val="none"/>
              </w:rPr>
            </w:pPr>
          </w:p>
        </w:tc>
        <w:tc>
          <w:tcPr>
            <w:tcW w:w="553" w:type="dxa"/>
            <w:noWrap w:val="0"/>
            <w:vAlign w:val="top"/>
          </w:tcPr>
          <w:p w14:paraId="0094B889">
            <w:pPr>
              <w:spacing w:line="360" w:lineRule="auto"/>
              <w:rPr>
                <w:rFonts w:hint="eastAsia" w:ascii="宋体" w:hAnsi="宋体" w:eastAsia="宋体" w:cs="宋体"/>
                <w:color w:val="auto"/>
                <w:sz w:val="24"/>
                <w:highlight w:val="none"/>
              </w:rPr>
            </w:pPr>
          </w:p>
        </w:tc>
        <w:tc>
          <w:tcPr>
            <w:tcW w:w="553" w:type="dxa"/>
            <w:noWrap w:val="0"/>
            <w:vAlign w:val="top"/>
          </w:tcPr>
          <w:p w14:paraId="6147F890">
            <w:pPr>
              <w:spacing w:line="360" w:lineRule="auto"/>
              <w:rPr>
                <w:rFonts w:hint="eastAsia" w:ascii="宋体" w:hAnsi="宋体" w:eastAsia="宋体" w:cs="宋体"/>
                <w:color w:val="auto"/>
                <w:sz w:val="24"/>
                <w:highlight w:val="none"/>
              </w:rPr>
            </w:pPr>
          </w:p>
        </w:tc>
      </w:tr>
      <w:tr w14:paraId="2579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2E62705E">
            <w:pPr>
              <w:spacing w:line="360" w:lineRule="auto"/>
              <w:rPr>
                <w:rFonts w:hint="eastAsia" w:ascii="宋体" w:hAnsi="宋体" w:eastAsia="宋体" w:cs="宋体"/>
                <w:color w:val="auto"/>
                <w:sz w:val="24"/>
                <w:highlight w:val="none"/>
              </w:rPr>
            </w:pPr>
          </w:p>
        </w:tc>
        <w:tc>
          <w:tcPr>
            <w:tcW w:w="552" w:type="dxa"/>
            <w:noWrap w:val="0"/>
            <w:vAlign w:val="top"/>
          </w:tcPr>
          <w:p w14:paraId="1CAE2BF6">
            <w:pPr>
              <w:spacing w:line="360" w:lineRule="auto"/>
              <w:rPr>
                <w:rFonts w:hint="eastAsia" w:ascii="宋体" w:hAnsi="宋体" w:eastAsia="宋体" w:cs="宋体"/>
                <w:color w:val="auto"/>
                <w:sz w:val="24"/>
                <w:highlight w:val="none"/>
              </w:rPr>
            </w:pPr>
          </w:p>
        </w:tc>
        <w:tc>
          <w:tcPr>
            <w:tcW w:w="552" w:type="dxa"/>
            <w:noWrap w:val="0"/>
            <w:vAlign w:val="top"/>
          </w:tcPr>
          <w:p w14:paraId="66FE7A42">
            <w:pPr>
              <w:spacing w:line="360" w:lineRule="auto"/>
              <w:rPr>
                <w:rFonts w:hint="eastAsia" w:ascii="宋体" w:hAnsi="宋体" w:eastAsia="宋体" w:cs="宋体"/>
                <w:color w:val="auto"/>
                <w:sz w:val="24"/>
                <w:highlight w:val="none"/>
              </w:rPr>
            </w:pPr>
          </w:p>
        </w:tc>
        <w:tc>
          <w:tcPr>
            <w:tcW w:w="552" w:type="dxa"/>
            <w:noWrap w:val="0"/>
            <w:vAlign w:val="top"/>
          </w:tcPr>
          <w:p w14:paraId="65AF64BA">
            <w:pPr>
              <w:spacing w:line="360" w:lineRule="auto"/>
              <w:rPr>
                <w:rFonts w:hint="eastAsia" w:ascii="宋体" w:hAnsi="宋体" w:eastAsia="宋体" w:cs="宋体"/>
                <w:color w:val="auto"/>
                <w:sz w:val="24"/>
                <w:highlight w:val="none"/>
              </w:rPr>
            </w:pPr>
          </w:p>
        </w:tc>
        <w:tc>
          <w:tcPr>
            <w:tcW w:w="552" w:type="dxa"/>
            <w:noWrap w:val="0"/>
            <w:vAlign w:val="top"/>
          </w:tcPr>
          <w:p w14:paraId="3E822302">
            <w:pPr>
              <w:spacing w:line="360" w:lineRule="auto"/>
              <w:rPr>
                <w:rFonts w:hint="eastAsia" w:ascii="宋体" w:hAnsi="宋体" w:eastAsia="宋体" w:cs="宋体"/>
                <w:color w:val="auto"/>
                <w:sz w:val="24"/>
                <w:highlight w:val="none"/>
              </w:rPr>
            </w:pPr>
          </w:p>
        </w:tc>
        <w:tc>
          <w:tcPr>
            <w:tcW w:w="552" w:type="dxa"/>
            <w:noWrap w:val="0"/>
            <w:vAlign w:val="top"/>
          </w:tcPr>
          <w:p w14:paraId="5358CCFB">
            <w:pPr>
              <w:spacing w:line="360" w:lineRule="auto"/>
              <w:rPr>
                <w:rFonts w:hint="eastAsia" w:ascii="宋体" w:hAnsi="宋体" w:eastAsia="宋体" w:cs="宋体"/>
                <w:color w:val="auto"/>
                <w:sz w:val="24"/>
                <w:highlight w:val="none"/>
              </w:rPr>
            </w:pPr>
          </w:p>
        </w:tc>
        <w:tc>
          <w:tcPr>
            <w:tcW w:w="552" w:type="dxa"/>
            <w:noWrap w:val="0"/>
            <w:vAlign w:val="top"/>
          </w:tcPr>
          <w:p w14:paraId="048111B1">
            <w:pPr>
              <w:spacing w:line="360" w:lineRule="auto"/>
              <w:rPr>
                <w:rFonts w:hint="eastAsia" w:ascii="宋体" w:hAnsi="宋体" w:eastAsia="宋体" w:cs="宋体"/>
                <w:color w:val="auto"/>
                <w:sz w:val="24"/>
                <w:highlight w:val="none"/>
              </w:rPr>
            </w:pPr>
          </w:p>
        </w:tc>
        <w:tc>
          <w:tcPr>
            <w:tcW w:w="553" w:type="dxa"/>
            <w:noWrap w:val="0"/>
            <w:vAlign w:val="top"/>
          </w:tcPr>
          <w:p w14:paraId="314E07F6">
            <w:pPr>
              <w:spacing w:line="360" w:lineRule="auto"/>
              <w:rPr>
                <w:rFonts w:hint="eastAsia" w:ascii="宋体" w:hAnsi="宋体" w:eastAsia="宋体" w:cs="宋体"/>
                <w:color w:val="auto"/>
                <w:sz w:val="24"/>
                <w:highlight w:val="none"/>
              </w:rPr>
            </w:pPr>
          </w:p>
        </w:tc>
        <w:tc>
          <w:tcPr>
            <w:tcW w:w="553" w:type="dxa"/>
            <w:noWrap w:val="0"/>
            <w:vAlign w:val="top"/>
          </w:tcPr>
          <w:p w14:paraId="7221694B">
            <w:pPr>
              <w:spacing w:line="360" w:lineRule="auto"/>
              <w:rPr>
                <w:rFonts w:hint="eastAsia" w:ascii="宋体" w:hAnsi="宋体" w:eastAsia="宋体" w:cs="宋体"/>
                <w:color w:val="auto"/>
                <w:sz w:val="24"/>
                <w:highlight w:val="none"/>
              </w:rPr>
            </w:pPr>
          </w:p>
        </w:tc>
        <w:tc>
          <w:tcPr>
            <w:tcW w:w="553" w:type="dxa"/>
            <w:noWrap w:val="0"/>
            <w:vAlign w:val="top"/>
          </w:tcPr>
          <w:p w14:paraId="3D90442E">
            <w:pPr>
              <w:spacing w:line="360" w:lineRule="auto"/>
              <w:rPr>
                <w:rFonts w:hint="eastAsia" w:ascii="宋体" w:hAnsi="宋体" w:eastAsia="宋体" w:cs="宋体"/>
                <w:color w:val="auto"/>
                <w:sz w:val="24"/>
                <w:highlight w:val="none"/>
              </w:rPr>
            </w:pPr>
          </w:p>
        </w:tc>
        <w:tc>
          <w:tcPr>
            <w:tcW w:w="553" w:type="dxa"/>
            <w:noWrap w:val="0"/>
            <w:vAlign w:val="top"/>
          </w:tcPr>
          <w:p w14:paraId="1459B336">
            <w:pPr>
              <w:spacing w:line="360" w:lineRule="auto"/>
              <w:rPr>
                <w:rFonts w:hint="eastAsia" w:ascii="宋体" w:hAnsi="宋体" w:eastAsia="宋体" w:cs="宋体"/>
                <w:color w:val="auto"/>
                <w:sz w:val="24"/>
                <w:highlight w:val="none"/>
              </w:rPr>
            </w:pPr>
          </w:p>
        </w:tc>
        <w:tc>
          <w:tcPr>
            <w:tcW w:w="553" w:type="dxa"/>
            <w:noWrap w:val="0"/>
            <w:vAlign w:val="top"/>
          </w:tcPr>
          <w:p w14:paraId="71E142BD">
            <w:pPr>
              <w:spacing w:line="360" w:lineRule="auto"/>
              <w:rPr>
                <w:rFonts w:hint="eastAsia" w:ascii="宋体" w:hAnsi="宋体" w:eastAsia="宋体" w:cs="宋体"/>
                <w:color w:val="auto"/>
                <w:sz w:val="24"/>
                <w:highlight w:val="none"/>
              </w:rPr>
            </w:pPr>
          </w:p>
        </w:tc>
        <w:tc>
          <w:tcPr>
            <w:tcW w:w="553" w:type="dxa"/>
            <w:noWrap w:val="0"/>
            <w:vAlign w:val="top"/>
          </w:tcPr>
          <w:p w14:paraId="60CEB8CB">
            <w:pPr>
              <w:spacing w:line="360" w:lineRule="auto"/>
              <w:rPr>
                <w:rFonts w:hint="eastAsia" w:ascii="宋体" w:hAnsi="宋体" w:eastAsia="宋体" w:cs="宋体"/>
                <w:color w:val="auto"/>
                <w:sz w:val="24"/>
                <w:highlight w:val="none"/>
              </w:rPr>
            </w:pPr>
          </w:p>
        </w:tc>
        <w:tc>
          <w:tcPr>
            <w:tcW w:w="553" w:type="dxa"/>
            <w:noWrap w:val="0"/>
            <w:vAlign w:val="top"/>
          </w:tcPr>
          <w:p w14:paraId="0BD2B46F">
            <w:pPr>
              <w:spacing w:line="360" w:lineRule="auto"/>
              <w:rPr>
                <w:rFonts w:hint="eastAsia" w:ascii="宋体" w:hAnsi="宋体" w:eastAsia="宋体" w:cs="宋体"/>
                <w:color w:val="auto"/>
                <w:sz w:val="24"/>
                <w:highlight w:val="none"/>
              </w:rPr>
            </w:pPr>
          </w:p>
        </w:tc>
        <w:tc>
          <w:tcPr>
            <w:tcW w:w="553" w:type="dxa"/>
            <w:noWrap w:val="0"/>
            <w:vAlign w:val="top"/>
          </w:tcPr>
          <w:p w14:paraId="349C71FE">
            <w:pPr>
              <w:spacing w:line="360" w:lineRule="auto"/>
              <w:rPr>
                <w:rFonts w:hint="eastAsia" w:ascii="宋体" w:hAnsi="宋体" w:eastAsia="宋体" w:cs="宋体"/>
                <w:color w:val="auto"/>
                <w:sz w:val="24"/>
                <w:highlight w:val="none"/>
              </w:rPr>
            </w:pPr>
          </w:p>
        </w:tc>
        <w:tc>
          <w:tcPr>
            <w:tcW w:w="553" w:type="dxa"/>
            <w:noWrap w:val="0"/>
            <w:vAlign w:val="top"/>
          </w:tcPr>
          <w:p w14:paraId="2E00C050">
            <w:pPr>
              <w:spacing w:line="360" w:lineRule="auto"/>
              <w:rPr>
                <w:rFonts w:hint="eastAsia" w:ascii="宋体" w:hAnsi="宋体" w:eastAsia="宋体" w:cs="宋体"/>
                <w:color w:val="auto"/>
                <w:sz w:val="24"/>
                <w:highlight w:val="none"/>
              </w:rPr>
            </w:pPr>
          </w:p>
        </w:tc>
        <w:tc>
          <w:tcPr>
            <w:tcW w:w="553" w:type="dxa"/>
            <w:noWrap w:val="0"/>
            <w:vAlign w:val="top"/>
          </w:tcPr>
          <w:p w14:paraId="2D19EAED">
            <w:pPr>
              <w:spacing w:line="360" w:lineRule="auto"/>
              <w:rPr>
                <w:rFonts w:hint="eastAsia" w:ascii="宋体" w:hAnsi="宋体" w:eastAsia="宋体" w:cs="宋体"/>
                <w:color w:val="auto"/>
                <w:sz w:val="24"/>
                <w:highlight w:val="none"/>
              </w:rPr>
            </w:pPr>
          </w:p>
        </w:tc>
      </w:tr>
      <w:tr w14:paraId="2BA0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5279EEEF">
            <w:pPr>
              <w:spacing w:line="360" w:lineRule="auto"/>
              <w:rPr>
                <w:rFonts w:hint="eastAsia" w:ascii="宋体" w:hAnsi="宋体" w:eastAsia="宋体" w:cs="宋体"/>
                <w:color w:val="auto"/>
                <w:sz w:val="24"/>
                <w:highlight w:val="none"/>
              </w:rPr>
            </w:pPr>
          </w:p>
        </w:tc>
        <w:tc>
          <w:tcPr>
            <w:tcW w:w="552" w:type="dxa"/>
            <w:noWrap w:val="0"/>
            <w:vAlign w:val="top"/>
          </w:tcPr>
          <w:p w14:paraId="239811FD">
            <w:pPr>
              <w:spacing w:line="360" w:lineRule="auto"/>
              <w:rPr>
                <w:rFonts w:hint="eastAsia" w:ascii="宋体" w:hAnsi="宋体" w:eastAsia="宋体" w:cs="宋体"/>
                <w:color w:val="auto"/>
                <w:sz w:val="24"/>
                <w:highlight w:val="none"/>
              </w:rPr>
            </w:pPr>
          </w:p>
        </w:tc>
        <w:tc>
          <w:tcPr>
            <w:tcW w:w="552" w:type="dxa"/>
            <w:noWrap w:val="0"/>
            <w:vAlign w:val="top"/>
          </w:tcPr>
          <w:p w14:paraId="7F45AA06">
            <w:pPr>
              <w:spacing w:line="360" w:lineRule="auto"/>
              <w:rPr>
                <w:rFonts w:hint="eastAsia" w:ascii="宋体" w:hAnsi="宋体" w:eastAsia="宋体" w:cs="宋体"/>
                <w:color w:val="auto"/>
                <w:sz w:val="24"/>
                <w:highlight w:val="none"/>
              </w:rPr>
            </w:pPr>
          </w:p>
        </w:tc>
        <w:tc>
          <w:tcPr>
            <w:tcW w:w="552" w:type="dxa"/>
            <w:noWrap w:val="0"/>
            <w:vAlign w:val="top"/>
          </w:tcPr>
          <w:p w14:paraId="75A236A6">
            <w:pPr>
              <w:spacing w:line="360" w:lineRule="auto"/>
              <w:rPr>
                <w:rFonts w:hint="eastAsia" w:ascii="宋体" w:hAnsi="宋体" w:eastAsia="宋体" w:cs="宋体"/>
                <w:color w:val="auto"/>
                <w:sz w:val="24"/>
                <w:highlight w:val="none"/>
              </w:rPr>
            </w:pPr>
          </w:p>
        </w:tc>
        <w:tc>
          <w:tcPr>
            <w:tcW w:w="552" w:type="dxa"/>
            <w:noWrap w:val="0"/>
            <w:vAlign w:val="top"/>
          </w:tcPr>
          <w:p w14:paraId="01F0E6EF">
            <w:pPr>
              <w:spacing w:line="360" w:lineRule="auto"/>
              <w:rPr>
                <w:rFonts w:hint="eastAsia" w:ascii="宋体" w:hAnsi="宋体" w:eastAsia="宋体" w:cs="宋体"/>
                <w:color w:val="auto"/>
                <w:sz w:val="24"/>
                <w:highlight w:val="none"/>
              </w:rPr>
            </w:pPr>
          </w:p>
        </w:tc>
        <w:tc>
          <w:tcPr>
            <w:tcW w:w="552" w:type="dxa"/>
            <w:noWrap w:val="0"/>
            <w:vAlign w:val="top"/>
          </w:tcPr>
          <w:p w14:paraId="00BF0C1D">
            <w:pPr>
              <w:spacing w:line="360" w:lineRule="auto"/>
              <w:rPr>
                <w:rFonts w:hint="eastAsia" w:ascii="宋体" w:hAnsi="宋体" w:eastAsia="宋体" w:cs="宋体"/>
                <w:color w:val="auto"/>
                <w:sz w:val="24"/>
                <w:highlight w:val="none"/>
              </w:rPr>
            </w:pPr>
          </w:p>
        </w:tc>
        <w:tc>
          <w:tcPr>
            <w:tcW w:w="552" w:type="dxa"/>
            <w:noWrap w:val="0"/>
            <w:vAlign w:val="top"/>
          </w:tcPr>
          <w:p w14:paraId="0D406C31">
            <w:pPr>
              <w:spacing w:line="360" w:lineRule="auto"/>
              <w:rPr>
                <w:rFonts w:hint="eastAsia" w:ascii="宋体" w:hAnsi="宋体" w:eastAsia="宋体" w:cs="宋体"/>
                <w:color w:val="auto"/>
                <w:sz w:val="24"/>
                <w:highlight w:val="none"/>
              </w:rPr>
            </w:pPr>
          </w:p>
        </w:tc>
        <w:tc>
          <w:tcPr>
            <w:tcW w:w="553" w:type="dxa"/>
            <w:noWrap w:val="0"/>
            <w:vAlign w:val="top"/>
          </w:tcPr>
          <w:p w14:paraId="5FA9033D">
            <w:pPr>
              <w:spacing w:line="360" w:lineRule="auto"/>
              <w:rPr>
                <w:rFonts w:hint="eastAsia" w:ascii="宋体" w:hAnsi="宋体" w:eastAsia="宋体" w:cs="宋体"/>
                <w:color w:val="auto"/>
                <w:sz w:val="24"/>
                <w:highlight w:val="none"/>
              </w:rPr>
            </w:pPr>
          </w:p>
        </w:tc>
        <w:tc>
          <w:tcPr>
            <w:tcW w:w="553" w:type="dxa"/>
            <w:noWrap w:val="0"/>
            <w:vAlign w:val="top"/>
          </w:tcPr>
          <w:p w14:paraId="51F980B0">
            <w:pPr>
              <w:spacing w:line="360" w:lineRule="auto"/>
              <w:rPr>
                <w:rFonts w:hint="eastAsia" w:ascii="宋体" w:hAnsi="宋体" w:eastAsia="宋体" w:cs="宋体"/>
                <w:color w:val="auto"/>
                <w:sz w:val="24"/>
                <w:highlight w:val="none"/>
              </w:rPr>
            </w:pPr>
          </w:p>
        </w:tc>
        <w:tc>
          <w:tcPr>
            <w:tcW w:w="553" w:type="dxa"/>
            <w:noWrap w:val="0"/>
            <w:vAlign w:val="top"/>
          </w:tcPr>
          <w:p w14:paraId="753A2CF9">
            <w:pPr>
              <w:spacing w:line="360" w:lineRule="auto"/>
              <w:rPr>
                <w:rFonts w:hint="eastAsia" w:ascii="宋体" w:hAnsi="宋体" w:eastAsia="宋体" w:cs="宋体"/>
                <w:color w:val="auto"/>
                <w:sz w:val="24"/>
                <w:highlight w:val="none"/>
              </w:rPr>
            </w:pPr>
          </w:p>
        </w:tc>
        <w:tc>
          <w:tcPr>
            <w:tcW w:w="553" w:type="dxa"/>
            <w:noWrap w:val="0"/>
            <w:vAlign w:val="top"/>
          </w:tcPr>
          <w:p w14:paraId="4C184B74">
            <w:pPr>
              <w:spacing w:line="360" w:lineRule="auto"/>
              <w:rPr>
                <w:rFonts w:hint="eastAsia" w:ascii="宋体" w:hAnsi="宋体" w:eastAsia="宋体" w:cs="宋体"/>
                <w:color w:val="auto"/>
                <w:sz w:val="24"/>
                <w:highlight w:val="none"/>
              </w:rPr>
            </w:pPr>
          </w:p>
        </w:tc>
        <w:tc>
          <w:tcPr>
            <w:tcW w:w="553" w:type="dxa"/>
            <w:noWrap w:val="0"/>
            <w:vAlign w:val="top"/>
          </w:tcPr>
          <w:p w14:paraId="79053C9E">
            <w:pPr>
              <w:spacing w:line="360" w:lineRule="auto"/>
              <w:rPr>
                <w:rFonts w:hint="eastAsia" w:ascii="宋体" w:hAnsi="宋体" w:eastAsia="宋体" w:cs="宋体"/>
                <w:color w:val="auto"/>
                <w:sz w:val="24"/>
                <w:highlight w:val="none"/>
              </w:rPr>
            </w:pPr>
          </w:p>
        </w:tc>
        <w:tc>
          <w:tcPr>
            <w:tcW w:w="553" w:type="dxa"/>
            <w:noWrap w:val="0"/>
            <w:vAlign w:val="top"/>
          </w:tcPr>
          <w:p w14:paraId="7A917908">
            <w:pPr>
              <w:spacing w:line="360" w:lineRule="auto"/>
              <w:rPr>
                <w:rFonts w:hint="eastAsia" w:ascii="宋体" w:hAnsi="宋体" w:eastAsia="宋体" w:cs="宋体"/>
                <w:color w:val="auto"/>
                <w:sz w:val="24"/>
                <w:highlight w:val="none"/>
              </w:rPr>
            </w:pPr>
          </w:p>
        </w:tc>
        <w:tc>
          <w:tcPr>
            <w:tcW w:w="553" w:type="dxa"/>
            <w:noWrap w:val="0"/>
            <w:vAlign w:val="top"/>
          </w:tcPr>
          <w:p w14:paraId="3F85A7DE">
            <w:pPr>
              <w:spacing w:line="360" w:lineRule="auto"/>
              <w:rPr>
                <w:rFonts w:hint="eastAsia" w:ascii="宋体" w:hAnsi="宋体" w:eastAsia="宋体" w:cs="宋体"/>
                <w:color w:val="auto"/>
                <w:sz w:val="24"/>
                <w:highlight w:val="none"/>
              </w:rPr>
            </w:pPr>
          </w:p>
        </w:tc>
        <w:tc>
          <w:tcPr>
            <w:tcW w:w="553" w:type="dxa"/>
            <w:noWrap w:val="0"/>
            <w:vAlign w:val="top"/>
          </w:tcPr>
          <w:p w14:paraId="5E54F179">
            <w:pPr>
              <w:spacing w:line="360" w:lineRule="auto"/>
              <w:rPr>
                <w:rFonts w:hint="eastAsia" w:ascii="宋体" w:hAnsi="宋体" w:eastAsia="宋体" w:cs="宋体"/>
                <w:color w:val="auto"/>
                <w:sz w:val="24"/>
                <w:highlight w:val="none"/>
              </w:rPr>
            </w:pPr>
          </w:p>
        </w:tc>
        <w:tc>
          <w:tcPr>
            <w:tcW w:w="553" w:type="dxa"/>
            <w:noWrap w:val="0"/>
            <w:vAlign w:val="top"/>
          </w:tcPr>
          <w:p w14:paraId="6EE4E648">
            <w:pPr>
              <w:spacing w:line="360" w:lineRule="auto"/>
              <w:rPr>
                <w:rFonts w:hint="eastAsia" w:ascii="宋体" w:hAnsi="宋体" w:eastAsia="宋体" w:cs="宋体"/>
                <w:color w:val="auto"/>
                <w:sz w:val="24"/>
                <w:highlight w:val="none"/>
              </w:rPr>
            </w:pPr>
          </w:p>
        </w:tc>
        <w:tc>
          <w:tcPr>
            <w:tcW w:w="553" w:type="dxa"/>
            <w:noWrap w:val="0"/>
            <w:vAlign w:val="top"/>
          </w:tcPr>
          <w:p w14:paraId="5EF7ABAB">
            <w:pPr>
              <w:spacing w:line="360" w:lineRule="auto"/>
              <w:rPr>
                <w:rFonts w:hint="eastAsia" w:ascii="宋体" w:hAnsi="宋体" w:eastAsia="宋体" w:cs="宋体"/>
                <w:color w:val="auto"/>
                <w:sz w:val="24"/>
                <w:highlight w:val="none"/>
              </w:rPr>
            </w:pPr>
          </w:p>
        </w:tc>
      </w:tr>
      <w:tr w14:paraId="3284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5CE12B42">
            <w:pPr>
              <w:spacing w:line="360" w:lineRule="auto"/>
              <w:rPr>
                <w:rFonts w:hint="eastAsia" w:ascii="宋体" w:hAnsi="宋体" w:eastAsia="宋体" w:cs="宋体"/>
                <w:color w:val="auto"/>
                <w:sz w:val="24"/>
                <w:highlight w:val="none"/>
              </w:rPr>
            </w:pPr>
          </w:p>
        </w:tc>
        <w:tc>
          <w:tcPr>
            <w:tcW w:w="552" w:type="dxa"/>
            <w:noWrap w:val="0"/>
            <w:vAlign w:val="top"/>
          </w:tcPr>
          <w:p w14:paraId="29656AD9">
            <w:pPr>
              <w:spacing w:line="360" w:lineRule="auto"/>
              <w:rPr>
                <w:rFonts w:hint="eastAsia" w:ascii="宋体" w:hAnsi="宋体" w:eastAsia="宋体" w:cs="宋体"/>
                <w:color w:val="auto"/>
                <w:sz w:val="24"/>
                <w:highlight w:val="none"/>
              </w:rPr>
            </w:pPr>
          </w:p>
        </w:tc>
        <w:tc>
          <w:tcPr>
            <w:tcW w:w="552" w:type="dxa"/>
            <w:noWrap w:val="0"/>
            <w:vAlign w:val="top"/>
          </w:tcPr>
          <w:p w14:paraId="20746D6B">
            <w:pPr>
              <w:spacing w:line="360" w:lineRule="auto"/>
              <w:rPr>
                <w:rFonts w:hint="eastAsia" w:ascii="宋体" w:hAnsi="宋体" w:eastAsia="宋体" w:cs="宋体"/>
                <w:color w:val="auto"/>
                <w:sz w:val="24"/>
                <w:highlight w:val="none"/>
              </w:rPr>
            </w:pPr>
          </w:p>
        </w:tc>
        <w:tc>
          <w:tcPr>
            <w:tcW w:w="552" w:type="dxa"/>
            <w:noWrap w:val="0"/>
            <w:vAlign w:val="top"/>
          </w:tcPr>
          <w:p w14:paraId="5FC82B78">
            <w:pPr>
              <w:spacing w:line="360" w:lineRule="auto"/>
              <w:rPr>
                <w:rFonts w:hint="eastAsia" w:ascii="宋体" w:hAnsi="宋体" w:eastAsia="宋体" w:cs="宋体"/>
                <w:color w:val="auto"/>
                <w:sz w:val="24"/>
                <w:highlight w:val="none"/>
              </w:rPr>
            </w:pPr>
          </w:p>
        </w:tc>
        <w:tc>
          <w:tcPr>
            <w:tcW w:w="552" w:type="dxa"/>
            <w:noWrap w:val="0"/>
            <w:vAlign w:val="top"/>
          </w:tcPr>
          <w:p w14:paraId="000E24EC">
            <w:pPr>
              <w:spacing w:line="360" w:lineRule="auto"/>
              <w:rPr>
                <w:rFonts w:hint="eastAsia" w:ascii="宋体" w:hAnsi="宋体" w:eastAsia="宋体" w:cs="宋体"/>
                <w:color w:val="auto"/>
                <w:sz w:val="24"/>
                <w:highlight w:val="none"/>
              </w:rPr>
            </w:pPr>
          </w:p>
        </w:tc>
        <w:tc>
          <w:tcPr>
            <w:tcW w:w="552" w:type="dxa"/>
            <w:noWrap w:val="0"/>
            <w:vAlign w:val="top"/>
          </w:tcPr>
          <w:p w14:paraId="6C3F1311">
            <w:pPr>
              <w:spacing w:line="360" w:lineRule="auto"/>
              <w:rPr>
                <w:rFonts w:hint="eastAsia" w:ascii="宋体" w:hAnsi="宋体" w:eastAsia="宋体" w:cs="宋体"/>
                <w:color w:val="auto"/>
                <w:sz w:val="24"/>
                <w:highlight w:val="none"/>
              </w:rPr>
            </w:pPr>
          </w:p>
        </w:tc>
        <w:tc>
          <w:tcPr>
            <w:tcW w:w="552" w:type="dxa"/>
            <w:noWrap w:val="0"/>
            <w:vAlign w:val="top"/>
          </w:tcPr>
          <w:p w14:paraId="69FC8D47">
            <w:pPr>
              <w:spacing w:line="360" w:lineRule="auto"/>
              <w:rPr>
                <w:rFonts w:hint="eastAsia" w:ascii="宋体" w:hAnsi="宋体" w:eastAsia="宋体" w:cs="宋体"/>
                <w:color w:val="auto"/>
                <w:sz w:val="24"/>
                <w:highlight w:val="none"/>
              </w:rPr>
            </w:pPr>
          </w:p>
        </w:tc>
        <w:tc>
          <w:tcPr>
            <w:tcW w:w="553" w:type="dxa"/>
            <w:noWrap w:val="0"/>
            <w:vAlign w:val="top"/>
          </w:tcPr>
          <w:p w14:paraId="297BD162">
            <w:pPr>
              <w:spacing w:line="360" w:lineRule="auto"/>
              <w:rPr>
                <w:rFonts w:hint="eastAsia" w:ascii="宋体" w:hAnsi="宋体" w:eastAsia="宋体" w:cs="宋体"/>
                <w:color w:val="auto"/>
                <w:sz w:val="24"/>
                <w:highlight w:val="none"/>
              </w:rPr>
            </w:pPr>
          </w:p>
        </w:tc>
        <w:tc>
          <w:tcPr>
            <w:tcW w:w="553" w:type="dxa"/>
            <w:noWrap w:val="0"/>
            <w:vAlign w:val="top"/>
          </w:tcPr>
          <w:p w14:paraId="016D6B21">
            <w:pPr>
              <w:spacing w:line="360" w:lineRule="auto"/>
              <w:rPr>
                <w:rFonts w:hint="eastAsia" w:ascii="宋体" w:hAnsi="宋体" w:eastAsia="宋体" w:cs="宋体"/>
                <w:color w:val="auto"/>
                <w:sz w:val="24"/>
                <w:highlight w:val="none"/>
              </w:rPr>
            </w:pPr>
          </w:p>
        </w:tc>
        <w:tc>
          <w:tcPr>
            <w:tcW w:w="553" w:type="dxa"/>
            <w:noWrap w:val="0"/>
            <w:vAlign w:val="top"/>
          </w:tcPr>
          <w:p w14:paraId="36DD752E">
            <w:pPr>
              <w:spacing w:line="360" w:lineRule="auto"/>
              <w:rPr>
                <w:rFonts w:hint="eastAsia" w:ascii="宋体" w:hAnsi="宋体" w:eastAsia="宋体" w:cs="宋体"/>
                <w:color w:val="auto"/>
                <w:sz w:val="24"/>
                <w:highlight w:val="none"/>
              </w:rPr>
            </w:pPr>
          </w:p>
        </w:tc>
        <w:tc>
          <w:tcPr>
            <w:tcW w:w="553" w:type="dxa"/>
            <w:noWrap w:val="0"/>
            <w:vAlign w:val="top"/>
          </w:tcPr>
          <w:p w14:paraId="32F6877D">
            <w:pPr>
              <w:spacing w:line="360" w:lineRule="auto"/>
              <w:rPr>
                <w:rFonts w:hint="eastAsia" w:ascii="宋体" w:hAnsi="宋体" w:eastAsia="宋体" w:cs="宋体"/>
                <w:color w:val="auto"/>
                <w:sz w:val="24"/>
                <w:highlight w:val="none"/>
              </w:rPr>
            </w:pPr>
          </w:p>
        </w:tc>
        <w:tc>
          <w:tcPr>
            <w:tcW w:w="553" w:type="dxa"/>
            <w:noWrap w:val="0"/>
            <w:vAlign w:val="top"/>
          </w:tcPr>
          <w:p w14:paraId="274A3ACB">
            <w:pPr>
              <w:spacing w:line="360" w:lineRule="auto"/>
              <w:rPr>
                <w:rFonts w:hint="eastAsia" w:ascii="宋体" w:hAnsi="宋体" w:eastAsia="宋体" w:cs="宋体"/>
                <w:color w:val="auto"/>
                <w:sz w:val="24"/>
                <w:highlight w:val="none"/>
              </w:rPr>
            </w:pPr>
          </w:p>
        </w:tc>
        <w:tc>
          <w:tcPr>
            <w:tcW w:w="553" w:type="dxa"/>
            <w:noWrap w:val="0"/>
            <w:vAlign w:val="top"/>
          </w:tcPr>
          <w:p w14:paraId="1AF2451A">
            <w:pPr>
              <w:spacing w:line="360" w:lineRule="auto"/>
              <w:rPr>
                <w:rFonts w:hint="eastAsia" w:ascii="宋体" w:hAnsi="宋体" w:eastAsia="宋体" w:cs="宋体"/>
                <w:color w:val="auto"/>
                <w:sz w:val="24"/>
                <w:highlight w:val="none"/>
              </w:rPr>
            </w:pPr>
          </w:p>
        </w:tc>
        <w:tc>
          <w:tcPr>
            <w:tcW w:w="553" w:type="dxa"/>
            <w:noWrap w:val="0"/>
            <w:vAlign w:val="top"/>
          </w:tcPr>
          <w:p w14:paraId="2374E30E">
            <w:pPr>
              <w:spacing w:line="360" w:lineRule="auto"/>
              <w:rPr>
                <w:rFonts w:hint="eastAsia" w:ascii="宋体" w:hAnsi="宋体" w:eastAsia="宋体" w:cs="宋体"/>
                <w:color w:val="auto"/>
                <w:sz w:val="24"/>
                <w:highlight w:val="none"/>
              </w:rPr>
            </w:pPr>
          </w:p>
        </w:tc>
        <w:tc>
          <w:tcPr>
            <w:tcW w:w="553" w:type="dxa"/>
            <w:noWrap w:val="0"/>
            <w:vAlign w:val="top"/>
          </w:tcPr>
          <w:p w14:paraId="58F15D80">
            <w:pPr>
              <w:spacing w:line="360" w:lineRule="auto"/>
              <w:rPr>
                <w:rFonts w:hint="eastAsia" w:ascii="宋体" w:hAnsi="宋体" w:eastAsia="宋体" w:cs="宋体"/>
                <w:color w:val="auto"/>
                <w:sz w:val="24"/>
                <w:highlight w:val="none"/>
              </w:rPr>
            </w:pPr>
          </w:p>
        </w:tc>
        <w:tc>
          <w:tcPr>
            <w:tcW w:w="553" w:type="dxa"/>
            <w:noWrap w:val="0"/>
            <w:vAlign w:val="top"/>
          </w:tcPr>
          <w:p w14:paraId="0D8BCCBB">
            <w:pPr>
              <w:spacing w:line="360" w:lineRule="auto"/>
              <w:rPr>
                <w:rFonts w:hint="eastAsia" w:ascii="宋体" w:hAnsi="宋体" w:eastAsia="宋体" w:cs="宋体"/>
                <w:color w:val="auto"/>
                <w:sz w:val="24"/>
                <w:highlight w:val="none"/>
              </w:rPr>
            </w:pPr>
          </w:p>
        </w:tc>
        <w:tc>
          <w:tcPr>
            <w:tcW w:w="553" w:type="dxa"/>
            <w:noWrap w:val="0"/>
            <w:vAlign w:val="top"/>
          </w:tcPr>
          <w:p w14:paraId="11E4C6F1">
            <w:pPr>
              <w:spacing w:line="360" w:lineRule="auto"/>
              <w:rPr>
                <w:rFonts w:hint="eastAsia" w:ascii="宋体" w:hAnsi="宋体" w:eastAsia="宋体" w:cs="宋体"/>
                <w:color w:val="auto"/>
                <w:sz w:val="24"/>
                <w:highlight w:val="none"/>
              </w:rPr>
            </w:pPr>
          </w:p>
        </w:tc>
      </w:tr>
      <w:tr w14:paraId="2394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30D0E722">
            <w:pPr>
              <w:spacing w:line="360" w:lineRule="auto"/>
              <w:rPr>
                <w:rFonts w:hint="eastAsia" w:ascii="宋体" w:hAnsi="宋体" w:eastAsia="宋体" w:cs="宋体"/>
                <w:color w:val="auto"/>
                <w:sz w:val="24"/>
                <w:highlight w:val="none"/>
              </w:rPr>
            </w:pPr>
          </w:p>
        </w:tc>
        <w:tc>
          <w:tcPr>
            <w:tcW w:w="552" w:type="dxa"/>
            <w:noWrap w:val="0"/>
            <w:vAlign w:val="top"/>
          </w:tcPr>
          <w:p w14:paraId="2DD1796A">
            <w:pPr>
              <w:spacing w:line="360" w:lineRule="auto"/>
              <w:rPr>
                <w:rFonts w:hint="eastAsia" w:ascii="宋体" w:hAnsi="宋体" w:eastAsia="宋体" w:cs="宋体"/>
                <w:color w:val="auto"/>
                <w:sz w:val="24"/>
                <w:highlight w:val="none"/>
              </w:rPr>
            </w:pPr>
          </w:p>
        </w:tc>
        <w:tc>
          <w:tcPr>
            <w:tcW w:w="552" w:type="dxa"/>
            <w:noWrap w:val="0"/>
            <w:vAlign w:val="top"/>
          </w:tcPr>
          <w:p w14:paraId="2D5F4C06">
            <w:pPr>
              <w:spacing w:line="360" w:lineRule="auto"/>
              <w:rPr>
                <w:rFonts w:hint="eastAsia" w:ascii="宋体" w:hAnsi="宋体" w:eastAsia="宋体" w:cs="宋体"/>
                <w:color w:val="auto"/>
                <w:sz w:val="24"/>
                <w:highlight w:val="none"/>
              </w:rPr>
            </w:pPr>
          </w:p>
        </w:tc>
        <w:tc>
          <w:tcPr>
            <w:tcW w:w="552" w:type="dxa"/>
            <w:noWrap w:val="0"/>
            <w:vAlign w:val="top"/>
          </w:tcPr>
          <w:p w14:paraId="333D02C3">
            <w:pPr>
              <w:spacing w:line="360" w:lineRule="auto"/>
              <w:rPr>
                <w:rFonts w:hint="eastAsia" w:ascii="宋体" w:hAnsi="宋体" w:eastAsia="宋体" w:cs="宋体"/>
                <w:color w:val="auto"/>
                <w:sz w:val="24"/>
                <w:highlight w:val="none"/>
              </w:rPr>
            </w:pPr>
          </w:p>
        </w:tc>
        <w:tc>
          <w:tcPr>
            <w:tcW w:w="552" w:type="dxa"/>
            <w:noWrap w:val="0"/>
            <w:vAlign w:val="top"/>
          </w:tcPr>
          <w:p w14:paraId="72243109">
            <w:pPr>
              <w:spacing w:line="360" w:lineRule="auto"/>
              <w:rPr>
                <w:rFonts w:hint="eastAsia" w:ascii="宋体" w:hAnsi="宋体" w:eastAsia="宋体" w:cs="宋体"/>
                <w:color w:val="auto"/>
                <w:sz w:val="24"/>
                <w:highlight w:val="none"/>
              </w:rPr>
            </w:pPr>
          </w:p>
        </w:tc>
        <w:tc>
          <w:tcPr>
            <w:tcW w:w="552" w:type="dxa"/>
            <w:noWrap w:val="0"/>
            <w:vAlign w:val="top"/>
          </w:tcPr>
          <w:p w14:paraId="46A4A105">
            <w:pPr>
              <w:spacing w:line="360" w:lineRule="auto"/>
              <w:rPr>
                <w:rFonts w:hint="eastAsia" w:ascii="宋体" w:hAnsi="宋体" w:eastAsia="宋体" w:cs="宋体"/>
                <w:color w:val="auto"/>
                <w:sz w:val="24"/>
                <w:highlight w:val="none"/>
              </w:rPr>
            </w:pPr>
          </w:p>
        </w:tc>
        <w:tc>
          <w:tcPr>
            <w:tcW w:w="552" w:type="dxa"/>
            <w:noWrap w:val="0"/>
            <w:vAlign w:val="top"/>
          </w:tcPr>
          <w:p w14:paraId="73DF8FE4">
            <w:pPr>
              <w:spacing w:line="360" w:lineRule="auto"/>
              <w:rPr>
                <w:rFonts w:hint="eastAsia" w:ascii="宋体" w:hAnsi="宋体" w:eastAsia="宋体" w:cs="宋体"/>
                <w:color w:val="auto"/>
                <w:sz w:val="24"/>
                <w:highlight w:val="none"/>
              </w:rPr>
            </w:pPr>
          </w:p>
        </w:tc>
        <w:tc>
          <w:tcPr>
            <w:tcW w:w="553" w:type="dxa"/>
            <w:noWrap w:val="0"/>
            <w:vAlign w:val="top"/>
          </w:tcPr>
          <w:p w14:paraId="1B7C1C1A">
            <w:pPr>
              <w:spacing w:line="360" w:lineRule="auto"/>
              <w:rPr>
                <w:rFonts w:hint="eastAsia" w:ascii="宋体" w:hAnsi="宋体" w:eastAsia="宋体" w:cs="宋体"/>
                <w:color w:val="auto"/>
                <w:sz w:val="24"/>
                <w:highlight w:val="none"/>
              </w:rPr>
            </w:pPr>
          </w:p>
        </w:tc>
        <w:tc>
          <w:tcPr>
            <w:tcW w:w="553" w:type="dxa"/>
            <w:noWrap w:val="0"/>
            <w:vAlign w:val="top"/>
          </w:tcPr>
          <w:p w14:paraId="131F28BA">
            <w:pPr>
              <w:spacing w:line="360" w:lineRule="auto"/>
              <w:rPr>
                <w:rFonts w:hint="eastAsia" w:ascii="宋体" w:hAnsi="宋体" w:eastAsia="宋体" w:cs="宋体"/>
                <w:color w:val="auto"/>
                <w:sz w:val="24"/>
                <w:highlight w:val="none"/>
              </w:rPr>
            </w:pPr>
          </w:p>
        </w:tc>
        <w:tc>
          <w:tcPr>
            <w:tcW w:w="553" w:type="dxa"/>
            <w:noWrap w:val="0"/>
            <w:vAlign w:val="top"/>
          </w:tcPr>
          <w:p w14:paraId="3C45FF90">
            <w:pPr>
              <w:spacing w:line="360" w:lineRule="auto"/>
              <w:rPr>
                <w:rFonts w:hint="eastAsia" w:ascii="宋体" w:hAnsi="宋体" w:eastAsia="宋体" w:cs="宋体"/>
                <w:color w:val="auto"/>
                <w:sz w:val="24"/>
                <w:highlight w:val="none"/>
              </w:rPr>
            </w:pPr>
          </w:p>
        </w:tc>
        <w:tc>
          <w:tcPr>
            <w:tcW w:w="553" w:type="dxa"/>
            <w:noWrap w:val="0"/>
            <w:vAlign w:val="top"/>
          </w:tcPr>
          <w:p w14:paraId="7024CEF5">
            <w:pPr>
              <w:spacing w:line="360" w:lineRule="auto"/>
              <w:rPr>
                <w:rFonts w:hint="eastAsia" w:ascii="宋体" w:hAnsi="宋体" w:eastAsia="宋体" w:cs="宋体"/>
                <w:color w:val="auto"/>
                <w:sz w:val="24"/>
                <w:highlight w:val="none"/>
              </w:rPr>
            </w:pPr>
          </w:p>
        </w:tc>
        <w:tc>
          <w:tcPr>
            <w:tcW w:w="553" w:type="dxa"/>
            <w:noWrap w:val="0"/>
            <w:vAlign w:val="top"/>
          </w:tcPr>
          <w:p w14:paraId="1785A53A">
            <w:pPr>
              <w:spacing w:line="360" w:lineRule="auto"/>
              <w:rPr>
                <w:rFonts w:hint="eastAsia" w:ascii="宋体" w:hAnsi="宋体" w:eastAsia="宋体" w:cs="宋体"/>
                <w:color w:val="auto"/>
                <w:sz w:val="24"/>
                <w:highlight w:val="none"/>
              </w:rPr>
            </w:pPr>
          </w:p>
        </w:tc>
        <w:tc>
          <w:tcPr>
            <w:tcW w:w="553" w:type="dxa"/>
            <w:noWrap w:val="0"/>
            <w:vAlign w:val="top"/>
          </w:tcPr>
          <w:p w14:paraId="769DBA53">
            <w:pPr>
              <w:spacing w:line="360" w:lineRule="auto"/>
              <w:rPr>
                <w:rFonts w:hint="eastAsia" w:ascii="宋体" w:hAnsi="宋体" w:eastAsia="宋体" w:cs="宋体"/>
                <w:color w:val="auto"/>
                <w:sz w:val="24"/>
                <w:highlight w:val="none"/>
              </w:rPr>
            </w:pPr>
          </w:p>
        </w:tc>
        <w:tc>
          <w:tcPr>
            <w:tcW w:w="553" w:type="dxa"/>
            <w:noWrap w:val="0"/>
            <w:vAlign w:val="top"/>
          </w:tcPr>
          <w:p w14:paraId="0F636F2A">
            <w:pPr>
              <w:spacing w:line="360" w:lineRule="auto"/>
              <w:rPr>
                <w:rFonts w:hint="eastAsia" w:ascii="宋体" w:hAnsi="宋体" w:eastAsia="宋体" w:cs="宋体"/>
                <w:color w:val="auto"/>
                <w:sz w:val="24"/>
                <w:highlight w:val="none"/>
              </w:rPr>
            </w:pPr>
          </w:p>
        </w:tc>
        <w:tc>
          <w:tcPr>
            <w:tcW w:w="553" w:type="dxa"/>
            <w:noWrap w:val="0"/>
            <w:vAlign w:val="top"/>
          </w:tcPr>
          <w:p w14:paraId="1BDA8E8D">
            <w:pPr>
              <w:spacing w:line="360" w:lineRule="auto"/>
              <w:rPr>
                <w:rFonts w:hint="eastAsia" w:ascii="宋体" w:hAnsi="宋体" w:eastAsia="宋体" w:cs="宋体"/>
                <w:color w:val="auto"/>
                <w:sz w:val="24"/>
                <w:highlight w:val="none"/>
              </w:rPr>
            </w:pPr>
          </w:p>
        </w:tc>
        <w:tc>
          <w:tcPr>
            <w:tcW w:w="553" w:type="dxa"/>
            <w:noWrap w:val="0"/>
            <w:vAlign w:val="top"/>
          </w:tcPr>
          <w:p w14:paraId="4208E2C8">
            <w:pPr>
              <w:spacing w:line="360" w:lineRule="auto"/>
              <w:rPr>
                <w:rFonts w:hint="eastAsia" w:ascii="宋体" w:hAnsi="宋体" w:eastAsia="宋体" w:cs="宋体"/>
                <w:color w:val="auto"/>
                <w:sz w:val="24"/>
                <w:highlight w:val="none"/>
              </w:rPr>
            </w:pPr>
          </w:p>
        </w:tc>
        <w:tc>
          <w:tcPr>
            <w:tcW w:w="553" w:type="dxa"/>
            <w:noWrap w:val="0"/>
            <w:vAlign w:val="top"/>
          </w:tcPr>
          <w:p w14:paraId="623F2FB6">
            <w:pPr>
              <w:spacing w:line="360" w:lineRule="auto"/>
              <w:rPr>
                <w:rFonts w:hint="eastAsia" w:ascii="宋体" w:hAnsi="宋体" w:eastAsia="宋体" w:cs="宋体"/>
                <w:color w:val="auto"/>
                <w:sz w:val="24"/>
                <w:highlight w:val="none"/>
              </w:rPr>
            </w:pPr>
          </w:p>
        </w:tc>
      </w:tr>
    </w:tbl>
    <w:p w14:paraId="1EA36CE9">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2A8A5D07">
      <w:pPr>
        <w:spacing w:line="500" w:lineRule="exact"/>
        <w:rPr>
          <w:rFonts w:hint="eastAsia" w:ascii="宋体" w:hAnsi="宋体" w:eastAsia="宋体" w:cs="宋体"/>
          <w:color w:val="auto"/>
          <w:sz w:val="32"/>
          <w:szCs w:val="32"/>
          <w:highlight w:val="none"/>
        </w:rPr>
      </w:pPr>
    </w:p>
    <w:p w14:paraId="1578BB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46392E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FAD188C">
      <w:pPr>
        <w:spacing w:line="500" w:lineRule="exact"/>
        <w:rPr>
          <w:rFonts w:hint="eastAsia" w:ascii="宋体" w:hAnsi="宋体" w:eastAsia="宋体" w:cs="宋体"/>
          <w:color w:val="auto"/>
          <w:sz w:val="32"/>
          <w:szCs w:val="32"/>
          <w:highlight w:val="none"/>
        </w:rPr>
      </w:pPr>
    </w:p>
    <w:p w14:paraId="6E2B2A5C">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2AD45EFE">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4EF08DD3">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7EB7BB4A">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5BCBFB7B">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29CB2175">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698880D3">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212E9064">
      <w:pPr>
        <w:snapToGrid w:val="0"/>
        <w:spacing w:before="120" w:beforeLines="50" w:after="50"/>
        <w:ind w:left="143" w:leftChars="68" w:firstLine="596" w:firstLineChars="198"/>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九、售后服务</w:t>
      </w:r>
      <w:r>
        <w:rPr>
          <w:rFonts w:hint="eastAsia" w:ascii="宋体" w:hAnsi="宋体" w:cs="宋体"/>
          <w:b/>
          <w:color w:val="auto"/>
          <w:sz w:val="30"/>
          <w:szCs w:val="30"/>
          <w:highlight w:val="none"/>
          <w:lang w:eastAsia="zh-CN"/>
        </w:rPr>
        <w:t>承诺</w:t>
      </w:r>
    </w:p>
    <w:p w14:paraId="326331CA">
      <w:pPr>
        <w:snapToGrid w:val="0"/>
        <w:spacing w:before="120" w:beforeLines="50" w:after="50"/>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由竞标人按本项目竞争性磋商采购文件第二章“服务需求一览表”中商务条款部分的售后服务要求自行填写，其中要包含售后服务承诺书。</w:t>
      </w:r>
    </w:p>
    <w:p w14:paraId="776FBBB5">
      <w:p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47B30C8A">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36"/>
        <w:tblW w:w="9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2483"/>
      </w:tblGrid>
      <w:tr w14:paraId="1AD6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5E8CB9A5">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noWrap w:val="0"/>
            <w:vAlign w:val="center"/>
          </w:tcPr>
          <w:p w14:paraId="0B7DB9E8">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noWrap w:val="0"/>
            <w:vAlign w:val="center"/>
          </w:tcPr>
          <w:p w14:paraId="6CDE56A8">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noWrap w:val="0"/>
            <w:vAlign w:val="center"/>
          </w:tcPr>
          <w:p w14:paraId="4D129F86">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noWrap w:val="0"/>
            <w:vAlign w:val="center"/>
          </w:tcPr>
          <w:p w14:paraId="2E76CC14">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2483" w:type="dxa"/>
            <w:noWrap w:val="0"/>
            <w:vAlign w:val="center"/>
          </w:tcPr>
          <w:p w14:paraId="69E1538B">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3DD0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EDBC413">
            <w:pPr>
              <w:autoSpaceDE w:val="0"/>
              <w:autoSpaceDN w:val="0"/>
              <w:spacing w:line="360" w:lineRule="auto"/>
              <w:jc w:val="center"/>
              <w:rPr>
                <w:rFonts w:hint="eastAsia" w:ascii="宋体" w:hAnsi="宋体" w:eastAsia="宋体" w:cs="宋体"/>
                <w:color w:val="auto"/>
                <w:sz w:val="24"/>
                <w:highlight w:val="none"/>
              </w:rPr>
            </w:pPr>
          </w:p>
        </w:tc>
        <w:tc>
          <w:tcPr>
            <w:tcW w:w="2340" w:type="dxa"/>
            <w:noWrap w:val="0"/>
            <w:vAlign w:val="top"/>
          </w:tcPr>
          <w:p w14:paraId="7A4A63AB">
            <w:pPr>
              <w:autoSpaceDE w:val="0"/>
              <w:autoSpaceDN w:val="0"/>
              <w:spacing w:line="360" w:lineRule="auto"/>
              <w:jc w:val="center"/>
              <w:rPr>
                <w:rFonts w:hint="eastAsia" w:ascii="宋体" w:hAnsi="宋体" w:eastAsia="宋体" w:cs="宋体"/>
                <w:color w:val="auto"/>
                <w:sz w:val="24"/>
                <w:highlight w:val="none"/>
              </w:rPr>
            </w:pPr>
          </w:p>
        </w:tc>
        <w:tc>
          <w:tcPr>
            <w:tcW w:w="1095" w:type="dxa"/>
            <w:noWrap w:val="0"/>
            <w:vAlign w:val="top"/>
          </w:tcPr>
          <w:p w14:paraId="7710D0CC">
            <w:pPr>
              <w:autoSpaceDE w:val="0"/>
              <w:autoSpaceDN w:val="0"/>
              <w:spacing w:line="360" w:lineRule="auto"/>
              <w:jc w:val="center"/>
              <w:rPr>
                <w:rFonts w:hint="eastAsia" w:ascii="宋体" w:hAnsi="宋体" w:eastAsia="宋体" w:cs="宋体"/>
                <w:color w:val="auto"/>
                <w:sz w:val="24"/>
                <w:highlight w:val="none"/>
              </w:rPr>
            </w:pPr>
          </w:p>
        </w:tc>
        <w:tc>
          <w:tcPr>
            <w:tcW w:w="1245" w:type="dxa"/>
            <w:noWrap w:val="0"/>
            <w:vAlign w:val="top"/>
          </w:tcPr>
          <w:p w14:paraId="24FD4EEC">
            <w:pPr>
              <w:autoSpaceDE w:val="0"/>
              <w:autoSpaceDN w:val="0"/>
              <w:spacing w:line="360" w:lineRule="auto"/>
              <w:jc w:val="center"/>
              <w:rPr>
                <w:rFonts w:hint="eastAsia" w:ascii="宋体" w:hAnsi="宋体" w:eastAsia="宋体" w:cs="宋体"/>
                <w:color w:val="auto"/>
                <w:sz w:val="24"/>
                <w:highlight w:val="none"/>
              </w:rPr>
            </w:pPr>
          </w:p>
        </w:tc>
        <w:tc>
          <w:tcPr>
            <w:tcW w:w="1980" w:type="dxa"/>
            <w:noWrap w:val="0"/>
            <w:vAlign w:val="top"/>
          </w:tcPr>
          <w:p w14:paraId="1199F162">
            <w:pPr>
              <w:autoSpaceDE w:val="0"/>
              <w:autoSpaceDN w:val="0"/>
              <w:spacing w:line="360" w:lineRule="auto"/>
              <w:jc w:val="center"/>
              <w:rPr>
                <w:rFonts w:hint="eastAsia" w:ascii="宋体" w:hAnsi="宋体" w:eastAsia="宋体" w:cs="宋体"/>
                <w:color w:val="auto"/>
                <w:sz w:val="24"/>
                <w:highlight w:val="none"/>
              </w:rPr>
            </w:pPr>
          </w:p>
        </w:tc>
        <w:tc>
          <w:tcPr>
            <w:tcW w:w="2483" w:type="dxa"/>
            <w:noWrap w:val="0"/>
            <w:vAlign w:val="top"/>
          </w:tcPr>
          <w:p w14:paraId="7065F9AB">
            <w:pPr>
              <w:autoSpaceDE w:val="0"/>
              <w:autoSpaceDN w:val="0"/>
              <w:spacing w:line="360" w:lineRule="auto"/>
              <w:jc w:val="center"/>
              <w:rPr>
                <w:rFonts w:hint="eastAsia" w:ascii="宋体" w:hAnsi="宋体" w:eastAsia="宋体" w:cs="宋体"/>
                <w:color w:val="auto"/>
                <w:sz w:val="24"/>
                <w:highlight w:val="none"/>
              </w:rPr>
            </w:pPr>
          </w:p>
        </w:tc>
      </w:tr>
      <w:tr w14:paraId="2DA9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CF2DECA">
            <w:pPr>
              <w:autoSpaceDE w:val="0"/>
              <w:autoSpaceDN w:val="0"/>
              <w:spacing w:line="360" w:lineRule="auto"/>
              <w:jc w:val="center"/>
              <w:rPr>
                <w:rFonts w:hint="eastAsia" w:ascii="宋体" w:hAnsi="宋体" w:eastAsia="宋体" w:cs="宋体"/>
                <w:color w:val="auto"/>
                <w:sz w:val="24"/>
                <w:highlight w:val="none"/>
              </w:rPr>
            </w:pPr>
          </w:p>
        </w:tc>
        <w:tc>
          <w:tcPr>
            <w:tcW w:w="2340" w:type="dxa"/>
            <w:noWrap w:val="0"/>
            <w:vAlign w:val="top"/>
          </w:tcPr>
          <w:p w14:paraId="7666C2A6">
            <w:pPr>
              <w:autoSpaceDE w:val="0"/>
              <w:autoSpaceDN w:val="0"/>
              <w:spacing w:line="360" w:lineRule="auto"/>
              <w:jc w:val="center"/>
              <w:rPr>
                <w:rFonts w:hint="eastAsia" w:ascii="宋体" w:hAnsi="宋体" w:eastAsia="宋体" w:cs="宋体"/>
                <w:color w:val="auto"/>
                <w:sz w:val="24"/>
                <w:highlight w:val="none"/>
              </w:rPr>
            </w:pPr>
          </w:p>
        </w:tc>
        <w:tc>
          <w:tcPr>
            <w:tcW w:w="1095" w:type="dxa"/>
            <w:noWrap w:val="0"/>
            <w:vAlign w:val="top"/>
          </w:tcPr>
          <w:p w14:paraId="40224360">
            <w:pPr>
              <w:autoSpaceDE w:val="0"/>
              <w:autoSpaceDN w:val="0"/>
              <w:spacing w:line="360" w:lineRule="auto"/>
              <w:jc w:val="center"/>
              <w:rPr>
                <w:rFonts w:hint="eastAsia" w:ascii="宋体" w:hAnsi="宋体" w:eastAsia="宋体" w:cs="宋体"/>
                <w:color w:val="auto"/>
                <w:sz w:val="24"/>
                <w:highlight w:val="none"/>
              </w:rPr>
            </w:pPr>
          </w:p>
        </w:tc>
        <w:tc>
          <w:tcPr>
            <w:tcW w:w="1245" w:type="dxa"/>
            <w:noWrap w:val="0"/>
            <w:vAlign w:val="top"/>
          </w:tcPr>
          <w:p w14:paraId="768797AE">
            <w:pPr>
              <w:autoSpaceDE w:val="0"/>
              <w:autoSpaceDN w:val="0"/>
              <w:spacing w:line="360" w:lineRule="auto"/>
              <w:jc w:val="center"/>
              <w:rPr>
                <w:rFonts w:hint="eastAsia" w:ascii="宋体" w:hAnsi="宋体" w:eastAsia="宋体" w:cs="宋体"/>
                <w:color w:val="auto"/>
                <w:sz w:val="24"/>
                <w:highlight w:val="none"/>
              </w:rPr>
            </w:pPr>
          </w:p>
        </w:tc>
        <w:tc>
          <w:tcPr>
            <w:tcW w:w="1980" w:type="dxa"/>
            <w:noWrap w:val="0"/>
            <w:vAlign w:val="top"/>
          </w:tcPr>
          <w:p w14:paraId="41362796">
            <w:pPr>
              <w:autoSpaceDE w:val="0"/>
              <w:autoSpaceDN w:val="0"/>
              <w:spacing w:line="360" w:lineRule="auto"/>
              <w:jc w:val="center"/>
              <w:rPr>
                <w:rFonts w:hint="eastAsia" w:ascii="宋体" w:hAnsi="宋体" w:eastAsia="宋体" w:cs="宋体"/>
                <w:color w:val="auto"/>
                <w:sz w:val="24"/>
                <w:highlight w:val="none"/>
              </w:rPr>
            </w:pPr>
          </w:p>
        </w:tc>
        <w:tc>
          <w:tcPr>
            <w:tcW w:w="2483" w:type="dxa"/>
            <w:noWrap w:val="0"/>
            <w:vAlign w:val="top"/>
          </w:tcPr>
          <w:p w14:paraId="1AC8D28C">
            <w:pPr>
              <w:autoSpaceDE w:val="0"/>
              <w:autoSpaceDN w:val="0"/>
              <w:spacing w:line="360" w:lineRule="auto"/>
              <w:jc w:val="center"/>
              <w:rPr>
                <w:rFonts w:hint="eastAsia" w:ascii="宋体" w:hAnsi="宋体" w:eastAsia="宋体" w:cs="宋体"/>
                <w:color w:val="auto"/>
                <w:sz w:val="24"/>
                <w:highlight w:val="none"/>
              </w:rPr>
            </w:pPr>
          </w:p>
        </w:tc>
      </w:tr>
      <w:tr w14:paraId="634F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929A977">
            <w:pPr>
              <w:autoSpaceDE w:val="0"/>
              <w:autoSpaceDN w:val="0"/>
              <w:spacing w:line="360" w:lineRule="auto"/>
              <w:jc w:val="center"/>
              <w:rPr>
                <w:rFonts w:hint="eastAsia" w:ascii="宋体" w:hAnsi="宋体" w:eastAsia="宋体" w:cs="宋体"/>
                <w:color w:val="auto"/>
                <w:sz w:val="24"/>
                <w:highlight w:val="none"/>
              </w:rPr>
            </w:pPr>
          </w:p>
        </w:tc>
        <w:tc>
          <w:tcPr>
            <w:tcW w:w="2340" w:type="dxa"/>
            <w:noWrap w:val="0"/>
            <w:vAlign w:val="top"/>
          </w:tcPr>
          <w:p w14:paraId="6C4594A3">
            <w:pPr>
              <w:autoSpaceDE w:val="0"/>
              <w:autoSpaceDN w:val="0"/>
              <w:spacing w:line="360" w:lineRule="auto"/>
              <w:jc w:val="center"/>
              <w:rPr>
                <w:rFonts w:hint="eastAsia" w:ascii="宋体" w:hAnsi="宋体" w:eastAsia="宋体" w:cs="宋体"/>
                <w:color w:val="auto"/>
                <w:sz w:val="24"/>
                <w:highlight w:val="none"/>
              </w:rPr>
            </w:pPr>
          </w:p>
        </w:tc>
        <w:tc>
          <w:tcPr>
            <w:tcW w:w="1095" w:type="dxa"/>
            <w:noWrap w:val="0"/>
            <w:vAlign w:val="top"/>
          </w:tcPr>
          <w:p w14:paraId="38099B39">
            <w:pPr>
              <w:autoSpaceDE w:val="0"/>
              <w:autoSpaceDN w:val="0"/>
              <w:spacing w:line="360" w:lineRule="auto"/>
              <w:jc w:val="center"/>
              <w:rPr>
                <w:rFonts w:hint="eastAsia" w:ascii="宋体" w:hAnsi="宋体" w:eastAsia="宋体" w:cs="宋体"/>
                <w:color w:val="auto"/>
                <w:sz w:val="24"/>
                <w:highlight w:val="none"/>
              </w:rPr>
            </w:pPr>
          </w:p>
        </w:tc>
        <w:tc>
          <w:tcPr>
            <w:tcW w:w="1245" w:type="dxa"/>
            <w:noWrap w:val="0"/>
            <w:vAlign w:val="top"/>
          </w:tcPr>
          <w:p w14:paraId="6DC72AFD">
            <w:pPr>
              <w:autoSpaceDE w:val="0"/>
              <w:autoSpaceDN w:val="0"/>
              <w:spacing w:line="360" w:lineRule="auto"/>
              <w:jc w:val="center"/>
              <w:rPr>
                <w:rFonts w:hint="eastAsia" w:ascii="宋体" w:hAnsi="宋体" w:eastAsia="宋体" w:cs="宋体"/>
                <w:color w:val="auto"/>
                <w:sz w:val="24"/>
                <w:highlight w:val="none"/>
              </w:rPr>
            </w:pPr>
          </w:p>
        </w:tc>
        <w:tc>
          <w:tcPr>
            <w:tcW w:w="1980" w:type="dxa"/>
            <w:noWrap w:val="0"/>
            <w:vAlign w:val="top"/>
          </w:tcPr>
          <w:p w14:paraId="167D9F34">
            <w:pPr>
              <w:autoSpaceDE w:val="0"/>
              <w:autoSpaceDN w:val="0"/>
              <w:spacing w:line="360" w:lineRule="auto"/>
              <w:jc w:val="center"/>
              <w:rPr>
                <w:rFonts w:hint="eastAsia" w:ascii="宋体" w:hAnsi="宋体" w:eastAsia="宋体" w:cs="宋体"/>
                <w:color w:val="auto"/>
                <w:sz w:val="24"/>
                <w:highlight w:val="none"/>
              </w:rPr>
            </w:pPr>
          </w:p>
        </w:tc>
        <w:tc>
          <w:tcPr>
            <w:tcW w:w="2483" w:type="dxa"/>
            <w:noWrap w:val="0"/>
            <w:vAlign w:val="top"/>
          </w:tcPr>
          <w:p w14:paraId="2496E314">
            <w:pPr>
              <w:autoSpaceDE w:val="0"/>
              <w:autoSpaceDN w:val="0"/>
              <w:spacing w:line="360" w:lineRule="auto"/>
              <w:jc w:val="center"/>
              <w:rPr>
                <w:rFonts w:hint="eastAsia" w:ascii="宋体" w:hAnsi="宋体" w:eastAsia="宋体" w:cs="宋体"/>
                <w:color w:val="auto"/>
                <w:sz w:val="24"/>
                <w:highlight w:val="none"/>
              </w:rPr>
            </w:pPr>
          </w:p>
        </w:tc>
      </w:tr>
    </w:tbl>
    <w:p w14:paraId="7258440C">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14:paraId="0FEB1CB4">
      <w:pPr>
        <w:autoSpaceDE w:val="0"/>
        <w:autoSpaceDN w:val="0"/>
        <w:spacing w:line="360" w:lineRule="auto"/>
        <w:rPr>
          <w:rFonts w:hint="eastAsia" w:ascii="宋体" w:hAnsi="宋体" w:eastAsia="宋体" w:cs="宋体"/>
          <w:color w:val="auto"/>
          <w:kern w:val="0"/>
          <w:sz w:val="24"/>
          <w:highlight w:val="none"/>
        </w:rPr>
      </w:pPr>
    </w:p>
    <w:p w14:paraId="47015C5E">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36"/>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5AD0144E">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568A07E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724A45B5">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267D80A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640DD58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25A697B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58F00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8B1B32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243C88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D6175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DC784D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955CD7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09CAAD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0DC2E226">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7E86C342">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746" w:type="dxa"/>
            <w:tcBorders>
              <w:top w:val="single" w:color="auto" w:sz="6" w:space="0"/>
              <w:left w:val="single" w:color="auto" w:sz="4" w:space="0"/>
              <w:bottom w:val="single" w:color="auto" w:sz="6" w:space="0"/>
              <w:right w:val="single" w:color="auto" w:sz="6" w:space="0"/>
            </w:tcBorders>
            <w:noWrap w:val="0"/>
            <w:vAlign w:val="top"/>
          </w:tcPr>
          <w:p w14:paraId="48CBC5BC">
            <w:pPr>
              <w:autoSpaceDE w:val="0"/>
              <w:autoSpaceDN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项目负责人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32FB16AF">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8A673D5">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32774B6">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42D9447">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9949441">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3621C56">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69F2E89">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5D03D9F">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4C1171F">
            <w:pPr>
              <w:autoSpaceDE w:val="0"/>
              <w:autoSpaceDN w:val="0"/>
              <w:spacing w:line="360" w:lineRule="auto"/>
              <w:rPr>
                <w:rFonts w:hint="eastAsia" w:ascii="宋体" w:hAnsi="宋体" w:eastAsia="宋体" w:cs="宋体"/>
                <w:color w:val="auto"/>
                <w:sz w:val="24"/>
                <w:highlight w:val="none"/>
              </w:rPr>
            </w:pPr>
          </w:p>
        </w:tc>
      </w:tr>
      <w:tr w14:paraId="1EEF130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211271F8">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746" w:type="dxa"/>
            <w:tcBorders>
              <w:top w:val="single" w:color="auto" w:sz="6" w:space="0"/>
              <w:left w:val="single" w:color="auto" w:sz="4" w:space="0"/>
              <w:bottom w:val="single" w:color="auto" w:sz="6" w:space="0"/>
              <w:right w:val="single" w:color="auto" w:sz="6" w:space="0"/>
            </w:tcBorders>
            <w:noWrap w:val="0"/>
            <w:vAlign w:val="top"/>
          </w:tcPr>
          <w:p w14:paraId="51E3D69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1D87A69C">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ADB5E9F">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25BD615">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DCF50EA">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091897F">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9EC1EE0">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13EC1CB">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E3447E7">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4F75DA9">
            <w:pPr>
              <w:autoSpaceDE w:val="0"/>
              <w:autoSpaceDN w:val="0"/>
              <w:spacing w:line="360" w:lineRule="auto"/>
              <w:rPr>
                <w:rFonts w:hint="eastAsia" w:ascii="宋体" w:hAnsi="宋体" w:eastAsia="宋体" w:cs="宋体"/>
                <w:color w:val="auto"/>
                <w:sz w:val="24"/>
                <w:highlight w:val="none"/>
              </w:rPr>
            </w:pPr>
          </w:p>
        </w:tc>
      </w:tr>
      <w:tr w14:paraId="4EDEBA0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20398A4">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C78E9D4">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8952E06">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D2926D0">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25A91A4">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0881DED">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6009651">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61D0012">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6F5A0EE">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E574BE4">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C0E5A7A">
            <w:pPr>
              <w:autoSpaceDE w:val="0"/>
              <w:autoSpaceDN w:val="0"/>
              <w:spacing w:line="360" w:lineRule="auto"/>
              <w:rPr>
                <w:rFonts w:hint="eastAsia" w:ascii="宋体" w:hAnsi="宋体" w:eastAsia="宋体" w:cs="宋体"/>
                <w:color w:val="auto"/>
                <w:sz w:val="24"/>
                <w:highlight w:val="none"/>
              </w:rPr>
            </w:pPr>
          </w:p>
        </w:tc>
      </w:tr>
    </w:tbl>
    <w:p w14:paraId="7575CED1">
      <w:pPr>
        <w:pStyle w:val="19"/>
        <w:spacing w:line="440" w:lineRule="exact"/>
        <w:ind w:firstLine="396" w:firstLineChars="198"/>
        <w:rPr>
          <w:rFonts w:hint="eastAsia" w:ascii="宋体" w:hAnsi="宋体" w:eastAsia="宋体" w:cs="宋体"/>
          <w:color w:val="auto"/>
          <w:highlight w:val="none"/>
        </w:rPr>
      </w:pPr>
    </w:p>
    <w:p w14:paraId="3A1C2656">
      <w:pPr>
        <w:spacing w:line="500" w:lineRule="exact"/>
        <w:rPr>
          <w:rFonts w:hint="eastAsia" w:ascii="宋体" w:hAnsi="宋体" w:eastAsia="宋体" w:cs="宋体"/>
          <w:color w:val="auto"/>
          <w:sz w:val="32"/>
          <w:szCs w:val="32"/>
          <w:highlight w:val="none"/>
        </w:rPr>
      </w:pPr>
    </w:p>
    <w:p w14:paraId="11D0C8F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EB6FB2">
      <w:pPr>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82524D">
      <w:pPr>
        <w:snapToGrid w:val="0"/>
        <w:spacing w:line="360" w:lineRule="auto"/>
        <w:ind w:firstLine="602" w:firstLineChars="200"/>
        <w:rPr>
          <w:rFonts w:hint="eastAsia" w:ascii="宋体" w:hAnsi="宋体" w:eastAsia="宋体" w:cs="宋体"/>
          <w:b/>
          <w:color w:val="auto"/>
          <w:sz w:val="30"/>
          <w:szCs w:val="30"/>
          <w:highlight w:val="none"/>
        </w:rPr>
      </w:pPr>
    </w:p>
    <w:p w14:paraId="7CAAD5DE">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2A63E49E">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w:t>
      </w:r>
      <w:r>
        <w:rPr>
          <w:rFonts w:hint="eastAsia" w:ascii="宋体" w:hAnsi="宋体" w:cs="宋体"/>
          <w:color w:val="auto"/>
          <w:sz w:val="24"/>
          <w:highlight w:val="none"/>
          <w:lang w:val="en-US" w:eastAsia="zh-CN"/>
        </w:rPr>
        <w:t>评标办法</w:t>
      </w:r>
      <w:r>
        <w:rPr>
          <w:rFonts w:hint="eastAsia" w:ascii="宋体" w:hAnsi="宋体" w:eastAsia="宋体" w:cs="宋体"/>
          <w:color w:val="auto"/>
          <w:sz w:val="24"/>
          <w:highlight w:val="none"/>
        </w:rPr>
        <w:t>要求编制）</w:t>
      </w:r>
    </w:p>
    <w:p w14:paraId="64E129BC">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36"/>
        <w:tblW w:w="9686" w:type="dxa"/>
        <w:tblInd w:w="0" w:type="dxa"/>
        <w:tblLayout w:type="fixed"/>
        <w:tblCellMar>
          <w:top w:w="0" w:type="dxa"/>
          <w:left w:w="108" w:type="dxa"/>
          <w:bottom w:w="0" w:type="dxa"/>
          <w:right w:w="108" w:type="dxa"/>
        </w:tblCellMar>
      </w:tblPr>
      <w:tblGrid>
        <w:gridCol w:w="2061"/>
        <w:gridCol w:w="1287"/>
        <w:gridCol w:w="1260"/>
        <w:gridCol w:w="5078"/>
      </w:tblGrid>
      <w:tr w14:paraId="4C61ADE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84BB01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01C6548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842E82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5078" w:type="dxa"/>
            <w:tcBorders>
              <w:top w:val="single" w:color="auto" w:sz="6" w:space="0"/>
              <w:left w:val="single" w:color="auto" w:sz="6" w:space="0"/>
              <w:bottom w:val="single" w:color="auto" w:sz="6" w:space="0"/>
              <w:right w:val="single" w:color="auto" w:sz="6" w:space="0"/>
            </w:tcBorders>
            <w:noWrap w:val="0"/>
            <w:vAlign w:val="center"/>
          </w:tcPr>
          <w:p w14:paraId="09399926">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18350ED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A4EAEC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7BF796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1ABDB61">
            <w:pPr>
              <w:autoSpaceDE w:val="0"/>
              <w:autoSpaceDN w:val="0"/>
              <w:spacing w:line="360" w:lineRule="auto"/>
              <w:jc w:val="center"/>
              <w:rPr>
                <w:rFonts w:hint="eastAsia" w:ascii="宋体" w:hAnsi="宋体" w:eastAsia="宋体" w:cs="宋体"/>
                <w:color w:val="auto"/>
                <w:sz w:val="24"/>
                <w:highlight w:val="none"/>
              </w:rPr>
            </w:pPr>
          </w:p>
        </w:tc>
        <w:tc>
          <w:tcPr>
            <w:tcW w:w="5078" w:type="dxa"/>
            <w:vMerge w:val="restart"/>
            <w:tcBorders>
              <w:top w:val="single" w:color="auto" w:sz="6" w:space="0"/>
              <w:left w:val="single" w:color="auto" w:sz="6" w:space="0"/>
              <w:bottom w:val="single" w:color="auto" w:sz="6" w:space="0"/>
              <w:right w:val="single" w:color="auto" w:sz="6" w:space="0"/>
            </w:tcBorders>
            <w:noWrap w:val="0"/>
            <w:vAlign w:val="center"/>
          </w:tcPr>
          <w:p w14:paraId="68AC2213">
            <w:pPr>
              <w:autoSpaceDE w:val="0"/>
              <w:autoSpaceDN w:val="0"/>
              <w:spacing w:line="360" w:lineRule="auto"/>
              <w:jc w:val="center"/>
              <w:rPr>
                <w:rFonts w:hint="eastAsia" w:ascii="宋体" w:hAnsi="宋体" w:eastAsia="宋体" w:cs="宋体"/>
                <w:color w:val="auto"/>
                <w:sz w:val="24"/>
                <w:highlight w:val="none"/>
              </w:rPr>
            </w:pPr>
          </w:p>
        </w:tc>
      </w:tr>
      <w:tr w14:paraId="0DAB51AF">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1BF459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8E6E8C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872D17C">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noWrap w:val="0"/>
            <w:vAlign w:val="center"/>
          </w:tcPr>
          <w:p w14:paraId="710E6E49">
            <w:pPr>
              <w:autoSpaceDE w:val="0"/>
              <w:autoSpaceDN w:val="0"/>
              <w:spacing w:line="360" w:lineRule="auto"/>
              <w:jc w:val="center"/>
              <w:rPr>
                <w:rFonts w:hint="eastAsia" w:ascii="宋体" w:hAnsi="宋体" w:eastAsia="宋体" w:cs="宋体"/>
                <w:color w:val="auto"/>
                <w:sz w:val="24"/>
                <w:highlight w:val="none"/>
              </w:rPr>
            </w:pPr>
          </w:p>
        </w:tc>
      </w:tr>
      <w:tr w14:paraId="47CBFBA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921E2E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688DE9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0CD55C0">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noWrap w:val="0"/>
            <w:vAlign w:val="center"/>
          </w:tcPr>
          <w:p w14:paraId="4476BF7B">
            <w:pPr>
              <w:autoSpaceDE w:val="0"/>
              <w:autoSpaceDN w:val="0"/>
              <w:spacing w:line="360" w:lineRule="auto"/>
              <w:jc w:val="center"/>
              <w:rPr>
                <w:rFonts w:hint="eastAsia" w:ascii="宋体" w:hAnsi="宋体" w:eastAsia="宋体" w:cs="宋体"/>
                <w:color w:val="auto"/>
                <w:sz w:val="24"/>
                <w:highlight w:val="none"/>
              </w:rPr>
            </w:pPr>
          </w:p>
        </w:tc>
      </w:tr>
      <w:tr w14:paraId="3820D2D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C64F32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F4469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A0A8646">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noWrap w:val="0"/>
            <w:vAlign w:val="center"/>
          </w:tcPr>
          <w:p w14:paraId="18205FDF">
            <w:pPr>
              <w:autoSpaceDE w:val="0"/>
              <w:autoSpaceDN w:val="0"/>
              <w:spacing w:line="360" w:lineRule="auto"/>
              <w:jc w:val="center"/>
              <w:rPr>
                <w:rFonts w:hint="eastAsia" w:ascii="宋体" w:hAnsi="宋体" w:eastAsia="宋体" w:cs="宋体"/>
                <w:color w:val="auto"/>
                <w:sz w:val="24"/>
                <w:highlight w:val="none"/>
              </w:rPr>
            </w:pPr>
          </w:p>
        </w:tc>
      </w:tr>
      <w:tr w14:paraId="0A34CD80">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0559B8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7CAB47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C37122C">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noWrap w:val="0"/>
            <w:vAlign w:val="center"/>
          </w:tcPr>
          <w:p w14:paraId="2D31DD94">
            <w:pPr>
              <w:autoSpaceDE w:val="0"/>
              <w:autoSpaceDN w:val="0"/>
              <w:spacing w:line="360" w:lineRule="auto"/>
              <w:jc w:val="center"/>
              <w:rPr>
                <w:rFonts w:hint="eastAsia" w:ascii="宋体" w:hAnsi="宋体" w:eastAsia="宋体" w:cs="宋体"/>
                <w:color w:val="auto"/>
                <w:sz w:val="24"/>
                <w:highlight w:val="none"/>
              </w:rPr>
            </w:pPr>
          </w:p>
        </w:tc>
      </w:tr>
      <w:tr w14:paraId="2E705FA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A342EC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D78D80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D3F8851">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noWrap w:val="0"/>
            <w:vAlign w:val="center"/>
          </w:tcPr>
          <w:p w14:paraId="393041DE">
            <w:pPr>
              <w:autoSpaceDE w:val="0"/>
              <w:autoSpaceDN w:val="0"/>
              <w:spacing w:line="360" w:lineRule="auto"/>
              <w:jc w:val="center"/>
              <w:rPr>
                <w:rFonts w:hint="eastAsia" w:ascii="宋体" w:hAnsi="宋体" w:eastAsia="宋体" w:cs="宋体"/>
                <w:color w:val="auto"/>
                <w:sz w:val="24"/>
                <w:highlight w:val="none"/>
              </w:rPr>
            </w:pPr>
          </w:p>
        </w:tc>
      </w:tr>
      <w:tr w14:paraId="45958D14">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1545DE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C64298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C71260">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noWrap w:val="0"/>
            <w:vAlign w:val="center"/>
          </w:tcPr>
          <w:p w14:paraId="71C8A8B2">
            <w:pPr>
              <w:autoSpaceDE w:val="0"/>
              <w:autoSpaceDN w:val="0"/>
              <w:spacing w:line="360" w:lineRule="auto"/>
              <w:jc w:val="center"/>
              <w:rPr>
                <w:rFonts w:hint="eastAsia" w:ascii="宋体" w:hAnsi="宋体" w:eastAsia="宋体" w:cs="宋体"/>
                <w:color w:val="auto"/>
                <w:sz w:val="24"/>
                <w:highlight w:val="none"/>
              </w:rPr>
            </w:pPr>
          </w:p>
        </w:tc>
      </w:tr>
      <w:tr w14:paraId="47A26F54">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60FA02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37687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28452ED">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noWrap w:val="0"/>
            <w:vAlign w:val="center"/>
          </w:tcPr>
          <w:p w14:paraId="22725D7C">
            <w:pPr>
              <w:autoSpaceDE w:val="0"/>
              <w:autoSpaceDN w:val="0"/>
              <w:spacing w:line="360" w:lineRule="auto"/>
              <w:jc w:val="center"/>
              <w:rPr>
                <w:rFonts w:hint="eastAsia" w:ascii="宋体" w:hAnsi="宋体" w:eastAsia="宋体" w:cs="宋体"/>
                <w:color w:val="auto"/>
                <w:sz w:val="24"/>
                <w:highlight w:val="none"/>
              </w:rPr>
            </w:pPr>
          </w:p>
        </w:tc>
      </w:tr>
      <w:tr w14:paraId="503545DB">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FEBE2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231B45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F9F4EBD">
            <w:pPr>
              <w:autoSpaceDE w:val="0"/>
              <w:autoSpaceDN w:val="0"/>
              <w:spacing w:line="360" w:lineRule="auto"/>
              <w:jc w:val="center"/>
              <w:rPr>
                <w:rFonts w:hint="eastAsia" w:ascii="宋体" w:hAnsi="宋体" w:eastAsia="宋体" w:cs="宋体"/>
                <w:color w:val="auto"/>
                <w:sz w:val="24"/>
                <w:highlight w:val="none"/>
              </w:rPr>
            </w:pPr>
          </w:p>
        </w:tc>
        <w:tc>
          <w:tcPr>
            <w:tcW w:w="5078" w:type="dxa"/>
            <w:vMerge w:val="continue"/>
            <w:tcBorders>
              <w:top w:val="single" w:color="auto" w:sz="6" w:space="0"/>
              <w:left w:val="single" w:color="auto" w:sz="6" w:space="0"/>
              <w:bottom w:val="single" w:color="auto" w:sz="6" w:space="0"/>
              <w:right w:val="single" w:color="auto" w:sz="6" w:space="0"/>
            </w:tcBorders>
            <w:noWrap w:val="0"/>
            <w:vAlign w:val="center"/>
          </w:tcPr>
          <w:p w14:paraId="3BC49F71">
            <w:pPr>
              <w:autoSpaceDE w:val="0"/>
              <w:autoSpaceDN w:val="0"/>
              <w:spacing w:line="360" w:lineRule="auto"/>
              <w:jc w:val="center"/>
              <w:rPr>
                <w:rFonts w:hint="eastAsia" w:ascii="宋体" w:hAnsi="宋体" w:eastAsia="宋体" w:cs="宋体"/>
                <w:color w:val="auto"/>
                <w:sz w:val="24"/>
                <w:highlight w:val="none"/>
              </w:rPr>
            </w:pPr>
          </w:p>
        </w:tc>
      </w:tr>
    </w:tbl>
    <w:p w14:paraId="22D09F4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4980A3A0">
      <w:pPr>
        <w:autoSpaceDE w:val="0"/>
        <w:autoSpaceDN w:val="0"/>
        <w:spacing w:line="360" w:lineRule="auto"/>
        <w:rPr>
          <w:rFonts w:hint="eastAsia" w:ascii="宋体" w:hAnsi="宋体" w:eastAsia="宋体" w:cs="宋体"/>
          <w:b/>
          <w:color w:val="auto"/>
          <w:sz w:val="24"/>
          <w:highlight w:val="none"/>
        </w:rPr>
      </w:pPr>
    </w:p>
    <w:p w14:paraId="34871897">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36"/>
        <w:tblW w:w="9563"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2003"/>
      </w:tblGrid>
      <w:tr w14:paraId="6FC704F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02EDA5B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05FAB0F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4C8AF0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43713BC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546EAE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70BA94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946AAD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7413927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D7C21A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01A9DDB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2819FBF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FCF5CD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2003" w:type="dxa"/>
            <w:tcBorders>
              <w:top w:val="single" w:color="auto" w:sz="6" w:space="0"/>
              <w:left w:val="single" w:color="auto" w:sz="6" w:space="0"/>
              <w:bottom w:val="single" w:color="auto" w:sz="6" w:space="0"/>
              <w:right w:val="single" w:color="auto" w:sz="6" w:space="0"/>
            </w:tcBorders>
            <w:noWrap w:val="0"/>
            <w:vAlign w:val="center"/>
          </w:tcPr>
          <w:p w14:paraId="2D65CA8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288218D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2D6775D">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B0F6CA3">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BE86D82">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39460A03">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DA2EC37">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21875E2">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3A06BFB">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4FB6012">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91F5E85">
            <w:pPr>
              <w:autoSpaceDE w:val="0"/>
              <w:autoSpaceDN w:val="0"/>
              <w:spacing w:line="360" w:lineRule="auto"/>
              <w:rPr>
                <w:rFonts w:hint="eastAsia" w:ascii="宋体" w:hAnsi="宋体" w:eastAsia="宋体" w:cs="宋体"/>
                <w:color w:val="auto"/>
                <w:sz w:val="24"/>
                <w:highlight w:val="none"/>
              </w:rPr>
            </w:pPr>
          </w:p>
        </w:tc>
        <w:tc>
          <w:tcPr>
            <w:tcW w:w="2003" w:type="dxa"/>
            <w:tcBorders>
              <w:top w:val="single" w:color="auto" w:sz="6" w:space="0"/>
              <w:left w:val="single" w:color="auto" w:sz="6" w:space="0"/>
              <w:bottom w:val="single" w:color="auto" w:sz="6" w:space="0"/>
              <w:right w:val="single" w:color="auto" w:sz="6" w:space="0"/>
            </w:tcBorders>
            <w:noWrap w:val="0"/>
            <w:vAlign w:val="top"/>
          </w:tcPr>
          <w:p w14:paraId="4D5B0B5A">
            <w:pPr>
              <w:autoSpaceDE w:val="0"/>
              <w:autoSpaceDN w:val="0"/>
              <w:spacing w:line="360" w:lineRule="auto"/>
              <w:rPr>
                <w:rFonts w:hint="eastAsia" w:ascii="宋体" w:hAnsi="宋体" w:eastAsia="宋体" w:cs="宋体"/>
                <w:color w:val="auto"/>
                <w:sz w:val="24"/>
                <w:highlight w:val="none"/>
              </w:rPr>
            </w:pPr>
          </w:p>
        </w:tc>
      </w:tr>
      <w:tr w14:paraId="1BBDA8B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5EAC208F">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3B520C8">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5707CB3">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42C0BE2">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34BFB23">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A7C468F">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F5F49B8">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097D56F">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9BE83B1">
            <w:pPr>
              <w:autoSpaceDE w:val="0"/>
              <w:autoSpaceDN w:val="0"/>
              <w:spacing w:line="360" w:lineRule="auto"/>
              <w:rPr>
                <w:rFonts w:hint="eastAsia" w:ascii="宋体" w:hAnsi="宋体" w:eastAsia="宋体" w:cs="宋体"/>
                <w:color w:val="auto"/>
                <w:sz w:val="24"/>
                <w:highlight w:val="none"/>
              </w:rPr>
            </w:pPr>
          </w:p>
        </w:tc>
        <w:tc>
          <w:tcPr>
            <w:tcW w:w="2003" w:type="dxa"/>
            <w:tcBorders>
              <w:top w:val="single" w:color="auto" w:sz="6" w:space="0"/>
              <w:left w:val="single" w:color="auto" w:sz="6" w:space="0"/>
              <w:bottom w:val="single" w:color="auto" w:sz="6" w:space="0"/>
              <w:right w:val="single" w:color="auto" w:sz="6" w:space="0"/>
            </w:tcBorders>
            <w:noWrap w:val="0"/>
            <w:vAlign w:val="top"/>
          </w:tcPr>
          <w:p w14:paraId="6491CD05">
            <w:pPr>
              <w:autoSpaceDE w:val="0"/>
              <w:autoSpaceDN w:val="0"/>
              <w:spacing w:line="360" w:lineRule="auto"/>
              <w:rPr>
                <w:rFonts w:hint="eastAsia" w:ascii="宋体" w:hAnsi="宋体" w:eastAsia="宋体" w:cs="宋体"/>
                <w:color w:val="auto"/>
                <w:sz w:val="24"/>
                <w:highlight w:val="none"/>
              </w:rPr>
            </w:pPr>
          </w:p>
        </w:tc>
      </w:tr>
    </w:tbl>
    <w:p w14:paraId="42BB6E74">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6A46F01E">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附表C:本项目的项目经理和小组人员截标前近半年内连续三个月交纳社保记录情况表</w:t>
      </w:r>
      <w:r>
        <w:rPr>
          <w:rFonts w:hint="eastAsia" w:ascii="宋体" w:hAnsi="宋体" w:eastAsia="宋体" w:cs="宋体"/>
          <w:color w:val="auto"/>
          <w:sz w:val="24"/>
          <w:highlight w:val="none"/>
        </w:rPr>
        <w:t>（以社保局缴纳凭证作附件）</w:t>
      </w:r>
    </w:p>
    <w:p w14:paraId="1C0E9727">
      <w:pPr>
        <w:autoSpaceDE w:val="0"/>
        <w:autoSpaceDN w:val="0"/>
        <w:spacing w:line="360" w:lineRule="auto"/>
        <w:ind w:firstLine="0" w:firstLineChars="0"/>
        <w:rPr>
          <w:rFonts w:hint="eastAsia" w:ascii="宋体" w:hAnsi="宋体" w:eastAsia="宋体" w:cs="宋体"/>
          <w:b/>
          <w:bCs/>
          <w:color w:val="auto"/>
          <w:sz w:val="24"/>
          <w:highlight w:val="none"/>
        </w:rPr>
      </w:pPr>
    </w:p>
    <w:p w14:paraId="5A3581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FEAFD5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5C7F9E">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7E9F7AC3">
      <w:pPr>
        <w:snapToGrid w:val="0"/>
        <w:spacing w:line="360" w:lineRule="auto"/>
        <w:ind w:firstLine="602" w:firstLineChars="200"/>
        <w:rPr>
          <w:rFonts w:hint="eastAsia" w:ascii="宋体" w:hAnsi="宋体" w:eastAsia="宋体" w:cs="宋体"/>
          <w:b/>
          <w:color w:val="auto"/>
          <w:sz w:val="30"/>
          <w:szCs w:val="30"/>
          <w:highlight w:val="none"/>
        </w:rPr>
      </w:pPr>
    </w:p>
    <w:p w14:paraId="092558BE">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十一、服务需求、商务</w:t>
      </w:r>
      <w:r>
        <w:rPr>
          <w:rFonts w:hint="eastAsia" w:ascii="宋体" w:hAnsi="宋体" w:cs="宋体"/>
          <w:b/>
          <w:color w:val="auto"/>
          <w:sz w:val="30"/>
          <w:szCs w:val="30"/>
          <w:highlight w:val="none"/>
          <w:lang w:val="en-US" w:eastAsia="zh-CN"/>
        </w:rPr>
        <w:t>技术</w:t>
      </w:r>
      <w:r>
        <w:rPr>
          <w:rFonts w:hint="eastAsia" w:ascii="宋体" w:hAnsi="宋体" w:eastAsia="宋体" w:cs="宋体"/>
          <w:b/>
          <w:color w:val="auto"/>
          <w:sz w:val="30"/>
          <w:szCs w:val="30"/>
          <w:highlight w:val="none"/>
        </w:rPr>
        <w:t>条款要求提供的其他材料</w:t>
      </w:r>
    </w:p>
    <w:p w14:paraId="4E31F18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7178AE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823BD3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4884D6">
      <w:pPr>
        <w:autoSpaceDE w:val="0"/>
        <w:autoSpaceDN w:val="0"/>
        <w:spacing w:line="360" w:lineRule="auto"/>
        <w:ind w:firstLine="6505" w:firstLineChars="2700"/>
        <w:rPr>
          <w:rFonts w:hint="eastAsia" w:ascii="宋体" w:hAnsi="宋体" w:eastAsia="宋体" w:cs="宋体"/>
          <w:b/>
          <w:bCs/>
          <w:color w:val="auto"/>
          <w:sz w:val="24"/>
          <w:highlight w:val="none"/>
        </w:rPr>
        <w:sectPr>
          <w:pgSz w:w="11910" w:h="16840"/>
          <w:pgMar w:top="1440" w:right="1080" w:bottom="1440" w:left="1080" w:header="720" w:footer="720" w:gutter="0"/>
          <w:pgNumType w:fmt="decimal"/>
          <w:cols w:space="720" w:num="1"/>
        </w:sectPr>
      </w:pPr>
    </w:p>
    <w:p w14:paraId="66E5605F">
      <w:pPr>
        <w:autoSpaceDE w:val="0"/>
        <w:autoSpaceDN w:val="0"/>
        <w:spacing w:line="360" w:lineRule="auto"/>
        <w:ind w:firstLine="6505" w:firstLineChars="2700"/>
        <w:rPr>
          <w:rFonts w:hint="eastAsia" w:ascii="宋体" w:hAnsi="宋体" w:eastAsia="宋体" w:cs="宋体"/>
          <w:b/>
          <w:bCs/>
          <w:color w:val="auto"/>
          <w:sz w:val="24"/>
          <w:highlight w:val="none"/>
        </w:rPr>
      </w:pPr>
    </w:p>
    <w:p w14:paraId="5BEBE7D5">
      <w:pPr>
        <w:pStyle w:val="3"/>
        <w:jc w:val="center"/>
        <w:rPr>
          <w:rFonts w:hint="eastAsia" w:ascii="宋体" w:hAnsi="宋体" w:eastAsia="宋体" w:cs="宋体"/>
          <w:color w:val="auto"/>
          <w:highlight w:val="none"/>
          <w:lang w:val="en-US" w:eastAsia="zh-CN"/>
        </w:rPr>
      </w:pPr>
      <w:bookmarkStart w:id="97" w:name="_Toc80886945"/>
      <w:bookmarkStart w:id="98" w:name="_Toc10240"/>
      <w:bookmarkStart w:id="99" w:name="_Toc80205941"/>
      <w:r>
        <w:rPr>
          <w:rFonts w:hint="eastAsia" w:ascii="宋体" w:hAnsi="宋体" w:eastAsia="宋体" w:cs="宋体"/>
          <w:color w:val="auto"/>
          <w:highlight w:val="none"/>
          <w:lang w:val="en-US" w:eastAsia="zh-CN"/>
        </w:rPr>
        <w:t>第四节 报价文件格式</w:t>
      </w:r>
      <w:bookmarkEnd w:id="97"/>
      <w:bookmarkEnd w:id="98"/>
      <w:bookmarkEnd w:id="99"/>
    </w:p>
    <w:p w14:paraId="563E1456">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FE3B992">
      <w:pPr>
        <w:snapToGrid w:val="0"/>
        <w:spacing w:before="120" w:beforeLines="50" w:after="50"/>
        <w:rPr>
          <w:rFonts w:hint="eastAsia" w:ascii="宋体" w:hAnsi="宋体" w:eastAsia="宋体" w:cs="宋体"/>
          <w:color w:val="auto"/>
          <w:sz w:val="24"/>
          <w:szCs w:val="20"/>
          <w:highlight w:val="none"/>
        </w:rPr>
      </w:pPr>
    </w:p>
    <w:p w14:paraId="03D52F85">
      <w:pPr>
        <w:snapToGrid w:val="0"/>
        <w:spacing w:before="120" w:beforeLines="50" w:after="50"/>
        <w:rPr>
          <w:rFonts w:hint="eastAsia" w:ascii="宋体" w:hAnsi="宋体" w:eastAsia="宋体" w:cs="宋体"/>
          <w:color w:val="auto"/>
          <w:sz w:val="24"/>
          <w:szCs w:val="20"/>
          <w:highlight w:val="none"/>
        </w:rPr>
      </w:pPr>
    </w:p>
    <w:p w14:paraId="4F9B3A35">
      <w:pPr>
        <w:snapToGrid w:val="0"/>
        <w:spacing w:before="120" w:beforeLines="50" w:after="50"/>
        <w:rPr>
          <w:rFonts w:hint="eastAsia" w:ascii="宋体" w:hAnsi="宋体" w:eastAsia="宋体" w:cs="宋体"/>
          <w:color w:val="auto"/>
          <w:sz w:val="24"/>
          <w:szCs w:val="20"/>
          <w:highlight w:val="none"/>
        </w:rPr>
      </w:pPr>
    </w:p>
    <w:p w14:paraId="6D235EF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6271E820">
      <w:pPr>
        <w:snapToGrid w:val="0"/>
        <w:spacing w:before="120" w:beforeLines="50" w:after="50"/>
        <w:rPr>
          <w:rFonts w:hint="eastAsia" w:ascii="宋体" w:hAnsi="宋体" w:eastAsia="宋体" w:cs="宋体"/>
          <w:bCs/>
          <w:color w:val="auto"/>
          <w:sz w:val="24"/>
          <w:szCs w:val="20"/>
          <w:highlight w:val="none"/>
        </w:rPr>
      </w:pPr>
    </w:p>
    <w:p w14:paraId="570D4CF2">
      <w:pPr>
        <w:snapToGrid w:val="0"/>
        <w:spacing w:before="120" w:beforeLines="50" w:after="50"/>
        <w:rPr>
          <w:rFonts w:hint="eastAsia" w:ascii="宋体" w:hAnsi="宋体" w:eastAsia="宋体" w:cs="宋体"/>
          <w:bCs/>
          <w:color w:val="auto"/>
          <w:sz w:val="24"/>
          <w:szCs w:val="20"/>
          <w:highlight w:val="none"/>
        </w:rPr>
      </w:pPr>
    </w:p>
    <w:p w14:paraId="06457932">
      <w:pPr>
        <w:snapToGrid w:val="0"/>
        <w:spacing w:before="120" w:beforeLines="50" w:after="50"/>
        <w:rPr>
          <w:rFonts w:hint="eastAsia" w:ascii="宋体" w:hAnsi="宋体" w:eastAsia="宋体" w:cs="宋体"/>
          <w:bCs/>
          <w:color w:val="auto"/>
          <w:sz w:val="24"/>
          <w:szCs w:val="20"/>
          <w:highlight w:val="none"/>
        </w:rPr>
      </w:pPr>
    </w:p>
    <w:p w14:paraId="09ECCE8F">
      <w:pPr>
        <w:snapToGrid w:val="0"/>
        <w:spacing w:before="120" w:beforeLines="50" w:after="50"/>
        <w:rPr>
          <w:rFonts w:hint="eastAsia" w:ascii="宋体" w:hAnsi="宋体" w:eastAsia="宋体" w:cs="宋体"/>
          <w:bCs/>
          <w:color w:val="auto"/>
          <w:sz w:val="24"/>
          <w:szCs w:val="20"/>
          <w:highlight w:val="none"/>
        </w:rPr>
      </w:pPr>
    </w:p>
    <w:p w14:paraId="64D7BCB4">
      <w:pPr>
        <w:snapToGrid w:val="0"/>
        <w:spacing w:before="120" w:beforeLines="50" w:after="50"/>
        <w:rPr>
          <w:rFonts w:hint="eastAsia" w:ascii="宋体" w:hAnsi="宋体" w:eastAsia="宋体" w:cs="宋体"/>
          <w:bCs/>
          <w:color w:val="auto"/>
          <w:sz w:val="24"/>
          <w:szCs w:val="20"/>
          <w:highlight w:val="none"/>
        </w:rPr>
      </w:pPr>
    </w:p>
    <w:p w14:paraId="6ADE9ACE">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2366415F">
      <w:pPr>
        <w:snapToGrid w:val="0"/>
        <w:spacing w:before="120" w:beforeLines="50" w:after="50"/>
        <w:ind w:firstLine="720" w:firstLineChars="225"/>
        <w:rPr>
          <w:rFonts w:hint="eastAsia" w:ascii="宋体" w:hAnsi="宋体" w:eastAsia="宋体" w:cs="宋体"/>
          <w:bCs/>
          <w:color w:val="auto"/>
          <w:sz w:val="32"/>
          <w:szCs w:val="32"/>
          <w:highlight w:val="none"/>
        </w:rPr>
      </w:pPr>
    </w:p>
    <w:p w14:paraId="3F1F02BB">
      <w:pPr>
        <w:snapToGrid w:val="0"/>
        <w:spacing w:before="120" w:beforeLines="50" w:after="50"/>
        <w:ind w:firstLine="640" w:firstLineChars="200"/>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p>
    <w:p w14:paraId="4250F5F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A4AA56F">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DB30946">
      <w:pPr>
        <w:snapToGrid w:val="0"/>
        <w:spacing w:before="120" w:beforeLines="50" w:after="50"/>
        <w:ind w:firstLine="720" w:firstLineChars="225"/>
        <w:rPr>
          <w:rFonts w:hint="eastAsia" w:ascii="宋体" w:hAnsi="宋体" w:eastAsia="宋体" w:cs="宋体"/>
          <w:bCs/>
          <w:color w:val="auto"/>
          <w:sz w:val="32"/>
          <w:szCs w:val="32"/>
          <w:highlight w:val="none"/>
        </w:rPr>
      </w:pPr>
    </w:p>
    <w:p w14:paraId="147BB80D">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9398C47">
      <w:pPr>
        <w:pStyle w:val="7"/>
        <w:snapToGrid w:val="0"/>
        <w:spacing w:before="50" w:after="50"/>
        <w:ind w:firstLine="720" w:firstLineChars="225"/>
        <w:rPr>
          <w:rFonts w:hint="eastAsia" w:ascii="宋体" w:hAnsi="宋体" w:eastAsia="宋体" w:cs="宋体"/>
          <w:bCs/>
          <w:color w:val="auto"/>
          <w:sz w:val="32"/>
          <w:szCs w:val="32"/>
          <w:highlight w:val="none"/>
        </w:rPr>
      </w:pPr>
    </w:p>
    <w:p w14:paraId="41A1ECC0">
      <w:pPr>
        <w:pStyle w:val="7"/>
        <w:snapToGrid w:val="0"/>
        <w:spacing w:before="50" w:after="50"/>
        <w:ind w:firstLine="720" w:firstLineChars="225"/>
        <w:rPr>
          <w:rFonts w:hint="eastAsia" w:ascii="宋体" w:hAnsi="宋体" w:eastAsia="宋体" w:cs="宋体"/>
          <w:bCs/>
          <w:color w:val="auto"/>
          <w:sz w:val="32"/>
          <w:szCs w:val="32"/>
          <w:highlight w:val="none"/>
        </w:rPr>
      </w:pPr>
    </w:p>
    <w:p w14:paraId="0BDA9C5B">
      <w:pPr>
        <w:pStyle w:val="7"/>
        <w:snapToGrid w:val="0"/>
        <w:spacing w:before="50" w:after="50"/>
        <w:ind w:firstLine="1280" w:firstLineChars="400"/>
        <w:rPr>
          <w:rFonts w:hint="eastAsia" w:ascii="宋体" w:hAnsi="宋体" w:eastAsia="宋体" w:cs="宋体"/>
          <w:bCs/>
          <w:color w:val="auto"/>
          <w:sz w:val="32"/>
          <w:szCs w:val="32"/>
          <w:highlight w:val="none"/>
        </w:rPr>
      </w:pPr>
    </w:p>
    <w:p w14:paraId="163FBF22">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D9359BD">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4751CC89">
      <w:pPr>
        <w:rPr>
          <w:rFonts w:hint="eastAsia" w:ascii="宋体" w:hAnsi="宋体" w:eastAsia="宋体" w:cs="宋体"/>
          <w:color w:val="auto"/>
          <w:highlight w:val="none"/>
        </w:rPr>
      </w:pPr>
    </w:p>
    <w:p w14:paraId="0E4EEB2B">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06D967C">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2B7E763">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三、中小企业声明函（如有，请提供）………………………（页码）</w:t>
      </w:r>
    </w:p>
    <w:p w14:paraId="776FDB4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E1A5A9A">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5C18D9B9">
      <w:pPr>
        <w:pStyle w:val="19"/>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61AC83D9">
      <w:pPr>
        <w:pStyle w:val="19"/>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致：</w:t>
      </w:r>
      <w:r>
        <w:rPr>
          <w:rFonts w:hint="eastAsia" w:hAnsi="宋体" w:cs="宋体"/>
          <w:color w:val="auto"/>
          <w:szCs w:val="20"/>
          <w:highlight w:val="none"/>
          <w:u w:val="single"/>
        </w:rPr>
        <w:t xml:space="preserve"> </w:t>
      </w:r>
      <w:bookmarkStart w:id="100" w:name="PO_3000001868_PM031_4"/>
      <w:r>
        <w:rPr>
          <w:rFonts w:hint="eastAsia" w:hAnsi="宋体" w:cs="宋体"/>
          <w:color w:val="auto"/>
          <w:szCs w:val="20"/>
          <w:highlight w:val="none"/>
          <w:u w:val="single"/>
        </w:rPr>
        <w:t>[采购组织机构]</w:t>
      </w:r>
      <w:bookmarkEnd w:id="100"/>
      <w:r>
        <w:rPr>
          <w:rFonts w:hint="eastAsia" w:hAnsi="宋体" w:cs="宋体"/>
          <w:color w:val="auto"/>
          <w:szCs w:val="20"/>
          <w:highlight w:val="none"/>
          <w:u w:val="single"/>
        </w:rPr>
        <w:t xml:space="preserve"> </w:t>
      </w:r>
    </w:p>
    <w:p w14:paraId="2BF1A52C">
      <w:pPr>
        <w:pStyle w:val="19"/>
        <w:spacing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我方已仔细阅读了贵方组织的</w:t>
      </w:r>
      <w:r>
        <w:rPr>
          <w:rFonts w:hint="eastAsia" w:ascii="宋体" w:hAnsi="宋体" w:eastAsia="宋体" w:cs="宋体"/>
          <w:color w:val="auto"/>
          <w:szCs w:val="20"/>
          <w:highlight w:val="none"/>
          <w:u w:val="single"/>
        </w:rPr>
        <w:t xml:space="preserve"> </w:t>
      </w:r>
      <w:bookmarkStart w:id="101" w:name="PO_3000001868_PM002_10"/>
      <w:r>
        <w:rPr>
          <w:rFonts w:hint="eastAsia" w:hAnsi="宋体" w:cs="宋体"/>
          <w:color w:val="auto"/>
          <w:szCs w:val="20"/>
          <w:highlight w:val="none"/>
          <w:u w:val="single"/>
        </w:rPr>
        <w:t>[项目名称]</w:t>
      </w:r>
      <w:bookmarkEnd w:id="101"/>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项目（项目编号：</w:t>
      </w:r>
      <w:r>
        <w:rPr>
          <w:rFonts w:hint="eastAsia" w:ascii="宋体" w:hAnsi="宋体" w:eastAsia="宋体" w:cs="宋体"/>
          <w:color w:val="auto"/>
          <w:szCs w:val="20"/>
          <w:highlight w:val="none"/>
          <w:u w:val="single"/>
        </w:rPr>
        <w:t xml:space="preserve">  </w:t>
      </w:r>
      <w:bookmarkStart w:id="102" w:name="PO_3000001868_PM001_10"/>
      <w:r>
        <w:rPr>
          <w:rFonts w:hint="eastAsia" w:hAnsi="宋体" w:cs="宋体"/>
          <w:color w:val="auto"/>
          <w:szCs w:val="20"/>
          <w:highlight w:val="none"/>
          <w:u w:val="single"/>
        </w:rPr>
        <w:t>[项目编号]</w:t>
      </w:r>
      <w:bookmarkEnd w:id="102"/>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）的竞争性</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 xml:space="preserve">采购文件的全部内容，现正式递交下述文件参加贵方组织的本次政府采购活动： </w:t>
      </w:r>
    </w:p>
    <w:p w14:paraId="272F61A1">
      <w:pPr>
        <w:pStyle w:val="19"/>
        <w:spacing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一、首次报价文件</w:t>
      </w:r>
      <w:r>
        <w:rPr>
          <w:rFonts w:hint="eastAsia" w:ascii="宋体" w:hAnsi="宋体" w:eastAsia="宋体" w:cs="宋体"/>
          <w:color w:val="auto"/>
          <w:szCs w:val="20"/>
          <w:highlight w:val="none"/>
          <w:lang w:eastAsia="zh-CN"/>
        </w:rPr>
        <w:t>电子版</w:t>
      </w:r>
      <w:r>
        <w:rPr>
          <w:rFonts w:hint="eastAsia" w:ascii="宋体" w:hAnsi="宋体" w:eastAsia="宋体" w:cs="宋体"/>
          <w:color w:val="auto"/>
          <w:szCs w:val="20"/>
          <w:highlight w:val="none"/>
          <w:u w:val="single"/>
        </w:rPr>
        <w:t xml:space="preserve"> </w:t>
      </w:r>
      <w:r>
        <w:rPr>
          <w:rFonts w:hint="eastAsia" w:hAnsi="宋体" w:cs="宋体"/>
          <w:color w:val="auto"/>
          <w:szCs w:val="20"/>
          <w:highlight w:val="none"/>
          <w:u w:val="single"/>
          <w:lang w:val="en-US" w:eastAsia="zh-CN"/>
        </w:rPr>
        <w:t xml:space="preserve">  </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份（包含按</w:t>
      </w:r>
      <w:r>
        <w:rPr>
          <w:rFonts w:hint="eastAsia" w:ascii="宋体" w:hAnsi="宋体" w:eastAsia="宋体" w:cs="宋体"/>
          <w:color w:val="auto"/>
          <w:szCs w:val="20"/>
          <w:highlight w:val="none"/>
          <w:lang w:eastAsia="zh-CN"/>
        </w:rPr>
        <w:t>“第三章 供应商须知”</w:t>
      </w:r>
      <w:r>
        <w:rPr>
          <w:rFonts w:hint="eastAsia" w:ascii="宋体" w:hAnsi="宋体" w:eastAsia="宋体" w:cs="宋体"/>
          <w:color w:val="auto"/>
          <w:szCs w:val="20"/>
          <w:highlight w:val="none"/>
        </w:rPr>
        <w:t>提交的全部文件）；</w:t>
      </w:r>
    </w:p>
    <w:p w14:paraId="2021CF5D">
      <w:pPr>
        <w:pStyle w:val="19"/>
        <w:spacing w:line="36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Cs w:val="20"/>
          <w:highlight w:val="none"/>
        </w:rPr>
        <w:t>二、技术文件</w:t>
      </w:r>
      <w:r>
        <w:rPr>
          <w:rFonts w:hint="eastAsia" w:ascii="宋体" w:hAnsi="宋体" w:eastAsia="宋体" w:cs="宋体"/>
          <w:color w:val="auto"/>
          <w:szCs w:val="20"/>
          <w:highlight w:val="none"/>
          <w:lang w:eastAsia="zh-CN"/>
        </w:rPr>
        <w:t>电子</w:t>
      </w:r>
      <w:r>
        <w:rPr>
          <w:rFonts w:hint="eastAsia" w:ascii="宋体" w:hAnsi="宋体" w:eastAsia="宋体" w:cs="宋体"/>
          <w:color w:val="auto"/>
          <w:sz w:val="20"/>
          <w:szCs w:val="20"/>
          <w:highlight w:val="none"/>
          <w:lang w:eastAsia="zh-CN"/>
        </w:rPr>
        <w:t>版</w:t>
      </w:r>
      <w:r>
        <w:rPr>
          <w:rFonts w:hint="eastAsia" w:ascii="宋体" w:hAnsi="宋体" w:eastAsia="宋体" w:cs="宋体"/>
          <w:color w:val="auto"/>
          <w:sz w:val="20"/>
          <w:szCs w:val="20"/>
          <w:highlight w:val="none"/>
          <w:u w:val="single"/>
        </w:rPr>
        <w:t xml:space="preserve"> </w:t>
      </w:r>
      <w:r>
        <w:rPr>
          <w:rFonts w:hint="eastAsia"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份（包含按</w:t>
      </w:r>
      <w:r>
        <w:rPr>
          <w:rFonts w:hint="eastAsia" w:ascii="宋体" w:hAnsi="宋体" w:eastAsia="宋体" w:cs="宋体"/>
          <w:color w:val="auto"/>
          <w:sz w:val="20"/>
          <w:szCs w:val="20"/>
          <w:highlight w:val="none"/>
          <w:lang w:eastAsia="zh-CN"/>
        </w:rPr>
        <w:t>“第三章 供应商须知”</w:t>
      </w:r>
      <w:r>
        <w:rPr>
          <w:rFonts w:hint="eastAsia" w:ascii="宋体" w:hAnsi="宋体" w:eastAsia="宋体" w:cs="宋体"/>
          <w:color w:val="auto"/>
          <w:sz w:val="20"/>
          <w:szCs w:val="20"/>
          <w:highlight w:val="none"/>
        </w:rPr>
        <w:t>提交的全部文件）；商务文件</w:t>
      </w:r>
      <w:r>
        <w:rPr>
          <w:rFonts w:hint="eastAsia" w:ascii="宋体" w:hAnsi="宋体" w:eastAsia="宋体" w:cs="宋体"/>
          <w:color w:val="auto"/>
          <w:sz w:val="20"/>
          <w:szCs w:val="20"/>
          <w:highlight w:val="none"/>
          <w:lang w:eastAsia="zh-CN"/>
        </w:rPr>
        <w:t>电子版</w:t>
      </w:r>
      <w:r>
        <w:rPr>
          <w:rFonts w:hint="eastAsia" w:ascii="宋体" w:hAnsi="宋体" w:eastAsia="宋体" w:cs="宋体"/>
          <w:color w:val="auto"/>
          <w:sz w:val="20"/>
          <w:szCs w:val="20"/>
          <w:highlight w:val="none"/>
          <w:u w:val="single"/>
        </w:rPr>
        <w:t xml:space="preserve">  </w:t>
      </w:r>
      <w:r>
        <w:rPr>
          <w:rFonts w:hint="eastAsia"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份（包含按</w:t>
      </w:r>
      <w:r>
        <w:rPr>
          <w:rFonts w:hint="eastAsia" w:ascii="宋体" w:hAnsi="宋体" w:eastAsia="宋体" w:cs="宋体"/>
          <w:color w:val="auto"/>
          <w:sz w:val="20"/>
          <w:szCs w:val="20"/>
          <w:highlight w:val="none"/>
          <w:lang w:eastAsia="zh-CN"/>
        </w:rPr>
        <w:t>“第三章 供应商须知”</w:t>
      </w:r>
      <w:r>
        <w:rPr>
          <w:rFonts w:hint="eastAsia" w:ascii="宋体" w:hAnsi="宋体" w:eastAsia="宋体" w:cs="宋体"/>
          <w:color w:val="auto"/>
          <w:sz w:val="20"/>
          <w:szCs w:val="20"/>
          <w:highlight w:val="none"/>
        </w:rPr>
        <w:t>提交的全部文件）；</w:t>
      </w:r>
      <w:r>
        <w:rPr>
          <w:rFonts w:hint="eastAsia" w:ascii="宋体" w:hAnsi="宋体" w:eastAsia="宋体" w:cs="宋体"/>
          <w:color w:val="auto"/>
          <w:sz w:val="20"/>
          <w:szCs w:val="20"/>
          <w:highlight w:val="none"/>
          <w:lang w:eastAsia="zh-CN"/>
        </w:rPr>
        <w:t>（商务技术文件已合并装订成册）</w:t>
      </w:r>
    </w:p>
    <w:p w14:paraId="188D47FA">
      <w:pPr>
        <w:pStyle w:val="19"/>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据此函，签字人兹宣布：</w:t>
      </w:r>
    </w:p>
    <w:p w14:paraId="5320D208">
      <w:pPr>
        <w:pStyle w:val="19"/>
        <w:spacing w:line="360" w:lineRule="auto"/>
        <w:ind w:firstLine="400" w:firstLineChars="200"/>
        <w:rPr>
          <w:rFonts w:hint="eastAsia" w:ascii="宋体" w:hAnsi="宋体"/>
          <w:color w:val="auto"/>
          <w:sz w:val="20"/>
          <w:szCs w:val="20"/>
          <w:highlight w:val="none"/>
        </w:rPr>
      </w:pPr>
      <w:r>
        <w:rPr>
          <w:rFonts w:hint="eastAsia" w:ascii="宋体" w:hAnsi="宋体" w:eastAsia="宋体" w:cs="宋体"/>
          <w:color w:val="auto"/>
          <w:sz w:val="20"/>
          <w:szCs w:val="20"/>
          <w:highlight w:val="none"/>
        </w:rPr>
        <w:t>1、我方愿意以</w:t>
      </w:r>
      <w:r>
        <w:rPr>
          <w:rFonts w:hint="eastAsia" w:ascii="宋体" w:hAnsi="宋体"/>
          <w:color w:val="auto"/>
          <w:sz w:val="20"/>
          <w:szCs w:val="20"/>
          <w:highlight w:val="none"/>
        </w:rPr>
        <w:t>（大写）人民币</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元)的竞标总报价，提供服务期（无分标时填写）：</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，提供本项目竞争性磋商采购文件第二章“服务需求一览表”中相应的采购内容。</w:t>
      </w:r>
    </w:p>
    <w:p w14:paraId="1D236856">
      <w:pPr>
        <w:pStyle w:val="19"/>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其中（有分标时填写）：</w:t>
      </w:r>
    </w:p>
    <w:p w14:paraId="1A9951CB">
      <w:pPr>
        <w:pStyle w:val="19"/>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分标报价为（大写）人民币</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 xml:space="preserve"> (￥</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元)，服务</w:t>
      </w:r>
      <w:r>
        <w:rPr>
          <w:rFonts w:hint="eastAsia" w:hAnsi="宋体"/>
          <w:color w:val="auto"/>
          <w:sz w:val="20"/>
          <w:szCs w:val="20"/>
          <w:highlight w:val="none"/>
          <w:lang w:val="en-US" w:eastAsia="zh-CN"/>
        </w:rPr>
        <w:t>完成时间</w:t>
      </w:r>
      <w:r>
        <w:rPr>
          <w:rFonts w:hint="eastAsia" w:ascii="宋体" w:hAnsi="宋体"/>
          <w:color w:val="auto"/>
          <w:sz w:val="20"/>
          <w:szCs w:val="20"/>
          <w:highlight w:val="none"/>
        </w:rPr>
        <w:t>：</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w:t>
      </w:r>
    </w:p>
    <w:p w14:paraId="70873876">
      <w:pPr>
        <w:pStyle w:val="19"/>
        <w:spacing w:line="360" w:lineRule="auto"/>
        <w:ind w:firstLine="400" w:firstLineChars="200"/>
        <w:rPr>
          <w:rFonts w:hint="eastAsia" w:ascii="宋体" w:hAnsi="宋体" w:eastAsia="宋体" w:cs="宋体"/>
          <w:color w:val="auto"/>
          <w:sz w:val="20"/>
          <w:szCs w:val="20"/>
          <w:highlight w:val="none"/>
        </w:rPr>
      </w:pP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分标报价为（大写）人民币</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 xml:space="preserve"> (￥</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元)，服务</w:t>
      </w:r>
      <w:r>
        <w:rPr>
          <w:rFonts w:hint="eastAsia" w:hAnsi="宋体"/>
          <w:color w:val="auto"/>
          <w:sz w:val="20"/>
          <w:szCs w:val="20"/>
          <w:highlight w:val="none"/>
          <w:lang w:val="en-US" w:eastAsia="zh-CN"/>
        </w:rPr>
        <w:t>完成时间</w:t>
      </w:r>
      <w:r>
        <w:rPr>
          <w:rFonts w:hint="eastAsia" w:ascii="宋体" w:hAnsi="宋体"/>
          <w:color w:val="auto"/>
          <w:sz w:val="20"/>
          <w:szCs w:val="20"/>
          <w:highlight w:val="none"/>
        </w:rPr>
        <w:t>：</w:t>
      </w:r>
      <w:r>
        <w:rPr>
          <w:rFonts w:hint="eastAsia" w:ascii="宋体" w:hAnsi="宋体"/>
          <w:color w:val="auto"/>
          <w:sz w:val="20"/>
          <w:szCs w:val="20"/>
          <w:highlight w:val="none"/>
          <w:u w:val="single"/>
        </w:rPr>
        <w:t xml:space="preserve">          </w:t>
      </w:r>
      <w:r>
        <w:rPr>
          <w:rFonts w:hint="eastAsia" w:ascii="宋体" w:hAnsi="宋体" w:eastAsia="宋体" w:cs="宋体"/>
          <w:color w:val="auto"/>
          <w:sz w:val="20"/>
          <w:szCs w:val="20"/>
          <w:highlight w:val="none"/>
        </w:rPr>
        <w:t>；</w:t>
      </w:r>
    </w:p>
    <w:p w14:paraId="02BD8788">
      <w:pPr>
        <w:pStyle w:val="19"/>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 w:val="20"/>
          <w:szCs w:val="20"/>
          <w:highlight w:val="none"/>
        </w:rPr>
        <w:t>2、我方同意自本项目竞争性</w:t>
      </w:r>
      <w:r>
        <w:rPr>
          <w:rFonts w:hint="eastAsia" w:ascii="宋体" w:hAnsi="宋体" w:eastAsia="宋体" w:cs="宋体"/>
          <w:color w:val="auto"/>
          <w:sz w:val="20"/>
          <w:szCs w:val="20"/>
          <w:highlight w:val="none"/>
          <w:lang w:eastAsia="zh-CN"/>
        </w:rPr>
        <w:t>磋商</w:t>
      </w:r>
      <w:r>
        <w:rPr>
          <w:rFonts w:hint="eastAsia" w:ascii="宋体" w:hAnsi="宋体" w:eastAsia="宋体" w:cs="宋体"/>
          <w:color w:val="auto"/>
          <w:sz w:val="20"/>
          <w:szCs w:val="20"/>
          <w:highlight w:val="none"/>
        </w:rPr>
        <w:t>采购文件</w:t>
      </w:r>
      <w:r>
        <w:rPr>
          <w:rFonts w:hint="eastAsia" w:ascii="宋体" w:hAnsi="宋体" w:eastAsia="宋体" w:cs="宋体"/>
          <w:color w:val="auto"/>
          <w:sz w:val="20"/>
          <w:szCs w:val="20"/>
          <w:highlight w:val="none"/>
          <w:lang w:eastAsia="zh-CN"/>
        </w:rPr>
        <w:t>采购公告</w:t>
      </w:r>
      <w:r>
        <w:rPr>
          <w:rFonts w:hint="eastAsia" w:ascii="宋体" w:hAnsi="宋体" w:eastAsia="宋体" w:cs="宋体"/>
          <w:color w:val="auto"/>
          <w:sz w:val="20"/>
          <w:szCs w:val="20"/>
          <w:highlight w:val="none"/>
        </w:rPr>
        <w:t>规定的递交响应文件截止时间起遵循</w:t>
      </w:r>
      <w:r>
        <w:rPr>
          <w:rFonts w:hint="eastAsia" w:ascii="宋体" w:hAnsi="宋体" w:eastAsia="宋体" w:cs="宋体"/>
          <w:color w:val="auto"/>
          <w:szCs w:val="20"/>
          <w:highlight w:val="none"/>
        </w:rPr>
        <w:t>本响应函，并承诺在</w:t>
      </w:r>
      <w:r>
        <w:rPr>
          <w:rFonts w:hint="eastAsia" w:ascii="宋体" w:hAnsi="宋体" w:eastAsia="宋体" w:cs="宋体"/>
          <w:color w:val="auto"/>
          <w:szCs w:val="20"/>
          <w:highlight w:val="none"/>
          <w:lang w:eastAsia="zh-CN"/>
        </w:rPr>
        <w:t>“第三章 供应商须知”</w:t>
      </w:r>
      <w:r>
        <w:rPr>
          <w:rFonts w:hint="eastAsia" w:ascii="宋体" w:hAnsi="宋体" w:eastAsia="宋体" w:cs="宋体"/>
          <w:color w:val="auto"/>
          <w:szCs w:val="20"/>
          <w:highlight w:val="none"/>
        </w:rPr>
        <w:t>规定的</w:t>
      </w:r>
      <w:r>
        <w:rPr>
          <w:rFonts w:hint="eastAsia" w:ascii="宋体" w:hAnsi="宋体" w:eastAsia="宋体" w:cs="宋体"/>
          <w:color w:val="auto"/>
          <w:szCs w:val="20"/>
          <w:highlight w:val="none"/>
          <w:lang w:eastAsia="zh-CN"/>
        </w:rPr>
        <w:t>响应</w:t>
      </w:r>
      <w:r>
        <w:rPr>
          <w:rFonts w:hint="eastAsia" w:ascii="宋体" w:hAnsi="宋体" w:eastAsia="宋体" w:cs="宋体"/>
          <w:color w:val="auto"/>
          <w:szCs w:val="20"/>
          <w:highlight w:val="none"/>
        </w:rPr>
        <w:t>有效期内不修改、撤销</w:t>
      </w:r>
      <w:r>
        <w:rPr>
          <w:rFonts w:hint="eastAsia" w:ascii="宋体" w:hAnsi="宋体" w:eastAsia="宋体" w:cs="宋体"/>
          <w:color w:val="auto"/>
          <w:szCs w:val="20"/>
          <w:highlight w:val="none"/>
          <w:lang w:eastAsia="zh-CN"/>
        </w:rPr>
        <w:t>响应</w:t>
      </w:r>
      <w:r>
        <w:rPr>
          <w:rFonts w:hint="eastAsia" w:ascii="宋体" w:hAnsi="宋体" w:eastAsia="宋体" w:cs="宋体"/>
          <w:color w:val="auto"/>
          <w:szCs w:val="20"/>
          <w:highlight w:val="none"/>
        </w:rPr>
        <w:t>文件。</w:t>
      </w:r>
    </w:p>
    <w:p w14:paraId="020C6123">
      <w:pPr>
        <w:pStyle w:val="19"/>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rPr>
        <w:t>3、我方在此声明，所递交的</w:t>
      </w:r>
      <w:r>
        <w:rPr>
          <w:rFonts w:hint="eastAsia" w:ascii="宋体" w:hAnsi="宋体" w:eastAsia="宋体" w:cs="宋体"/>
          <w:color w:val="auto"/>
          <w:szCs w:val="20"/>
          <w:highlight w:val="none"/>
          <w:lang w:eastAsia="zh-CN"/>
        </w:rPr>
        <w:t>响应</w:t>
      </w:r>
      <w:r>
        <w:rPr>
          <w:rFonts w:hint="eastAsia" w:ascii="宋体" w:hAnsi="宋体" w:eastAsia="宋体" w:cs="宋体"/>
          <w:color w:val="auto"/>
          <w:szCs w:val="20"/>
          <w:highlight w:val="none"/>
        </w:rPr>
        <w:t>文件及有关资料内容完整、真实和准确。</w:t>
      </w:r>
    </w:p>
    <w:p w14:paraId="34DABA82">
      <w:pPr>
        <w:pStyle w:val="19"/>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rPr>
        <w:t>4、如本项目采购内容涉及须符合国家强制规定的，我方承诺我方本次竞标均符合国家有关强制规定。</w:t>
      </w:r>
    </w:p>
    <w:p w14:paraId="660AA9B8">
      <w:pPr>
        <w:pStyle w:val="19"/>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5</w:t>
      </w:r>
      <w:r>
        <w:rPr>
          <w:rFonts w:hint="eastAsia" w:ascii="宋体" w:hAnsi="宋体" w:eastAsia="宋体" w:cs="宋体"/>
          <w:color w:val="auto"/>
          <w:szCs w:val="20"/>
          <w:highlight w:val="none"/>
        </w:rPr>
        <w:t>、如我方成交，我方承诺在收到成交通知书后，在成交通知书规定的期限内，根据竞争性</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采购文件、我方的</w:t>
      </w:r>
      <w:r>
        <w:rPr>
          <w:rFonts w:hint="eastAsia" w:ascii="宋体" w:hAnsi="宋体" w:eastAsia="宋体" w:cs="宋体"/>
          <w:color w:val="auto"/>
          <w:szCs w:val="20"/>
          <w:highlight w:val="none"/>
          <w:lang w:eastAsia="zh-CN"/>
        </w:rPr>
        <w:t>响应</w:t>
      </w:r>
      <w:r>
        <w:rPr>
          <w:rFonts w:hint="eastAsia" w:ascii="宋体" w:hAnsi="宋体" w:eastAsia="宋体" w:cs="宋体"/>
          <w:color w:val="auto"/>
          <w:szCs w:val="20"/>
          <w:highlight w:val="none"/>
        </w:rPr>
        <w:t>文件及有关澄清承诺书的要求按第</w:t>
      </w:r>
      <w:r>
        <w:rPr>
          <w:rFonts w:hint="eastAsia" w:ascii="宋体" w:hAnsi="宋体" w:eastAsia="宋体" w:cs="宋体"/>
          <w:color w:val="auto"/>
          <w:szCs w:val="20"/>
          <w:highlight w:val="none"/>
          <w:lang w:eastAsia="zh-CN"/>
        </w:rPr>
        <w:t>六</w:t>
      </w:r>
      <w:r>
        <w:rPr>
          <w:rFonts w:hint="eastAsia" w:ascii="宋体" w:hAnsi="宋体" w:eastAsia="宋体" w:cs="宋体"/>
          <w:color w:val="auto"/>
          <w:szCs w:val="20"/>
          <w:highlight w:val="none"/>
        </w:rPr>
        <w:t>章“</w:t>
      </w:r>
      <w:r>
        <w:rPr>
          <w:rFonts w:hint="eastAsia" w:ascii="宋体" w:hAnsi="宋体" w:eastAsia="宋体" w:cs="宋体"/>
          <w:color w:val="auto"/>
          <w:szCs w:val="20"/>
          <w:highlight w:val="none"/>
          <w:lang w:eastAsia="zh-CN"/>
        </w:rPr>
        <w:t>合同文本</w:t>
      </w:r>
      <w:r>
        <w:rPr>
          <w:rFonts w:hint="eastAsia" w:ascii="宋体" w:hAnsi="宋体" w:eastAsia="宋体" w:cs="宋体"/>
          <w:color w:val="auto"/>
          <w:szCs w:val="20"/>
          <w:highlight w:val="none"/>
        </w:rPr>
        <w:t>”与采购人订立书面合同，并按照合同约定承担完成合同的责任和义务。</w:t>
      </w:r>
    </w:p>
    <w:p w14:paraId="42DE9E5F">
      <w:pPr>
        <w:pStyle w:val="19"/>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6</w:t>
      </w:r>
      <w:r>
        <w:rPr>
          <w:rFonts w:hint="eastAsia" w:ascii="宋体" w:hAnsi="宋体" w:eastAsia="宋体" w:cs="宋体"/>
          <w:color w:val="auto"/>
          <w:szCs w:val="20"/>
          <w:highlight w:val="none"/>
        </w:rPr>
        <w:t>、我方已详细审核竞争性</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采购文件，我方知道必须放弃提出含糊不清或误解问题的权利。</w:t>
      </w:r>
    </w:p>
    <w:p w14:paraId="4EB99F7F">
      <w:pPr>
        <w:pStyle w:val="19"/>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7</w:t>
      </w:r>
      <w:r>
        <w:rPr>
          <w:rFonts w:hint="eastAsia" w:ascii="宋体" w:hAnsi="宋体" w:eastAsia="宋体" w:cs="宋体"/>
          <w:color w:val="auto"/>
          <w:szCs w:val="20"/>
          <w:highlight w:val="none"/>
        </w:rPr>
        <w:t>、我方承诺满足竞争性</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采购文件第</w:t>
      </w:r>
      <w:r>
        <w:rPr>
          <w:rFonts w:hint="eastAsia" w:ascii="宋体" w:hAnsi="宋体" w:eastAsia="宋体" w:cs="宋体"/>
          <w:color w:val="auto"/>
          <w:szCs w:val="20"/>
          <w:highlight w:val="none"/>
          <w:lang w:eastAsia="zh-CN"/>
        </w:rPr>
        <w:t>六</w:t>
      </w:r>
      <w:r>
        <w:rPr>
          <w:rFonts w:hint="eastAsia" w:ascii="宋体" w:hAnsi="宋体" w:eastAsia="宋体" w:cs="宋体"/>
          <w:color w:val="auto"/>
          <w:szCs w:val="20"/>
          <w:highlight w:val="none"/>
        </w:rPr>
        <w:t>章“</w:t>
      </w:r>
      <w:r>
        <w:rPr>
          <w:rFonts w:hint="eastAsia" w:ascii="宋体" w:hAnsi="宋体" w:eastAsia="宋体" w:cs="宋体"/>
          <w:color w:val="auto"/>
          <w:szCs w:val="20"/>
          <w:highlight w:val="none"/>
          <w:lang w:eastAsia="zh-CN"/>
        </w:rPr>
        <w:t>合同文本</w:t>
      </w:r>
      <w:r>
        <w:rPr>
          <w:rFonts w:hint="eastAsia" w:ascii="宋体" w:hAnsi="宋体" w:eastAsia="宋体" w:cs="宋体"/>
          <w:color w:val="auto"/>
          <w:szCs w:val="20"/>
          <w:highlight w:val="none"/>
        </w:rPr>
        <w:t>”的条款，承担完成合同的责任和义务。</w:t>
      </w:r>
    </w:p>
    <w:p w14:paraId="5E7ADA9A">
      <w:pPr>
        <w:pStyle w:val="19"/>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8</w:t>
      </w:r>
      <w:r>
        <w:rPr>
          <w:rFonts w:hint="eastAsia" w:ascii="宋体" w:hAnsi="宋体" w:eastAsia="宋体" w:cs="宋体"/>
          <w:color w:val="auto"/>
          <w:szCs w:val="20"/>
          <w:highlight w:val="none"/>
        </w:rPr>
        <w:t>、我方同意应贵方要求提供与本竞标有关的任何数据或资料。若贵方需要，我方愿意提供我方作出的一切承诺的证明材料。</w:t>
      </w:r>
    </w:p>
    <w:p w14:paraId="4DE895A8">
      <w:pPr>
        <w:pStyle w:val="19"/>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9</w:t>
      </w:r>
      <w:r>
        <w:rPr>
          <w:rFonts w:hint="eastAsia" w:ascii="宋体" w:hAnsi="宋体" w:eastAsia="宋体" w:cs="宋体"/>
          <w:color w:val="auto"/>
          <w:szCs w:val="20"/>
          <w:highlight w:val="none"/>
        </w:rPr>
        <w:t>、我方完全理解贵方不一定接受响应报价最低的竞标人为成交供应商的行为。</w:t>
      </w:r>
    </w:p>
    <w:p w14:paraId="51C8272F">
      <w:pPr>
        <w:pStyle w:val="19"/>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10</w:t>
      </w:r>
      <w:r>
        <w:rPr>
          <w:rFonts w:hint="eastAsia" w:ascii="宋体" w:hAnsi="宋体" w:eastAsia="宋体" w:cs="宋体"/>
          <w:color w:val="auto"/>
          <w:szCs w:val="20"/>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8B28A89">
      <w:pPr>
        <w:pStyle w:val="19"/>
        <w:numPr>
          <w:ilvl w:val="0"/>
          <w:numId w:val="2"/>
        </w:numPr>
        <w:tabs>
          <w:tab w:val="left" w:pos="945"/>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提供虚假材料谋取中标、成交的；</w:t>
      </w:r>
    </w:p>
    <w:p w14:paraId="7092029F">
      <w:pPr>
        <w:pStyle w:val="19"/>
        <w:numPr>
          <w:ilvl w:val="0"/>
          <w:numId w:val="2"/>
        </w:numPr>
        <w:tabs>
          <w:tab w:val="left" w:pos="945"/>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采取不正当手段诋毁、排挤其他供应商的；</w:t>
      </w:r>
    </w:p>
    <w:p w14:paraId="10771179">
      <w:pPr>
        <w:pStyle w:val="19"/>
        <w:numPr>
          <w:ilvl w:val="0"/>
          <w:numId w:val="2"/>
        </w:numPr>
        <w:tabs>
          <w:tab w:val="left" w:pos="945"/>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与采购人、其他供应商或者采购代理机构恶意串通的；</w:t>
      </w:r>
    </w:p>
    <w:p w14:paraId="314BB1CC">
      <w:pPr>
        <w:pStyle w:val="19"/>
        <w:numPr>
          <w:ilvl w:val="0"/>
          <w:numId w:val="2"/>
        </w:numPr>
        <w:tabs>
          <w:tab w:val="left" w:pos="945"/>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向采购人、采购代理机构行贿或者提供其他不正当利益的；</w:t>
      </w:r>
    </w:p>
    <w:p w14:paraId="4216929C">
      <w:pPr>
        <w:pStyle w:val="19"/>
        <w:numPr>
          <w:ilvl w:val="0"/>
          <w:numId w:val="2"/>
        </w:numPr>
        <w:tabs>
          <w:tab w:val="left" w:pos="945"/>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在采购过程中与采购人进行协商谈判的；</w:t>
      </w:r>
    </w:p>
    <w:p w14:paraId="181CAEF0">
      <w:pPr>
        <w:pStyle w:val="19"/>
        <w:numPr>
          <w:ilvl w:val="0"/>
          <w:numId w:val="2"/>
        </w:numPr>
        <w:tabs>
          <w:tab w:val="left" w:pos="945"/>
        </w:tabs>
        <w:spacing w:line="360" w:lineRule="auto"/>
        <w:rPr>
          <w:rFonts w:hint="eastAsia" w:ascii="宋体" w:hAnsi="宋体" w:eastAsia="宋体" w:cs="宋体"/>
          <w:color w:val="auto"/>
          <w:szCs w:val="20"/>
          <w:highlight w:val="none"/>
          <w:lang w:eastAsia="zh-CN"/>
        </w:rPr>
      </w:pPr>
      <w:r>
        <w:rPr>
          <w:rFonts w:hint="eastAsia" w:ascii="宋体" w:hAnsi="宋体" w:eastAsia="宋体" w:cs="宋体"/>
          <w:color w:val="auto"/>
          <w:szCs w:val="20"/>
          <w:highlight w:val="none"/>
        </w:rPr>
        <w:t>拒绝有关部门监督检查或提供虚假情况的。</w:t>
      </w:r>
    </w:p>
    <w:p w14:paraId="1A0DC7FD">
      <w:pPr>
        <w:pStyle w:val="19"/>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11</w:t>
      </w:r>
      <w:r>
        <w:rPr>
          <w:rFonts w:hint="eastAsia" w:ascii="宋体" w:hAnsi="宋体" w:eastAsia="宋体" w:cs="宋体"/>
          <w:color w:val="auto"/>
          <w:szCs w:val="20"/>
          <w:highlight w:val="none"/>
        </w:rPr>
        <w:t>.与本</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有关的一切正式往来信函请寄：</w:t>
      </w:r>
    </w:p>
    <w:p w14:paraId="33D357F3">
      <w:pPr>
        <w:pStyle w:val="19"/>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地址：</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w:t>
      </w:r>
    </w:p>
    <w:p w14:paraId="6ACC6E3B">
      <w:pPr>
        <w:pStyle w:val="19"/>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电话：</w:t>
      </w:r>
      <w:r>
        <w:rPr>
          <w:rFonts w:hint="eastAsia" w:ascii="宋体" w:hAnsi="宋体" w:eastAsia="宋体" w:cs="宋体"/>
          <w:color w:val="auto"/>
          <w:szCs w:val="20"/>
          <w:highlight w:val="none"/>
          <w:u w:val="single"/>
        </w:rPr>
        <w:t xml:space="preserve">                                      　　　　　　　　　</w:t>
      </w:r>
    </w:p>
    <w:p w14:paraId="67784A2C">
      <w:pPr>
        <w:pStyle w:val="19"/>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传真：</w:t>
      </w:r>
      <w:r>
        <w:rPr>
          <w:rFonts w:hint="eastAsia" w:ascii="宋体" w:hAnsi="宋体" w:eastAsia="宋体" w:cs="宋体"/>
          <w:color w:val="auto"/>
          <w:szCs w:val="20"/>
          <w:highlight w:val="none"/>
          <w:u w:val="single"/>
        </w:rPr>
        <w:t>　　　　　　　　　　　　　　　　　　　　　　　　　　　　</w:t>
      </w:r>
    </w:p>
    <w:p w14:paraId="64728FE0">
      <w:pPr>
        <w:pStyle w:val="19"/>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邮政编码：</w:t>
      </w:r>
      <w:r>
        <w:rPr>
          <w:rFonts w:hint="eastAsia" w:ascii="宋体" w:hAnsi="宋体" w:eastAsia="宋体" w:cs="宋体"/>
          <w:color w:val="auto"/>
          <w:szCs w:val="20"/>
          <w:highlight w:val="none"/>
          <w:u w:val="single"/>
        </w:rPr>
        <w:t xml:space="preserve">                                                    </w:t>
      </w:r>
    </w:p>
    <w:p w14:paraId="4AC4C073">
      <w:pPr>
        <w:pStyle w:val="19"/>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开户名称：</w:t>
      </w:r>
      <w:r>
        <w:rPr>
          <w:rFonts w:hint="eastAsia" w:ascii="宋体" w:hAnsi="宋体" w:eastAsia="宋体" w:cs="宋体"/>
          <w:color w:val="auto"/>
          <w:szCs w:val="20"/>
          <w:highlight w:val="none"/>
          <w:u w:val="single"/>
        </w:rPr>
        <w:t xml:space="preserve">                                                    </w:t>
      </w:r>
    </w:p>
    <w:p w14:paraId="3BD36128">
      <w:pPr>
        <w:pStyle w:val="19"/>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开户银行：</w:t>
      </w:r>
      <w:r>
        <w:rPr>
          <w:rFonts w:hint="eastAsia" w:ascii="宋体" w:hAnsi="宋体" w:eastAsia="宋体" w:cs="宋体"/>
          <w:color w:val="auto"/>
          <w:szCs w:val="20"/>
          <w:highlight w:val="none"/>
          <w:u w:val="single"/>
        </w:rPr>
        <w:t xml:space="preserve">                                                    </w:t>
      </w:r>
    </w:p>
    <w:p w14:paraId="0A4AEFBD">
      <w:pPr>
        <w:pStyle w:val="19"/>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银行账号：</w:t>
      </w:r>
      <w:r>
        <w:rPr>
          <w:rFonts w:hint="eastAsia" w:ascii="宋体" w:hAnsi="宋体" w:eastAsia="宋体" w:cs="宋体"/>
          <w:color w:val="auto"/>
          <w:szCs w:val="20"/>
          <w:highlight w:val="none"/>
          <w:u w:val="single"/>
        </w:rPr>
        <w:t xml:space="preserve">                                                    </w:t>
      </w:r>
    </w:p>
    <w:p w14:paraId="5E5B15E3">
      <w:pPr>
        <w:pStyle w:val="17"/>
        <w:tabs>
          <w:tab w:val="left" w:pos="939"/>
        </w:tabs>
        <w:spacing w:line="360" w:lineRule="auto"/>
        <w:ind w:left="141" w:leftChars="67"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特此承诺。</w:t>
      </w:r>
    </w:p>
    <w:p w14:paraId="71AB3977">
      <w:pPr>
        <w:spacing w:line="360" w:lineRule="auto"/>
        <w:contextualSpacing/>
        <w:jc w:val="left"/>
        <w:rPr>
          <w:rFonts w:hint="eastAsia" w:ascii="宋体" w:hAnsi="宋体" w:eastAsia="宋体" w:cs="宋体"/>
          <w:color w:val="auto"/>
          <w:szCs w:val="21"/>
          <w:highlight w:val="none"/>
        </w:rPr>
      </w:pPr>
    </w:p>
    <w:p w14:paraId="28B986D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B35626B">
      <w:pPr>
        <w:autoSpaceDE w:val="0"/>
        <w:autoSpaceDN w:val="0"/>
        <w:spacing w:line="360" w:lineRule="auto"/>
        <w:ind w:firstLine="6480" w:firstLineChars="270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285F2FC">
      <w:pPr>
        <w:numPr>
          <w:ilvl w:val="0"/>
          <w:numId w:val="3"/>
        </w:numPr>
        <w:spacing w:line="52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响应报价表</w:t>
      </w:r>
    </w:p>
    <w:p w14:paraId="66A8EB44">
      <w:pPr>
        <w:pStyle w:val="10"/>
        <w:numPr>
          <w:ilvl w:val="0"/>
          <w:numId w:val="0"/>
        </w:numPr>
        <w:jc w:val="center"/>
        <w:rPr>
          <w:rFonts w:hint="eastAsia"/>
          <w:color w:val="auto"/>
        </w:rPr>
      </w:pPr>
      <w:r>
        <w:rPr>
          <w:rFonts w:hint="eastAsia" w:ascii="宋体" w:hAnsi="宋体" w:eastAsia="宋体" w:cs="宋体"/>
          <w:b/>
          <w:bCs/>
          <w:color w:val="auto"/>
          <w:sz w:val="32"/>
          <w:szCs w:val="32"/>
          <w:highlight w:val="none"/>
        </w:rPr>
        <w:t>响应报价表</w:t>
      </w:r>
    </w:p>
    <w:p w14:paraId="5FB0992E">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rPr>
        <w:t xml:space="preserve"> </w:t>
      </w:r>
      <w:bookmarkStart w:id="103" w:name="PO_3000001868_PM002_11"/>
      <w:r>
        <w:rPr>
          <w:rFonts w:hint="eastAsia" w:ascii="宋体" w:hAnsi="宋体" w:cs="宋体"/>
          <w:color w:val="auto"/>
          <w:sz w:val="24"/>
          <w:highlight w:val="none"/>
          <w:u w:val="single"/>
        </w:rPr>
        <w:t>[项目名称]</w:t>
      </w:r>
      <w:bookmarkEnd w:id="103"/>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DF9527C">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bookmarkStart w:id="104" w:name="PO_3000001868_PM001_11"/>
      <w:r>
        <w:rPr>
          <w:rFonts w:hint="eastAsia" w:ascii="宋体" w:hAnsi="宋体" w:cs="宋体"/>
          <w:color w:val="auto"/>
          <w:sz w:val="24"/>
          <w:highlight w:val="none"/>
          <w:u w:val="single"/>
        </w:rPr>
        <w:t>[项目编号]</w:t>
      </w:r>
      <w:bookmarkEnd w:id="104"/>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3323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298C48B">
            <w:pPr>
              <w:shd w:val="clear" w:color="auto" w:fill="auto"/>
              <w:rPr>
                <w:rFonts w:ascii="宋体" w:hAnsi="宋体"/>
                <w:color w:val="auto"/>
                <w:szCs w:val="21"/>
                <w:highlight w:val="none"/>
              </w:rPr>
            </w:pPr>
            <w:r>
              <w:rPr>
                <w:rFonts w:hint="eastAsia" w:ascii="宋体" w:hAnsi="宋体"/>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57BFA0">
            <w:pPr>
              <w:shd w:val="clear" w:color="auto" w:fill="auto"/>
              <w:rPr>
                <w:rFonts w:ascii="宋体" w:hAnsi="宋体"/>
                <w:color w:val="auto"/>
                <w:szCs w:val="21"/>
                <w:highlight w:val="none"/>
              </w:rPr>
            </w:pPr>
            <w:r>
              <w:rPr>
                <w:rFonts w:hint="eastAsia" w:ascii="宋体" w:hAnsi="宋体"/>
                <w:color w:val="auto"/>
                <w:szCs w:val="21"/>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95F5551">
            <w:pPr>
              <w:shd w:val="clear" w:color="auto" w:fill="auto"/>
              <w:jc w:val="center"/>
              <w:rPr>
                <w:rFonts w:ascii="宋体" w:hAnsi="宋体"/>
                <w:color w:val="auto"/>
                <w:szCs w:val="21"/>
                <w:highlight w:val="none"/>
              </w:rPr>
            </w:pPr>
            <w:r>
              <w:rPr>
                <w:rFonts w:hint="eastAsia" w:ascii="宋体" w:hAnsi="宋体"/>
                <w:color w:val="auto"/>
                <w:szCs w:val="21"/>
                <w:highlight w:val="none"/>
              </w:rPr>
              <w:t>具体服务内容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755EB90">
            <w:pPr>
              <w:shd w:val="clear" w:color="auto" w:fill="auto"/>
              <w:jc w:val="center"/>
              <w:rPr>
                <w:rFonts w:ascii="宋体" w:hAnsi="宋体"/>
                <w:color w:val="auto"/>
                <w:szCs w:val="21"/>
                <w:highlight w:val="none"/>
              </w:rPr>
            </w:pPr>
            <w:r>
              <w:rPr>
                <w:rFonts w:hint="eastAsia" w:ascii="宋体" w:hAnsi="宋体"/>
                <w:color w:val="auto"/>
                <w:szCs w:val="21"/>
                <w:highlight w:val="none"/>
              </w:rPr>
              <w:t>数量</w:t>
            </w:r>
            <w:r>
              <w:rPr>
                <w:rFonts w:ascii="宋体" w:hAnsi="宋体"/>
                <w:color w:val="auto"/>
                <w:szCs w:val="21"/>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C5E603">
            <w:pPr>
              <w:shd w:val="clear" w:color="auto" w:fill="auto"/>
              <w:rPr>
                <w:rFonts w:ascii="宋体" w:hAnsi="宋体"/>
                <w:color w:val="auto"/>
                <w:szCs w:val="21"/>
                <w:highlight w:val="none"/>
              </w:rPr>
            </w:pPr>
            <w:r>
              <w:rPr>
                <w:rFonts w:hint="eastAsia" w:ascii="宋体" w:hAnsi="宋体"/>
                <w:color w:val="auto"/>
                <w:szCs w:val="21"/>
                <w:highlight w:val="none"/>
              </w:rPr>
              <w:t>单价</w:t>
            </w:r>
            <w:r>
              <w:rPr>
                <w:rFonts w:ascii="宋体" w:hAnsi="宋体"/>
                <w:color w:val="auto"/>
                <w:szCs w:val="21"/>
                <w:highlight w:val="none"/>
              </w:rPr>
              <w:t>(</w:t>
            </w:r>
            <w:r>
              <w:rPr>
                <w:rFonts w:hint="eastAsia" w:ascii="宋体" w:hAnsi="宋体"/>
                <w:color w:val="auto"/>
                <w:szCs w:val="21"/>
                <w:highlight w:val="none"/>
              </w:rPr>
              <w:t>元</w:t>
            </w:r>
            <w:r>
              <w:rPr>
                <w:rFonts w:ascii="宋体" w:hAnsi="宋体"/>
                <w:color w:val="auto"/>
                <w:szCs w:val="21"/>
                <w:highlight w:val="none"/>
              </w:rPr>
              <w:t>)②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41DABFF">
            <w:pPr>
              <w:shd w:val="clear" w:color="auto" w:fill="auto"/>
              <w:rPr>
                <w:rFonts w:ascii="宋体" w:hAnsi="宋体"/>
                <w:color w:val="auto"/>
                <w:szCs w:val="21"/>
                <w:highlight w:val="none"/>
              </w:rPr>
            </w:pPr>
            <w:r>
              <w:rPr>
                <w:rFonts w:hint="eastAsia" w:ascii="宋体" w:hAnsi="宋体"/>
                <w:color w:val="auto"/>
                <w:szCs w:val="21"/>
                <w:highlight w:val="none"/>
              </w:rPr>
              <w:t>单项合价（元）</w:t>
            </w:r>
          </w:p>
          <w:p w14:paraId="62219A8C">
            <w:pPr>
              <w:shd w:val="clear" w:color="auto" w:fill="auto"/>
              <w:rPr>
                <w:rFonts w:ascii="宋体" w:hAnsi="宋体"/>
                <w:color w:val="auto"/>
                <w:szCs w:val="21"/>
                <w:highlight w:val="none"/>
              </w:rPr>
            </w:pPr>
            <w:r>
              <w:rPr>
                <w:rFonts w:ascii="宋体" w:hAnsi="宋体"/>
                <w:color w:val="auto"/>
                <w:szCs w:val="21"/>
                <w:highlight w:val="none"/>
              </w:rPr>
              <w:t>③</w:t>
            </w:r>
            <w:r>
              <w:rPr>
                <w:rFonts w:hint="eastAsia" w:ascii="宋体" w:hAnsi="宋体"/>
                <w:color w:val="auto"/>
                <w:szCs w:val="21"/>
                <w:highlight w:val="none"/>
              </w:rPr>
              <w:t>＝</w:t>
            </w:r>
            <w:r>
              <w:rPr>
                <w:rFonts w:ascii="宋体" w:hAnsi="宋体"/>
                <w:color w:val="auto"/>
                <w:szCs w:val="21"/>
                <w:highlight w:val="none"/>
              </w:rPr>
              <w:t>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4F01AE0E">
            <w:pPr>
              <w:shd w:val="clear" w:color="auto" w:fill="auto"/>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服务</w:t>
            </w:r>
            <w:r>
              <w:rPr>
                <w:rFonts w:hint="eastAsia" w:ascii="宋体" w:hAnsi="宋体"/>
                <w:color w:val="auto"/>
                <w:szCs w:val="21"/>
                <w:highlight w:val="none"/>
                <w:lang w:val="en-US" w:eastAsia="zh-CN"/>
              </w:rPr>
              <w:t>完成时间</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7E3E10AD">
            <w:pPr>
              <w:shd w:val="clear" w:color="auto" w:fill="auto"/>
              <w:rPr>
                <w:rFonts w:ascii="宋体" w:hAnsi="宋体"/>
                <w:color w:val="auto"/>
                <w:szCs w:val="21"/>
                <w:highlight w:val="none"/>
              </w:rPr>
            </w:pPr>
            <w:r>
              <w:rPr>
                <w:rFonts w:hint="eastAsia" w:ascii="宋体" w:hAnsi="宋体"/>
                <w:color w:val="auto"/>
                <w:szCs w:val="21"/>
                <w:highlight w:val="none"/>
              </w:rPr>
              <w:t>备注</w:t>
            </w:r>
          </w:p>
        </w:tc>
      </w:tr>
      <w:tr w14:paraId="102B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DD0FB4B">
            <w:pPr>
              <w:shd w:val="clear" w:color="auto" w:fill="auto"/>
              <w:rPr>
                <w:rFonts w:ascii="宋体" w:hAnsi="宋体"/>
                <w:color w:val="auto"/>
                <w:szCs w:val="21"/>
                <w:highlight w:val="none"/>
              </w:rPr>
            </w:pPr>
            <w:r>
              <w:rPr>
                <w:rFonts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B76320">
            <w:pPr>
              <w:shd w:val="clear" w:color="auto" w:fill="auto"/>
              <w:rPr>
                <w:rFonts w:ascii="宋体" w:hAnsi="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CD9C7D9">
            <w:pPr>
              <w:shd w:val="clear" w:color="auto" w:fill="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516545">
            <w:pPr>
              <w:shd w:val="clear" w:color="auto" w:fill="auto"/>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38A918">
            <w:pPr>
              <w:shd w:val="clear" w:color="auto" w:fill="auto"/>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67685A5">
            <w:pPr>
              <w:shd w:val="clear" w:color="auto" w:fill="auto"/>
              <w:rPr>
                <w:rFonts w:ascii="宋体" w:hAnsi="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1DAE9E43">
            <w:pPr>
              <w:shd w:val="clear" w:color="auto" w:fill="auto"/>
              <w:rPr>
                <w:rFonts w:ascii="宋体" w:hAnsi="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0F7AEC0E">
            <w:pPr>
              <w:shd w:val="clear" w:color="auto" w:fill="auto"/>
              <w:rPr>
                <w:rFonts w:ascii="宋体" w:hAnsi="宋体"/>
                <w:color w:val="auto"/>
                <w:szCs w:val="21"/>
                <w:highlight w:val="none"/>
              </w:rPr>
            </w:pPr>
          </w:p>
        </w:tc>
      </w:tr>
      <w:tr w14:paraId="0BB1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02F739E">
            <w:pPr>
              <w:shd w:val="clear" w:color="auto" w:fill="auto"/>
              <w:rPr>
                <w:rFonts w:ascii="宋体" w:hAnsi="宋体"/>
                <w:color w:val="auto"/>
                <w:szCs w:val="21"/>
                <w:highlight w:val="none"/>
              </w:rPr>
            </w:pPr>
            <w:r>
              <w:rPr>
                <w:rFonts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037F4D">
            <w:pPr>
              <w:shd w:val="clear" w:color="auto" w:fill="auto"/>
              <w:rPr>
                <w:rFonts w:ascii="宋体" w:hAnsi="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4DBE943">
            <w:pPr>
              <w:shd w:val="clear" w:color="auto" w:fill="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9C0B59">
            <w:pPr>
              <w:shd w:val="clear" w:color="auto" w:fill="auto"/>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0E2DE1">
            <w:pPr>
              <w:shd w:val="clear" w:color="auto" w:fill="auto"/>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F840408">
            <w:pPr>
              <w:shd w:val="clear" w:color="auto" w:fill="auto"/>
              <w:rPr>
                <w:rFonts w:ascii="宋体" w:hAnsi="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7A4900A1">
            <w:pPr>
              <w:shd w:val="clear" w:color="auto" w:fill="auto"/>
              <w:rPr>
                <w:rFonts w:ascii="宋体" w:hAnsi="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7AC56E23">
            <w:pPr>
              <w:shd w:val="clear" w:color="auto" w:fill="auto"/>
              <w:rPr>
                <w:rFonts w:ascii="宋体" w:hAnsi="宋体"/>
                <w:color w:val="auto"/>
                <w:szCs w:val="21"/>
                <w:highlight w:val="none"/>
              </w:rPr>
            </w:pPr>
          </w:p>
        </w:tc>
      </w:tr>
      <w:tr w14:paraId="121B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C4B1CAD">
            <w:pPr>
              <w:shd w:val="clear" w:color="auto" w:fill="auto"/>
              <w:rPr>
                <w:rFonts w:ascii="宋体" w:hAnsi="宋体"/>
                <w:color w:val="auto"/>
                <w:szCs w:val="21"/>
                <w:highlight w:val="none"/>
              </w:rPr>
            </w:pPr>
            <w:r>
              <w:rPr>
                <w:rFonts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B7D37F0">
            <w:pPr>
              <w:shd w:val="clear" w:color="auto" w:fill="auto"/>
              <w:rPr>
                <w:rFonts w:ascii="宋体" w:hAnsi="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876CA44">
            <w:pPr>
              <w:shd w:val="clear" w:color="auto" w:fill="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DC8B44">
            <w:pPr>
              <w:shd w:val="clear" w:color="auto" w:fill="auto"/>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043314">
            <w:pPr>
              <w:shd w:val="clear" w:color="auto" w:fill="auto"/>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8779468">
            <w:pPr>
              <w:shd w:val="clear" w:color="auto" w:fill="auto"/>
              <w:rPr>
                <w:rFonts w:ascii="宋体" w:hAnsi="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519194EB">
            <w:pPr>
              <w:shd w:val="clear" w:color="auto" w:fill="auto"/>
              <w:rPr>
                <w:rFonts w:ascii="宋体" w:hAnsi="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0AEAC51">
            <w:pPr>
              <w:shd w:val="clear" w:color="auto" w:fill="auto"/>
              <w:rPr>
                <w:rFonts w:ascii="宋体" w:hAnsi="宋体"/>
                <w:color w:val="auto"/>
                <w:szCs w:val="21"/>
                <w:highlight w:val="none"/>
              </w:rPr>
            </w:pPr>
          </w:p>
        </w:tc>
      </w:tr>
      <w:tr w14:paraId="57E8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62850779">
            <w:pPr>
              <w:shd w:val="clear" w:color="auto" w:fill="auto"/>
              <w:jc w:val="left"/>
              <w:rPr>
                <w:rFonts w:ascii="宋体" w:hAnsi="宋体"/>
                <w:color w:val="auto"/>
                <w:szCs w:val="21"/>
                <w:highlight w:val="none"/>
              </w:rPr>
            </w:pPr>
            <w:r>
              <w:rPr>
                <w:rFonts w:hint="eastAsia" w:ascii="宋体" w:hAnsi="宋体"/>
                <w:color w:val="auto"/>
                <w:szCs w:val="21"/>
                <w:highlight w:val="none"/>
              </w:rPr>
              <w:t>报价合计（包含税费等所有费用）：（大写）人民币</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w:t>
            </w:r>
          </w:p>
        </w:tc>
      </w:tr>
      <w:tr w14:paraId="5A13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27B4BB36">
            <w:pPr>
              <w:shd w:val="clear" w:color="auto" w:fill="auto"/>
              <w:jc w:val="lef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r w14:paraId="39F1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7FEDDE02">
            <w:pPr>
              <w:shd w:val="clear" w:color="auto" w:fill="auto"/>
              <w:jc w:val="left"/>
              <w:rPr>
                <w:rFonts w:ascii="宋体" w:hAnsi="宋体"/>
                <w:color w:val="auto"/>
                <w:szCs w:val="21"/>
                <w:highlight w:val="none"/>
              </w:rPr>
            </w:pPr>
            <w:r>
              <w:rPr>
                <w:rFonts w:hint="eastAsia" w:ascii="宋体" w:hAnsi="宋体"/>
                <w:color w:val="auto"/>
                <w:szCs w:val="21"/>
                <w:highlight w:val="none"/>
              </w:rPr>
              <w:t>验收标准：</w:t>
            </w:r>
          </w:p>
        </w:tc>
      </w:tr>
      <w:tr w14:paraId="6F5F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4DAACEF9">
            <w:pPr>
              <w:shd w:val="clear" w:color="auto" w:fill="auto"/>
              <w:jc w:val="left"/>
              <w:rPr>
                <w:rFonts w:ascii="宋体" w:hAnsi="宋体"/>
                <w:color w:val="auto"/>
                <w:szCs w:val="21"/>
                <w:highlight w:val="none"/>
              </w:rPr>
            </w:pPr>
            <w:r>
              <w:rPr>
                <w:rFonts w:hint="eastAsia" w:ascii="宋体" w:hAnsi="宋体"/>
                <w:color w:val="auto"/>
                <w:szCs w:val="21"/>
                <w:highlight w:val="none"/>
              </w:rPr>
              <w:t>优惠及其它：</w:t>
            </w:r>
          </w:p>
        </w:tc>
      </w:tr>
    </w:tbl>
    <w:p w14:paraId="56595BDE">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230174BA">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color w:val="auto"/>
          <w:kern w:val="0"/>
          <w:sz w:val="24"/>
          <w:highlight w:val="none"/>
          <w:lang w:val="zh-CN"/>
        </w:rPr>
        <w:t>。</w:t>
      </w:r>
    </w:p>
    <w:p w14:paraId="181AFB6E">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3352E08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4D59E051">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4、特别提示：采购机构将对项目名称和项目编号，成交供应商名称、地址和成交金额，主要成交标的的名称、规格型号、数量、单价、服务要求等予以公示。</w:t>
      </w:r>
    </w:p>
    <w:p w14:paraId="71D3CB1E">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C923EF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D3C08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C0B1FE0">
      <w:pPr>
        <w:pStyle w:val="19"/>
        <w:spacing w:line="500" w:lineRule="exact"/>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2E1FF168">
      <w:pPr>
        <w:pStyle w:val="5"/>
        <w:rPr>
          <w:rFonts w:hint="eastAsia" w:ascii="宋体" w:hAnsi="宋体" w:eastAsia="宋体" w:cs="宋体"/>
          <w:color w:val="auto"/>
          <w:sz w:val="24"/>
          <w:highlight w:val="none"/>
          <w:lang w:val="zh-CN"/>
        </w:rPr>
      </w:pPr>
    </w:p>
    <w:p w14:paraId="12AB83C2">
      <w:pPr>
        <w:rPr>
          <w:rFonts w:hint="eastAsia" w:ascii="宋体" w:hAnsi="宋体" w:eastAsia="宋体" w:cs="宋体"/>
          <w:color w:val="auto"/>
          <w:sz w:val="24"/>
          <w:highlight w:val="none"/>
          <w:lang w:val="zh-CN"/>
        </w:rPr>
      </w:pPr>
    </w:p>
    <w:p w14:paraId="3E36F7E6">
      <w:pPr>
        <w:rPr>
          <w:rFonts w:hint="eastAsia" w:ascii="宋体" w:hAnsi="宋体" w:eastAsia="宋体" w:cs="宋体"/>
          <w:color w:val="auto"/>
          <w:sz w:val="24"/>
          <w:highlight w:val="none"/>
          <w:lang w:val="zh-CN"/>
        </w:rPr>
      </w:pPr>
    </w:p>
    <w:p w14:paraId="0DCCE01D">
      <w:pPr>
        <w:rPr>
          <w:rFonts w:hint="eastAsia" w:ascii="宋体" w:hAnsi="宋体" w:eastAsia="宋体" w:cs="宋体"/>
          <w:color w:val="auto"/>
          <w:sz w:val="24"/>
          <w:highlight w:val="none"/>
          <w:lang w:val="zh-CN"/>
        </w:rPr>
      </w:pPr>
    </w:p>
    <w:p w14:paraId="7AA1A774">
      <w:pPr>
        <w:pStyle w:val="10"/>
        <w:rPr>
          <w:rFonts w:hint="eastAsia"/>
          <w:color w:val="auto"/>
          <w:lang w:val="zh-CN" w:eastAsia="zh-CN"/>
        </w:rPr>
      </w:pPr>
    </w:p>
    <w:p w14:paraId="275BC541">
      <w:pPr>
        <w:pStyle w:val="19"/>
        <w:spacing w:line="500" w:lineRule="exact"/>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三、中小企业声明函</w:t>
      </w:r>
    </w:p>
    <w:p w14:paraId="2BAFC158">
      <w:pPr>
        <w:spacing w:line="300" w:lineRule="auto"/>
        <w:ind w:firstLine="2200" w:firstLineChars="500"/>
        <w:rPr>
          <w:rFonts w:hint="eastAsia" w:ascii="宋体" w:hAnsi="宋体" w:eastAsia="宋体" w:cs="宋体"/>
          <w:color w:val="auto"/>
          <w:sz w:val="44"/>
          <w:szCs w:val="44"/>
          <w:highlight w:val="none"/>
        </w:rPr>
      </w:pPr>
    </w:p>
    <w:p w14:paraId="2EFD647E">
      <w:pPr>
        <w:spacing w:line="30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28A47637">
      <w:pPr>
        <w:keepNext w:val="0"/>
        <w:keepLines w:val="0"/>
        <w:pageBreakBefore w:val="0"/>
        <w:widowControl w:val="0"/>
        <w:shd w:val="clear" w:color="auto" w:fill="auto"/>
        <w:kinsoku/>
        <w:wordWrap w:val="0"/>
        <w:overflowPunct/>
        <w:topLinePunct w:val="0"/>
        <w:autoSpaceDE/>
        <w:autoSpaceDN/>
        <w:bidi w:val="0"/>
        <w:adjustRightInd/>
        <w:snapToGrid/>
        <w:spacing w:before="100" w:beforeAutospacing="1" w:after="120" w:line="500" w:lineRule="exact"/>
        <w:ind w:right="142" w:firstLine="420" w:firstLineChars="200"/>
        <w:textAlignment w:val="auto"/>
        <w:rPr>
          <w:rFonts w:ascii="宋体" w:hAnsi="宋体"/>
          <w:color w:val="auto"/>
          <w:szCs w:val="21"/>
          <w:highlight w:val="none"/>
        </w:rPr>
      </w:pPr>
      <w:r>
        <w:rPr>
          <w:rFonts w:hint="eastAsia" w:ascii="宋体" w:hAnsi="宋体"/>
          <w:color w:val="auto"/>
          <w:szCs w:val="21"/>
          <w:highlight w:val="none"/>
        </w:rPr>
        <w:t>本公司（联合体）郑重声明，根据《政府采购促进中小企业发展管理办法》（财库﹝2020﹞46号）的规定，本公司（联合体）参加</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南宁市文化广电和旅游局</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的</w:t>
      </w:r>
      <w:r>
        <w:rPr>
          <w:rFonts w:hint="eastAsia" w:ascii="宋体" w:hAnsi="宋体"/>
          <w:color w:val="auto"/>
          <w:szCs w:val="21"/>
          <w:highlight w:val="none"/>
          <w:u w:val="single"/>
          <w:lang w:val="en-US" w:eastAsia="zh-CN"/>
        </w:rPr>
        <w:t xml:space="preserve"> 南宁市2026年创建国家4A级旅游景区咨询指导服务（重） </w:t>
      </w:r>
      <w:r>
        <w:rPr>
          <w:rFonts w:hint="eastAsia" w:ascii="宋体" w:hAnsi="宋体"/>
          <w:color w:val="auto"/>
          <w:szCs w:val="21"/>
          <w:highlight w:val="none"/>
        </w:rPr>
        <w:t>采购活动，服务全部由符合政策要求的中小企业承接。相关企业（含联合体中的中小企业、签订分包意向协议的中小企业）的具体情况如下：</w:t>
      </w:r>
    </w:p>
    <w:p w14:paraId="681A60CD">
      <w:pPr>
        <w:shd w:val="clear" w:color="auto" w:fill="auto"/>
        <w:spacing w:before="100" w:beforeAutospacing="1" w:after="120" w:line="500" w:lineRule="exact"/>
        <w:ind w:right="142"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，属于</w:t>
      </w:r>
      <w:r>
        <w:rPr>
          <w:rFonts w:hint="eastAsia" w:ascii="宋体" w:hAnsi="宋体"/>
          <w:color w:val="auto"/>
          <w:szCs w:val="21"/>
          <w:highlight w:val="none"/>
          <w:u w:val="single"/>
        </w:rPr>
        <w:t>租赁和商务服务业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lang w:eastAsia="zh-CN"/>
        </w:rPr>
        <w:t>。</w:t>
      </w:r>
    </w:p>
    <w:p w14:paraId="08592A06">
      <w:pPr>
        <w:shd w:val="clear" w:color="auto" w:fill="auto"/>
        <w:spacing w:before="100" w:beforeAutospacing="1" w:after="120" w:line="500" w:lineRule="exact"/>
        <w:ind w:right="142" w:firstLine="420" w:firstLineChars="200"/>
        <w:rPr>
          <w:rFonts w:ascii="宋体" w:hAnsi="宋体"/>
          <w:color w:val="auto"/>
          <w:szCs w:val="21"/>
          <w:highlight w:val="none"/>
        </w:rPr>
      </w:pPr>
      <w:r>
        <w:rPr>
          <w:rFonts w:hint="eastAsia" w:ascii="宋体" w:hAnsi="宋体"/>
          <w:color w:val="auto"/>
          <w:szCs w:val="21"/>
          <w:highlight w:val="none"/>
        </w:rPr>
        <w:t xml:space="preserve"> </w:t>
      </w:r>
    </w:p>
    <w:p w14:paraId="7E190DC9">
      <w:pPr>
        <w:shd w:val="clear" w:color="auto" w:fill="auto"/>
        <w:spacing w:before="100" w:beforeAutospacing="1" w:line="360" w:lineRule="auto"/>
        <w:ind w:left="-405" w:leftChars="-193" w:right="142" w:firstLine="396" w:firstLineChars="189"/>
        <w:contextualSpacing/>
        <w:rPr>
          <w:rFonts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5757EDAA">
      <w:pPr>
        <w:shd w:val="clear" w:color="auto" w:fill="auto"/>
        <w:spacing w:before="100" w:beforeAutospacing="1" w:line="360" w:lineRule="auto"/>
        <w:ind w:left="-426" w:right="142" w:firstLine="567"/>
        <w:contextualSpacing/>
        <w:rPr>
          <w:rFonts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14:paraId="7F65D638">
      <w:pPr>
        <w:shd w:val="clear" w:color="auto" w:fill="auto"/>
        <w:spacing w:before="100" w:beforeAutospacing="1" w:line="360" w:lineRule="auto"/>
        <w:ind w:left="3960" w:right="1808"/>
        <w:contextualSpacing/>
        <w:rPr>
          <w:rFonts w:ascii="宋体" w:hAnsi="宋体"/>
          <w:color w:val="auto"/>
          <w:szCs w:val="21"/>
          <w:highlight w:val="none"/>
        </w:rPr>
      </w:pPr>
      <w:r>
        <w:rPr>
          <w:rFonts w:hint="eastAsia" w:ascii="宋体" w:hAnsi="宋体"/>
          <w:color w:val="auto"/>
          <w:szCs w:val="21"/>
          <w:highlight w:val="none"/>
        </w:rPr>
        <w:t xml:space="preserve"> </w:t>
      </w:r>
    </w:p>
    <w:p w14:paraId="5FF4B51E">
      <w:pPr>
        <w:shd w:val="clear" w:color="auto" w:fill="auto"/>
        <w:autoSpaceDE w:val="0"/>
        <w:autoSpaceDN w:val="0"/>
        <w:spacing w:line="360" w:lineRule="auto"/>
        <w:ind w:left="4305" w:leftChars="1950" w:hanging="210" w:hangingChars="100"/>
        <w:rPr>
          <w:rFonts w:ascii="宋体" w:hAnsi="宋体"/>
          <w:color w:val="auto"/>
          <w:kern w:val="0"/>
          <w:szCs w:val="21"/>
          <w:highlight w:val="none"/>
        </w:rPr>
      </w:pPr>
      <w:r>
        <w:rPr>
          <w:rFonts w:hint="eastAsia" w:ascii="宋体" w:hAnsi="宋体"/>
          <w:color w:val="auto"/>
          <w:kern w:val="0"/>
          <w:szCs w:val="21"/>
          <w:highlight w:val="none"/>
        </w:rPr>
        <w:t>供应商名称（电子签章）：</w:t>
      </w:r>
    </w:p>
    <w:p w14:paraId="7198213B">
      <w:pPr>
        <w:shd w:val="clear" w:color="auto" w:fill="auto"/>
        <w:autoSpaceDE w:val="0"/>
        <w:autoSpaceDN w:val="0"/>
        <w:spacing w:line="360" w:lineRule="auto"/>
        <w:ind w:firstLine="5670" w:firstLineChars="2700"/>
        <w:rPr>
          <w:rFonts w:ascii="宋体" w:hAnsi="宋体"/>
          <w:color w:val="auto"/>
          <w:kern w:val="0"/>
          <w:szCs w:val="21"/>
          <w:highlight w:val="none"/>
        </w:rPr>
      </w:pPr>
      <w:r>
        <w:rPr>
          <w:rFonts w:hint="eastAsia" w:ascii="宋体" w:hAnsi="宋体"/>
          <w:color w:val="auto"/>
          <w:kern w:val="0"/>
          <w:szCs w:val="21"/>
          <w:highlight w:val="none"/>
        </w:rPr>
        <w:t>日期：  年  月   日</w:t>
      </w:r>
    </w:p>
    <w:p w14:paraId="7703A54E">
      <w:pPr>
        <w:pStyle w:val="14"/>
        <w:spacing w:after="0" w:line="360" w:lineRule="auto"/>
        <w:ind w:left="3960" w:right="1808"/>
        <w:contextualSpacing/>
        <w:rPr>
          <w:rFonts w:hint="eastAsia" w:ascii="宋体" w:hAnsi="宋体" w:eastAsia="宋体" w:cs="宋体"/>
          <w:color w:val="auto"/>
          <w:highlight w:val="none"/>
        </w:rPr>
      </w:pPr>
    </w:p>
    <w:p w14:paraId="52BE0B8B">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仿宋_GB2312"/>
          <w:color w:val="auto"/>
          <w:szCs w:val="21"/>
          <w:highlight w:val="none"/>
        </w:rPr>
        <w:t>注：</w:t>
      </w:r>
      <w:r>
        <w:rPr>
          <w:rFonts w:hint="eastAsia" w:ascii="宋体" w:hAnsi="宋体" w:cs="仿宋_GB2312"/>
          <w:color w:val="auto"/>
          <w:szCs w:val="21"/>
          <w:highlight w:val="none"/>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24ECB3B">
      <w:pPr>
        <w:snapToGrid w:val="0"/>
        <w:spacing w:before="120" w:beforeLines="50" w:after="50" w:line="360" w:lineRule="auto"/>
        <w:outlineLvl w:val="1"/>
        <w:rPr>
          <w:rFonts w:hint="eastAsia" w:ascii="宋体" w:hAnsi="宋体" w:eastAsia="宋体" w:cs="宋体"/>
          <w:b/>
          <w:bCs/>
          <w:color w:val="auto"/>
          <w:sz w:val="32"/>
          <w:szCs w:val="32"/>
          <w:highlight w:val="none"/>
        </w:rPr>
      </w:pPr>
      <w:bookmarkStart w:id="105" w:name="_Toc35611438"/>
      <w:bookmarkStart w:id="106" w:name="_Toc31728084"/>
      <w:bookmarkStart w:id="107" w:name="_Toc35611516"/>
      <w:bookmarkStart w:id="108" w:name="_Toc44229899"/>
      <w:bookmarkStart w:id="109" w:name="_Toc31723070"/>
    </w:p>
    <w:p w14:paraId="321E97AC">
      <w:pPr>
        <w:snapToGrid w:val="0"/>
        <w:spacing w:before="120" w:beforeLines="50" w:after="50" w:line="360" w:lineRule="auto"/>
        <w:outlineLvl w:val="1"/>
        <w:rPr>
          <w:rFonts w:hint="eastAsia" w:ascii="宋体" w:hAnsi="宋体" w:eastAsia="宋体" w:cs="宋体"/>
          <w:b/>
          <w:bCs/>
          <w:color w:val="auto"/>
          <w:sz w:val="32"/>
          <w:szCs w:val="32"/>
          <w:highlight w:val="none"/>
        </w:rPr>
      </w:pPr>
    </w:p>
    <w:p w14:paraId="06E90301">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NumType w:fmt="decimal"/>
          <w:cols w:space="720" w:num="1"/>
        </w:sectPr>
      </w:pPr>
    </w:p>
    <w:bookmarkEnd w:id="105"/>
    <w:bookmarkEnd w:id="106"/>
    <w:bookmarkEnd w:id="107"/>
    <w:bookmarkEnd w:id="108"/>
    <w:bookmarkEnd w:id="109"/>
    <w:p w14:paraId="05280EBF">
      <w:pPr>
        <w:pStyle w:val="3"/>
        <w:jc w:val="both"/>
        <w:rPr>
          <w:rFonts w:hint="eastAsia" w:ascii="宋体" w:hAnsi="宋体" w:eastAsia="宋体" w:cs="宋体"/>
          <w:b w:val="0"/>
          <w:color w:val="auto"/>
          <w:highlight w:val="none"/>
        </w:rPr>
      </w:pPr>
      <w:bookmarkStart w:id="110" w:name="_Toc80886946"/>
      <w:bookmarkStart w:id="111" w:name="_Toc27723"/>
      <w:bookmarkStart w:id="112" w:name="_Toc80205942"/>
      <w:r>
        <w:rPr>
          <w:rFonts w:hint="eastAsia" w:ascii="宋体" w:hAnsi="宋体" w:eastAsia="宋体" w:cs="宋体"/>
          <w:color w:val="auto"/>
          <w:highlight w:val="none"/>
          <w:lang w:val="en-US" w:eastAsia="zh-CN"/>
        </w:rPr>
        <w:t>第五节 其他文书、文件格式</w:t>
      </w:r>
      <w:bookmarkEnd w:id="110"/>
      <w:bookmarkEnd w:id="111"/>
      <w:bookmarkEnd w:id="112"/>
    </w:p>
    <w:p w14:paraId="27F1B2BB">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4DD99D5A">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7394155E">
      <w:pPr>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本</w:t>
      </w:r>
      <w:r>
        <w:rPr>
          <w:rFonts w:hint="eastAsia" w:ascii="宋体" w:hAnsi="宋体" w:eastAsia="宋体" w:cs="宋体"/>
          <w:color w:val="auto"/>
          <w:sz w:val="30"/>
          <w:szCs w:val="30"/>
          <w:highlight w:val="none"/>
          <w:lang w:val="en"/>
        </w:rPr>
        <w:t>企业（单位）自愿参与政府投资政府采购的</w:t>
      </w:r>
      <w:bookmarkStart w:id="113" w:name="PO_3000001868_PM002_14"/>
      <w:r>
        <w:rPr>
          <w:rFonts w:hint="eastAsia" w:ascii="宋体" w:hAnsi="宋体" w:eastAsia="宋体" w:cs="宋体"/>
          <w:color w:val="auto"/>
          <w:sz w:val="30"/>
          <w:szCs w:val="30"/>
          <w:highlight w:val="none"/>
          <w:u w:val="single"/>
          <w:lang w:val="en"/>
        </w:rPr>
        <w:t>[项目名称]</w:t>
      </w:r>
      <w:bookmarkEnd w:id="113"/>
      <w:r>
        <w:rPr>
          <w:rFonts w:hint="eastAsia" w:ascii="宋体" w:hAnsi="宋体" w:eastAsia="宋体" w:cs="宋体"/>
          <w:color w:val="auto"/>
          <w:sz w:val="30"/>
          <w:szCs w:val="30"/>
          <w:highlight w:val="none"/>
          <w:lang w:val="en"/>
        </w:rPr>
        <w:t>项目，</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672EC28">
      <w:pPr>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6B02755F">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610C7C1E">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70DE742A">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0857DA17">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p>
    <w:p w14:paraId="25BB07A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D850BEC">
      <w:pPr>
        <w:spacing w:line="520" w:lineRule="exact"/>
        <w:rPr>
          <w:rFonts w:hint="eastAsia" w:ascii="宋体" w:hAnsi="宋体" w:eastAsia="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41C48B18">
      <w:pPr>
        <w:spacing w:line="520" w:lineRule="exact"/>
        <w:rPr>
          <w:rFonts w:hint="eastAsia" w:ascii="宋体" w:hAnsi="宋体" w:eastAsia="宋体" w:cs="宋体"/>
          <w:color w:val="auto"/>
          <w:sz w:val="24"/>
          <w:highlight w:val="none"/>
        </w:rPr>
      </w:pPr>
    </w:p>
    <w:p w14:paraId="667232EA">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0EE6DE1F">
      <w:pPr>
        <w:spacing w:line="520" w:lineRule="exact"/>
        <w:rPr>
          <w:rFonts w:hint="eastAsia" w:ascii="宋体" w:hAnsi="宋体" w:eastAsia="宋体" w:cs="宋体"/>
          <w:color w:val="auto"/>
          <w:sz w:val="32"/>
          <w:szCs w:val="32"/>
          <w:highlight w:val="none"/>
        </w:rPr>
      </w:pPr>
    </w:p>
    <w:p w14:paraId="262CFFC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采购人</w:t>
      </w:r>
      <w:r>
        <w:rPr>
          <w:rFonts w:hint="eastAsia" w:ascii="宋体" w:hAnsi="宋体" w:cs="宋体"/>
          <w:color w:val="auto"/>
          <w:sz w:val="24"/>
          <w:szCs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采购活动由本单位提供服务。</w:t>
      </w:r>
    </w:p>
    <w:p w14:paraId="0D4219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2C0B755">
      <w:pPr>
        <w:spacing w:line="360" w:lineRule="auto"/>
        <w:contextualSpacing/>
        <w:rPr>
          <w:rFonts w:hint="eastAsia" w:ascii="宋体" w:hAnsi="宋体" w:eastAsia="宋体" w:cs="宋体"/>
          <w:color w:val="auto"/>
          <w:sz w:val="24"/>
          <w:highlight w:val="none"/>
        </w:rPr>
      </w:pPr>
    </w:p>
    <w:p w14:paraId="6EB1CB30">
      <w:pPr>
        <w:spacing w:line="360" w:lineRule="auto"/>
        <w:contextualSpacing/>
        <w:rPr>
          <w:rFonts w:hint="eastAsia" w:ascii="宋体" w:hAnsi="宋体" w:eastAsia="宋体" w:cs="宋体"/>
          <w:color w:val="auto"/>
          <w:sz w:val="24"/>
          <w:highlight w:val="none"/>
        </w:rPr>
      </w:pPr>
    </w:p>
    <w:p w14:paraId="2EF7FF6F">
      <w:pPr>
        <w:spacing w:line="360" w:lineRule="auto"/>
        <w:contextualSpacing/>
        <w:rPr>
          <w:rFonts w:hint="eastAsia" w:ascii="宋体" w:hAnsi="宋体" w:eastAsia="宋体" w:cs="宋体"/>
          <w:color w:val="auto"/>
          <w:sz w:val="24"/>
          <w:highlight w:val="none"/>
        </w:rPr>
      </w:pPr>
    </w:p>
    <w:p w14:paraId="03B75871">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B8E46EF">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DA112F">
      <w:pPr>
        <w:spacing w:line="360" w:lineRule="auto"/>
        <w:contextualSpacing/>
        <w:rPr>
          <w:rFonts w:hint="eastAsia" w:ascii="宋体" w:hAnsi="宋体" w:eastAsia="宋体" w:cs="宋体"/>
          <w:color w:val="auto"/>
          <w:sz w:val="24"/>
          <w:highlight w:val="none"/>
        </w:rPr>
      </w:pPr>
    </w:p>
    <w:p w14:paraId="522304BF">
      <w:pPr>
        <w:spacing w:line="360" w:lineRule="auto"/>
        <w:contextualSpacing/>
        <w:rPr>
          <w:rFonts w:hint="eastAsia" w:ascii="宋体" w:hAnsi="宋体" w:eastAsia="宋体" w:cs="宋体"/>
          <w:color w:val="auto"/>
          <w:sz w:val="24"/>
          <w:highlight w:val="none"/>
        </w:rPr>
      </w:pPr>
    </w:p>
    <w:p w14:paraId="54F9BC4B">
      <w:pPr>
        <w:spacing w:line="360" w:lineRule="auto"/>
        <w:contextualSpacing/>
        <w:rPr>
          <w:rFonts w:hint="eastAsia" w:ascii="宋体" w:hAnsi="宋体" w:eastAsia="宋体" w:cs="宋体"/>
          <w:color w:val="auto"/>
          <w:sz w:val="24"/>
          <w:highlight w:val="none"/>
        </w:rPr>
      </w:pPr>
    </w:p>
    <w:p w14:paraId="160421B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FE9BBB7">
      <w:pPr>
        <w:spacing w:line="520" w:lineRule="exact"/>
        <w:jc w:val="center"/>
        <w:rPr>
          <w:rFonts w:hint="eastAsia" w:ascii="宋体" w:hAnsi="宋体" w:eastAsia="宋体" w:cs="宋体"/>
          <w:color w:val="auto"/>
          <w:sz w:val="24"/>
          <w:highlight w:val="none"/>
        </w:rPr>
      </w:pPr>
    </w:p>
    <w:p w14:paraId="5F12872A">
      <w:pPr>
        <w:pStyle w:val="19"/>
        <w:spacing w:line="500" w:lineRule="exact"/>
        <w:ind w:firstLine="6360" w:firstLineChars="2650"/>
        <w:rPr>
          <w:rFonts w:hint="eastAsia" w:ascii="宋体" w:hAnsi="宋体" w:eastAsia="宋体" w:cs="宋体"/>
          <w:color w:val="auto"/>
          <w:sz w:val="24"/>
          <w:highlight w:val="none"/>
          <w:lang w:val="zh-CN"/>
        </w:rPr>
      </w:pPr>
    </w:p>
    <w:p w14:paraId="29FA093F">
      <w:pPr>
        <w:snapToGrid w:val="0"/>
        <w:spacing w:line="360" w:lineRule="auto"/>
        <w:ind w:firstLine="0" w:firstLineChars="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监狱企业证明文件</w:t>
      </w:r>
    </w:p>
    <w:p w14:paraId="3E972C61">
      <w:pPr>
        <w:snapToGrid w:val="0"/>
        <w:spacing w:line="360" w:lineRule="auto"/>
        <w:ind w:firstLine="0" w:firstLineChars="0"/>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rPr>
        <w:t>监狱企业参加政府采购活动时，应当提供由省级以上监狱管理局、戒毒管理局（含新疆生产建设兵团）出具的属于监狱企业的证明文件。</w:t>
      </w:r>
    </w:p>
    <w:p w14:paraId="1B71C8DE">
      <w:pPr>
        <w:spacing w:line="520" w:lineRule="exact"/>
        <w:rPr>
          <w:rFonts w:hint="eastAsia" w:ascii="宋体" w:hAnsi="宋体" w:eastAsia="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76C94769">
      <w:pPr>
        <w:spacing w:line="520" w:lineRule="exact"/>
        <w:jc w:val="center"/>
        <w:rPr>
          <w:rFonts w:hint="eastAsia" w:ascii="宋体" w:hAnsi="宋体" w:eastAsia="宋体" w:cs="宋体"/>
          <w:color w:val="auto"/>
          <w:sz w:val="24"/>
          <w:highlight w:val="none"/>
        </w:rPr>
      </w:pPr>
    </w:p>
    <w:p w14:paraId="5093713E">
      <w:pPr>
        <w:spacing w:line="520" w:lineRule="exact"/>
        <w:jc w:val="center"/>
        <w:rPr>
          <w:rFonts w:hint="eastAsia" w:ascii="宋体" w:hAnsi="宋体" w:eastAsia="宋体" w:cs="宋体"/>
          <w:color w:val="auto"/>
          <w:sz w:val="24"/>
          <w:highlight w:val="none"/>
        </w:rPr>
      </w:pPr>
    </w:p>
    <w:p w14:paraId="17032236">
      <w:pPr>
        <w:spacing w:line="520" w:lineRule="exact"/>
        <w:jc w:val="center"/>
        <w:rPr>
          <w:rFonts w:hint="eastAsia" w:ascii="宋体" w:hAnsi="宋体" w:eastAsia="宋体" w:cs="宋体"/>
          <w:color w:val="auto"/>
          <w:sz w:val="24"/>
          <w:highlight w:val="none"/>
        </w:rPr>
      </w:pPr>
    </w:p>
    <w:p w14:paraId="2F7F12C7">
      <w:pPr>
        <w:spacing w:line="520" w:lineRule="exact"/>
        <w:jc w:val="center"/>
        <w:rPr>
          <w:rFonts w:hint="eastAsia" w:ascii="宋体" w:hAnsi="宋体" w:eastAsia="宋体" w:cs="宋体"/>
          <w:color w:val="auto"/>
          <w:sz w:val="24"/>
          <w:highlight w:val="none"/>
        </w:rPr>
      </w:pPr>
    </w:p>
    <w:p w14:paraId="37565797">
      <w:pPr>
        <w:spacing w:line="520" w:lineRule="exact"/>
        <w:jc w:val="center"/>
        <w:rPr>
          <w:rFonts w:hint="eastAsia" w:ascii="宋体" w:hAnsi="宋体" w:eastAsia="宋体" w:cs="宋体"/>
          <w:color w:val="auto"/>
          <w:sz w:val="24"/>
          <w:highlight w:val="none"/>
        </w:rPr>
      </w:pPr>
    </w:p>
    <w:p w14:paraId="384F562F">
      <w:pPr>
        <w:spacing w:line="520" w:lineRule="exact"/>
        <w:jc w:val="center"/>
        <w:rPr>
          <w:rFonts w:hint="eastAsia" w:ascii="宋体" w:hAnsi="宋体" w:eastAsia="宋体" w:cs="宋体"/>
          <w:color w:val="auto"/>
          <w:sz w:val="24"/>
          <w:highlight w:val="none"/>
        </w:rPr>
      </w:pPr>
    </w:p>
    <w:p w14:paraId="1B791AE1">
      <w:pPr>
        <w:spacing w:line="520" w:lineRule="exact"/>
        <w:jc w:val="center"/>
        <w:rPr>
          <w:rFonts w:hint="eastAsia" w:ascii="宋体" w:hAnsi="宋体" w:eastAsia="宋体" w:cs="宋体"/>
          <w:color w:val="auto"/>
          <w:sz w:val="24"/>
          <w:highlight w:val="none"/>
        </w:rPr>
      </w:pPr>
    </w:p>
    <w:p w14:paraId="3FD02645">
      <w:pPr>
        <w:spacing w:line="520" w:lineRule="exact"/>
        <w:jc w:val="center"/>
        <w:rPr>
          <w:rFonts w:hint="eastAsia" w:ascii="宋体" w:hAnsi="宋体" w:eastAsia="宋体" w:cs="宋体"/>
          <w:color w:val="auto"/>
          <w:sz w:val="24"/>
          <w:highlight w:val="none"/>
        </w:rPr>
      </w:pPr>
    </w:p>
    <w:p w14:paraId="0D98F6AD">
      <w:pPr>
        <w:spacing w:line="520" w:lineRule="exact"/>
        <w:jc w:val="center"/>
        <w:rPr>
          <w:rFonts w:hint="eastAsia" w:ascii="宋体" w:hAnsi="宋体" w:eastAsia="宋体" w:cs="宋体"/>
          <w:color w:val="auto"/>
          <w:sz w:val="24"/>
          <w:highlight w:val="none"/>
        </w:rPr>
      </w:pPr>
    </w:p>
    <w:p w14:paraId="3FD1D879">
      <w:pPr>
        <w:spacing w:line="520" w:lineRule="exact"/>
        <w:jc w:val="center"/>
        <w:rPr>
          <w:rFonts w:hint="eastAsia" w:ascii="宋体" w:hAnsi="宋体" w:eastAsia="宋体" w:cs="宋体"/>
          <w:color w:val="auto"/>
          <w:sz w:val="24"/>
          <w:highlight w:val="none"/>
        </w:rPr>
      </w:pPr>
    </w:p>
    <w:p w14:paraId="35A53D45">
      <w:pPr>
        <w:spacing w:line="520" w:lineRule="exact"/>
        <w:jc w:val="center"/>
        <w:rPr>
          <w:rFonts w:hint="eastAsia" w:ascii="宋体" w:hAnsi="宋体" w:eastAsia="宋体" w:cs="宋体"/>
          <w:color w:val="auto"/>
          <w:sz w:val="24"/>
          <w:highlight w:val="none"/>
        </w:rPr>
      </w:pPr>
    </w:p>
    <w:p w14:paraId="55D1CCDA">
      <w:pPr>
        <w:spacing w:line="520" w:lineRule="exact"/>
        <w:jc w:val="center"/>
        <w:rPr>
          <w:rFonts w:hint="eastAsia" w:ascii="宋体" w:hAnsi="宋体" w:eastAsia="宋体" w:cs="宋体"/>
          <w:color w:val="auto"/>
          <w:sz w:val="24"/>
          <w:highlight w:val="none"/>
        </w:rPr>
      </w:pPr>
    </w:p>
    <w:p w14:paraId="53E63BDE">
      <w:pPr>
        <w:spacing w:line="520" w:lineRule="exact"/>
        <w:jc w:val="center"/>
        <w:rPr>
          <w:rFonts w:hint="eastAsia" w:ascii="宋体" w:hAnsi="宋体" w:eastAsia="宋体" w:cs="宋体"/>
          <w:color w:val="auto"/>
          <w:sz w:val="24"/>
          <w:highlight w:val="none"/>
        </w:rPr>
      </w:pPr>
    </w:p>
    <w:p w14:paraId="79F4E050">
      <w:pPr>
        <w:spacing w:line="520" w:lineRule="exact"/>
        <w:jc w:val="center"/>
        <w:rPr>
          <w:rFonts w:hint="eastAsia" w:ascii="宋体" w:hAnsi="宋体" w:eastAsia="宋体" w:cs="宋体"/>
          <w:color w:val="auto"/>
          <w:sz w:val="24"/>
          <w:highlight w:val="none"/>
        </w:rPr>
      </w:pPr>
    </w:p>
    <w:p w14:paraId="1C9822BD">
      <w:pPr>
        <w:pStyle w:val="2"/>
        <w:jc w:val="center"/>
        <w:rPr>
          <w:rFonts w:hint="eastAsia" w:ascii="宋体" w:hAnsi="宋体" w:eastAsia="宋体" w:cs="宋体"/>
          <w:b w:val="0"/>
          <w:bCs w:val="0"/>
          <w:color w:val="auto"/>
          <w:highlight w:val="none"/>
        </w:rPr>
      </w:pPr>
      <w:bookmarkStart w:id="114" w:name="_Toc80886947"/>
      <w:bookmarkStart w:id="115" w:name="_Toc19735"/>
      <w:r>
        <w:rPr>
          <w:rFonts w:hint="eastAsia" w:ascii="宋体" w:hAnsi="宋体" w:eastAsia="宋体" w:cs="宋体"/>
          <w:b w:val="0"/>
          <w:bCs w:val="0"/>
          <w:color w:val="auto"/>
          <w:highlight w:val="none"/>
        </w:rPr>
        <w:t>第六章  合同文本</w:t>
      </w:r>
      <w:bookmarkEnd w:id="114"/>
      <w:r>
        <w:rPr>
          <w:rFonts w:hint="eastAsia" w:ascii="宋体" w:hAnsi="宋体" w:eastAsia="宋体" w:cs="宋体"/>
          <w:b w:val="0"/>
          <w:bCs w:val="0"/>
          <w:color w:val="auto"/>
          <w:highlight w:val="none"/>
        </w:rPr>
        <w:br w:type="page"/>
      </w:r>
      <w:bookmarkEnd w:id="115"/>
    </w:p>
    <w:p w14:paraId="5E33D1D0">
      <w:pPr>
        <w:rPr>
          <w:rFonts w:hint="eastAsia" w:ascii="宋体" w:hAnsi="宋体" w:eastAsia="宋体" w:cs="宋体"/>
          <w:b/>
          <w:bCs/>
          <w:color w:val="auto"/>
          <w:highlight w:val="none"/>
        </w:rPr>
      </w:pP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合同编号</w:t>
      </w:r>
      <w:r>
        <w:rPr>
          <w:rFonts w:hint="eastAsia" w:ascii="宋体" w:hAnsi="宋体" w:eastAsia="宋体" w:cs="宋体"/>
          <w:color w:val="auto"/>
          <w:sz w:val="24"/>
          <w:highlight w:val="none"/>
        </w:rPr>
        <w:t>：</w:t>
      </w:r>
    </w:p>
    <w:p w14:paraId="5A997BBC">
      <w:pPr>
        <w:spacing w:line="360" w:lineRule="auto"/>
        <w:jc w:val="center"/>
        <w:rPr>
          <w:rFonts w:hint="eastAsia" w:ascii="宋体" w:hAnsi="宋体" w:eastAsia="宋体" w:cs="宋体"/>
          <w:b/>
          <w:bCs/>
          <w:color w:val="auto"/>
          <w:sz w:val="52"/>
          <w:highlight w:val="none"/>
        </w:rPr>
      </w:pPr>
    </w:p>
    <w:p w14:paraId="6E485587">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77507DDB">
      <w:pPr>
        <w:spacing w:line="360" w:lineRule="auto"/>
        <w:ind w:firstLine="420" w:firstLineChars="200"/>
        <w:rPr>
          <w:rFonts w:hint="eastAsia" w:ascii="宋体" w:hAnsi="宋体" w:eastAsia="宋体" w:cs="宋体"/>
          <w:color w:val="auto"/>
          <w:highlight w:val="none"/>
        </w:rPr>
      </w:pPr>
    </w:p>
    <w:p w14:paraId="20D6A88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FAF4B7E">
      <w:pPr>
        <w:shd w:val="clear" w:color="auto" w:fill="auto"/>
        <w:spacing w:line="360" w:lineRule="auto"/>
        <w:jc w:val="center"/>
        <w:rPr>
          <w:rFonts w:hint="eastAsia" w:ascii="宋体" w:hAnsi="Times New Roman" w:eastAsia="宋体" w:cs="Times New Roman"/>
          <w:b/>
          <w:bCs/>
          <w:color w:val="auto"/>
          <w:sz w:val="44"/>
          <w:highlight w:val="none"/>
        </w:rPr>
      </w:pPr>
      <w:r>
        <w:rPr>
          <w:rFonts w:hint="eastAsia" w:ascii="宋体" w:hAnsi="Times New Roman" w:eastAsia="宋体" w:cs="Times New Roman"/>
          <w:b/>
          <w:bCs/>
          <w:color w:val="auto"/>
          <w:sz w:val="44"/>
          <w:highlight w:val="none"/>
          <w:u w:val="single"/>
        </w:rPr>
        <w:t xml:space="preserve"> </w:t>
      </w:r>
      <w:r>
        <w:rPr>
          <w:rFonts w:hint="eastAsia" w:ascii="宋体" w:hAnsi="Times New Roman" w:eastAsia="宋体" w:cs="Times New Roman"/>
          <w:b/>
          <w:bCs/>
          <w:color w:val="auto"/>
          <w:sz w:val="44"/>
          <w:highlight w:val="none"/>
          <w:u w:val="single"/>
          <w:lang w:val="en-US" w:eastAsia="zh-CN"/>
        </w:rPr>
        <w:t xml:space="preserve">                       </w:t>
      </w:r>
      <w:r>
        <w:rPr>
          <w:rFonts w:hint="eastAsia" w:ascii="宋体" w:hAnsi="Times New Roman" w:eastAsia="宋体" w:cs="Times New Roman"/>
          <w:b/>
          <w:bCs/>
          <w:color w:val="auto"/>
          <w:sz w:val="44"/>
          <w:highlight w:val="none"/>
        </w:rPr>
        <w:t>合同</w:t>
      </w:r>
    </w:p>
    <w:p w14:paraId="630F95AC">
      <w:pPr>
        <w:spacing w:line="360" w:lineRule="auto"/>
        <w:jc w:val="center"/>
        <w:rPr>
          <w:rFonts w:hint="eastAsia" w:ascii="宋体" w:hAnsi="宋体" w:eastAsia="宋体" w:cs="宋体"/>
          <w:b/>
          <w:bCs/>
          <w:color w:val="auto"/>
          <w:sz w:val="44"/>
          <w:highlight w:val="none"/>
        </w:rPr>
      </w:pPr>
    </w:p>
    <w:p w14:paraId="7452B621">
      <w:pPr>
        <w:spacing w:line="360" w:lineRule="auto"/>
        <w:ind w:firstLine="3507" w:firstLineChars="794"/>
        <w:rPr>
          <w:rFonts w:hint="eastAsia" w:ascii="宋体" w:hAnsi="宋体" w:eastAsia="宋体" w:cs="宋体"/>
          <w:b/>
          <w:bCs/>
          <w:color w:val="auto"/>
          <w:sz w:val="44"/>
          <w:highlight w:val="none"/>
        </w:rPr>
      </w:pPr>
    </w:p>
    <w:p w14:paraId="168F47BF">
      <w:pPr>
        <w:spacing w:line="360" w:lineRule="auto"/>
        <w:ind w:firstLine="3507" w:firstLineChars="794"/>
        <w:rPr>
          <w:rFonts w:hint="eastAsia" w:ascii="宋体" w:hAnsi="宋体" w:eastAsia="宋体" w:cs="宋体"/>
          <w:b/>
          <w:bCs/>
          <w:color w:val="auto"/>
          <w:sz w:val="44"/>
          <w:highlight w:val="none"/>
        </w:rPr>
      </w:pPr>
    </w:p>
    <w:p w14:paraId="514A3110">
      <w:pPr>
        <w:ind w:firstLine="1995" w:firstLineChars="552"/>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p>
    <w:p w14:paraId="46A9E4AA">
      <w:pPr>
        <w:ind w:firstLine="1995" w:firstLineChars="552"/>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p>
    <w:p w14:paraId="2C7FDA64">
      <w:pPr>
        <w:ind w:firstLine="1308" w:firstLineChars="545"/>
        <w:rPr>
          <w:rFonts w:hint="eastAsia" w:ascii="宋体" w:hAnsi="宋体" w:eastAsia="宋体" w:cs="宋体"/>
          <w:color w:val="auto"/>
          <w:sz w:val="24"/>
          <w:highlight w:val="none"/>
        </w:rPr>
      </w:pPr>
    </w:p>
    <w:p w14:paraId="470ABA5C">
      <w:pPr>
        <w:ind w:firstLine="1995" w:firstLineChars="552"/>
        <w:rPr>
          <w:rFonts w:hint="eastAsia" w:ascii="宋体" w:hAnsi="宋体" w:eastAsia="宋体" w:cs="宋体"/>
          <w:b/>
          <w:color w:val="auto"/>
          <w:sz w:val="36"/>
          <w:szCs w:val="36"/>
          <w:highlight w:val="none"/>
          <w:u w:val="single"/>
        </w:rPr>
      </w:pPr>
    </w:p>
    <w:p w14:paraId="69EA5E14">
      <w:pPr>
        <w:ind w:firstLine="1995" w:firstLineChars="552"/>
        <w:rPr>
          <w:rFonts w:hint="eastAsia" w:ascii="宋体" w:hAnsi="宋体" w:eastAsia="宋体" w:cs="宋体"/>
          <w:b/>
          <w:color w:val="auto"/>
          <w:sz w:val="36"/>
          <w:szCs w:val="36"/>
          <w:highlight w:val="none"/>
          <w:u w:val="single"/>
        </w:rPr>
      </w:pPr>
    </w:p>
    <w:p w14:paraId="2EBF1D5A">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eastAsia="zh-CN"/>
        </w:rPr>
        <w:t>马山县气象局</w:t>
      </w:r>
      <w:r>
        <w:rPr>
          <w:rFonts w:hint="eastAsia" w:ascii="宋体" w:hAnsi="宋体" w:eastAsia="宋体" w:cs="宋体"/>
          <w:b/>
          <w:color w:val="auto"/>
          <w:sz w:val="36"/>
          <w:szCs w:val="36"/>
          <w:highlight w:val="none"/>
          <w:u w:val="single"/>
        </w:rPr>
        <w:t xml:space="preserve">  </w:t>
      </w:r>
    </w:p>
    <w:p w14:paraId="744A975D">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cs="宋体"/>
          <w:b/>
          <w:color w:val="auto"/>
          <w:sz w:val="36"/>
          <w:szCs w:val="36"/>
          <w:highlight w:val="none"/>
          <w:lang w:val="en-US" w:eastAsia="zh-CN"/>
        </w:rPr>
        <w:t>成交</w:t>
      </w:r>
      <w:r>
        <w:rPr>
          <w:rFonts w:hint="eastAsia" w:ascii="宋体" w:hAnsi="宋体" w:eastAsia="宋体" w:cs="宋体"/>
          <w:b/>
          <w:color w:val="auto"/>
          <w:sz w:val="36"/>
          <w:szCs w:val="36"/>
          <w:highlight w:val="none"/>
        </w:rPr>
        <w:t>供应商：</w:t>
      </w:r>
      <w:r>
        <w:rPr>
          <w:rFonts w:hint="eastAsia" w:ascii="宋体" w:hAnsi="宋体" w:eastAsia="宋体" w:cs="宋体"/>
          <w:b/>
          <w:color w:val="auto"/>
          <w:sz w:val="36"/>
          <w:szCs w:val="36"/>
          <w:highlight w:val="none"/>
          <w:u w:val="single"/>
        </w:rPr>
        <w:t xml:space="preserve">                   </w:t>
      </w:r>
    </w:p>
    <w:p w14:paraId="7136F8C2">
      <w:pPr>
        <w:tabs>
          <w:tab w:val="left" w:pos="7380"/>
        </w:tabs>
        <w:spacing w:line="360" w:lineRule="auto"/>
        <w:rPr>
          <w:rFonts w:hint="eastAsia" w:ascii="宋体" w:hAnsi="宋体" w:eastAsia="宋体" w:cs="宋体"/>
          <w:b/>
          <w:bCs/>
          <w:color w:val="auto"/>
          <w:sz w:val="44"/>
          <w:highlight w:val="none"/>
        </w:rPr>
      </w:pPr>
    </w:p>
    <w:p w14:paraId="4964BBEE">
      <w:pPr>
        <w:tabs>
          <w:tab w:val="left" w:pos="7380"/>
        </w:tabs>
        <w:spacing w:line="360" w:lineRule="auto"/>
        <w:rPr>
          <w:rFonts w:hint="eastAsia" w:ascii="宋体" w:hAnsi="宋体" w:eastAsia="宋体" w:cs="宋体"/>
          <w:b/>
          <w:bCs/>
          <w:color w:val="auto"/>
          <w:sz w:val="44"/>
          <w:highlight w:val="none"/>
        </w:rPr>
      </w:pPr>
    </w:p>
    <w:p w14:paraId="6B3E46D3">
      <w:pPr>
        <w:tabs>
          <w:tab w:val="left" w:pos="7380"/>
        </w:tabs>
        <w:spacing w:line="360" w:lineRule="auto"/>
        <w:rPr>
          <w:rFonts w:hint="eastAsia" w:ascii="宋体" w:hAnsi="宋体" w:eastAsia="宋体" w:cs="宋体"/>
          <w:b/>
          <w:bCs/>
          <w:color w:val="auto"/>
          <w:sz w:val="44"/>
          <w:highlight w:val="none"/>
        </w:rPr>
      </w:pPr>
    </w:p>
    <w:p w14:paraId="5920E268">
      <w:pPr>
        <w:tabs>
          <w:tab w:val="left" w:pos="7380"/>
        </w:tabs>
        <w:spacing w:line="360" w:lineRule="auto"/>
        <w:ind w:firstLine="3360" w:firstLineChars="1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7183DBB0">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10B62561">
      <w:pPr>
        <w:snapToGrid w:val="0"/>
        <w:spacing w:line="360" w:lineRule="auto"/>
        <w:jc w:val="center"/>
        <w:rPr>
          <w:rFonts w:hint="eastAsia" w:ascii="宋体" w:hAnsi="宋体" w:eastAsia="宋体" w:cs="宋体"/>
          <w:b/>
          <w:bCs/>
          <w:color w:val="auto"/>
          <w:sz w:val="44"/>
          <w:highlight w:val="none"/>
        </w:rPr>
      </w:pPr>
    </w:p>
    <w:p w14:paraId="4863BB4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68D81A8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4EEA935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778B009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3A38147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14:paraId="23BDE45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14:paraId="7740413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14:paraId="39A07E7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14:paraId="4762419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14:paraId="202EC0A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14:paraId="3E8F43D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27DC845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14:paraId="331F869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6DCEE8E0">
      <w:pPr>
        <w:snapToGrid w:val="0"/>
        <w:spacing w:line="360" w:lineRule="auto"/>
        <w:rPr>
          <w:rFonts w:hint="eastAsia" w:ascii="宋体" w:hAnsi="宋体" w:eastAsia="宋体" w:cs="宋体"/>
          <w:color w:val="auto"/>
          <w:kern w:val="0"/>
          <w:sz w:val="24"/>
          <w:highlight w:val="none"/>
        </w:rPr>
      </w:pPr>
    </w:p>
    <w:p w14:paraId="2E195BEC">
      <w:pPr>
        <w:pStyle w:val="16"/>
        <w:ind w:firstLine="1126"/>
        <w:rPr>
          <w:rFonts w:hint="eastAsia" w:ascii="宋体" w:hAnsi="宋体" w:eastAsia="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3E3440C2">
      <w:pPr>
        <w:pStyle w:val="88"/>
        <w:spacing w:after="0"/>
        <w:ind w:firstLine="562"/>
        <w:jc w:val="center"/>
        <w:outlineLvl w:val="1"/>
        <w:rPr>
          <w:rFonts w:hint="eastAsia" w:ascii="宋体" w:hAnsi="宋体" w:eastAsia="宋体" w:cs="宋体"/>
          <w:b/>
          <w:color w:val="auto"/>
          <w:sz w:val="28"/>
          <w:szCs w:val="28"/>
          <w:highlight w:val="none"/>
        </w:rPr>
      </w:pPr>
      <w:bookmarkStart w:id="116" w:name="_Toc80886948"/>
      <w:bookmarkStart w:id="117" w:name="_Toc19608"/>
      <w:bookmarkStart w:id="118" w:name="_Toc80205944"/>
      <w:r>
        <w:rPr>
          <w:rFonts w:hint="eastAsia" w:ascii="宋体" w:hAnsi="宋体" w:eastAsia="宋体" w:cs="宋体"/>
          <w:b/>
          <w:color w:val="auto"/>
          <w:sz w:val="28"/>
          <w:szCs w:val="28"/>
          <w:highlight w:val="none"/>
        </w:rPr>
        <w:t>第一部分 合同书</w:t>
      </w:r>
      <w:bookmarkEnd w:id="116"/>
      <w:bookmarkEnd w:id="117"/>
      <w:bookmarkEnd w:id="118"/>
    </w:p>
    <w:p w14:paraId="0DACDF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马山县气象局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竞争性磋商方式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马山县种业气象服务提升建设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日（时限根据项目情况而定，不得超过25日）内，按照采购文件确定的事项签订本合同。</w:t>
      </w:r>
    </w:p>
    <w:p w14:paraId="0B9255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马山县气象局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（中标人名称）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5FF8B084">
      <w:pPr>
        <w:spacing w:line="360" w:lineRule="auto"/>
        <w:ind w:firstLine="482" w:firstLineChars="200"/>
        <w:rPr>
          <w:rFonts w:hint="eastAsia" w:ascii="宋体" w:hAnsi="宋体" w:eastAsia="宋体" w:cs="宋体"/>
          <w:b/>
          <w:color w:val="auto"/>
          <w:sz w:val="24"/>
          <w:highlight w:val="none"/>
        </w:rPr>
      </w:pPr>
      <w:bookmarkStart w:id="119" w:name="_Toc24059"/>
      <w:bookmarkStart w:id="120" w:name="_Toc2232"/>
      <w:bookmarkStart w:id="121" w:name="_Toc3029"/>
      <w:r>
        <w:rPr>
          <w:rFonts w:hint="eastAsia" w:ascii="宋体" w:hAnsi="宋体" w:eastAsia="宋体" w:cs="宋体"/>
          <w:b/>
          <w:color w:val="auto"/>
          <w:sz w:val="24"/>
          <w:highlight w:val="none"/>
        </w:rPr>
        <w:t>1.1 合同组成部分</w:t>
      </w:r>
      <w:bookmarkEnd w:id="119"/>
      <w:bookmarkEnd w:id="120"/>
      <w:bookmarkEnd w:id="121"/>
    </w:p>
    <w:p w14:paraId="10FCC0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088EC6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472C3B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3C561F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采购文件及“响应报价”（含澄清或者说明文件）；</w:t>
      </w:r>
    </w:p>
    <w:p w14:paraId="1CAEDDF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5D8C97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5C1444FC">
      <w:pPr>
        <w:spacing w:line="360" w:lineRule="auto"/>
        <w:ind w:firstLine="482" w:firstLineChars="200"/>
        <w:rPr>
          <w:rFonts w:hint="eastAsia" w:ascii="宋体" w:hAnsi="宋体" w:eastAsia="宋体" w:cs="宋体"/>
          <w:b/>
          <w:color w:val="auto"/>
          <w:sz w:val="24"/>
          <w:highlight w:val="none"/>
        </w:rPr>
      </w:pPr>
      <w:bookmarkStart w:id="122" w:name="_Toc21295"/>
      <w:bookmarkStart w:id="123" w:name="_Toc27126"/>
      <w:bookmarkStart w:id="124" w:name="_Toc24300"/>
      <w:r>
        <w:rPr>
          <w:rFonts w:hint="eastAsia" w:ascii="宋体" w:hAnsi="宋体" w:eastAsia="宋体" w:cs="宋体"/>
          <w:b/>
          <w:color w:val="auto"/>
          <w:sz w:val="24"/>
          <w:highlight w:val="none"/>
        </w:rPr>
        <w:t>1.2 标的物</w:t>
      </w:r>
      <w:bookmarkEnd w:id="122"/>
      <w:bookmarkEnd w:id="123"/>
      <w:bookmarkEnd w:id="124"/>
    </w:p>
    <w:p w14:paraId="06BA9E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75F9DC5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204D5E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0AF26F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244A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D5B3CAB">
      <w:pPr>
        <w:spacing w:line="360" w:lineRule="auto"/>
        <w:ind w:firstLine="482" w:firstLineChars="200"/>
        <w:rPr>
          <w:rFonts w:hint="eastAsia" w:ascii="宋体" w:hAnsi="宋体" w:eastAsia="宋体" w:cs="宋体"/>
          <w:b/>
          <w:color w:val="auto"/>
          <w:sz w:val="24"/>
          <w:highlight w:val="none"/>
        </w:rPr>
      </w:pPr>
      <w:bookmarkStart w:id="125" w:name="_Toc21551"/>
      <w:bookmarkStart w:id="126" w:name="_Toc21631"/>
      <w:bookmarkStart w:id="127" w:name="_Toc23292"/>
      <w:r>
        <w:rPr>
          <w:rFonts w:hint="eastAsia" w:ascii="宋体" w:hAnsi="宋体" w:eastAsia="宋体" w:cs="宋体"/>
          <w:b/>
          <w:color w:val="auto"/>
          <w:sz w:val="24"/>
          <w:highlight w:val="none"/>
        </w:rPr>
        <w:t>1.3 价款</w:t>
      </w:r>
      <w:bookmarkEnd w:id="125"/>
      <w:bookmarkEnd w:id="126"/>
      <w:bookmarkEnd w:id="127"/>
    </w:p>
    <w:p w14:paraId="6D34C6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5F449E2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3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9DD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F7E0A1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noWrap w:val="0"/>
            <w:vAlign w:val="center"/>
          </w:tcPr>
          <w:p w14:paraId="08FC969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noWrap w:val="0"/>
            <w:vAlign w:val="center"/>
          </w:tcPr>
          <w:p w14:paraId="24BC4A0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68DF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64A70DC">
            <w:pPr>
              <w:spacing w:line="360" w:lineRule="auto"/>
              <w:ind w:firstLine="480" w:firstLineChars="200"/>
              <w:rPr>
                <w:rFonts w:hint="eastAsia" w:ascii="宋体" w:hAnsi="宋体" w:eastAsia="宋体" w:cs="宋体"/>
                <w:color w:val="auto"/>
                <w:sz w:val="24"/>
                <w:highlight w:val="none"/>
              </w:rPr>
            </w:pPr>
          </w:p>
        </w:tc>
        <w:tc>
          <w:tcPr>
            <w:tcW w:w="3402" w:type="dxa"/>
            <w:noWrap w:val="0"/>
            <w:vAlign w:val="center"/>
          </w:tcPr>
          <w:p w14:paraId="02FABF16">
            <w:pPr>
              <w:spacing w:line="360" w:lineRule="auto"/>
              <w:ind w:firstLine="480" w:firstLineChars="200"/>
              <w:rPr>
                <w:rFonts w:hint="eastAsia" w:ascii="宋体" w:hAnsi="宋体" w:eastAsia="宋体" w:cs="宋体"/>
                <w:color w:val="auto"/>
                <w:sz w:val="24"/>
                <w:highlight w:val="none"/>
              </w:rPr>
            </w:pPr>
          </w:p>
        </w:tc>
        <w:tc>
          <w:tcPr>
            <w:tcW w:w="2552" w:type="dxa"/>
            <w:noWrap w:val="0"/>
            <w:vAlign w:val="center"/>
          </w:tcPr>
          <w:p w14:paraId="1A44B2A5">
            <w:pPr>
              <w:spacing w:line="360" w:lineRule="auto"/>
              <w:ind w:firstLine="480" w:firstLineChars="200"/>
              <w:rPr>
                <w:rFonts w:hint="eastAsia" w:ascii="宋体" w:hAnsi="宋体" w:eastAsia="宋体" w:cs="宋体"/>
                <w:color w:val="auto"/>
                <w:sz w:val="24"/>
                <w:highlight w:val="none"/>
              </w:rPr>
            </w:pPr>
          </w:p>
        </w:tc>
      </w:tr>
      <w:tr w14:paraId="7154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D39EECF">
            <w:pPr>
              <w:spacing w:line="360" w:lineRule="auto"/>
              <w:ind w:firstLine="480" w:firstLineChars="200"/>
              <w:rPr>
                <w:rFonts w:hint="eastAsia" w:ascii="宋体" w:hAnsi="宋体" w:eastAsia="宋体" w:cs="宋体"/>
                <w:color w:val="auto"/>
                <w:sz w:val="24"/>
                <w:highlight w:val="none"/>
              </w:rPr>
            </w:pPr>
          </w:p>
        </w:tc>
        <w:tc>
          <w:tcPr>
            <w:tcW w:w="3402" w:type="dxa"/>
            <w:noWrap w:val="0"/>
            <w:vAlign w:val="center"/>
          </w:tcPr>
          <w:p w14:paraId="2D28B729">
            <w:pPr>
              <w:spacing w:line="360" w:lineRule="auto"/>
              <w:ind w:firstLine="480" w:firstLineChars="200"/>
              <w:rPr>
                <w:rFonts w:hint="eastAsia" w:ascii="宋体" w:hAnsi="宋体" w:eastAsia="宋体" w:cs="宋体"/>
                <w:color w:val="auto"/>
                <w:sz w:val="24"/>
                <w:highlight w:val="none"/>
              </w:rPr>
            </w:pPr>
          </w:p>
        </w:tc>
        <w:tc>
          <w:tcPr>
            <w:tcW w:w="2552" w:type="dxa"/>
            <w:noWrap w:val="0"/>
            <w:vAlign w:val="center"/>
          </w:tcPr>
          <w:p w14:paraId="3E391214">
            <w:pPr>
              <w:spacing w:line="360" w:lineRule="auto"/>
              <w:ind w:firstLine="480" w:firstLineChars="200"/>
              <w:rPr>
                <w:rFonts w:hint="eastAsia" w:ascii="宋体" w:hAnsi="宋体" w:eastAsia="宋体" w:cs="宋体"/>
                <w:color w:val="auto"/>
                <w:sz w:val="24"/>
                <w:highlight w:val="none"/>
              </w:rPr>
            </w:pPr>
          </w:p>
        </w:tc>
      </w:tr>
      <w:tr w14:paraId="6ED6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F488C60">
            <w:pPr>
              <w:spacing w:line="360" w:lineRule="auto"/>
              <w:ind w:firstLine="480" w:firstLineChars="200"/>
              <w:rPr>
                <w:rFonts w:hint="eastAsia" w:ascii="宋体" w:hAnsi="宋体" w:eastAsia="宋体" w:cs="宋体"/>
                <w:color w:val="auto"/>
                <w:sz w:val="24"/>
                <w:highlight w:val="none"/>
              </w:rPr>
            </w:pPr>
          </w:p>
        </w:tc>
        <w:tc>
          <w:tcPr>
            <w:tcW w:w="3402" w:type="dxa"/>
            <w:noWrap w:val="0"/>
            <w:vAlign w:val="center"/>
          </w:tcPr>
          <w:p w14:paraId="0362C1A3">
            <w:pPr>
              <w:spacing w:line="360" w:lineRule="auto"/>
              <w:ind w:firstLine="480" w:firstLineChars="200"/>
              <w:rPr>
                <w:rFonts w:hint="eastAsia" w:ascii="宋体" w:hAnsi="宋体" w:eastAsia="宋体" w:cs="宋体"/>
                <w:color w:val="auto"/>
                <w:sz w:val="24"/>
                <w:highlight w:val="none"/>
              </w:rPr>
            </w:pPr>
          </w:p>
        </w:tc>
        <w:tc>
          <w:tcPr>
            <w:tcW w:w="2552" w:type="dxa"/>
            <w:noWrap w:val="0"/>
            <w:vAlign w:val="center"/>
          </w:tcPr>
          <w:p w14:paraId="531143F5">
            <w:pPr>
              <w:spacing w:line="360" w:lineRule="auto"/>
              <w:ind w:firstLine="480" w:firstLineChars="200"/>
              <w:rPr>
                <w:rFonts w:hint="eastAsia" w:ascii="宋体" w:hAnsi="宋体" w:eastAsia="宋体" w:cs="宋体"/>
                <w:color w:val="auto"/>
                <w:sz w:val="24"/>
                <w:highlight w:val="none"/>
              </w:rPr>
            </w:pPr>
          </w:p>
        </w:tc>
      </w:tr>
      <w:tr w14:paraId="00BB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24884115">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noWrap w:val="0"/>
            <w:vAlign w:val="center"/>
          </w:tcPr>
          <w:p w14:paraId="6ABFA684">
            <w:pPr>
              <w:spacing w:line="360" w:lineRule="auto"/>
              <w:ind w:firstLine="480" w:firstLineChars="200"/>
              <w:rPr>
                <w:rFonts w:hint="eastAsia" w:ascii="宋体" w:hAnsi="宋体" w:eastAsia="宋体" w:cs="宋体"/>
                <w:color w:val="auto"/>
                <w:sz w:val="24"/>
                <w:highlight w:val="none"/>
              </w:rPr>
            </w:pPr>
          </w:p>
        </w:tc>
      </w:tr>
    </w:tbl>
    <w:p w14:paraId="170CDC2D">
      <w:pPr>
        <w:spacing w:line="360" w:lineRule="auto"/>
        <w:ind w:firstLine="482" w:firstLineChars="200"/>
        <w:rPr>
          <w:rFonts w:hint="eastAsia" w:ascii="宋体" w:hAnsi="宋体" w:eastAsia="宋体" w:cs="宋体"/>
          <w:b/>
          <w:color w:val="auto"/>
          <w:sz w:val="24"/>
          <w:highlight w:val="none"/>
        </w:rPr>
      </w:pPr>
      <w:bookmarkStart w:id="128" w:name="_Toc1814"/>
      <w:bookmarkStart w:id="129" w:name="_Toc22618"/>
      <w:bookmarkStart w:id="130" w:name="_Toc10340"/>
      <w:r>
        <w:rPr>
          <w:rFonts w:hint="eastAsia" w:ascii="宋体" w:hAnsi="宋体" w:eastAsia="宋体" w:cs="宋体"/>
          <w:b/>
          <w:color w:val="auto"/>
          <w:sz w:val="24"/>
          <w:highlight w:val="none"/>
        </w:rPr>
        <w:t>1.4 付款方式和发票开具方式</w:t>
      </w:r>
      <w:bookmarkEnd w:id="128"/>
      <w:bookmarkEnd w:id="129"/>
      <w:bookmarkEnd w:id="130"/>
    </w:p>
    <w:p w14:paraId="62A739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F19D2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A6A368A">
      <w:pPr>
        <w:spacing w:line="360" w:lineRule="auto"/>
        <w:ind w:firstLine="482" w:firstLineChars="200"/>
        <w:rPr>
          <w:rFonts w:hint="eastAsia" w:ascii="宋体" w:hAnsi="宋体" w:eastAsia="宋体" w:cs="宋体"/>
          <w:b/>
          <w:color w:val="auto"/>
          <w:sz w:val="24"/>
          <w:highlight w:val="none"/>
        </w:rPr>
      </w:pPr>
      <w:bookmarkStart w:id="131" w:name="_Toc2846"/>
      <w:bookmarkStart w:id="132" w:name="_Toc19304"/>
      <w:bookmarkStart w:id="133" w:name="_Toc32071"/>
      <w:r>
        <w:rPr>
          <w:rFonts w:hint="eastAsia" w:ascii="宋体" w:hAnsi="宋体" w:eastAsia="宋体" w:cs="宋体"/>
          <w:b/>
          <w:color w:val="auto"/>
          <w:sz w:val="24"/>
          <w:highlight w:val="none"/>
        </w:rPr>
        <w:t>1.5 标的物交付期限、地点、方式</w:t>
      </w:r>
      <w:bookmarkEnd w:id="131"/>
      <w:bookmarkEnd w:id="132"/>
      <w:bookmarkEnd w:id="133"/>
      <w:r>
        <w:rPr>
          <w:rFonts w:hint="eastAsia" w:ascii="宋体" w:hAnsi="宋体" w:eastAsia="宋体" w:cs="宋体"/>
          <w:b/>
          <w:color w:val="auto"/>
          <w:sz w:val="24"/>
          <w:highlight w:val="none"/>
        </w:rPr>
        <w:t>和服务期限</w:t>
      </w:r>
    </w:p>
    <w:p w14:paraId="2853523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rPr>
        <w:t xml:space="preserve">                                                 ；</w:t>
      </w:r>
    </w:p>
    <w:p w14:paraId="20B76C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069C5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E3EE6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27D5D24">
      <w:pPr>
        <w:spacing w:line="360" w:lineRule="auto"/>
        <w:ind w:firstLine="482" w:firstLineChars="200"/>
        <w:rPr>
          <w:rFonts w:hint="eastAsia" w:ascii="宋体" w:hAnsi="宋体" w:eastAsia="宋体" w:cs="宋体"/>
          <w:b/>
          <w:color w:val="auto"/>
          <w:sz w:val="24"/>
          <w:highlight w:val="none"/>
        </w:rPr>
      </w:pPr>
      <w:bookmarkStart w:id="134" w:name="_Toc21423"/>
      <w:bookmarkStart w:id="135" w:name="_Toc27250"/>
      <w:bookmarkStart w:id="136" w:name="_Toc19554"/>
      <w:r>
        <w:rPr>
          <w:rFonts w:hint="eastAsia" w:ascii="宋体" w:hAnsi="宋体" w:eastAsia="宋体" w:cs="宋体"/>
          <w:b/>
          <w:color w:val="auto"/>
          <w:sz w:val="24"/>
          <w:highlight w:val="none"/>
        </w:rPr>
        <w:t>1.6 违约责任</w:t>
      </w:r>
      <w:bookmarkEnd w:id="134"/>
      <w:bookmarkEnd w:id="135"/>
      <w:bookmarkEnd w:id="136"/>
    </w:p>
    <w:p w14:paraId="3B4D7A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%（根据项目实际填写，一般为20%）向甲方支付违约金；</w:t>
      </w:r>
    </w:p>
    <w:p w14:paraId="399085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（根据项目实际填写，一般为万分之五）计算，最高限额为欠付金额的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722674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9FEDE87">
      <w:pPr>
        <w:spacing w:line="360"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元（根据项目实际填写，一般为2000元）的违约金。</w:t>
      </w:r>
    </w:p>
    <w:p w14:paraId="6A51AE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6E6CB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63D0D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03E8BC00">
      <w:pPr>
        <w:spacing w:line="360" w:lineRule="auto"/>
        <w:ind w:firstLine="482" w:firstLineChars="200"/>
        <w:rPr>
          <w:rFonts w:hint="eastAsia" w:ascii="宋体" w:hAnsi="宋体" w:eastAsia="宋体" w:cs="宋体"/>
          <w:b/>
          <w:color w:val="auto"/>
          <w:sz w:val="24"/>
          <w:highlight w:val="none"/>
        </w:rPr>
      </w:pPr>
      <w:bookmarkStart w:id="137" w:name="_Toc16021"/>
      <w:bookmarkStart w:id="138" w:name="_Toc28375"/>
      <w:bookmarkStart w:id="139" w:name="_Toc15583"/>
      <w:r>
        <w:rPr>
          <w:rFonts w:hint="eastAsia" w:ascii="宋体" w:hAnsi="宋体" w:eastAsia="宋体" w:cs="宋体"/>
          <w:b/>
          <w:color w:val="auto"/>
          <w:sz w:val="24"/>
          <w:highlight w:val="none"/>
        </w:rPr>
        <w:t>1.7 合同争议的解决</w:t>
      </w:r>
      <w:bookmarkEnd w:id="137"/>
      <w:bookmarkEnd w:id="138"/>
      <w:bookmarkEnd w:id="139"/>
    </w:p>
    <w:p w14:paraId="2C0764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1A35BB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w:t>
      </w:r>
      <w:r>
        <w:rPr>
          <w:rFonts w:hint="eastAsia" w:ascii="宋体" w:hAnsi="宋体" w:eastAsia="宋体" w:cs="宋体"/>
          <w:color w:val="auto"/>
          <w:sz w:val="24"/>
          <w:highlight w:val="none"/>
        </w:rPr>
        <w:t>仲裁委员会依申请仲裁时其现行有效的仲裁规则裁决；</w:t>
      </w:r>
    </w:p>
    <w:p w14:paraId="6EC19A8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rPr>
        <w:t>人民法院起诉。</w:t>
      </w:r>
    </w:p>
    <w:p w14:paraId="502C948B">
      <w:pPr>
        <w:spacing w:line="360" w:lineRule="auto"/>
        <w:ind w:firstLine="482" w:firstLineChars="200"/>
        <w:rPr>
          <w:rFonts w:hint="eastAsia" w:ascii="宋体" w:hAnsi="宋体" w:eastAsia="宋体" w:cs="宋体"/>
          <w:b/>
          <w:color w:val="auto"/>
          <w:sz w:val="24"/>
          <w:highlight w:val="none"/>
        </w:rPr>
      </w:pPr>
      <w:bookmarkStart w:id="140" w:name="_Toc15322"/>
      <w:bookmarkStart w:id="141" w:name="_Toc11173"/>
      <w:bookmarkStart w:id="142" w:name="_Toc7245"/>
      <w:r>
        <w:rPr>
          <w:rFonts w:hint="eastAsia" w:ascii="宋体" w:hAnsi="宋体" w:eastAsia="宋体" w:cs="宋体"/>
          <w:b/>
          <w:color w:val="auto"/>
          <w:sz w:val="24"/>
          <w:highlight w:val="none"/>
        </w:rPr>
        <w:t>1.8 合同生效</w:t>
      </w:r>
      <w:bookmarkEnd w:id="140"/>
      <w:bookmarkEnd w:id="141"/>
      <w:bookmarkEnd w:id="142"/>
    </w:p>
    <w:p w14:paraId="70D36723">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本合同自双方当事人加盖有效电子公章时生效。</w:t>
      </w:r>
    </w:p>
    <w:p w14:paraId="37077334">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甲方： </w:t>
      </w:r>
      <w:r>
        <w:rPr>
          <w:rFonts w:hint="eastAsia" w:ascii="宋体" w:hAnsi="宋体" w:eastAsia="宋体" w:cs="宋体"/>
          <w:color w:val="auto"/>
          <w:sz w:val="24"/>
          <w:highlight w:val="none"/>
          <w:lang w:val="en-US" w:eastAsia="zh-CN"/>
        </w:rPr>
        <w:t>马山县气象局</w:t>
      </w:r>
      <w:r>
        <w:rPr>
          <w:rFonts w:hint="eastAsia" w:ascii="宋体" w:hAnsi="宋体" w:eastAsia="宋体" w:cs="宋体"/>
          <w:color w:val="auto"/>
          <w:sz w:val="24"/>
          <w:highlight w:val="none"/>
          <w:lang w:val="zh-CN"/>
        </w:rPr>
        <w:t xml:space="preserve">                       乙方：</w:t>
      </w:r>
    </w:p>
    <w:p w14:paraId="1C80C917">
      <w:pPr>
        <w:spacing w:line="520" w:lineRule="exact"/>
        <w:jc w:val="left"/>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统一社会信用代码：12450100007748257R</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统一社会信用代码或身份证号码：</w:t>
      </w:r>
    </w:p>
    <w:p w14:paraId="49A34701">
      <w:pPr>
        <w:spacing w:line="360" w:lineRule="auto"/>
        <w:ind w:firstLine="200"/>
        <w:rPr>
          <w:rFonts w:hint="eastAsia" w:ascii="宋体" w:hAnsi="宋体" w:eastAsia="宋体" w:cs="宋体"/>
          <w:color w:val="auto"/>
          <w:sz w:val="24"/>
          <w:highlight w:val="none"/>
          <w:lang w:val="zh-CN"/>
        </w:rPr>
      </w:pPr>
    </w:p>
    <w:p w14:paraId="288AA56F">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w:t>
      </w:r>
      <w:r>
        <w:rPr>
          <w:rFonts w:hint="eastAsia" w:ascii="宋体" w:hAnsi="宋体" w:eastAsia="宋体" w:cs="宋体"/>
          <w:color w:val="auto"/>
          <w:sz w:val="24"/>
          <w:highlight w:val="none"/>
          <w:lang w:val="en-US" w:eastAsia="zh-CN"/>
        </w:rPr>
        <w:t>马山县白山镇合作村伏塞岭</w:t>
      </w:r>
      <w:r>
        <w:rPr>
          <w:rFonts w:hint="eastAsia" w:ascii="宋体" w:hAnsi="宋体" w:eastAsia="宋体" w:cs="宋体"/>
          <w:color w:val="auto"/>
          <w:sz w:val="24"/>
          <w:highlight w:val="none"/>
          <w:lang w:val="zh-CN"/>
        </w:rPr>
        <w:t xml:space="preserve">           住所：</w:t>
      </w:r>
    </w:p>
    <w:p w14:paraId="7D0C1681">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7EB21089">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授权代表（签字或盖章）：                 或授权代表（签字或盖章）: </w:t>
      </w:r>
    </w:p>
    <w:p w14:paraId="27553F14">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联系人：  </w:t>
      </w:r>
      <w:r>
        <w:rPr>
          <w:rFonts w:hint="eastAsia" w:ascii="宋体" w:hAnsi="宋体" w:eastAsia="宋体" w:cs="宋体"/>
          <w:color w:val="auto"/>
          <w:sz w:val="24"/>
          <w:highlight w:val="none"/>
          <w:lang w:val="en-US" w:eastAsia="zh-CN"/>
        </w:rPr>
        <w:t>黄宏鸿</w:t>
      </w:r>
      <w:r>
        <w:rPr>
          <w:rFonts w:hint="eastAsia" w:ascii="宋体" w:hAnsi="宋体" w:eastAsia="宋体" w:cs="宋体"/>
          <w:color w:val="auto"/>
          <w:sz w:val="24"/>
          <w:highlight w:val="none"/>
          <w:lang w:val="zh-CN"/>
        </w:rPr>
        <w:t xml:space="preserve">                         联系人：</w:t>
      </w:r>
    </w:p>
    <w:p w14:paraId="6906A9CE">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69C44E87">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w:t>
      </w:r>
      <w:r>
        <w:rPr>
          <w:rFonts w:hint="eastAsia" w:ascii="宋体" w:hAnsi="宋体" w:eastAsia="宋体" w:cs="宋体"/>
          <w:color w:val="auto"/>
          <w:sz w:val="24"/>
          <w:highlight w:val="none"/>
          <w:lang w:val="en-US" w:eastAsia="zh-CN"/>
        </w:rPr>
        <w:t>530600</w:t>
      </w:r>
      <w:r>
        <w:rPr>
          <w:rFonts w:hint="eastAsia" w:ascii="宋体" w:hAnsi="宋体" w:eastAsia="宋体" w:cs="宋体"/>
          <w:color w:val="auto"/>
          <w:sz w:val="24"/>
          <w:highlight w:val="none"/>
          <w:lang w:val="zh-CN"/>
        </w:rPr>
        <w:t xml:space="preserve">                         邮政编码：</w:t>
      </w:r>
    </w:p>
    <w:p w14:paraId="6C67BC17">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电话:0771-6804116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电话: </w:t>
      </w:r>
    </w:p>
    <w:p w14:paraId="217A982B">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3DE509BA">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lang w:val="en-US" w:eastAsia="zh-CN"/>
        </w:rPr>
        <w:t>qxjxnb088@163.com</w:t>
      </w:r>
      <w:r>
        <w:rPr>
          <w:rFonts w:hint="eastAsia" w:ascii="宋体" w:hAnsi="宋体" w:eastAsia="宋体" w:cs="宋体"/>
          <w:color w:val="auto"/>
          <w:sz w:val="24"/>
          <w:highlight w:val="none"/>
          <w:lang w:val="zh-CN"/>
        </w:rPr>
        <w:t xml:space="preserve">              电子邮箱：</w:t>
      </w:r>
    </w:p>
    <w:p w14:paraId="272AF18E">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r>
        <w:rPr>
          <w:rFonts w:hint="eastAsia" w:ascii="宋体" w:hAnsi="宋体" w:eastAsia="宋体" w:cs="宋体"/>
          <w:color w:val="auto"/>
          <w:sz w:val="24"/>
          <w:highlight w:val="none"/>
          <w:lang w:val="en-US" w:eastAsia="zh-CN"/>
        </w:rPr>
        <w:t>中国农业银行马山县支行</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开户银行： </w:t>
      </w:r>
    </w:p>
    <w:p w14:paraId="12A7E920">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w:t>
      </w:r>
      <w:r>
        <w:rPr>
          <w:rFonts w:hint="eastAsia" w:ascii="宋体" w:hAnsi="宋体" w:eastAsia="宋体" w:cs="宋体"/>
          <w:color w:val="auto"/>
          <w:sz w:val="24"/>
          <w:highlight w:val="none"/>
          <w:lang w:val="en-US" w:eastAsia="zh-CN"/>
        </w:rPr>
        <w:t>马山县气象局</w:t>
      </w:r>
      <w:r>
        <w:rPr>
          <w:rFonts w:hint="eastAsia" w:ascii="宋体" w:hAnsi="宋体" w:eastAsia="宋体" w:cs="宋体"/>
          <w:color w:val="auto"/>
          <w:sz w:val="24"/>
          <w:highlight w:val="none"/>
        </w:rPr>
        <w:t xml:space="preserve">                  开户名称： </w:t>
      </w:r>
    </w:p>
    <w:p w14:paraId="3162361B">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开户账号：20044101040000501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开户账号：</w:t>
      </w:r>
    </w:p>
    <w:p w14:paraId="30D33129">
      <w:pPr>
        <w:pStyle w:val="88"/>
        <w:spacing w:after="0"/>
        <w:ind w:firstLine="482"/>
        <w:jc w:val="center"/>
        <w:outlineLvl w:val="1"/>
        <w:rPr>
          <w:rFonts w:hint="eastAsia" w:ascii="宋体" w:hAnsi="宋体" w:eastAsia="宋体" w:cs="宋体"/>
          <w:b/>
          <w:color w:val="auto"/>
          <w:sz w:val="28"/>
          <w:szCs w:val="28"/>
          <w:highlight w:val="none"/>
        </w:rPr>
      </w:pPr>
      <w:bookmarkStart w:id="143" w:name="_Toc331685783"/>
      <w:r>
        <w:rPr>
          <w:rFonts w:hint="eastAsia" w:ascii="宋体" w:hAnsi="宋体" w:eastAsia="宋体" w:cs="宋体"/>
          <w:b/>
          <w:color w:val="auto"/>
          <w:highlight w:val="none"/>
        </w:rPr>
        <w:br w:type="page"/>
      </w:r>
      <w:bookmarkStart w:id="144" w:name="_Toc80205945"/>
      <w:bookmarkStart w:id="145" w:name="_Toc10131"/>
      <w:bookmarkStart w:id="146" w:name="_Toc80886949"/>
      <w:r>
        <w:rPr>
          <w:rFonts w:hint="eastAsia" w:ascii="宋体" w:hAnsi="宋体" w:eastAsia="宋体" w:cs="宋体"/>
          <w:b/>
          <w:color w:val="auto"/>
          <w:sz w:val="28"/>
          <w:szCs w:val="28"/>
          <w:highlight w:val="none"/>
        </w:rPr>
        <w:t>第二部分 合同一般条款</w:t>
      </w:r>
      <w:bookmarkEnd w:id="143"/>
      <w:bookmarkEnd w:id="144"/>
      <w:bookmarkEnd w:id="145"/>
      <w:bookmarkEnd w:id="146"/>
    </w:p>
    <w:p w14:paraId="48C6CFA3">
      <w:pPr>
        <w:spacing w:line="360" w:lineRule="auto"/>
        <w:ind w:firstLine="482" w:firstLineChars="200"/>
        <w:rPr>
          <w:rFonts w:hint="eastAsia" w:ascii="宋体" w:hAnsi="宋体" w:eastAsia="宋体" w:cs="宋体"/>
          <w:b/>
          <w:color w:val="auto"/>
          <w:sz w:val="24"/>
          <w:highlight w:val="none"/>
        </w:rPr>
      </w:pPr>
      <w:bookmarkStart w:id="147" w:name="_Toc19614"/>
      <w:bookmarkStart w:id="148" w:name="_Toc487900349"/>
      <w:bookmarkStart w:id="149" w:name="_Toc279701240"/>
      <w:bookmarkStart w:id="150" w:name="_Toc259093669"/>
      <w:bookmarkStart w:id="151" w:name="_Ref467379214"/>
      <w:bookmarkStart w:id="152" w:name="_Toc28763"/>
      <w:bookmarkStart w:id="153" w:name="_Ref467378404"/>
      <w:bookmarkStart w:id="154" w:name="_Ref467378463"/>
      <w:bookmarkStart w:id="155" w:name="_Ref467379101"/>
      <w:bookmarkStart w:id="156" w:name="_Ref467378499"/>
      <w:bookmarkStart w:id="157" w:name="_Ref467379205"/>
      <w:bookmarkStart w:id="158" w:name="_Ref467379225"/>
      <w:bookmarkStart w:id="159" w:name="_Ref467379195"/>
      <w:bookmarkStart w:id="160" w:name="_Toc16917"/>
      <w:bookmarkStart w:id="161" w:name="_Ref467379109"/>
      <w:bookmarkStart w:id="162" w:name="_Ref467379094"/>
      <w:r>
        <w:rPr>
          <w:rFonts w:hint="eastAsia" w:ascii="宋体" w:hAnsi="宋体" w:eastAsia="宋体" w:cs="宋体"/>
          <w:b/>
          <w:color w:val="auto"/>
          <w:sz w:val="24"/>
          <w:highlight w:val="none"/>
        </w:rPr>
        <w:t>2.1 定义</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70C5A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625967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“合同”系指采购人和中标人签订的载明双方当事人所达成的协议，并包括所有的附件、附录和构成合同的其他文件。</w:t>
      </w:r>
    </w:p>
    <w:p w14:paraId="12B66B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“合同价”系指根据合同约定，中标人在完全履行合同义务后，采购人应支付给中标人的价格。</w:t>
      </w:r>
    </w:p>
    <w:p w14:paraId="0B3507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797B046">
      <w:pPr>
        <w:spacing w:line="360" w:lineRule="auto"/>
        <w:ind w:firstLine="480" w:firstLineChars="200"/>
        <w:rPr>
          <w:rFonts w:hint="eastAsia" w:ascii="宋体" w:hAnsi="宋体" w:eastAsia="宋体" w:cs="宋体"/>
          <w:color w:val="auto"/>
          <w:sz w:val="24"/>
          <w:highlight w:val="none"/>
        </w:rPr>
      </w:pPr>
      <w:bookmarkStart w:id="163" w:name="_Ref467378840"/>
      <w:r>
        <w:rPr>
          <w:rFonts w:hint="eastAsia" w:ascii="宋体" w:hAnsi="宋体" w:eastAsia="宋体" w:cs="宋体"/>
          <w:color w:val="auto"/>
          <w:sz w:val="24"/>
          <w:highlight w:val="none"/>
        </w:rPr>
        <w:t>2.1.4 “甲方”系指与中标人签署合同的采购人</w:t>
      </w:r>
      <w:bookmarkEnd w:id="163"/>
      <w:r>
        <w:rPr>
          <w:rFonts w:hint="eastAsia" w:ascii="宋体" w:hAnsi="宋体" w:eastAsia="宋体" w:cs="宋体"/>
          <w:color w:val="auto"/>
          <w:sz w:val="24"/>
          <w:highlight w:val="none"/>
        </w:rPr>
        <w:t>；采购人委托采购机构代表其与乙方签订合同的，采购人的授权委托书作为合同附件。</w:t>
      </w:r>
    </w:p>
    <w:p w14:paraId="283BABA1">
      <w:pPr>
        <w:spacing w:line="360" w:lineRule="auto"/>
        <w:ind w:firstLine="480" w:firstLineChars="200"/>
        <w:rPr>
          <w:rFonts w:hint="eastAsia" w:ascii="宋体" w:hAnsi="宋体" w:eastAsia="宋体" w:cs="宋体"/>
          <w:color w:val="auto"/>
          <w:sz w:val="24"/>
          <w:highlight w:val="none"/>
        </w:rPr>
      </w:pPr>
      <w:bookmarkStart w:id="164" w:name="_Ref467379400"/>
      <w:r>
        <w:rPr>
          <w:rFonts w:hint="eastAsia" w:ascii="宋体" w:hAnsi="宋体" w:eastAsia="宋体" w:cs="宋体"/>
          <w:color w:val="auto"/>
          <w:sz w:val="24"/>
          <w:highlight w:val="none"/>
        </w:rPr>
        <w:t>2.1.5 “乙方”系指根据合同约定交付标的物的</w:t>
      </w:r>
      <w:bookmarkEnd w:id="164"/>
      <w:r>
        <w:rPr>
          <w:rFonts w:hint="eastAsia" w:ascii="宋体" w:hAnsi="宋体" w:eastAsia="宋体" w:cs="宋体"/>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6A8BA26E">
      <w:pPr>
        <w:spacing w:line="360" w:lineRule="auto"/>
        <w:ind w:firstLine="480" w:firstLineChars="200"/>
        <w:rPr>
          <w:rFonts w:hint="eastAsia" w:ascii="宋体" w:hAnsi="宋体" w:eastAsia="宋体" w:cs="宋体"/>
          <w:color w:val="auto"/>
          <w:sz w:val="24"/>
          <w:highlight w:val="none"/>
        </w:rPr>
      </w:pPr>
      <w:bookmarkStart w:id="165" w:name="_Ref467379436"/>
      <w:r>
        <w:rPr>
          <w:rFonts w:hint="eastAsia" w:ascii="宋体" w:hAnsi="宋体" w:eastAsia="宋体" w:cs="宋体"/>
          <w:color w:val="auto"/>
          <w:sz w:val="24"/>
          <w:highlight w:val="none"/>
        </w:rPr>
        <w:t>2.1.6 “现场”系指合同约定标的物将要运至或者实施或者安装的地点。</w:t>
      </w:r>
      <w:bookmarkEnd w:id="165"/>
    </w:p>
    <w:p w14:paraId="3C883C34">
      <w:pPr>
        <w:spacing w:line="360" w:lineRule="auto"/>
        <w:ind w:firstLine="482" w:firstLineChars="200"/>
        <w:rPr>
          <w:rFonts w:hint="eastAsia" w:ascii="宋体" w:hAnsi="宋体" w:eastAsia="宋体" w:cs="宋体"/>
          <w:b/>
          <w:color w:val="auto"/>
          <w:sz w:val="24"/>
          <w:highlight w:val="none"/>
        </w:rPr>
      </w:pPr>
      <w:bookmarkStart w:id="166" w:name="_Toc13336"/>
      <w:bookmarkStart w:id="167" w:name="_Toc487900350"/>
      <w:bookmarkStart w:id="168" w:name="_Toc259093670"/>
      <w:bookmarkStart w:id="169" w:name="_Toc27635"/>
      <w:bookmarkStart w:id="170" w:name="_Toc32504"/>
      <w:bookmarkStart w:id="171" w:name="_Toc279701241"/>
      <w:r>
        <w:rPr>
          <w:rFonts w:hint="eastAsia" w:ascii="宋体" w:hAnsi="宋体" w:eastAsia="宋体" w:cs="宋体"/>
          <w:b/>
          <w:color w:val="auto"/>
          <w:sz w:val="24"/>
          <w:highlight w:val="none"/>
        </w:rPr>
        <w:t>2.2 技术规范</w:t>
      </w:r>
      <w:bookmarkEnd w:id="166"/>
      <w:bookmarkEnd w:id="167"/>
      <w:bookmarkEnd w:id="168"/>
      <w:bookmarkEnd w:id="169"/>
      <w:bookmarkEnd w:id="170"/>
      <w:bookmarkEnd w:id="171"/>
    </w:p>
    <w:p w14:paraId="7BA249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B912A90">
      <w:pPr>
        <w:spacing w:line="360" w:lineRule="auto"/>
        <w:ind w:firstLine="482" w:firstLineChars="200"/>
        <w:rPr>
          <w:rFonts w:hint="eastAsia" w:ascii="宋体" w:hAnsi="宋体" w:eastAsia="宋体" w:cs="宋体"/>
          <w:b/>
          <w:color w:val="auto"/>
          <w:sz w:val="24"/>
          <w:highlight w:val="none"/>
        </w:rPr>
      </w:pPr>
      <w:bookmarkStart w:id="172" w:name="_Toc9829"/>
      <w:bookmarkStart w:id="173" w:name="_Toc279701242"/>
      <w:bookmarkStart w:id="174" w:name="_Toc259093671"/>
      <w:bookmarkStart w:id="175" w:name="_Toc487900351"/>
      <w:bookmarkStart w:id="176" w:name="_Toc31634"/>
      <w:bookmarkStart w:id="177" w:name="_Toc27853"/>
      <w:r>
        <w:rPr>
          <w:rFonts w:hint="eastAsia" w:ascii="宋体" w:hAnsi="宋体" w:eastAsia="宋体" w:cs="宋体"/>
          <w:b/>
          <w:color w:val="auto"/>
          <w:sz w:val="24"/>
          <w:highlight w:val="none"/>
        </w:rPr>
        <w:t>2.3 知识产权</w:t>
      </w:r>
      <w:bookmarkEnd w:id="172"/>
      <w:bookmarkEnd w:id="173"/>
      <w:bookmarkEnd w:id="174"/>
      <w:bookmarkEnd w:id="175"/>
      <w:bookmarkEnd w:id="176"/>
      <w:bookmarkEnd w:id="177"/>
    </w:p>
    <w:p w14:paraId="1E893C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298FF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93B43E7">
      <w:pPr>
        <w:spacing w:line="360" w:lineRule="auto"/>
        <w:ind w:firstLine="482" w:firstLineChars="200"/>
        <w:rPr>
          <w:rFonts w:hint="eastAsia" w:ascii="宋体" w:hAnsi="宋体" w:eastAsia="宋体" w:cs="宋体"/>
          <w:b/>
          <w:color w:val="auto"/>
          <w:sz w:val="24"/>
          <w:highlight w:val="none"/>
        </w:rPr>
      </w:pPr>
      <w:bookmarkStart w:id="178" w:name="_Toc29149"/>
      <w:bookmarkStart w:id="179" w:name="_Toc4194"/>
      <w:bookmarkStart w:id="180" w:name="_Toc11932"/>
      <w:r>
        <w:rPr>
          <w:rFonts w:hint="eastAsia" w:ascii="宋体" w:hAnsi="宋体" w:eastAsia="宋体" w:cs="宋体"/>
          <w:b/>
          <w:color w:val="auto"/>
          <w:sz w:val="24"/>
          <w:highlight w:val="none"/>
        </w:rPr>
        <w:t>2.4 包装和装运</w:t>
      </w:r>
      <w:bookmarkEnd w:id="178"/>
      <w:bookmarkEnd w:id="179"/>
      <w:bookmarkEnd w:id="180"/>
    </w:p>
    <w:p w14:paraId="0ADDF0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19E21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0EDE8B3">
      <w:pPr>
        <w:spacing w:line="360" w:lineRule="auto"/>
        <w:ind w:firstLine="482" w:firstLineChars="200"/>
        <w:rPr>
          <w:rFonts w:hint="eastAsia" w:ascii="宋体" w:hAnsi="宋体" w:eastAsia="宋体" w:cs="宋体"/>
          <w:b/>
          <w:color w:val="auto"/>
          <w:sz w:val="24"/>
          <w:highlight w:val="none"/>
        </w:rPr>
      </w:pPr>
      <w:bookmarkStart w:id="181" w:name="_Toc279701245"/>
      <w:bookmarkStart w:id="182" w:name="_Ref467379542"/>
      <w:bookmarkStart w:id="183" w:name="_Toc259093674"/>
      <w:bookmarkStart w:id="184" w:name="_Ref467379527"/>
      <w:bookmarkStart w:id="185" w:name="_Ref467378541"/>
      <w:bookmarkStart w:id="186" w:name="_Toc487900354"/>
      <w:bookmarkStart w:id="187" w:name="_Ref467379536"/>
      <w:bookmarkStart w:id="188" w:name="_Ref467378591"/>
      <w:bookmarkStart w:id="189" w:name="_Toc26182"/>
      <w:bookmarkStart w:id="190" w:name="_Toc19074"/>
      <w:bookmarkStart w:id="191" w:name="_Toc30272"/>
      <w:r>
        <w:rPr>
          <w:rFonts w:hint="eastAsia" w:ascii="宋体" w:hAnsi="宋体" w:eastAsia="宋体" w:cs="宋体"/>
          <w:b/>
          <w:color w:val="auto"/>
          <w:sz w:val="24"/>
          <w:highlight w:val="none"/>
        </w:rPr>
        <w:t>2.</w:t>
      </w:r>
      <w:bookmarkEnd w:id="181"/>
      <w:bookmarkEnd w:id="182"/>
      <w:bookmarkEnd w:id="183"/>
      <w:bookmarkEnd w:id="184"/>
      <w:bookmarkEnd w:id="185"/>
      <w:bookmarkEnd w:id="186"/>
      <w:bookmarkEnd w:id="187"/>
      <w:bookmarkEnd w:id="188"/>
      <w:r>
        <w:rPr>
          <w:rFonts w:hint="eastAsia" w:ascii="宋体" w:hAnsi="宋体" w:eastAsia="宋体" w:cs="宋体"/>
          <w:b/>
          <w:color w:val="auto"/>
          <w:sz w:val="24"/>
          <w:highlight w:val="none"/>
        </w:rPr>
        <w:t>5 履约检查和问题反馈</w:t>
      </w:r>
      <w:bookmarkEnd w:id="189"/>
      <w:bookmarkEnd w:id="190"/>
      <w:bookmarkEnd w:id="191"/>
    </w:p>
    <w:p w14:paraId="6BF20525">
      <w:pPr>
        <w:spacing w:line="360" w:lineRule="auto"/>
        <w:ind w:firstLine="480" w:firstLineChars="200"/>
        <w:rPr>
          <w:rFonts w:hint="eastAsia" w:ascii="宋体" w:hAnsi="宋体" w:eastAsia="宋体" w:cs="宋体"/>
          <w:color w:val="auto"/>
          <w:sz w:val="24"/>
          <w:highlight w:val="none"/>
        </w:rPr>
      </w:pPr>
      <w:bookmarkStart w:id="192" w:name="_Ref467379657"/>
      <w:r>
        <w:rPr>
          <w:rFonts w:hint="eastAsia" w:ascii="宋体" w:hAnsi="宋体" w:eastAsia="宋体" w:cs="宋体"/>
          <w:color w:val="auto"/>
          <w:sz w:val="24"/>
          <w:highlight w:val="none"/>
        </w:rPr>
        <w:t>2.5.1</w:t>
      </w:r>
      <w:bookmarkEnd w:id="192"/>
      <w:bookmarkStart w:id="193" w:name="_Toc186431854"/>
      <w:bookmarkStart w:id="194" w:name="_Toc279701247"/>
      <w:bookmarkStart w:id="195" w:name="_Ref467379807"/>
      <w:bookmarkStart w:id="196" w:name="_Toc487900357"/>
      <w:bookmarkStart w:id="197" w:name="_Ref467379793"/>
      <w:bookmarkStart w:id="198" w:name="_Toc259093676"/>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1C5723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93"/>
      <w:bookmarkStart w:id="199" w:name="_Toc186431855"/>
      <w:r>
        <w:rPr>
          <w:rFonts w:hint="eastAsia" w:ascii="宋体" w:hAnsi="宋体" w:eastAsia="宋体" w:cs="宋体"/>
          <w:color w:val="auto"/>
          <w:sz w:val="24"/>
          <w:highlight w:val="none"/>
        </w:rPr>
        <w:t>。</w:t>
      </w:r>
    </w:p>
    <w:bookmarkEnd w:id="199"/>
    <w:p w14:paraId="344E35EA">
      <w:pPr>
        <w:spacing w:line="360" w:lineRule="auto"/>
        <w:ind w:firstLine="482" w:firstLineChars="200"/>
        <w:rPr>
          <w:rFonts w:hint="eastAsia" w:ascii="宋体" w:hAnsi="宋体" w:eastAsia="宋体" w:cs="宋体"/>
          <w:b/>
          <w:color w:val="auto"/>
          <w:sz w:val="24"/>
          <w:highlight w:val="none"/>
        </w:rPr>
      </w:pPr>
      <w:bookmarkStart w:id="200" w:name="_Toc19219"/>
      <w:bookmarkStart w:id="201" w:name="_Toc28451"/>
      <w:bookmarkStart w:id="202" w:name="_Toc7836"/>
      <w:r>
        <w:rPr>
          <w:rFonts w:hint="eastAsia" w:ascii="宋体" w:hAnsi="宋体" w:eastAsia="宋体" w:cs="宋体"/>
          <w:b/>
          <w:color w:val="auto"/>
          <w:sz w:val="24"/>
          <w:highlight w:val="none"/>
        </w:rPr>
        <w:t>2.6 结算方式和付款条件</w:t>
      </w:r>
      <w:bookmarkEnd w:id="194"/>
      <w:bookmarkEnd w:id="195"/>
      <w:bookmarkEnd w:id="196"/>
      <w:bookmarkEnd w:id="197"/>
      <w:bookmarkEnd w:id="198"/>
      <w:bookmarkEnd w:id="200"/>
      <w:bookmarkEnd w:id="201"/>
      <w:bookmarkEnd w:id="202"/>
    </w:p>
    <w:p w14:paraId="0DFD84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1AA9B9B">
      <w:pPr>
        <w:spacing w:line="360" w:lineRule="auto"/>
        <w:ind w:firstLine="482" w:firstLineChars="200"/>
        <w:rPr>
          <w:rFonts w:hint="eastAsia" w:ascii="宋体" w:hAnsi="宋体" w:eastAsia="宋体" w:cs="宋体"/>
          <w:b/>
          <w:color w:val="auto"/>
          <w:sz w:val="24"/>
          <w:highlight w:val="none"/>
        </w:rPr>
      </w:pPr>
      <w:bookmarkStart w:id="203" w:name="_Toc487900358"/>
      <w:bookmarkStart w:id="204" w:name="_Ref467379863"/>
      <w:bookmarkStart w:id="205" w:name="_Toc279701248"/>
      <w:bookmarkStart w:id="206" w:name="_Ref467379852"/>
      <w:bookmarkStart w:id="207" w:name="_Toc259093677"/>
      <w:bookmarkStart w:id="208" w:name="_Ref467379923"/>
      <w:bookmarkStart w:id="209" w:name="_Toc774"/>
      <w:bookmarkStart w:id="210" w:name="_Toc16110"/>
      <w:bookmarkStart w:id="211" w:name="_Toc3225"/>
      <w:r>
        <w:rPr>
          <w:rFonts w:hint="eastAsia" w:ascii="宋体" w:hAnsi="宋体" w:eastAsia="宋体" w:cs="宋体"/>
          <w:b/>
          <w:color w:val="auto"/>
          <w:sz w:val="24"/>
          <w:highlight w:val="none"/>
        </w:rPr>
        <w:t>2.7 技术资料</w:t>
      </w:r>
      <w:bookmarkEnd w:id="203"/>
      <w:bookmarkEnd w:id="204"/>
      <w:bookmarkEnd w:id="205"/>
      <w:bookmarkEnd w:id="206"/>
      <w:bookmarkEnd w:id="207"/>
      <w:bookmarkEnd w:id="208"/>
      <w:r>
        <w:rPr>
          <w:rFonts w:hint="eastAsia" w:ascii="宋体" w:hAnsi="宋体" w:eastAsia="宋体" w:cs="宋体"/>
          <w:b/>
          <w:color w:val="auto"/>
          <w:sz w:val="24"/>
          <w:highlight w:val="none"/>
        </w:rPr>
        <w:t>和保密义务</w:t>
      </w:r>
      <w:bookmarkEnd w:id="209"/>
      <w:bookmarkEnd w:id="210"/>
      <w:bookmarkEnd w:id="211"/>
    </w:p>
    <w:p w14:paraId="0CE0EE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4D8E5B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09529A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9C45DAB">
      <w:pPr>
        <w:spacing w:line="360" w:lineRule="auto"/>
        <w:ind w:firstLine="482" w:firstLineChars="200"/>
        <w:rPr>
          <w:rFonts w:hint="eastAsia" w:ascii="宋体" w:hAnsi="宋体" w:eastAsia="宋体" w:cs="宋体"/>
          <w:b/>
          <w:color w:val="auto"/>
          <w:sz w:val="24"/>
          <w:highlight w:val="none"/>
        </w:rPr>
      </w:pPr>
      <w:bookmarkStart w:id="212" w:name="_Toc7860"/>
      <w:r>
        <w:rPr>
          <w:rFonts w:hint="eastAsia" w:ascii="宋体" w:hAnsi="宋体" w:eastAsia="宋体" w:cs="宋体"/>
          <w:b/>
          <w:color w:val="auto"/>
          <w:sz w:val="24"/>
          <w:highlight w:val="none"/>
        </w:rPr>
        <w:t>2.8 质量保证</w:t>
      </w:r>
      <w:bookmarkEnd w:id="212"/>
    </w:p>
    <w:p w14:paraId="119DCA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0D7364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6363521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highlight w:val="none"/>
        </w:rPr>
        <w:t>甲方有权放弃或终止合同。</w:t>
      </w:r>
    </w:p>
    <w:p w14:paraId="124744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（根据项目实际情况填写，一般为30%）。</w:t>
      </w:r>
    </w:p>
    <w:p w14:paraId="7C448CA6">
      <w:pPr>
        <w:spacing w:line="360" w:lineRule="auto"/>
        <w:ind w:firstLine="482" w:firstLineChars="200"/>
        <w:rPr>
          <w:rFonts w:hint="eastAsia" w:ascii="宋体" w:hAnsi="宋体" w:eastAsia="宋体" w:cs="宋体"/>
          <w:b/>
          <w:color w:val="auto"/>
          <w:sz w:val="24"/>
          <w:highlight w:val="none"/>
        </w:rPr>
      </w:pPr>
      <w:bookmarkStart w:id="213" w:name="_Toc17244"/>
      <w:bookmarkStart w:id="214" w:name="_Toc487900362"/>
      <w:bookmarkStart w:id="215" w:name="_Toc259093681"/>
      <w:bookmarkStart w:id="216" w:name="_Toc279701252"/>
      <w:r>
        <w:rPr>
          <w:rFonts w:hint="eastAsia" w:ascii="宋体" w:hAnsi="宋体" w:eastAsia="宋体" w:cs="宋体"/>
          <w:b/>
          <w:color w:val="auto"/>
          <w:sz w:val="24"/>
          <w:highlight w:val="none"/>
        </w:rPr>
        <w:t>2.9 标的物的风险负担</w:t>
      </w:r>
      <w:bookmarkEnd w:id="213"/>
    </w:p>
    <w:p w14:paraId="0F82EC71">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A3219EF">
      <w:pPr>
        <w:spacing w:line="360" w:lineRule="auto"/>
        <w:ind w:firstLine="482" w:firstLineChars="200"/>
        <w:rPr>
          <w:rFonts w:hint="eastAsia" w:ascii="宋体" w:hAnsi="宋体" w:eastAsia="宋体" w:cs="宋体"/>
          <w:b/>
          <w:color w:val="auto"/>
          <w:sz w:val="24"/>
          <w:highlight w:val="none"/>
        </w:rPr>
      </w:pPr>
      <w:bookmarkStart w:id="217" w:name="_Toc14055"/>
      <w:r>
        <w:rPr>
          <w:rFonts w:hint="eastAsia" w:ascii="宋体" w:hAnsi="宋体" w:eastAsia="宋体" w:cs="宋体"/>
          <w:b/>
          <w:color w:val="auto"/>
          <w:sz w:val="24"/>
          <w:highlight w:val="none"/>
        </w:rPr>
        <w:t>2.10 延迟交货</w:t>
      </w:r>
      <w:bookmarkEnd w:id="214"/>
      <w:bookmarkEnd w:id="215"/>
      <w:bookmarkEnd w:id="216"/>
      <w:bookmarkEnd w:id="217"/>
      <w:r>
        <w:rPr>
          <w:rFonts w:hint="eastAsia" w:ascii="宋体" w:hAnsi="宋体" w:eastAsia="宋体" w:cs="宋体"/>
          <w:b/>
          <w:color w:val="auto"/>
          <w:sz w:val="24"/>
          <w:highlight w:val="none"/>
        </w:rPr>
        <w:t>/交付</w:t>
      </w:r>
    </w:p>
    <w:p w14:paraId="503549C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5CAFC1F">
      <w:pPr>
        <w:spacing w:line="360" w:lineRule="auto"/>
        <w:ind w:firstLine="482" w:firstLineChars="200"/>
        <w:rPr>
          <w:rFonts w:hint="eastAsia" w:ascii="宋体" w:hAnsi="宋体" w:eastAsia="宋体" w:cs="宋体"/>
          <w:b/>
          <w:color w:val="auto"/>
          <w:sz w:val="24"/>
          <w:highlight w:val="none"/>
        </w:rPr>
      </w:pPr>
      <w:bookmarkStart w:id="218" w:name="_Toc7502"/>
      <w:bookmarkStart w:id="219" w:name="_Toc279701254"/>
      <w:bookmarkStart w:id="220" w:name="_Toc487900364"/>
      <w:bookmarkStart w:id="221" w:name="_Toc259093683"/>
      <w:bookmarkStart w:id="222" w:name="_Ref467378121"/>
      <w:r>
        <w:rPr>
          <w:rFonts w:hint="eastAsia" w:ascii="宋体" w:hAnsi="宋体" w:eastAsia="宋体" w:cs="宋体"/>
          <w:b/>
          <w:color w:val="auto"/>
          <w:sz w:val="24"/>
          <w:highlight w:val="none"/>
        </w:rPr>
        <w:t>2.11 合同变更</w:t>
      </w:r>
      <w:bookmarkEnd w:id="218"/>
    </w:p>
    <w:p w14:paraId="6A2896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79028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23" w:name="_Toc259093688"/>
      <w:bookmarkStart w:id="224" w:name="_Toc279701259"/>
      <w:bookmarkStart w:id="225" w:name="_Toc487900369"/>
    </w:p>
    <w:p w14:paraId="610A07DE">
      <w:pPr>
        <w:spacing w:line="360" w:lineRule="auto"/>
        <w:ind w:firstLine="482" w:firstLineChars="200"/>
        <w:rPr>
          <w:rFonts w:hint="eastAsia" w:ascii="宋体" w:hAnsi="宋体" w:eastAsia="宋体" w:cs="宋体"/>
          <w:b/>
          <w:color w:val="auto"/>
          <w:sz w:val="24"/>
          <w:highlight w:val="none"/>
        </w:rPr>
      </w:pPr>
      <w:bookmarkStart w:id="226" w:name="_Toc22955"/>
      <w:bookmarkStart w:id="227" w:name="_Toc10366"/>
      <w:bookmarkStart w:id="228" w:name="_Toc15237"/>
      <w:r>
        <w:rPr>
          <w:rFonts w:hint="eastAsia" w:ascii="宋体" w:hAnsi="宋体" w:eastAsia="宋体" w:cs="宋体"/>
          <w:b/>
          <w:color w:val="auto"/>
          <w:sz w:val="24"/>
          <w:highlight w:val="none"/>
        </w:rPr>
        <w:t>2.12 合同转让</w:t>
      </w:r>
      <w:bookmarkEnd w:id="223"/>
      <w:bookmarkEnd w:id="224"/>
      <w:bookmarkEnd w:id="225"/>
      <w:r>
        <w:rPr>
          <w:rFonts w:hint="eastAsia" w:ascii="宋体" w:hAnsi="宋体" w:eastAsia="宋体" w:cs="宋体"/>
          <w:b/>
          <w:color w:val="auto"/>
          <w:sz w:val="24"/>
          <w:highlight w:val="none"/>
        </w:rPr>
        <w:t>和分包</w:t>
      </w:r>
      <w:bookmarkEnd w:id="226"/>
      <w:bookmarkEnd w:id="227"/>
      <w:bookmarkEnd w:id="228"/>
    </w:p>
    <w:p w14:paraId="00DC17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688C44E2">
      <w:pPr>
        <w:spacing w:line="360" w:lineRule="auto"/>
        <w:ind w:firstLine="482" w:firstLineChars="200"/>
        <w:rPr>
          <w:rFonts w:hint="eastAsia" w:ascii="宋体" w:hAnsi="宋体" w:eastAsia="宋体" w:cs="宋体"/>
          <w:b/>
          <w:color w:val="auto"/>
          <w:sz w:val="24"/>
          <w:highlight w:val="none"/>
        </w:rPr>
      </w:pPr>
      <w:bookmarkStart w:id="229" w:name="_Toc14066"/>
      <w:bookmarkStart w:id="230" w:name="_Toc16508"/>
      <w:bookmarkStart w:id="231" w:name="_Toc13566"/>
      <w:r>
        <w:rPr>
          <w:rFonts w:hint="eastAsia" w:ascii="宋体" w:hAnsi="宋体" w:eastAsia="宋体" w:cs="宋体"/>
          <w:b/>
          <w:color w:val="auto"/>
          <w:sz w:val="24"/>
          <w:highlight w:val="none"/>
        </w:rPr>
        <w:t>2.13 不可抗力</w:t>
      </w:r>
      <w:bookmarkEnd w:id="229"/>
      <w:bookmarkEnd w:id="230"/>
      <w:bookmarkEnd w:id="231"/>
    </w:p>
    <w:p w14:paraId="053313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21E6D1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403A96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7384D3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D2E5753">
      <w:pPr>
        <w:spacing w:line="360" w:lineRule="auto"/>
        <w:ind w:firstLine="482" w:firstLineChars="200"/>
        <w:rPr>
          <w:rFonts w:hint="eastAsia" w:ascii="宋体" w:hAnsi="宋体" w:eastAsia="宋体" w:cs="宋体"/>
          <w:b/>
          <w:color w:val="auto"/>
          <w:sz w:val="24"/>
          <w:highlight w:val="none"/>
        </w:rPr>
      </w:pPr>
      <w:bookmarkStart w:id="232" w:name="_Toc6969"/>
      <w:bookmarkStart w:id="233" w:name="_Toc689"/>
      <w:bookmarkStart w:id="234" w:name="_Toc487900365"/>
      <w:bookmarkStart w:id="235" w:name="_Toc259093684"/>
      <w:bookmarkStart w:id="236" w:name="_Toc30676"/>
      <w:bookmarkStart w:id="237" w:name="_Toc279701255"/>
      <w:r>
        <w:rPr>
          <w:rFonts w:hint="eastAsia" w:ascii="宋体" w:hAnsi="宋体" w:eastAsia="宋体" w:cs="宋体"/>
          <w:b/>
          <w:color w:val="auto"/>
          <w:sz w:val="24"/>
          <w:highlight w:val="none"/>
        </w:rPr>
        <w:t>2.14 税费</w:t>
      </w:r>
      <w:bookmarkEnd w:id="232"/>
      <w:bookmarkEnd w:id="233"/>
      <w:bookmarkEnd w:id="234"/>
      <w:bookmarkEnd w:id="235"/>
      <w:bookmarkEnd w:id="236"/>
      <w:bookmarkEnd w:id="237"/>
    </w:p>
    <w:p w14:paraId="602E9E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2F93D575">
      <w:pPr>
        <w:spacing w:line="360" w:lineRule="auto"/>
        <w:ind w:firstLine="482" w:firstLineChars="200"/>
        <w:rPr>
          <w:rFonts w:hint="eastAsia" w:ascii="宋体" w:hAnsi="宋体" w:eastAsia="宋体" w:cs="宋体"/>
          <w:b/>
          <w:color w:val="auto"/>
          <w:sz w:val="24"/>
          <w:highlight w:val="none"/>
        </w:rPr>
      </w:pPr>
      <w:bookmarkStart w:id="238" w:name="_Toc259093687"/>
      <w:bookmarkStart w:id="239" w:name="_Toc279701258"/>
      <w:bookmarkStart w:id="240" w:name="_Toc16959"/>
      <w:bookmarkStart w:id="241" w:name="_Toc7102"/>
      <w:bookmarkStart w:id="242" w:name="_Toc8298"/>
      <w:bookmarkStart w:id="243" w:name="_Toc487900368"/>
      <w:r>
        <w:rPr>
          <w:rFonts w:hint="eastAsia" w:ascii="宋体" w:hAnsi="宋体" w:eastAsia="宋体" w:cs="宋体"/>
          <w:b/>
          <w:color w:val="auto"/>
          <w:sz w:val="24"/>
          <w:highlight w:val="none"/>
        </w:rPr>
        <w:t>2.15 乙方破产</w:t>
      </w:r>
      <w:bookmarkEnd w:id="238"/>
      <w:bookmarkEnd w:id="239"/>
      <w:bookmarkEnd w:id="240"/>
      <w:bookmarkEnd w:id="241"/>
      <w:bookmarkEnd w:id="242"/>
      <w:bookmarkEnd w:id="243"/>
    </w:p>
    <w:p w14:paraId="39C032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F384F48">
      <w:pPr>
        <w:spacing w:line="360" w:lineRule="auto"/>
        <w:ind w:firstLine="482" w:firstLineChars="200"/>
        <w:rPr>
          <w:rFonts w:hint="eastAsia" w:ascii="宋体" w:hAnsi="宋体" w:eastAsia="宋体" w:cs="宋体"/>
          <w:b/>
          <w:color w:val="auto"/>
          <w:sz w:val="24"/>
          <w:highlight w:val="none"/>
        </w:rPr>
      </w:pPr>
      <w:bookmarkStart w:id="244" w:name="_Toc6134"/>
      <w:bookmarkStart w:id="245" w:name="_Toc29333"/>
      <w:bookmarkStart w:id="246" w:name="_Toc15387"/>
      <w:r>
        <w:rPr>
          <w:rFonts w:hint="eastAsia" w:ascii="宋体" w:hAnsi="宋体" w:eastAsia="宋体" w:cs="宋体"/>
          <w:b/>
          <w:color w:val="auto"/>
          <w:sz w:val="24"/>
          <w:highlight w:val="none"/>
        </w:rPr>
        <w:t>2.16 合同中止、终止</w:t>
      </w:r>
      <w:bookmarkEnd w:id="244"/>
      <w:bookmarkEnd w:id="245"/>
      <w:bookmarkEnd w:id="246"/>
    </w:p>
    <w:p w14:paraId="72C718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23EC14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0C0046C">
      <w:pPr>
        <w:spacing w:line="360" w:lineRule="auto"/>
        <w:ind w:firstLine="482" w:firstLineChars="200"/>
        <w:rPr>
          <w:rFonts w:hint="eastAsia" w:ascii="宋体" w:hAnsi="宋体" w:eastAsia="宋体" w:cs="宋体"/>
          <w:b/>
          <w:color w:val="auto"/>
          <w:sz w:val="24"/>
          <w:highlight w:val="none"/>
        </w:rPr>
      </w:pPr>
      <w:bookmarkStart w:id="247" w:name="_Toc1125"/>
      <w:bookmarkStart w:id="248" w:name="_Toc6596"/>
      <w:bookmarkStart w:id="249" w:name="_Toc14563"/>
      <w:r>
        <w:rPr>
          <w:rFonts w:hint="eastAsia" w:ascii="宋体" w:hAnsi="宋体" w:eastAsia="宋体" w:cs="宋体"/>
          <w:b/>
          <w:color w:val="auto"/>
          <w:sz w:val="24"/>
          <w:highlight w:val="none"/>
        </w:rPr>
        <w:t>2.17 检验和验收</w:t>
      </w:r>
      <w:bookmarkEnd w:id="247"/>
      <w:bookmarkEnd w:id="248"/>
      <w:bookmarkEnd w:id="249"/>
    </w:p>
    <w:p w14:paraId="31DF66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3ADD12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DF035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219"/>
    <w:bookmarkEnd w:id="220"/>
    <w:bookmarkEnd w:id="221"/>
    <w:bookmarkEnd w:id="222"/>
    <w:p w14:paraId="2E900977">
      <w:pPr>
        <w:spacing w:line="360" w:lineRule="auto"/>
        <w:ind w:firstLine="482" w:firstLineChars="200"/>
        <w:rPr>
          <w:rFonts w:hint="eastAsia" w:ascii="宋体" w:hAnsi="宋体" w:eastAsia="宋体" w:cs="宋体"/>
          <w:b/>
          <w:color w:val="auto"/>
          <w:sz w:val="24"/>
          <w:highlight w:val="none"/>
        </w:rPr>
      </w:pPr>
      <w:bookmarkStart w:id="250" w:name="_Toc259093690"/>
      <w:bookmarkStart w:id="251" w:name="_Toc279701261"/>
      <w:bookmarkStart w:id="252" w:name="_Toc487900371"/>
      <w:bookmarkStart w:id="253" w:name="_Toc19604"/>
      <w:bookmarkStart w:id="254" w:name="_Toc25182"/>
      <w:bookmarkStart w:id="255" w:name="_Toc11284"/>
      <w:r>
        <w:rPr>
          <w:rFonts w:hint="eastAsia" w:ascii="宋体" w:hAnsi="宋体" w:eastAsia="宋体" w:cs="宋体"/>
          <w:b/>
          <w:color w:val="auto"/>
          <w:sz w:val="24"/>
          <w:highlight w:val="none"/>
        </w:rPr>
        <w:t>2.18 通知</w:t>
      </w:r>
      <w:bookmarkEnd w:id="250"/>
      <w:bookmarkEnd w:id="251"/>
      <w:bookmarkEnd w:id="252"/>
      <w:r>
        <w:rPr>
          <w:rFonts w:hint="eastAsia" w:ascii="宋体" w:hAnsi="宋体" w:eastAsia="宋体" w:cs="宋体"/>
          <w:b/>
          <w:color w:val="auto"/>
          <w:sz w:val="24"/>
          <w:highlight w:val="none"/>
        </w:rPr>
        <w:t>和送达</w:t>
      </w:r>
      <w:bookmarkEnd w:id="253"/>
      <w:bookmarkEnd w:id="254"/>
      <w:bookmarkEnd w:id="255"/>
    </w:p>
    <w:p w14:paraId="7463496D">
      <w:pPr>
        <w:spacing w:line="360" w:lineRule="auto"/>
        <w:ind w:firstLine="480" w:firstLineChars="200"/>
        <w:rPr>
          <w:rFonts w:hint="eastAsia" w:ascii="宋体" w:hAnsi="宋体" w:eastAsia="宋体" w:cs="宋体"/>
          <w:color w:val="auto"/>
          <w:sz w:val="24"/>
          <w:highlight w:val="none"/>
        </w:rPr>
      </w:pPr>
      <w:bookmarkStart w:id="256" w:name="_Toc3135"/>
      <w:bookmarkStart w:id="257" w:name="_Toc6698"/>
      <w:bookmarkStart w:id="258" w:name="_Toc259093691"/>
      <w:bookmarkStart w:id="259" w:name="_Toc487900372"/>
      <w:bookmarkStart w:id="260" w:name="_Toc27970126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个工作日内（根据项目实际填写）书面通知对方当事人，在对方当事人收到有关变更通知之前，变更前的约定送达方式或者地址仍视为有效。</w:t>
      </w:r>
      <w:bookmarkEnd w:id="256"/>
      <w:bookmarkEnd w:id="257"/>
    </w:p>
    <w:p w14:paraId="631932CB">
      <w:pPr>
        <w:spacing w:line="360" w:lineRule="auto"/>
        <w:ind w:firstLine="480" w:firstLineChars="200"/>
        <w:rPr>
          <w:rFonts w:hint="eastAsia" w:ascii="宋体" w:hAnsi="宋体" w:eastAsia="宋体" w:cs="宋体"/>
          <w:color w:val="auto"/>
          <w:sz w:val="24"/>
          <w:highlight w:val="none"/>
        </w:rPr>
      </w:pPr>
      <w:bookmarkStart w:id="261" w:name="_Toc23128"/>
      <w:bookmarkStart w:id="262" w:name="_Toc23294"/>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1"/>
      <w:bookmarkEnd w:id="262"/>
    </w:p>
    <w:p w14:paraId="1297C651">
      <w:pPr>
        <w:spacing w:line="360" w:lineRule="auto"/>
        <w:ind w:firstLine="482" w:firstLineChars="200"/>
        <w:rPr>
          <w:rFonts w:hint="eastAsia" w:ascii="宋体" w:hAnsi="宋体" w:eastAsia="宋体" w:cs="宋体"/>
          <w:b/>
          <w:color w:val="auto"/>
          <w:sz w:val="24"/>
          <w:highlight w:val="none"/>
        </w:rPr>
      </w:pPr>
      <w:bookmarkStart w:id="263" w:name="_Toc4355"/>
      <w:bookmarkStart w:id="264" w:name="_Toc30599"/>
      <w:bookmarkStart w:id="265" w:name="_Toc18540"/>
      <w:r>
        <w:rPr>
          <w:rFonts w:hint="eastAsia" w:ascii="宋体" w:hAnsi="宋体" w:eastAsia="宋体" w:cs="宋体"/>
          <w:b/>
          <w:color w:val="auto"/>
          <w:sz w:val="24"/>
          <w:highlight w:val="none"/>
        </w:rPr>
        <w:t>2.19 计量单位</w:t>
      </w:r>
      <w:bookmarkEnd w:id="258"/>
      <w:bookmarkEnd w:id="259"/>
      <w:bookmarkEnd w:id="260"/>
      <w:bookmarkEnd w:id="263"/>
      <w:bookmarkEnd w:id="264"/>
      <w:bookmarkEnd w:id="265"/>
    </w:p>
    <w:p w14:paraId="19655F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7700C11C">
      <w:pPr>
        <w:spacing w:line="360" w:lineRule="auto"/>
        <w:ind w:firstLine="482" w:firstLineChars="200"/>
        <w:rPr>
          <w:rFonts w:hint="eastAsia" w:ascii="宋体" w:hAnsi="宋体" w:eastAsia="宋体" w:cs="宋体"/>
          <w:b/>
          <w:color w:val="auto"/>
          <w:sz w:val="24"/>
          <w:highlight w:val="none"/>
        </w:rPr>
      </w:pPr>
      <w:bookmarkStart w:id="266" w:name="_Toc487900373"/>
      <w:bookmarkStart w:id="267" w:name="_Toc18567"/>
      <w:bookmarkStart w:id="268" w:name="_Toc10330"/>
      <w:bookmarkStart w:id="269" w:name="_Toc12773"/>
      <w:bookmarkStart w:id="270" w:name="_Toc279701263"/>
      <w:bookmarkStart w:id="271" w:name="_Toc259093692"/>
      <w:r>
        <w:rPr>
          <w:rFonts w:hint="eastAsia" w:ascii="宋体" w:hAnsi="宋体" w:eastAsia="宋体" w:cs="宋体"/>
          <w:b/>
          <w:color w:val="auto"/>
          <w:sz w:val="24"/>
          <w:highlight w:val="none"/>
        </w:rPr>
        <w:t>2.20 合同使用的文字和适用的法律</w:t>
      </w:r>
      <w:bookmarkEnd w:id="266"/>
      <w:bookmarkEnd w:id="267"/>
      <w:bookmarkEnd w:id="268"/>
      <w:bookmarkEnd w:id="269"/>
      <w:bookmarkEnd w:id="270"/>
      <w:bookmarkEnd w:id="271"/>
    </w:p>
    <w:p w14:paraId="2FB165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677B3F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0DC39F65">
      <w:pPr>
        <w:spacing w:line="360" w:lineRule="auto"/>
        <w:ind w:firstLine="482" w:firstLineChars="200"/>
        <w:rPr>
          <w:rFonts w:hint="eastAsia" w:ascii="宋体" w:hAnsi="宋体" w:eastAsia="宋体" w:cs="宋体"/>
          <w:b/>
          <w:color w:val="auto"/>
          <w:sz w:val="24"/>
          <w:highlight w:val="none"/>
        </w:rPr>
      </w:pPr>
      <w:bookmarkStart w:id="272" w:name="_Toc259093693"/>
      <w:bookmarkStart w:id="273" w:name="_Toc279701264"/>
      <w:bookmarkStart w:id="274" w:name="_Toc16673"/>
      <w:bookmarkStart w:id="275" w:name="_Toc12004"/>
      <w:bookmarkStart w:id="276" w:name="_Toc3148"/>
      <w:bookmarkStart w:id="277" w:name="_Toc487900374"/>
      <w:r>
        <w:rPr>
          <w:rFonts w:hint="eastAsia" w:ascii="宋体" w:hAnsi="宋体" w:eastAsia="宋体" w:cs="宋体"/>
          <w:b/>
          <w:color w:val="auto"/>
          <w:sz w:val="24"/>
          <w:highlight w:val="none"/>
        </w:rPr>
        <w:t>2.21 履约保证金</w:t>
      </w:r>
      <w:bookmarkEnd w:id="272"/>
      <w:bookmarkEnd w:id="273"/>
      <w:bookmarkEnd w:id="274"/>
      <w:bookmarkEnd w:id="275"/>
      <w:bookmarkEnd w:id="276"/>
    </w:p>
    <w:p w14:paraId="5932AB3D">
      <w:pPr>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28E65243">
      <w:pPr>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4999BF88">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□否）为中小企业“政采贷”可融资合同，关于中小企业信用融资事项见采购文件“供应商须知正文”。</w:t>
      </w:r>
    </w:p>
    <w:p w14:paraId="01AD2C24">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bookmarkEnd w:id="277"/>
    <w:p w14:paraId="64B6E070">
      <w:pPr>
        <w:spacing w:line="360" w:lineRule="auto"/>
        <w:ind w:firstLine="482" w:firstLineChars="200"/>
        <w:rPr>
          <w:rFonts w:hint="eastAsia" w:ascii="宋体" w:hAnsi="宋体" w:eastAsia="宋体" w:cs="宋体"/>
          <w:b/>
          <w:color w:val="auto"/>
          <w:sz w:val="24"/>
          <w:highlight w:val="none"/>
        </w:rPr>
      </w:pPr>
      <w:bookmarkStart w:id="278" w:name="_Toc19890"/>
      <w:bookmarkStart w:id="279" w:name="_Toc14001"/>
      <w:bookmarkStart w:id="280" w:name="_Toc6885"/>
      <w:r>
        <w:rPr>
          <w:rFonts w:hint="eastAsia" w:ascii="宋体" w:hAnsi="宋体" w:eastAsia="宋体" w:cs="宋体"/>
          <w:b/>
          <w:color w:val="auto"/>
          <w:sz w:val="24"/>
          <w:highlight w:val="none"/>
        </w:rPr>
        <w:t>2.23 合同份数</w:t>
      </w:r>
      <w:bookmarkEnd w:id="278"/>
      <w:bookmarkEnd w:id="279"/>
      <w:bookmarkEnd w:id="280"/>
    </w:p>
    <w:p w14:paraId="74F97B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r>
        <w:rPr>
          <w:rFonts w:hint="eastAsia" w:ascii="宋体" w:hAnsi="宋体" w:cs="宋体"/>
          <w:color w:val="auto"/>
          <w:sz w:val="24"/>
          <w:highlight w:val="none"/>
          <w:lang w:eastAsia="zh-CN"/>
        </w:rPr>
        <w:t>，采购代理机构执</w:t>
      </w:r>
      <w:r>
        <w:rPr>
          <w:rFonts w:hint="eastAsia" w:ascii="宋体" w:hAnsi="宋体" w:cs="宋体"/>
          <w:color w:val="auto"/>
          <w:sz w:val="24"/>
          <w:highlight w:val="none"/>
          <w:u w:val="single"/>
          <w:lang w:eastAsia="zh-CN"/>
        </w:rPr>
        <w:t xml:space="preserve"> 壹 </w:t>
      </w:r>
      <w:r>
        <w:rPr>
          <w:rFonts w:hint="eastAsia" w:ascii="宋体" w:hAnsi="宋体" w:cs="宋体"/>
          <w:color w:val="auto"/>
          <w:sz w:val="24"/>
          <w:highlight w:val="none"/>
          <w:lang w:eastAsia="zh-CN"/>
        </w:rPr>
        <w:t>份</w:t>
      </w:r>
      <w:r>
        <w:rPr>
          <w:rFonts w:hint="eastAsia" w:ascii="宋体" w:hAnsi="宋体" w:eastAsia="宋体" w:cs="宋体"/>
          <w:color w:val="auto"/>
          <w:sz w:val="24"/>
          <w:highlight w:val="none"/>
        </w:rPr>
        <w:t>。每份均具有同等法律效力。</w:t>
      </w:r>
    </w:p>
    <w:p w14:paraId="4DA5B1AD">
      <w:pPr>
        <w:pStyle w:val="88"/>
        <w:spacing w:after="0"/>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81" w:name="_Toc331685784"/>
      <w:bookmarkStart w:id="282" w:name="_Toc80886950"/>
      <w:bookmarkStart w:id="283" w:name="_Toc80205946"/>
      <w:bookmarkStart w:id="284" w:name="_Toc3226"/>
      <w:r>
        <w:rPr>
          <w:rFonts w:hint="eastAsia" w:ascii="宋体" w:hAnsi="宋体" w:eastAsia="宋体" w:cs="宋体"/>
          <w:b/>
          <w:color w:val="auto"/>
          <w:sz w:val="28"/>
          <w:szCs w:val="28"/>
          <w:highlight w:val="none"/>
        </w:rPr>
        <w:t>第三部分  合同专用条款</w:t>
      </w:r>
      <w:bookmarkEnd w:id="281"/>
      <w:bookmarkEnd w:id="282"/>
      <w:bookmarkEnd w:id="283"/>
      <w:bookmarkEnd w:id="284"/>
    </w:p>
    <w:p w14:paraId="767DCF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399099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106B75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34416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584F6B2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5979C8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755884C2">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531CE902">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551CE8A1">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元）。本项目采用以下勾选结算方式进行支付：</w:t>
      </w:r>
    </w:p>
    <w:p w14:paraId="3C063A61">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1C63C85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2208DE0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08AF587D">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0618373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412E6CE8">
      <w:pPr>
        <w:shd w:val="clear" w:color="auto" w:fill="auto"/>
        <w:spacing w:line="360" w:lineRule="auto"/>
        <w:ind w:firstLine="480" w:firstLineChars="200"/>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rPr>
        <w:t>（温馨提示：根据《广西壮族自治区财政厅关于进一步发挥政府采购政策功能促进企业发展的通知》（桂财采〔2022〕30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3E1B9DDD">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5531F8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3E32C65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285C601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日内（根据项目实际填写）以书面形式通知对方当事人，并在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日内（根据项目实际填写），将有关部门出具的证明文件送达对方当事人。</w:t>
      </w:r>
    </w:p>
    <w:p w14:paraId="4E5AD4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日内（根据项目实际填写）以书面形式变更合同；</w:t>
      </w:r>
    </w:p>
    <w:p w14:paraId="10BEA4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日内（根据项目实际填写）发起验收，并可依法邀请相关方参加，验收应出具验收书。</w:t>
      </w:r>
    </w:p>
    <w:p w14:paraId="279CB5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w:t>
      </w:r>
    </w:p>
    <w:p w14:paraId="1B767F6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3819DD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1FAEB82D">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57ECD2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374552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307BA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A6705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4、验收产生的费用首次验收费用由甲方承担，如首次验收不合格，后续验收费用由乙方支付。</w:t>
      </w:r>
    </w:p>
    <w:p w14:paraId="2CBBBA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0446DB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根根据采购文件确定的技术指标或者服务要求确定验收指标和标准。未进行相应约定的，应当符合国家强制性规定、政策要求、安全标准、行业或企业有关标准等。</w:t>
      </w:r>
    </w:p>
    <w:p w14:paraId="275F3874">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3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11C2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7134C261">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1914" w:type="dxa"/>
            <w:noWrap w:val="0"/>
            <w:vAlign w:val="center"/>
          </w:tcPr>
          <w:p w14:paraId="54792163">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5930" w:type="dxa"/>
            <w:noWrap w:val="0"/>
            <w:vAlign w:val="center"/>
          </w:tcPr>
          <w:p w14:paraId="14CAA2BD">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验收标准</w:t>
            </w:r>
          </w:p>
        </w:tc>
      </w:tr>
      <w:tr w14:paraId="3F9B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noWrap w:val="0"/>
            <w:vAlign w:val="center"/>
          </w:tcPr>
          <w:p w14:paraId="0BF5F7E3">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1914" w:type="dxa"/>
            <w:noWrap w:val="0"/>
            <w:vAlign w:val="center"/>
          </w:tcPr>
          <w:p w14:paraId="74E60F09">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交货产品数量</w:t>
            </w:r>
          </w:p>
        </w:tc>
        <w:tc>
          <w:tcPr>
            <w:tcW w:w="5930" w:type="dxa"/>
            <w:noWrap w:val="0"/>
            <w:vAlign w:val="center"/>
          </w:tcPr>
          <w:p w14:paraId="6465FC64">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按项目采购文件要求和投标（响应）文件执行</w:t>
            </w:r>
          </w:p>
        </w:tc>
      </w:tr>
      <w:tr w14:paraId="1E0F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noWrap w:val="0"/>
            <w:vAlign w:val="center"/>
          </w:tcPr>
          <w:p w14:paraId="711455EE">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1914" w:type="dxa"/>
            <w:noWrap w:val="0"/>
            <w:vAlign w:val="center"/>
          </w:tcPr>
          <w:p w14:paraId="2243241C">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交货产品的质量文件</w:t>
            </w:r>
          </w:p>
        </w:tc>
        <w:tc>
          <w:tcPr>
            <w:tcW w:w="5930" w:type="dxa"/>
            <w:noWrap w:val="0"/>
            <w:vAlign w:val="center"/>
          </w:tcPr>
          <w:p w14:paraId="6E6631D0">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按项目采购文件要求和投标（响应）文件执行</w:t>
            </w:r>
          </w:p>
        </w:tc>
      </w:tr>
      <w:tr w14:paraId="36D9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noWrap w:val="0"/>
            <w:vAlign w:val="center"/>
          </w:tcPr>
          <w:p w14:paraId="03CA2F81">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1914" w:type="dxa"/>
            <w:noWrap w:val="0"/>
            <w:vAlign w:val="center"/>
          </w:tcPr>
          <w:p w14:paraId="466FA6C2">
            <w:pPr>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交货产品技术、性能指标 </w:t>
            </w:r>
          </w:p>
        </w:tc>
        <w:tc>
          <w:tcPr>
            <w:tcW w:w="5930" w:type="dxa"/>
            <w:noWrap w:val="0"/>
            <w:vAlign w:val="center"/>
          </w:tcPr>
          <w:p w14:paraId="206CC725">
            <w:pPr>
              <w:pStyle w:val="14"/>
              <w:spacing w:after="0"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kern w:val="0"/>
                <w:sz w:val="24"/>
                <w:highlight w:val="none"/>
              </w:rPr>
              <w:t>按项目采购文件要求和投标（响应）文件执行</w:t>
            </w:r>
          </w:p>
        </w:tc>
      </w:tr>
      <w:tr w14:paraId="4C1D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noWrap w:val="0"/>
            <w:vAlign w:val="center"/>
          </w:tcPr>
          <w:p w14:paraId="08FA7393">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914" w:type="dxa"/>
            <w:noWrap w:val="0"/>
            <w:vAlign w:val="center"/>
          </w:tcPr>
          <w:p w14:paraId="6578214F">
            <w:pPr>
              <w:spacing w:line="360" w:lineRule="auto"/>
              <w:ind w:firstLine="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w:t>
            </w:r>
          </w:p>
          <w:p w14:paraId="77B7A711">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承诺</w:t>
            </w:r>
          </w:p>
        </w:tc>
        <w:tc>
          <w:tcPr>
            <w:tcW w:w="5930" w:type="dxa"/>
            <w:noWrap w:val="0"/>
            <w:vAlign w:val="center"/>
          </w:tcPr>
          <w:p w14:paraId="07B5223B">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按项目采购文件要求和投标（响应）文件执行</w:t>
            </w:r>
          </w:p>
        </w:tc>
      </w:tr>
      <w:tr w14:paraId="0312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noWrap w:val="0"/>
            <w:vAlign w:val="center"/>
          </w:tcPr>
          <w:p w14:paraId="1E810B70">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1914" w:type="dxa"/>
            <w:noWrap w:val="0"/>
            <w:vAlign w:val="center"/>
          </w:tcPr>
          <w:p w14:paraId="633F2BC8">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5930" w:type="dxa"/>
            <w:noWrap w:val="0"/>
            <w:vAlign w:val="center"/>
          </w:tcPr>
          <w:p w14:paraId="2DE89239">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按项目采购文件要求和投标（响应）文件执行</w:t>
            </w:r>
          </w:p>
        </w:tc>
      </w:tr>
    </w:tbl>
    <w:p w14:paraId="171DD8EE">
      <w:pPr>
        <w:tabs>
          <w:tab w:val="left" w:pos="904"/>
        </w:tabs>
        <w:snapToGrid w:val="0"/>
        <w:spacing w:line="360" w:lineRule="auto"/>
        <w:ind w:firstLine="480" w:firstLineChars="200"/>
        <w:jc w:val="left"/>
        <w:rPr>
          <w:rFonts w:hint="eastAsia" w:ascii="宋体" w:hAnsi="宋体" w:eastAsia="宋体" w:cs="宋体"/>
          <w:color w:val="auto"/>
          <w:sz w:val="24"/>
          <w:highlight w:val="none"/>
        </w:rPr>
      </w:pPr>
    </w:p>
    <w:p w14:paraId="4F0EF4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487696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7387E8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7CB203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12B479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04208B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（4）到货核验单（需采购核验人、复核人及乙方交货人三方签字盖章）、产品拍照图片、产品说明书、产品合格证、质量保证书原件、三包凭证、产品的检测报告、原厂质保承诺函等；</w:t>
      </w:r>
    </w:p>
    <w:p w14:paraId="27482D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（5）其他需提供的相关材料。</w:t>
      </w:r>
    </w:p>
    <w:p w14:paraId="113ED8A9">
      <w:pPr>
        <w:widowControl/>
        <w:ind w:firstLine="720" w:firstLineChars="300"/>
        <w:jc w:val="left"/>
        <w:rPr>
          <w:rFonts w:hint="eastAsia" w:ascii="宋体" w:hAnsi="宋体" w:eastAsia="宋体" w:cs="宋体"/>
          <w:bCs/>
          <w:color w:val="auto"/>
          <w:sz w:val="24"/>
          <w:highlight w:val="none"/>
        </w:rPr>
      </w:pPr>
    </w:p>
    <w:p w14:paraId="22A0EF4C">
      <w:pPr>
        <w:spacing w:line="360" w:lineRule="auto"/>
        <w:ind w:firstLine="480" w:firstLineChars="200"/>
        <w:rPr>
          <w:rFonts w:hint="eastAsia" w:ascii="宋体" w:hAnsi="宋体" w:eastAsia="宋体" w:cs="宋体"/>
          <w:b/>
          <w:color w:val="auto"/>
          <w:sz w:val="44"/>
          <w:szCs w:val="44"/>
          <w:highlight w:val="none"/>
        </w:rPr>
      </w:pPr>
      <w:r>
        <w:rPr>
          <w:rFonts w:hint="eastAsia" w:ascii="宋体" w:hAnsi="宋体" w:eastAsia="宋体" w:cs="宋体"/>
          <w:color w:val="auto"/>
          <w:sz w:val="24"/>
          <w:highlight w:val="none"/>
          <w:u w:val="single"/>
        </w:rPr>
        <w:t xml:space="preserve">                                                                       </w:t>
      </w:r>
    </w:p>
    <w:p w14:paraId="7A2B6EDC">
      <w:pPr>
        <w:tabs>
          <w:tab w:val="left" w:pos="3261"/>
        </w:tabs>
        <w:spacing w:line="360" w:lineRule="auto"/>
        <w:contextualSpacing/>
        <w:jc w:val="center"/>
        <w:rPr>
          <w:rFonts w:hint="eastAsia" w:ascii="宋体" w:hAnsi="宋体" w:eastAsia="宋体" w:cs="宋体"/>
          <w:b/>
          <w:color w:val="auto"/>
          <w:sz w:val="44"/>
          <w:szCs w:val="44"/>
          <w:highlight w:val="none"/>
        </w:rPr>
      </w:pPr>
    </w:p>
    <w:p w14:paraId="56E5D2B3">
      <w:pPr>
        <w:tabs>
          <w:tab w:val="left" w:pos="3261"/>
        </w:tabs>
        <w:spacing w:line="360" w:lineRule="auto"/>
        <w:contextualSpacing/>
        <w:jc w:val="center"/>
        <w:rPr>
          <w:rFonts w:hint="eastAsia" w:ascii="宋体" w:hAnsi="宋体" w:eastAsia="宋体" w:cs="宋体"/>
          <w:b/>
          <w:color w:val="auto"/>
          <w:sz w:val="44"/>
          <w:szCs w:val="44"/>
          <w:highlight w:val="none"/>
        </w:rPr>
      </w:pPr>
    </w:p>
    <w:p w14:paraId="2141AF03">
      <w:pPr>
        <w:tabs>
          <w:tab w:val="left" w:pos="3261"/>
        </w:tabs>
        <w:spacing w:line="360" w:lineRule="auto"/>
        <w:contextualSpacing/>
        <w:jc w:val="center"/>
        <w:rPr>
          <w:rFonts w:hint="eastAsia" w:ascii="宋体" w:hAnsi="宋体" w:eastAsia="宋体" w:cs="宋体"/>
          <w:b/>
          <w:color w:val="auto"/>
          <w:sz w:val="44"/>
          <w:szCs w:val="44"/>
          <w:highlight w:val="none"/>
        </w:rPr>
      </w:pPr>
    </w:p>
    <w:p w14:paraId="5835ED19">
      <w:pPr>
        <w:spacing w:line="360" w:lineRule="auto"/>
        <w:jc w:val="center"/>
        <w:rPr>
          <w:rFonts w:hint="eastAsia" w:ascii="宋体" w:hAnsi="宋体" w:eastAsia="宋体" w:cs="宋体"/>
          <w:b/>
          <w:bCs/>
          <w:color w:val="auto"/>
          <w:sz w:val="44"/>
          <w:szCs w:val="44"/>
          <w:highlight w:val="none"/>
        </w:rPr>
        <w:sectPr>
          <w:pgSz w:w="11910" w:h="16840"/>
          <w:pgMar w:top="1440" w:right="1080" w:bottom="1440" w:left="1080" w:header="720" w:footer="720" w:gutter="0"/>
          <w:pgNumType w:fmt="decimal"/>
          <w:cols w:space="720" w:num="1"/>
        </w:sectPr>
      </w:pPr>
    </w:p>
    <w:p w14:paraId="2BDED25E">
      <w:pPr>
        <w:tabs>
          <w:tab w:val="left" w:pos="3261"/>
        </w:tabs>
        <w:spacing w:line="360" w:lineRule="auto"/>
        <w:contextualSpacing/>
        <w:jc w:val="center"/>
        <w:rPr>
          <w:rFonts w:hint="eastAsia" w:ascii="宋体" w:hAnsi="宋体" w:eastAsia="宋体" w:cs="宋体"/>
          <w:b/>
          <w:color w:val="auto"/>
          <w:sz w:val="44"/>
          <w:szCs w:val="44"/>
          <w:highlight w:val="none"/>
        </w:rPr>
      </w:pPr>
    </w:p>
    <w:p w14:paraId="6B1C0A9C">
      <w:pPr>
        <w:tabs>
          <w:tab w:val="left" w:pos="3261"/>
        </w:tabs>
        <w:spacing w:line="360" w:lineRule="auto"/>
        <w:contextualSpacing/>
        <w:jc w:val="center"/>
        <w:rPr>
          <w:rFonts w:hint="eastAsia" w:ascii="宋体" w:hAnsi="宋体" w:eastAsia="宋体" w:cs="宋体"/>
          <w:b/>
          <w:color w:val="auto"/>
          <w:sz w:val="44"/>
          <w:szCs w:val="44"/>
          <w:highlight w:val="none"/>
        </w:rPr>
      </w:pPr>
    </w:p>
    <w:p w14:paraId="09FEBAC9">
      <w:pPr>
        <w:tabs>
          <w:tab w:val="left" w:pos="3261"/>
        </w:tabs>
        <w:spacing w:line="360" w:lineRule="auto"/>
        <w:contextualSpacing/>
        <w:jc w:val="center"/>
        <w:rPr>
          <w:rFonts w:hint="eastAsia" w:ascii="宋体" w:hAnsi="宋体" w:eastAsia="宋体" w:cs="宋体"/>
          <w:b/>
          <w:color w:val="auto"/>
          <w:sz w:val="44"/>
          <w:szCs w:val="44"/>
          <w:highlight w:val="none"/>
        </w:rPr>
      </w:pPr>
    </w:p>
    <w:p w14:paraId="32ECD4DF">
      <w:pPr>
        <w:tabs>
          <w:tab w:val="left" w:pos="3261"/>
        </w:tabs>
        <w:spacing w:line="360" w:lineRule="auto"/>
        <w:contextualSpacing/>
        <w:jc w:val="center"/>
        <w:rPr>
          <w:rFonts w:hint="eastAsia" w:ascii="宋体" w:hAnsi="宋体" w:eastAsia="宋体" w:cs="宋体"/>
          <w:b/>
          <w:color w:val="auto"/>
          <w:sz w:val="44"/>
          <w:szCs w:val="44"/>
          <w:highlight w:val="none"/>
        </w:rPr>
      </w:pPr>
    </w:p>
    <w:p w14:paraId="3ABE4D6D">
      <w:pPr>
        <w:tabs>
          <w:tab w:val="left" w:pos="3261"/>
        </w:tabs>
        <w:spacing w:line="360" w:lineRule="auto"/>
        <w:contextualSpacing/>
        <w:jc w:val="center"/>
        <w:rPr>
          <w:rFonts w:hint="eastAsia" w:ascii="宋体" w:hAnsi="宋体" w:eastAsia="宋体" w:cs="宋体"/>
          <w:b/>
          <w:color w:val="auto"/>
          <w:sz w:val="44"/>
          <w:szCs w:val="44"/>
          <w:highlight w:val="none"/>
        </w:rPr>
      </w:pPr>
    </w:p>
    <w:p w14:paraId="069FEBC8">
      <w:pPr>
        <w:pStyle w:val="2"/>
        <w:jc w:val="center"/>
        <w:rPr>
          <w:rFonts w:hint="eastAsia" w:ascii="宋体" w:hAnsi="宋体" w:eastAsia="宋体" w:cs="宋体"/>
          <w:color w:val="auto"/>
          <w:highlight w:val="none"/>
          <w:lang w:val="en-US"/>
        </w:rPr>
        <w:sectPr>
          <w:pgSz w:w="11910" w:h="16840"/>
          <w:pgMar w:top="1440" w:right="1080" w:bottom="1440" w:left="1080" w:header="720" w:footer="720" w:gutter="0"/>
          <w:pgNumType w:fmt="decimal"/>
          <w:cols w:space="720" w:num="1"/>
        </w:sectPr>
      </w:pPr>
      <w:bookmarkStart w:id="285" w:name="_Toc80886951"/>
      <w:bookmarkStart w:id="286" w:name="_Toc13393"/>
      <w:r>
        <w:rPr>
          <w:rFonts w:hint="eastAsia" w:ascii="宋体" w:hAnsi="宋体" w:eastAsia="宋体" w:cs="宋体"/>
          <w:b w:val="0"/>
          <w:color w:val="auto"/>
          <w:highlight w:val="none"/>
        </w:rPr>
        <w:t>第七章 质疑、投诉材料格式</w:t>
      </w:r>
      <w:bookmarkEnd w:id="285"/>
      <w:bookmarkEnd w:id="286"/>
    </w:p>
    <w:p w14:paraId="2E86BE25">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19826DDA">
      <w:pPr>
        <w:pStyle w:val="19"/>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25AB5F1B">
      <w:pPr>
        <w:pStyle w:val="19"/>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97C15A5">
      <w:pPr>
        <w:pStyle w:val="19"/>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8C66887">
      <w:pPr>
        <w:pStyle w:val="19"/>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212287F">
      <w:pPr>
        <w:pStyle w:val="19"/>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6673B1CA">
      <w:pPr>
        <w:pStyle w:val="19"/>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82A58D6">
      <w:pPr>
        <w:pStyle w:val="19"/>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7623E96">
      <w:pPr>
        <w:pStyle w:val="19"/>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76F2E62C">
      <w:pPr>
        <w:pStyle w:val="19"/>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bookmarkStart w:id="287" w:name="PO_3000001868_PM002_16"/>
      <w:r>
        <w:rPr>
          <w:rFonts w:hint="eastAsia" w:hAnsi="宋体" w:cs="宋体"/>
          <w:bCs/>
          <w:color w:val="auto"/>
          <w:sz w:val="24"/>
          <w:szCs w:val="24"/>
          <w:highlight w:val="none"/>
          <w:u w:val="single"/>
        </w:rPr>
        <w:t>[项目名称]</w:t>
      </w:r>
      <w:bookmarkEnd w:id="287"/>
      <w:r>
        <w:rPr>
          <w:rFonts w:hint="eastAsia" w:ascii="宋体" w:hAnsi="宋体" w:eastAsia="宋体" w:cs="宋体"/>
          <w:bCs/>
          <w:color w:val="auto"/>
          <w:sz w:val="24"/>
          <w:szCs w:val="24"/>
          <w:highlight w:val="none"/>
          <w:u w:val="single"/>
        </w:rPr>
        <w:t xml:space="preserve"> </w:t>
      </w:r>
    </w:p>
    <w:p w14:paraId="635CFCD2">
      <w:pPr>
        <w:pStyle w:val="19"/>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hAnsi="宋体" w:cs="宋体"/>
          <w:bCs/>
          <w:color w:val="auto"/>
          <w:sz w:val="24"/>
          <w:szCs w:val="24"/>
          <w:highlight w:val="none"/>
          <w:u w:val="single"/>
        </w:rPr>
        <w:t>[项目编号]</w:t>
      </w:r>
      <w:r>
        <w:rPr>
          <w:rFonts w:hint="eastAsia" w:ascii="宋体" w:hAnsi="宋体" w:eastAsia="宋体" w:cs="宋体"/>
          <w:bCs/>
          <w:color w:val="auto"/>
          <w:sz w:val="24"/>
          <w:szCs w:val="24"/>
          <w:highlight w:val="none"/>
          <w:u w:val="single"/>
        </w:rPr>
        <w:t xml:space="preserve"> </w:t>
      </w:r>
    </w:p>
    <w:p w14:paraId="2CFC63EA">
      <w:pPr>
        <w:pStyle w:val="19"/>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bookmarkStart w:id="288" w:name="PO_3000001868_PM026_7"/>
      <w:r>
        <w:rPr>
          <w:rFonts w:hint="eastAsia" w:hAnsi="宋体" w:cs="宋体"/>
          <w:bCs/>
          <w:color w:val="auto"/>
          <w:sz w:val="24"/>
          <w:szCs w:val="24"/>
          <w:highlight w:val="none"/>
          <w:u w:val="single"/>
        </w:rPr>
        <w:t>[采购人]</w:t>
      </w:r>
      <w:bookmarkEnd w:id="288"/>
      <w:r>
        <w:rPr>
          <w:rFonts w:hint="eastAsia" w:ascii="宋体" w:hAnsi="宋体" w:eastAsia="宋体" w:cs="宋体"/>
          <w:bCs/>
          <w:color w:val="auto"/>
          <w:sz w:val="24"/>
          <w:szCs w:val="24"/>
          <w:highlight w:val="none"/>
          <w:u w:val="single"/>
        </w:rPr>
        <w:t xml:space="preserve">  </w:t>
      </w:r>
    </w:p>
    <w:p w14:paraId="569BBB0E">
      <w:pPr>
        <w:pStyle w:val="19"/>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747C007B">
      <w:pPr>
        <w:pStyle w:val="19"/>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799A96CC">
      <w:pPr>
        <w:pStyle w:val="19"/>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CD6B580">
      <w:pPr>
        <w:pStyle w:val="19"/>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5A8582A">
      <w:pPr>
        <w:pStyle w:val="19"/>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2FF5AB31">
      <w:pPr>
        <w:pStyle w:val="19"/>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405EDE6E">
      <w:pPr>
        <w:pStyle w:val="19"/>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48726D6A">
      <w:pPr>
        <w:pStyle w:val="19"/>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7B90238C">
      <w:pPr>
        <w:pStyle w:val="19"/>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3B13638D">
      <w:pPr>
        <w:pStyle w:val="19"/>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1C51F9A">
      <w:pPr>
        <w:pStyle w:val="19"/>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0EBA4297">
      <w:pPr>
        <w:pStyle w:val="19"/>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2DF3D6D1">
      <w:pPr>
        <w:pStyle w:val="19"/>
        <w:spacing w:line="360" w:lineRule="auto"/>
        <w:ind w:left="25" w:leftChars="12" w:firstLine="352" w:firstLineChars="147"/>
        <w:contextualSpacing/>
        <w:rPr>
          <w:rFonts w:hint="eastAsia" w:ascii="宋体" w:hAnsi="宋体" w:eastAsia="宋体" w:cs="宋体"/>
          <w:color w:val="auto"/>
          <w:sz w:val="24"/>
          <w:szCs w:val="24"/>
          <w:highlight w:val="none"/>
        </w:rPr>
      </w:pPr>
    </w:p>
    <w:p w14:paraId="7F3199DA">
      <w:pPr>
        <w:pStyle w:val="19"/>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7F05B62">
      <w:pPr>
        <w:pStyle w:val="19"/>
        <w:spacing w:line="360" w:lineRule="auto"/>
        <w:ind w:left="25" w:leftChars="12" w:firstLine="352" w:firstLineChars="147"/>
        <w:contextualSpacing/>
        <w:rPr>
          <w:rFonts w:hint="eastAsia" w:ascii="宋体" w:hAnsi="宋体" w:eastAsia="宋体" w:cs="宋体"/>
          <w:color w:val="auto"/>
          <w:sz w:val="24"/>
          <w:szCs w:val="24"/>
          <w:highlight w:val="none"/>
        </w:rPr>
      </w:pPr>
    </w:p>
    <w:p w14:paraId="7A78ABBC">
      <w:pPr>
        <w:pStyle w:val="19"/>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DBCCE9F">
      <w:pPr>
        <w:pStyle w:val="19"/>
        <w:spacing w:line="360" w:lineRule="auto"/>
        <w:contextualSpacing/>
        <w:rPr>
          <w:rFonts w:hint="eastAsia" w:ascii="宋体" w:hAnsi="宋体" w:eastAsia="宋体" w:cs="宋体"/>
          <w:b/>
          <w:color w:val="auto"/>
          <w:sz w:val="24"/>
          <w:szCs w:val="24"/>
          <w:highlight w:val="none"/>
          <w:lang w:eastAsia="zh-CN"/>
        </w:rPr>
      </w:pPr>
    </w:p>
    <w:p w14:paraId="2098955D">
      <w:pPr>
        <w:pStyle w:val="19"/>
        <w:spacing w:line="360" w:lineRule="auto"/>
        <w:contextualSpacing/>
        <w:rPr>
          <w:rFonts w:hint="eastAsia" w:ascii="宋体" w:hAnsi="宋体" w:eastAsia="宋体" w:cs="宋体"/>
          <w:b/>
          <w:color w:val="auto"/>
          <w:sz w:val="24"/>
          <w:szCs w:val="24"/>
          <w:highlight w:val="none"/>
          <w:lang w:eastAsia="zh-CN"/>
        </w:rPr>
      </w:pPr>
    </w:p>
    <w:p w14:paraId="0B65E860">
      <w:pPr>
        <w:pStyle w:val="19"/>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3522913">
      <w:pPr>
        <w:pStyle w:val="19"/>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2B341D50">
      <w:pPr>
        <w:pStyle w:val="19"/>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D47444E">
      <w:pPr>
        <w:pStyle w:val="19"/>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52E50CF5">
      <w:pPr>
        <w:pStyle w:val="19"/>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DBF24E6">
      <w:pPr>
        <w:pStyle w:val="19"/>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13479C9">
      <w:pPr>
        <w:pStyle w:val="19"/>
        <w:snapToGrid w:val="0"/>
        <w:rPr>
          <w:rFonts w:hint="eastAsia" w:ascii="宋体" w:hAnsi="宋体" w:eastAsia="宋体" w:cs="宋体"/>
          <w:b/>
          <w:color w:val="auto"/>
          <w:sz w:val="24"/>
          <w:szCs w:val="24"/>
          <w:highlight w:val="none"/>
        </w:rPr>
      </w:pPr>
    </w:p>
    <w:p w14:paraId="4827390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167EFA4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03E87A5">
      <w:pPr>
        <w:pStyle w:val="19"/>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25E4671">
      <w:pPr>
        <w:pStyle w:val="19"/>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44CF21B">
      <w:pPr>
        <w:pStyle w:val="19"/>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0C47D3">
      <w:pPr>
        <w:pStyle w:val="19"/>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4822D341">
      <w:pPr>
        <w:pStyle w:val="19"/>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174ED53">
      <w:pPr>
        <w:pStyle w:val="19"/>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B75282">
      <w:pPr>
        <w:pStyle w:val="19"/>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2F68452">
      <w:pPr>
        <w:pStyle w:val="19"/>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0B355CD">
      <w:pPr>
        <w:pStyle w:val="19"/>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31073D75">
      <w:pPr>
        <w:pStyle w:val="19"/>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3D318965">
      <w:pPr>
        <w:pStyle w:val="19"/>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D3C0E1">
      <w:pPr>
        <w:pStyle w:val="19"/>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19C238B">
      <w:pPr>
        <w:pStyle w:val="19"/>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0390F79">
      <w:pPr>
        <w:pStyle w:val="19"/>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8724118">
      <w:pPr>
        <w:pStyle w:val="19"/>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20EA44A2">
      <w:pPr>
        <w:pStyle w:val="19"/>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2522965">
      <w:pPr>
        <w:pStyle w:val="19"/>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9C139B6">
      <w:pPr>
        <w:pStyle w:val="19"/>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790856B1">
      <w:pPr>
        <w:pStyle w:val="19"/>
        <w:spacing w:line="360" w:lineRule="auto"/>
        <w:ind w:left="25" w:leftChars="12" w:firstLine="472" w:firstLineChars="197"/>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bookmarkStart w:id="289" w:name="PO_3000001868_PM002_17"/>
      <w:r>
        <w:rPr>
          <w:rFonts w:hint="eastAsia" w:hAnsi="宋体" w:cs="宋体"/>
          <w:bCs/>
          <w:color w:val="auto"/>
          <w:sz w:val="24"/>
          <w:szCs w:val="24"/>
          <w:highlight w:val="none"/>
          <w:u w:val="single"/>
        </w:rPr>
        <w:t>[项目名称]</w:t>
      </w:r>
      <w:bookmarkEnd w:id="289"/>
      <w:r>
        <w:rPr>
          <w:rFonts w:hint="eastAsia" w:ascii="宋体" w:hAnsi="宋体" w:eastAsia="宋体" w:cs="宋体"/>
          <w:bCs/>
          <w:color w:val="auto"/>
          <w:sz w:val="24"/>
          <w:szCs w:val="24"/>
          <w:highlight w:val="none"/>
          <w:u w:val="single"/>
        </w:rPr>
        <w:t xml:space="preserve">    </w:t>
      </w:r>
    </w:p>
    <w:p w14:paraId="56AEF5B3">
      <w:pPr>
        <w:pStyle w:val="19"/>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bookmarkStart w:id="290" w:name="PO_3000001868_PM001_14"/>
      <w:r>
        <w:rPr>
          <w:rFonts w:hint="eastAsia" w:hAnsi="宋体" w:cs="宋体"/>
          <w:bCs/>
          <w:color w:val="auto"/>
          <w:sz w:val="24"/>
          <w:szCs w:val="24"/>
          <w:highlight w:val="none"/>
          <w:u w:val="single"/>
        </w:rPr>
        <w:t>[项目编号]</w:t>
      </w:r>
      <w:bookmarkEnd w:id="290"/>
      <w:r>
        <w:rPr>
          <w:rFonts w:hint="eastAsia" w:ascii="宋体" w:hAnsi="宋体" w:eastAsia="宋体" w:cs="宋体"/>
          <w:bCs/>
          <w:color w:val="auto"/>
          <w:sz w:val="24"/>
          <w:szCs w:val="24"/>
          <w:highlight w:val="none"/>
          <w:u w:val="single"/>
        </w:rPr>
        <w:t xml:space="preserve">    </w:t>
      </w:r>
    </w:p>
    <w:p w14:paraId="75B57337">
      <w:pPr>
        <w:pStyle w:val="19"/>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bookmarkStart w:id="291" w:name="PO_3000001868_PM026_8"/>
      <w:r>
        <w:rPr>
          <w:rFonts w:hint="eastAsia" w:hAnsi="宋体" w:cs="宋体"/>
          <w:bCs/>
          <w:color w:val="auto"/>
          <w:sz w:val="24"/>
          <w:szCs w:val="24"/>
          <w:highlight w:val="none"/>
          <w:u w:val="single"/>
        </w:rPr>
        <w:t>[采购人]</w:t>
      </w:r>
      <w:bookmarkEnd w:id="291"/>
      <w:r>
        <w:rPr>
          <w:rFonts w:hint="eastAsia" w:ascii="宋体" w:hAnsi="宋体" w:eastAsia="宋体" w:cs="宋体"/>
          <w:bCs/>
          <w:color w:val="auto"/>
          <w:sz w:val="24"/>
          <w:szCs w:val="24"/>
          <w:highlight w:val="none"/>
          <w:u w:val="single"/>
        </w:rPr>
        <w:t xml:space="preserve">               </w:t>
      </w:r>
    </w:p>
    <w:p w14:paraId="370E0CCE">
      <w:pPr>
        <w:pStyle w:val="19"/>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bookmarkStart w:id="292" w:name="PO_3000001868_PM031_5"/>
      <w:r>
        <w:rPr>
          <w:rFonts w:hint="eastAsia" w:hAnsi="宋体" w:cs="宋体"/>
          <w:bCs/>
          <w:color w:val="auto"/>
          <w:sz w:val="24"/>
          <w:szCs w:val="24"/>
          <w:highlight w:val="none"/>
          <w:u w:val="single"/>
        </w:rPr>
        <w:t>[采购组织机构]</w:t>
      </w:r>
      <w:bookmarkEnd w:id="292"/>
      <w:r>
        <w:rPr>
          <w:rFonts w:hint="eastAsia" w:ascii="宋体" w:hAnsi="宋体" w:eastAsia="宋体" w:cs="宋体"/>
          <w:bCs/>
          <w:color w:val="auto"/>
          <w:sz w:val="24"/>
          <w:szCs w:val="24"/>
          <w:highlight w:val="none"/>
          <w:u w:val="single"/>
        </w:rPr>
        <w:t xml:space="preserve">               </w:t>
      </w:r>
    </w:p>
    <w:p w14:paraId="584C0F81">
      <w:pPr>
        <w:pStyle w:val="19"/>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78B761C5">
      <w:pPr>
        <w:pStyle w:val="19"/>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DF13D3A">
      <w:pPr>
        <w:pStyle w:val="19"/>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38377EC7">
      <w:pPr>
        <w:pStyle w:val="1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6CEAA268">
      <w:pPr>
        <w:pStyle w:val="19"/>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6CDC6A">
      <w:pPr>
        <w:pStyle w:val="19"/>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9A79437">
      <w:pPr>
        <w:pStyle w:val="1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6E1E727">
      <w:pPr>
        <w:pStyle w:val="19"/>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784F3082">
      <w:pPr>
        <w:pStyle w:val="19"/>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E358C2E">
      <w:pPr>
        <w:pStyle w:val="19"/>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63CC77">
      <w:pPr>
        <w:pStyle w:val="19"/>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9B61CE9">
      <w:pPr>
        <w:pStyle w:val="19"/>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0FE34EC">
      <w:pPr>
        <w:pStyle w:val="19"/>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F66491F">
      <w:pPr>
        <w:pStyle w:val="19"/>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86B5D12">
      <w:pPr>
        <w:pStyle w:val="19"/>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C9A0784">
      <w:pPr>
        <w:pStyle w:val="19"/>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8E0597F">
      <w:pPr>
        <w:pStyle w:val="19"/>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12257A46">
      <w:pPr>
        <w:pStyle w:val="19"/>
        <w:spacing w:line="360" w:lineRule="auto"/>
        <w:ind w:left="25" w:leftChars="12" w:firstLine="352" w:firstLineChars="147"/>
        <w:rPr>
          <w:rFonts w:hint="eastAsia" w:ascii="宋体" w:hAnsi="宋体" w:eastAsia="宋体" w:cs="宋体"/>
          <w:color w:val="auto"/>
          <w:sz w:val="24"/>
          <w:szCs w:val="24"/>
          <w:highlight w:val="none"/>
        </w:rPr>
      </w:pPr>
    </w:p>
    <w:p w14:paraId="374D32AB">
      <w:pPr>
        <w:pStyle w:val="19"/>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C1B2925">
      <w:pPr>
        <w:pStyle w:val="19"/>
        <w:spacing w:line="360" w:lineRule="auto"/>
        <w:ind w:left="25" w:leftChars="12" w:firstLine="352" w:firstLineChars="147"/>
        <w:rPr>
          <w:rFonts w:hint="eastAsia" w:ascii="宋体" w:hAnsi="宋体" w:eastAsia="宋体" w:cs="宋体"/>
          <w:color w:val="auto"/>
          <w:sz w:val="24"/>
          <w:szCs w:val="24"/>
          <w:highlight w:val="none"/>
        </w:rPr>
      </w:pPr>
    </w:p>
    <w:p w14:paraId="461AD924">
      <w:pPr>
        <w:pStyle w:val="19"/>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39A18D14">
      <w:pPr>
        <w:pStyle w:val="19"/>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40A929E0">
      <w:pPr>
        <w:pStyle w:val="19"/>
        <w:snapToGrid w:val="0"/>
        <w:spacing w:line="360" w:lineRule="auto"/>
        <w:rPr>
          <w:rFonts w:hint="eastAsia" w:ascii="宋体" w:hAnsi="宋体" w:eastAsia="宋体" w:cs="宋体"/>
          <w:b/>
          <w:color w:val="auto"/>
          <w:sz w:val="24"/>
          <w:szCs w:val="24"/>
          <w:highlight w:val="none"/>
        </w:rPr>
      </w:pPr>
    </w:p>
    <w:p w14:paraId="48604C95">
      <w:pPr>
        <w:pStyle w:val="19"/>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6931D5C">
      <w:pPr>
        <w:pStyle w:val="19"/>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2D5BE589">
      <w:pPr>
        <w:pStyle w:val="19"/>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C84489D">
      <w:pPr>
        <w:pStyle w:val="19"/>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005A1B60">
      <w:pPr>
        <w:pStyle w:val="19"/>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22D21FA">
      <w:pPr>
        <w:pStyle w:val="19"/>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47ECF90">
      <w:pPr>
        <w:pStyle w:val="19"/>
        <w:spacing w:line="360" w:lineRule="auto"/>
        <w:ind w:left="25" w:leftChars="12" w:firstLine="354" w:firstLineChars="147"/>
        <w:rPr>
          <w:color w:val="auto"/>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71318D4E">
      <w:pPr>
        <w:rPr>
          <w:rFonts w:hint="eastAsia"/>
          <w:color w:val="auto"/>
        </w:rPr>
      </w:pPr>
    </w:p>
    <w:sectPr>
      <w:footerReference r:id="rId15" w:type="first"/>
      <w:headerReference r:id="rId13" w:type="default"/>
      <w:footerReference r:id="rId14"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1" w:fontKey="{D2EDC5CC-5EC9-4DC1-9F4E-0423F9623528}"/>
  </w:font>
  <w:font w:name="仿宋">
    <w:panose1 w:val="02010609060101010101"/>
    <w:charset w:val="86"/>
    <w:family w:val="modern"/>
    <w:pitch w:val="default"/>
    <w:sig w:usb0="800002BF" w:usb1="38CF7CFA" w:usb2="00000016" w:usb3="00000000" w:csb0="00040001" w:csb1="00000000"/>
    <w:embedRegular r:id="rId2" w:fontKey="{75B6445E-5282-4C85-8395-630AA5A5BD00}"/>
  </w:font>
  <w:font w:name="Tahoma">
    <w:panose1 w:val="020B0604030504040204"/>
    <w:charset w:val="00"/>
    <w:family w:val="swiss"/>
    <w:pitch w:val="default"/>
    <w:sig w:usb0="E1002EFF" w:usb1="C000605B" w:usb2="00000029" w:usb3="00000000" w:csb0="200101FF" w:csb1="20280000"/>
  </w:font>
  <w:font w:name="MS Mincho">
    <w:altName w:val="MS Mincho"/>
    <w:panose1 w:val="02020609040205080304"/>
    <w:charset w:val="80"/>
    <w:family w:val="modern"/>
    <w:pitch w:val="default"/>
    <w:sig w:usb0="A00002BF" w:usb1="68C7FCFB" w:usb2="00000010" w:usb3="00000000" w:csb0="4002009F" w:csb1="DFD70000"/>
    <w:embedRegular r:id="rId3" w:fontKey="{4F140637-BC61-4979-BA4F-44EB54DD7341}"/>
  </w:font>
  <w:font w:name="方正小标宋简体">
    <w:panose1 w:val="02000000000000000000"/>
    <w:charset w:val="86"/>
    <w:family w:val="script"/>
    <w:pitch w:val="default"/>
    <w:sig w:usb0="00000001" w:usb1="08000000" w:usb2="00000000" w:usb3="00000000" w:csb0="00040000" w:csb1="00000000"/>
    <w:embedRegular r:id="rId4" w:fontKey="{5DC0E10D-BA9D-448A-ADE3-7A50CDC75F86}"/>
  </w:font>
  <w:font w:name="TimesNewRomanPSMT">
    <w:altName w:val="Times New Roman"/>
    <w:panose1 w:val="00000000000000000000"/>
    <w:charset w:val="00"/>
    <w:family w:val="roman"/>
    <w:pitch w:val="default"/>
    <w:sig w:usb0="00000000" w:usb1="00000000" w:usb2="00000000" w:usb3="00000000" w:csb0="00000001" w:csb1="00000000"/>
  </w:font>
  <w:font w:name="WPSEMBED1">
    <w:panose1 w:val="02020609040205080304"/>
    <w:charset w:val="80"/>
    <w:family w:val="auto"/>
    <w:pitch w:val="default"/>
    <w:sig w:usb0="A00002BF" w:usb1="68C7FCFB" w:usb2="00000010"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7D7CF">
    <w:pPr>
      <w:pStyle w:val="2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95CE4">
    <w:pPr>
      <w:pStyle w:val="22"/>
      <w:framePr w:wrap="around" w:vAnchor="text" w:hAnchor="margin" w:xAlign="center" w:y="1"/>
      <w:rPr>
        <w:rStyle w:val="41"/>
        <w:sz w:val="21"/>
      </w:rPr>
    </w:pPr>
    <w:r>
      <w:rPr>
        <w:sz w:val="21"/>
      </w:rPr>
      <w:fldChar w:fldCharType="begin"/>
    </w:r>
    <w:r>
      <w:rPr>
        <w:rStyle w:val="41"/>
        <w:sz w:val="21"/>
      </w:rPr>
      <w:instrText xml:space="preserve">PAGE  </w:instrText>
    </w:r>
    <w:r>
      <w:rPr>
        <w:sz w:val="21"/>
      </w:rPr>
      <w:fldChar w:fldCharType="separate"/>
    </w:r>
    <w:r>
      <w:rPr>
        <w:rStyle w:val="41"/>
        <w:sz w:val="21"/>
      </w:rPr>
      <w:t>0</w:t>
    </w:r>
    <w:r>
      <w:rPr>
        <w:sz w:val="21"/>
      </w:rPr>
      <w:fldChar w:fldCharType="end"/>
    </w:r>
  </w:p>
  <w:p w14:paraId="3FCC77AF">
    <w:pPr>
      <w:pStyle w:val="22"/>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F922">
    <w:pPr>
      <w:pStyle w:val="22"/>
      <w:tabs>
        <w:tab w:val="center" w:pos="4439"/>
        <w:tab w:val="clear" w:pos="4153"/>
      </w:tabs>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E9F7AF">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7EE9F7AF">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59104804">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C2F17">
    <w:pPr>
      <w:pStyle w:val="22"/>
      <w:tabs>
        <w:tab w:val="center" w:pos="4439"/>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B034A8">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6EB034A8">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3D1107"/>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1D3D110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0E188">
    <w:pPr>
      <w:pStyle w:val="22"/>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D6E2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39D6E2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06616788">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B1F2">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5525FA">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55525FA">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mc:Fallback>
      </mc:AlternateContent>
    </w:r>
  </w:p>
  <w:p w14:paraId="65135AB1">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ED1EA">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C7286A">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5BC7286A">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2C025">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ED46B6">
                          <w:pPr>
                            <w:pStyle w:val="22"/>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4IoM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3m9&#10;XC2zQn2AGhMfAqam4c4POXvyAzoz8UFFm79IiWAc9T1f9ZVDIiI/Wq/W6wpDAmPzBXHY4/MQIb2V&#10;3pJsNDTiAIuu/PQe0pg6p+Rqzt9rY9DPa+P+ciBm9rDc+9hjttKwH6bG9749I58eZ99Qh6tOiXnn&#10;UNq8JrMRZ2M/G8cQ9aEre5TrQbg9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peCKDLAQAAnAMAAA4AAAAAAAAAAQAgAAAAHgEAAGRycy9lMm9E&#10;b2MueG1sUEsFBgAAAAAGAAYAWQEAAFsFAAAAAA==&#10;">
              <v:fill on="f" focussize="0,0"/>
              <v:stroke on="f"/>
              <v:imagedata o:title=""/>
              <o:lock v:ext="edit" aspectratio="f"/>
              <v:textbox inset="0mm,0mm,0mm,0mm" style="mso-fit-shape-to-text:t;">
                <w:txbxContent>
                  <w:p w14:paraId="1AED46B6">
                    <w:pPr>
                      <w:pStyle w:val="22"/>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2331C62C">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47C73">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54A0C7">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6254A0C7">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A2DA9">
    <w:pPr>
      <w:pStyle w:val="23"/>
      <w:tabs>
        <w:tab w:val="center" w:pos="0"/>
        <w:tab w:val="clear" w:pos="4153"/>
      </w:tabs>
      <w:rPr>
        <w:rFonts w:hint="default" w:eastAsia="宋体"/>
        <w:highlight w:val="yellow"/>
        <w:lang w:val="en-US" w:eastAsia="zh-CN"/>
      </w:rPr>
    </w:pPr>
    <w:r>
      <w:rPr>
        <w:rFonts w:hint="eastAsia"/>
        <w:lang w:eastAsia="zh-CN"/>
      </w:rPr>
      <w:t>南宁市政府采购竞争性磋商采购文件（</w:t>
    </w:r>
    <w:r>
      <w:rPr>
        <w:rFonts w:hint="eastAsia"/>
      </w:rPr>
      <w:t>项目编号：NNZC2026-C3-240050-GXZJ</w:t>
    </w:r>
    <w:r>
      <w:rPr>
        <w:rFonts w:hint="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FE01B">
    <w:pPr>
      <w:pStyle w:val="23"/>
      <w:tabs>
        <w:tab w:val="center" w:pos="0"/>
        <w:tab w:val="clear" w:pos="4153"/>
      </w:tabs>
      <w:rPr>
        <w:highlight w:val="none"/>
      </w:rPr>
    </w:pPr>
    <w:r>
      <w:rPr>
        <w:rFonts w:hint="eastAsia"/>
        <w:lang w:eastAsia="zh-CN"/>
      </w:rPr>
      <w:t>南宁市政府采购竞争性磋商采购文件（</w:t>
    </w:r>
    <w:r>
      <w:rPr>
        <w:rFonts w:hint="eastAsia"/>
      </w:rPr>
      <w:t>项目编号</w:t>
    </w:r>
    <w:r>
      <w:rPr>
        <w:rFonts w:hint="eastAsia"/>
        <w:highlight w:val="none"/>
      </w:rPr>
      <w:t>：NNZC2026-C3-240050-GXZJ</w:t>
    </w:r>
    <w:r>
      <w:rPr>
        <w:rFonts w:hint="eastAsia"/>
        <w:highlight w:val="none"/>
        <w:lang w:eastAsia="zh-CN"/>
      </w:rPr>
      <w:t>）</w:t>
    </w:r>
  </w:p>
  <w:p w14:paraId="50FD900B">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4E14A">
    <w:pPr>
      <w:pStyle w:val="23"/>
      <w:tabs>
        <w:tab w:val="center" w:pos="0"/>
        <w:tab w:val="clear" w:pos="4153"/>
      </w:tabs>
      <w:rPr>
        <w:highlight w:val="none"/>
      </w:rPr>
    </w:pPr>
    <w:r>
      <w:rPr>
        <w:rFonts w:hint="eastAsia"/>
        <w:lang w:eastAsia="zh-CN"/>
      </w:rPr>
      <w:t>南宁市政府采购竞争性磋商采购文件（</w:t>
    </w:r>
    <w:r>
      <w:rPr>
        <w:rFonts w:hint="eastAsia"/>
      </w:rPr>
      <w:t>项目编</w:t>
    </w:r>
    <w:r>
      <w:rPr>
        <w:rFonts w:hint="eastAsia"/>
        <w:highlight w:val="none"/>
      </w:rPr>
      <w:t>号：NNZC2026-C3-240050-GXZJ</w:t>
    </w:r>
    <w:r>
      <w:rPr>
        <w:rFonts w:hint="eastAsia"/>
        <w:highlight w:val="none"/>
        <w:lang w:eastAsia="zh-CN"/>
      </w:rPr>
      <w:t>）</w:t>
    </w:r>
  </w:p>
  <w:p w14:paraId="41E65C9A">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8B742">
    <w:pPr>
      <w:pStyle w:val="23"/>
      <w:rPr>
        <w:rFonts w:hint="eastAsia" w:eastAsia="宋体"/>
        <w:lang w:eastAsia="zh-CN"/>
      </w:rPr>
    </w:pPr>
    <w:r>
      <w:rPr>
        <w:rFonts w:hint="eastAsia" w:eastAsia="宋体"/>
        <w:lang w:eastAsia="zh-CN"/>
      </w:rPr>
      <w:t>南宁市政府采购竞争性磋商采购文件（项目编号：NNZC2026-C3-      -GXZJ）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F98CA"/>
    <w:multiLevelType w:val="singleLevel"/>
    <w:tmpl w:val="BF6F98CA"/>
    <w:lvl w:ilvl="0" w:tentative="0">
      <w:start w:val="1"/>
      <w:numFmt w:val="decimal"/>
      <w:lvlText w:val="%1"/>
      <w:lvlJc w:val="left"/>
      <w:pPr>
        <w:tabs>
          <w:tab w:val="left" w:pos="397"/>
        </w:tabs>
        <w:ind w:left="454" w:hanging="454"/>
      </w:pPr>
      <w:rPr>
        <w:rFonts w:hint="default"/>
      </w:r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6333C6A"/>
    <w:multiLevelType w:val="singleLevel"/>
    <w:tmpl w:val="66333C6A"/>
    <w:lvl w:ilvl="0" w:tentative="0">
      <w:start w:val="2"/>
      <w:numFmt w:val="chineseCounting"/>
      <w:suff w:val="nothing"/>
      <w:lvlText w:val="%1、"/>
      <w:lvlJc w:val="left"/>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zEwOTBhYTIyMDEwOTcyZjE3ZjQ0MDJlZDJiODQ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17E94"/>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65C"/>
    <w:rsid w:val="00040973"/>
    <w:rsid w:val="0004156E"/>
    <w:rsid w:val="00041713"/>
    <w:rsid w:val="0004440C"/>
    <w:rsid w:val="000464E6"/>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4731"/>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E7BDF"/>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9F"/>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706"/>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6984"/>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173"/>
    <w:rsid w:val="00225664"/>
    <w:rsid w:val="0022663D"/>
    <w:rsid w:val="00227F2D"/>
    <w:rsid w:val="00230179"/>
    <w:rsid w:val="00231851"/>
    <w:rsid w:val="002319FB"/>
    <w:rsid w:val="00231B89"/>
    <w:rsid w:val="00231F11"/>
    <w:rsid w:val="00231F5E"/>
    <w:rsid w:val="00234282"/>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3BB7"/>
    <w:rsid w:val="00254EAB"/>
    <w:rsid w:val="002557AF"/>
    <w:rsid w:val="0025589C"/>
    <w:rsid w:val="00255B62"/>
    <w:rsid w:val="002566B1"/>
    <w:rsid w:val="002575E3"/>
    <w:rsid w:val="00257A74"/>
    <w:rsid w:val="002603C1"/>
    <w:rsid w:val="002609A1"/>
    <w:rsid w:val="002612B1"/>
    <w:rsid w:val="00266165"/>
    <w:rsid w:val="002662CA"/>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565"/>
    <w:rsid w:val="0030572D"/>
    <w:rsid w:val="0030586A"/>
    <w:rsid w:val="0030622D"/>
    <w:rsid w:val="00306811"/>
    <w:rsid w:val="00306F32"/>
    <w:rsid w:val="003074C5"/>
    <w:rsid w:val="00307A3C"/>
    <w:rsid w:val="00307FA4"/>
    <w:rsid w:val="00310290"/>
    <w:rsid w:val="0031083D"/>
    <w:rsid w:val="00310C45"/>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6B2"/>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446"/>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0F92"/>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CD4"/>
    <w:rsid w:val="00467EF8"/>
    <w:rsid w:val="00470C31"/>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0FF4"/>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04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55"/>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091D"/>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1DBF"/>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081"/>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557"/>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1B8E"/>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2755"/>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3C5"/>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04F"/>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77C"/>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0D3"/>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0BF7"/>
    <w:rsid w:val="007F1341"/>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2E0B"/>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51B"/>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325"/>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9E"/>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04"/>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07E1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8BD"/>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14F5"/>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2D6F"/>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C98"/>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5E3B"/>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37CE"/>
    <w:rsid w:val="00D2438C"/>
    <w:rsid w:val="00D2585A"/>
    <w:rsid w:val="00D259B0"/>
    <w:rsid w:val="00D26652"/>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0FFF"/>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4124"/>
    <w:rsid w:val="00DB5375"/>
    <w:rsid w:val="00DB67C1"/>
    <w:rsid w:val="00DB6C0B"/>
    <w:rsid w:val="00DB70F4"/>
    <w:rsid w:val="00DB748A"/>
    <w:rsid w:val="00DC009D"/>
    <w:rsid w:val="00DC1056"/>
    <w:rsid w:val="00DC1442"/>
    <w:rsid w:val="00DC1AB5"/>
    <w:rsid w:val="00DC21D8"/>
    <w:rsid w:val="00DC282A"/>
    <w:rsid w:val="00DC34DC"/>
    <w:rsid w:val="00DC3780"/>
    <w:rsid w:val="00DC3ADA"/>
    <w:rsid w:val="00DC3CC6"/>
    <w:rsid w:val="00DC3F55"/>
    <w:rsid w:val="00DC42E8"/>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0610"/>
    <w:rsid w:val="00DF10FC"/>
    <w:rsid w:val="00DF1185"/>
    <w:rsid w:val="00DF1299"/>
    <w:rsid w:val="00DF1492"/>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84A"/>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22BA"/>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49B7"/>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0E1B"/>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B7E60"/>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63C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AF3D99"/>
    <w:rsid w:val="02502671"/>
    <w:rsid w:val="02511F9D"/>
    <w:rsid w:val="02867E41"/>
    <w:rsid w:val="02A3656D"/>
    <w:rsid w:val="03035935"/>
    <w:rsid w:val="03457577"/>
    <w:rsid w:val="038751E8"/>
    <w:rsid w:val="03A314B8"/>
    <w:rsid w:val="03B930F3"/>
    <w:rsid w:val="03CE2BCE"/>
    <w:rsid w:val="03D82B98"/>
    <w:rsid w:val="03D922CC"/>
    <w:rsid w:val="03F83E8B"/>
    <w:rsid w:val="04AF6DFD"/>
    <w:rsid w:val="055378BA"/>
    <w:rsid w:val="056B1570"/>
    <w:rsid w:val="0599023F"/>
    <w:rsid w:val="05C56868"/>
    <w:rsid w:val="05EC429C"/>
    <w:rsid w:val="05F96B7B"/>
    <w:rsid w:val="06093262"/>
    <w:rsid w:val="063127B9"/>
    <w:rsid w:val="063876A4"/>
    <w:rsid w:val="065D35AE"/>
    <w:rsid w:val="068A52DE"/>
    <w:rsid w:val="06D3561E"/>
    <w:rsid w:val="06F40409"/>
    <w:rsid w:val="07632E46"/>
    <w:rsid w:val="078E3A58"/>
    <w:rsid w:val="07B3140E"/>
    <w:rsid w:val="07B72767"/>
    <w:rsid w:val="07D77390"/>
    <w:rsid w:val="08077E72"/>
    <w:rsid w:val="08882DD0"/>
    <w:rsid w:val="08931509"/>
    <w:rsid w:val="08CF1E16"/>
    <w:rsid w:val="08E80E09"/>
    <w:rsid w:val="08F8467A"/>
    <w:rsid w:val="09075A53"/>
    <w:rsid w:val="0926467D"/>
    <w:rsid w:val="095A6860"/>
    <w:rsid w:val="09BB5768"/>
    <w:rsid w:val="09CC2AAC"/>
    <w:rsid w:val="09D26E76"/>
    <w:rsid w:val="09F064E7"/>
    <w:rsid w:val="0A652D3E"/>
    <w:rsid w:val="0A6A6C92"/>
    <w:rsid w:val="0A77793C"/>
    <w:rsid w:val="0AB363EF"/>
    <w:rsid w:val="0AE53B72"/>
    <w:rsid w:val="0AEB744A"/>
    <w:rsid w:val="0B326F2A"/>
    <w:rsid w:val="0B52745A"/>
    <w:rsid w:val="0B5605CC"/>
    <w:rsid w:val="0B732F2C"/>
    <w:rsid w:val="0B857F7E"/>
    <w:rsid w:val="0C1E2888"/>
    <w:rsid w:val="0C92213C"/>
    <w:rsid w:val="0D6B4803"/>
    <w:rsid w:val="0D84032B"/>
    <w:rsid w:val="0DFC18FF"/>
    <w:rsid w:val="0EDA45CC"/>
    <w:rsid w:val="0F2A74C4"/>
    <w:rsid w:val="0F3A114E"/>
    <w:rsid w:val="0F702637"/>
    <w:rsid w:val="101C3AF5"/>
    <w:rsid w:val="108B0D18"/>
    <w:rsid w:val="10A27F31"/>
    <w:rsid w:val="10A32505"/>
    <w:rsid w:val="10C34956"/>
    <w:rsid w:val="10CD3813"/>
    <w:rsid w:val="10D8227B"/>
    <w:rsid w:val="11494E5B"/>
    <w:rsid w:val="11927058"/>
    <w:rsid w:val="11B20C52"/>
    <w:rsid w:val="11EE155E"/>
    <w:rsid w:val="124B3FCA"/>
    <w:rsid w:val="12872156"/>
    <w:rsid w:val="12C16C73"/>
    <w:rsid w:val="12ED1816"/>
    <w:rsid w:val="1312164F"/>
    <w:rsid w:val="131B0704"/>
    <w:rsid w:val="135D74AF"/>
    <w:rsid w:val="137D703E"/>
    <w:rsid w:val="13A01CB7"/>
    <w:rsid w:val="13AF4F03"/>
    <w:rsid w:val="14576036"/>
    <w:rsid w:val="145F42FA"/>
    <w:rsid w:val="146F1FE4"/>
    <w:rsid w:val="147246C9"/>
    <w:rsid w:val="14735F64"/>
    <w:rsid w:val="14736E66"/>
    <w:rsid w:val="147F458F"/>
    <w:rsid w:val="148A7C64"/>
    <w:rsid w:val="149823E3"/>
    <w:rsid w:val="14B128BD"/>
    <w:rsid w:val="14D7573B"/>
    <w:rsid w:val="14D958EC"/>
    <w:rsid w:val="14E629C1"/>
    <w:rsid w:val="150A4901"/>
    <w:rsid w:val="15202377"/>
    <w:rsid w:val="1534169A"/>
    <w:rsid w:val="158717D1"/>
    <w:rsid w:val="15C03E03"/>
    <w:rsid w:val="162A25EB"/>
    <w:rsid w:val="166D31B8"/>
    <w:rsid w:val="167364D6"/>
    <w:rsid w:val="16DB025F"/>
    <w:rsid w:val="16FD2A55"/>
    <w:rsid w:val="17067C1A"/>
    <w:rsid w:val="17366761"/>
    <w:rsid w:val="177C01F0"/>
    <w:rsid w:val="17C57205"/>
    <w:rsid w:val="17CE6630"/>
    <w:rsid w:val="180A4C18"/>
    <w:rsid w:val="18196016"/>
    <w:rsid w:val="182C1032"/>
    <w:rsid w:val="183167E0"/>
    <w:rsid w:val="18510A99"/>
    <w:rsid w:val="1968609A"/>
    <w:rsid w:val="196C23E4"/>
    <w:rsid w:val="19D61256"/>
    <w:rsid w:val="1A201697"/>
    <w:rsid w:val="1AB33B85"/>
    <w:rsid w:val="1AFF0AFE"/>
    <w:rsid w:val="1B4F19F8"/>
    <w:rsid w:val="1B94018B"/>
    <w:rsid w:val="1C204A0A"/>
    <w:rsid w:val="1C226F03"/>
    <w:rsid w:val="1CAE1736"/>
    <w:rsid w:val="1D0460DA"/>
    <w:rsid w:val="1D2F4A12"/>
    <w:rsid w:val="1D3134D1"/>
    <w:rsid w:val="1D772D50"/>
    <w:rsid w:val="1D8965DF"/>
    <w:rsid w:val="1DA33B45"/>
    <w:rsid w:val="1DEA52D0"/>
    <w:rsid w:val="1E1A6F96"/>
    <w:rsid w:val="1E396257"/>
    <w:rsid w:val="1E784AC5"/>
    <w:rsid w:val="1EBA1146"/>
    <w:rsid w:val="1ECC44FA"/>
    <w:rsid w:val="1EF94854"/>
    <w:rsid w:val="1F063325"/>
    <w:rsid w:val="1F291E28"/>
    <w:rsid w:val="1F444EB4"/>
    <w:rsid w:val="1FBC5DF5"/>
    <w:rsid w:val="1FED56C0"/>
    <w:rsid w:val="1FF90588"/>
    <w:rsid w:val="20104A4D"/>
    <w:rsid w:val="207812B9"/>
    <w:rsid w:val="209955A5"/>
    <w:rsid w:val="20B27B34"/>
    <w:rsid w:val="20C3623F"/>
    <w:rsid w:val="20D235DA"/>
    <w:rsid w:val="2110329F"/>
    <w:rsid w:val="214A39B0"/>
    <w:rsid w:val="21746422"/>
    <w:rsid w:val="21781212"/>
    <w:rsid w:val="21983295"/>
    <w:rsid w:val="21B83F86"/>
    <w:rsid w:val="21EB1616"/>
    <w:rsid w:val="221178A8"/>
    <w:rsid w:val="221213CF"/>
    <w:rsid w:val="22327A92"/>
    <w:rsid w:val="225C561F"/>
    <w:rsid w:val="2261783A"/>
    <w:rsid w:val="22737F8A"/>
    <w:rsid w:val="22761828"/>
    <w:rsid w:val="22C407E5"/>
    <w:rsid w:val="22DC0066"/>
    <w:rsid w:val="23160915"/>
    <w:rsid w:val="231D53A2"/>
    <w:rsid w:val="232E5C5F"/>
    <w:rsid w:val="233D40F4"/>
    <w:rsid w:val="236D5383"/>
    <w:rsid w:val="238241FC"/>
    <w:rsid w:val="23B7504C"/>
    <w:rsid w:val="23BF71FF"/>
    <w:rsid w:val="23E0247D"/>
    <w:rsid w:val="24571307"/>
    <w:rsid w:val="246A53BC"/>
    <w:rsid w:val="24A40E35"/>
    <w:rsid w:val="24B44889"/>
    <w:rsid w:val="24BB79C6"/>
    <w:rsid w:val="24E72569"/>
    <w:rsid w:val="24EA7087"/>
    <w:rsid w:val="25110A2A"/>
    <w:rsid w:val="251175E6"/>
    <w:rsid w:val="251315B0"/>
    <w:rsid w:val="256C0944"/>
    <w:rsid w:val="25A50377"/>
    <w:rsid w:val="25FC0296"/>
    <w:rsid w:val="262E41C8"/>
    <w:rsid w:val="26446DE3"/>
    <w:rsid w:val="269669E7"/>
    <w:rsid w:val="26972FA1"/>
    <w:rsid w:val="26BE2D9B"/>
    <w:rsid w:val="26D7699F"/>
    <w:rsid w:val="26E74AA2"/>
    <w:rsid w:val="26F64CE5"/>
    <w:rsid w:val="271E423C"/>
    <w:rsid w:val="272D418A"/>
    <w:rsid w:val="27361586"/>
    <w:rsid w:val="27B55209"/>
    <w:rsid w:val="27D158C4"/>
    <w:rsid w:val="27DC212D"/>
    <w:rsid w:val="280B2A12"/>
    <w:rsid w:val="28316F3B"/>
    <w:rsid w:val="286219D7"/>
    <w:rsid w:val="28AB454C"/>
    <w:rsid w:val="28F90ABD"/>
    <w:rsid w:val="29470894"/>
    <w:rsid w:val="29853E14"/>
    <w:rsid w:val="29BB2216"/>
    <w:rsid w:val="29F052EA"/>
    <w:rsid w:val="2A292ACA"/>
    <w:rsid w:val="2A375D41"/>
    <w:rsid w:val="2A900FAD"/>
    <w:rsid w:val="2B57369B"/>
    <w:rsid w:val="2B774624"/>
    <w:rsid w:val="2BAA2542"/>
    <w:rsid w:val="2BEC2B5B"/>
    <w:rsid w:val="2C4570D8"/>
    <w:rsid w:val="2C7A72BE"/>
    <w:rsid w:val="2C9A7D75"/>
    <w:rsid w:val="2CC17412"/>
    <w:rsid w:val="2CF55A3F"/>
    <w:rsid w:val="2D69134D"/>
    <w:rsid w:val="2D8A6187"/>
    <w:rsid w:val="2D9B65E7"/>
    <w:rsid w:val="2DB80F46"/>
    <w:rsid w:val="2DCF44E2"/>
    <w:rsid w:val="2E8C5F2F"/>
    <w:rsid w:val="2E9976CE"/>
    <w:rsid w:val="2EF04710"/>
    <w:rsid w:val="2F3F06C6"/>
    <w:rsid w:val="2F401D3C"/>
    <w:rsid w:val="2F5922B5"/>
    <w:rsid w:val="2F5B24E1"/>
    <w:rsid w:val="2F7013AD"/>
    <w:rsid w:val="2FA95C88"/>
    <w:rsid w:val="2FB70E90"/>
    <w:rsid w:val="2FE4622C"/>
    <w:rsid w:val="302431C7"/>
    <w:rsid w:val="30395C43"/>
    <w:rsid w:val="3041370F"/>
    <w:rsid w:val="305B02AF"/>
    <w:rsid w:val="306D74E0"/>
    <w:rsid w:val="307348DD"/>
    <w:rsid w:val="30A113C9"/>
    <w:rsid w:val="30B40D4C"/>
    <w:rsid w:val="312B50A3"/>
    <w:rsid w:val="31343CB9"/>
    <w:rsid w:val="3238172D"/>
    <w:rsid w:val="32453A27"/>
    <w:rsid w:val="3263064A"/>
    <w:rsid w:val="329F0D4E"/>
    <w:rsid w:val="32A04E80"/>
    <w:rsid w:val="32A43132"/>
    <w:rsid w:val="32AC0C06"/>
    <w:rsid w:val="32E60EA3"/>
    <w:rsid w:val="32E660A2"/>
    <w:rsid w:val="33344EF5"/>
    <w:rsid w:val="3352084C"/>
    <w:rsid w:val="34056568"/>
    <w:rsid w:val="347B6BFE"/>
    <w:rsid w:val="34A0589E"/>
    <w:rsid w:val="34C11D87"/>
    <w:rsid w:val="34D66156"/>
    <w:rsid w:val="34E940DB"/>
    <w:rsid w:val="3537750C"/>
    <w:rsid w:val="3537798C"/>
    <w:rsid w:val="35577297"/>
    <w:rsid w:val="355A755C"/>
    <w:rsid w:val="35673B29"/>
    <w:rsid w:val="35C13FC9"/>
    <w:rsid w:val="35F11FAF"/>
    <w:rsid w:val="35F72828"/>
    <w:rsid w:val="36340B3A"/>
    <w:rsid w:val="364257B6"/>
    <w:rsid w:val="365925F2"/>
    <w:rsid w:val="365C6B95"/>
    <w:rsid w:val="36AF3103"/>
    <w:rsid w:val="36AF4E31"/>
    <w:rsid w:val="36B257BE"/>
    <w:rsid w:val="36F57DFF"/>
    <w:rsid w:val="371C0798"/>
    <w:rsid w:val="373F7FE3"/>
    <w:rsid w:val="376C591B"/>
    <w:rsid w:val="37770378"/>
    <w:rsid w:val="37870C97"/>
    <w:rsid w:val="37EA5922"/>
    <w:rsid w:val="380A2948"/>
    <w:rsid w:val="38123949"/>
    <w:rsid w:val="38207B5C"/>
    <w:rsid w:val="3826342F"/>
    <w:rsid w:val="38276B93"/>
    <w:rsid w:val="38302B24"/>
    <w:rsid w:val="38675B89"/>
    <w:rsid w:val="386C1D10"/>
    <w:rsid w:val="38AC3431"/>
    <w:rsid w:val="38AD1BFF"/>
    <w:rsid w:val="38AD71CE"/>
    <w:rsid w:val="38C56C0D"/>
    <w:rsid w:val="38DE261B"/>
    <w:rsid w:val="391B3F6F"/>
    <w:rsid w:val="392F2E16"/>
    <w:rsid w:val="39E00529"/>
    <w:rsid w:val="3A0379ED"/>
    <w:rsid w:val="3A0B64A7"/>
    <w:rsid w:val="3A4A561C"/>
    <w:rsid w:val="3A574DDA"/>
    <w:rsid w:val="3A5B3385"/>
    <w:rsid w:val="3A946897"/>
    <w:rsid w:val="3A9E7B97"/>
    <w:rsid w:val="3AC96C9F"/>
    <w:rsid w:val="3ACC33D2"/>
    <w:rsid w:val="3AD3075A"/>
    <w:rsid w:val="3AF74C02"/>
    <w:rsid w:val="3AFE38F2"/>
    <w:rsid w:val="3B0B1FFB"/>
    <w:rsid w:val="3B0E03F8"/>
    <w:rsid w:val="3C0059A5"/>
    <w:rsid w:val="3C134E78"/>
    <w:rsid w:val="3C4F2419"/>
    <w:rsid w:val="3C502C92"/>
    <w:rsid w:val="3C6A3D70"/>
    <w:rsid w:val="3D2C2DB7"/>
    <w:rsid w:val="3D3305EA"/>
    <w:rsid w:val="3D516CC2"/>
    <w:rsid w:val="3D5F318D"/>
    <w:rsid w:val="3DA649C1"/>
    <w:rsid w:val="3DC47494"/>
    <w:rsid w:val="3DDA6CB7"/>
    <w:rsid w:val="3DEC7285"/>
    <w:rsid w:val="3DF6345D"/>
    <w:rsid w:val="3E203448"/>
    <w:rsid w:val="3E2B5515"/>
    <w:rsid w:val="3E301A81"/>
    <w:rsid w:val="3E4B3711"/>
    <w:rsid w:val="3E4D4F28"/>
    <w:rsid w:val="3EA51073"/>
    <w:rsid w:val="3EE13701"/>
    <w:rsid w:val="3EE40449"/>
    <w:rsid w:val="3F1A4BB3"/>
    <w:rsid w:val="3F955DB4"/>
    <w:rsid w:val="3FDA34E7"/>
    <w:rsid w:val="3FE0723A"/>
    <w:rsid w:val="40192BA6"/>
    <w:rsid w:val="403D39A3"/>
    <w:rsid w:val="408B59E8"/>
    <w:rsid w:val="41766EA9"/>
    <w:rsid w:val="417B255F"/>
    <w:rsid w:val="41E111CE"/>
    <w:rsid w:val="41E2438C"/>
    <w:rsid w:val="420460B1"/>
    <w:rsid w:val="42057779"/>
    <w:rsid w:val="421D7172"/>
    <w:rsid w:val="42550A18"/>
    <w:rsid w:val="42997141"/>
    <w:rsid w:val="429D496A"/>
    <w:rsid w:val="42DA5063"/>
    <w:rsid w:val="42DC2386"/>
    <w:rsid w:val="42E365EE"/>
    <w:rsid w:val="42F473A1"/>
    <w:rsid w:val="43170066"/>
    <w:rsid w:val="433F1693"/>
    <w:rsid w:val="437F1D8F"/>
    <w:rsid w:val="439B47F3"/>
    <w:rsid w:val="441E62C0"/>
    <w:rsid w:val="44664184"/>
    <w:rsid w:val="449F31D0"/>
    <w:rsid w:val="44A75A57"/>
    <w:rsid w:val="44C2499A"/>
    <w:rsid w:val="44FB10D3"/>
    <w:rsid w:val="45325D14"/>
    <w:rsid w:val="45621E28"/>
    <w:rsid w:val="45811C7C"/>
    <w:rsid w:val="45906116"/>
    <w:rsid w:val="45A33E32"/>
    <w:rsid w:val="45A52CD8"/>
    <w:rsid w:val="45BF4463"/>
    <w:rsid w:val="45C26715"/>
    <w:rsid w:val="45C51FFB"/>
    <w:rsid w:val="45D67D64"/>
    <w:rsid w:val="468B3EFB"/>
    <w:rsid w:val="470A6193"/>
    <w:rsid w:val="473071DE"/>
    <w:rsid w:val="47385210"/>
    <w:rsid w:val="473F2011"/>
    <w:rsid w:val="47C84024"/>
    <w:rsid w:val="47DC4F5C"/>
    <w:rsid w:val="483D056E"/>
    <w:rsid w:val="483D2FCF"/>
    <w:rsid w:val="48724AAF"/>
    <w:rsid w:val="488764EC"/>
    <w:rsid w:val="489F155C"/>
    <w:rsid w:val="48A630C4"/>
    <w:rsid w:val="48B40671"/>
    <w:rsid w:val="48E850D8"/>
    <w:rsid w:val="499B5738"/>
    <w:rsid w:val="499F244D"/>
    <w:rsid w:val="4A121587"/>
    <w:rsid w:val="4A7C3BA7"/>
    <w:rsid w:val="4A973F3F"/>
    <w:rsid w:val="4ACC07C6"/>
    <w:rsid w:val="4AF96BC7"/>
    <w:rsid w:val="4B5A416B"/>
    <w:rsid w:val="4B5E1CD5"/>
    <w:rsid w:val="4B7E7DA7"/>
    <w:rsid w:val="4B862A85"/>
    <w:rsid w:val="4B994DBF"/>
    <w:rsid w:val="4BCC086B"/>
    <w:rsid w:val="4BF069C0"/>
    <w:rsid w:val="4C0575AE"/>
    <w:rsid w:val="4C0A0767"/>
    <w:rsid w:val="4C5E2F58"/>
    <w:rsid w:val="4C6E193A"/>
    <w:rsid w:val="4C863BA6"/>
    <w:rsid w:val="4C9032D0"/>
    <w:rsid w:val="4C930FCB"/>
    <w:rsid w:val="4CA706AC"/>
    <w:rsid w:val="4CDD24AA"/>
    <w:rsid w:val="4CEC60BF"/>
    <w:rsid w:val="4CEF36E2"/>
    <w:rsid w:val="4CEF4DC5"/>
    <w:rsid w:val="4CF47D86"/>
    <w:rsid w:val="4D1B0752"/>
    <w:rsid w:val="4D3F2824"/>
    <w:rsid w:val="4D553C64"/>
    <w:rsid w:val="4DEC0A8B"/>
    <w:rsid w:val="4E085512"/>
    <w:rsid w:val="4E257655"/>
    <w:rsid w:val="4E7C565E"/>
    <w:rsid w:val="4E8E7871"/>
    <w:rsid w:val="4F22498B"/>
    <w:rsid w:val="4F351F9F"/>
    <w:rsid w:val="4F372380"/>
    <w:rsid w:val="4F372FFB"/>
    <w:rsid w:val="4F671ACD"/>
    <w:rsid w:val="4FEC44CB"/>
    <w:rsid w:val="5015592D"/>
    <w:rsid w:val="5025116D"/>
    <w:rsid w:val="504601DC"/>
    <w:rsid w:val="507F03F4"/>
    <w:rsid w:val="508825A3"/>
    <w:rsid w:val="50966A6E"/>
    <w:rsid w:val="509B6384"/>
    <w:rsid w:val="50A13664"/>
    <w:rsid w:val="51090C1A"/>
    <w:rsid w:val="512A5408"/>
    <w:rsid w:val="516C5A20"/>
    <w:rsid w:val="516C77CE"/>
    <w:rsid w:val="51B7313F"/>
    <w:rsid w:val="51ED4C63"/>
    <w:rsid w:val="521D59C7"/>
    <w:rsid w:val="522105B9"/>
    <w:rsid w:val="52395ECD"/>
    <w:rsid w:val="524E5317"/>
    <w:rsid w:val="527423A7"/>
    <w:rsid w:val="52A115F8"/>
    <w:rsid w:val="52C10D75"/>
    <w:rsid w:val="52C8137C"/>
    <w:rsid w:val="539F7136"/>
    <w:rsid w:val="53AC65A8"/>
    <w:rsid w:val="53B37937"/>
    <w:rsid w:val="53C27FF8"/>
    <w:rsid w:val="53F91DEA"/>
    <w:rsid w:val="542B1BC3"/>
    <w:rsid w:val="544F49E2"/>
    <w:rsid w:val="549E1A80"/>
    <w:rsid w:val="54C658F4"/>
    <w:rsid w:val="54ED6E78"/>
    <w:rsid w:val="550C4BD7"/>
    <w:rsid w:val="552E383E"/>
    <w:rsid w:val="55466588"/>
    <w:rsid w:val="554C1D56"/>
    <w:rsid w:val="55572544"/>
    <w:rsid w:val="55572986"/>
    <w:rsid w:val="55A439DB"/>
    <w:rsid w:val="55C062DD"/>
    <w:rsid w:val="55C951EF"/>
    <w:rsid w:val="55D43B94"/>
    <w:rsid w:val="56064695"/>
    <w:rsid w:val="563D798B"/>
    <w:rsid w:val="565340FA"/>
    <w:rsid w:val="56534ED9"/>
    <w:rsid w:val="566F134E"/>
    <w:rsid w:val="5723343E"/>
    <w:rsid w:val="57393E1A"/>
    <w:rsid w:val="573D7EAB"/>
    <w:rsid w:val="57580F21"/>
    <w:rsid w:val="57E91B79"/>
    <w:rsid w:val="5883759A"/>
    <w:rsid w:val="58BC103B"/>
    <w:rsid w:val="58EB6608"/>
    <w:rsid w:val="58F9403E"/>
    <w:rsid w:val="59246957"/>
    <w:rsid w:val="5943616A"/>
    <w:rsid w:val="59822BF3"/>
    <w:rsid w:val="59901683"/>
    <w:rsid w:val="599C5240"/>
    <w:rsid w:val="5A1102DB"/>
    <w:rsid w:val="5A2F2CC8"/>
    <w:rsid w:val="5A532975"/>
    <w:rsid w:val="5A701946"/>
    <w:rsid w:val="5A9F29C3"/>
    <w:rsid w:val="5AEE7D35"/>
    <w:rsid w:val="5B1F179A"/>
    <w:rsid w:val="5BA26962"/>
    <w:rsid w:val="5BD13050"/>
    <w:rsid w:val="5BE10DB9"/>
    <w:rsid w:val="5BF73F39"/>
    <w:rsid w:val="5C10702D"/>
    <w:rsid w:val="5C152601"/>
    <w:rsid w:val="5C591F03"/>
    <w:rsid w:val="5C645C72"/>
    <w:rsid w:val="5C8A1B2F"/>
    <w:rsid w:val="5CB01049"/>
    <w:rsid w:val="5CBA3AE4"/>
    <w:rsid w:val="5D1A4582"/>
    <w:rsid w:val="5D573A29"/>
    <w:rsid w:val="5D914004"/>
    <w:rsid w:val="5DBC388C"/>
    <w:rsid w:val="5DF70D68"/>
    <w:rsid w:val="5E824AD5"/>
    <w:rsid w:val="5E895E64"/>
    <w:rsid w:val="5ED864A3"/>
    <w:rsid w:val="5EF778BB"/>
    <w:rsid w:val="5F0D17A2"/>
    <w:rsid w:val="5F561B72"/>
    <w:rsid w:val="5F9A7BFD"/>
    <w:rsid w:val="5FBE7D8F"/>
    <w:rsid w:val="606007BB"/>
    <w:rsid w:val="60687CFB"/>
    <w:rsid w:val="606C3347"/>
    <w:rsid w:val="60A35DA1"/>
    <w:rsid w:val="60AC7F66"/>
    <w:rsid w:val="60E64185"/>
    <w:rsid w:val="61153846"/>
    <w:rsid w:val="61932B55"/>
    <w:rsid w:val="61B431F8"/>
    <w:rsid w:val="61BF10D9"/>
    <w:rsid w:val="61CC3E4D"/>
    <w:rsid w:val="61DA3D4C"/>
    <w:rsid w:val="62404A8B"/>
    <w:rsid w:val="62745774"/>
    <w:rsid w:val="62AC22DC"/>
    <w:rsid w:val="62DD677E"/>
    <w:rsid w:val="63276720"/>
    <w:rsid w:val="632879F5"/>
    <w:rsid w:val="637833E8"/>
    <w:rsid w:val="63EE5679"/>
    <w:rsid w:val="63FA6EBC"/>
    <w:rsid w:val="642D54E3"/>
    <w:rsid w:val="64915A72"/>
    <w:rsid w:val="64BD6867"/>
    <w:rsid w:val="64E45EF7"/>
    <w:rsid w:val="64EC6779"/>
    <w:rsid w:val="64F22E61"/>
    <w:rsid w:val="65136487"/>
    <w:rsid w:val="652C579B"/>
    <w:rsid w:val="654237C0"/>
    <w:rsid w:val="65A92947"/>
    <w:rsid w:val="65B25CA0"/>
    <w:rsid w:val="6604676D"/>
    <w:rsid w:val="665A3D90"/>
    <w:rsid w:val="666C47FC"/>
    <w:rsid w:val="666F1DE3"/>
    <w:rsid w:val="667372C8"/>
    <w:rsid w:val="6691014E"/>
    <w:rsid w:val="66C87CCE"/>
    <w:rsid w:val="675D7E8D"/>
    <w:rsid w:val="677435B2"/>
    <w:rsid w:val="67851192"/>
    <w:rsid w:val="67EF75F1"/>
    <w:rsid w:val="687731D1"/>
    <w:rsid w:val="68A03922"/>
    <w:rsid w:val="68BB77FA"/>
    <w:rsid w:val="68D55C38"/>
    <w:rsid w:val="68EC2CA9"/>
    <w:rsid w:val="69124F16"/>
    <w:rsid w:val="69326B1C"/>
    <w:rsid w:val="694A5205"/>
    <w:rsid w:val="69CD5C14"/>
    <w:rsid w:val="69CF0D33"/>
    <w:rsid w:val="69D83727"/>
    <w:rsid w:val="69DF102E"/>
    <w:rsid w:val="6A246A40"/>
    <w:rsid w:val="6A360C38"/>
    <w:rsid w:val="6AAA163C"/>
    <w:rsid w:val="6AB27B7A"/>
    <w:rsid w:val="6AC975E8"/>
    <w:rsid w:val="6ACB7804"/>
    <w:rsid w:val="6ADC27D9"/>
    <w:rsid w:val="6AE30F5A"/>
    <w:rsid w:val="6B9946B3"/>
    <w:rsid w:val="6BB43DF4"/>
    <w:rsid w:val="6BC009EB"/>
    <w:rsid w:val="6BCE3108"/>
    <w:rsid w:val="6C152AE5"/>
    <w:rsid w:val="6C662189"/>
    <w:rsid w:val="6C7007C7"/>
    <w:rsid w:val="6CF21078"/>
    <w:rsid w:val="6D2A6A64"/>
    <w:rsid w:val="6D5D0BE7"/>
    <w:rsid w:val="6DE76850"/>
    <w:rsid w:val="6E3522FC"/>
    <w:rsid w:val="6E5024FA"/>
    <w:rsid w:val="6EBA7973"/>
    <w:rsid w:val="6F2F34E9"/>
    <w:rsid w:val="6F455E4D"/>
    <w:rsid w:val="6F706E19"/>
    <w:rsid w:val="6F872DBB"/>
    <w:rsid w:val="6FAB4BC7"/>
    <w:rsid w:val="6FB20BD4"/>
    <w:rsid w:val="6FB650F7"/>
    <w:rsid w:val="6FBA59BE"/>
    <w:rsid w:val="6FFD220E"/>
    <w:rsid w:val="70180DF5"/>
    <w:rsid w:val="70296B3E"/>
    <w:rsid w:val="70423FD9"/>
    <w:rsid w:val="70611204"/>
    <w:rsid w:val="70952446"/>
    <w:rsid w:val="710A03D1"/>
    <w:rsid w:val="710F1570"/>
    <w:rsid w:val="71107D1F"/>
    <w:rsid w:val="71AD7C63"/>
    <w:rsid w:val="72024CCB"/>
    <w:rsid w:val="72A60BE2"/>
    <w:rsid w:val="72BD5C84"/>
    <w:rsid w:val="72E41463"/>
    <w:rsid w:val="73351698"/>
    <w:rsid w:val="73445350"/>
    <w:rsid w:val="74177616"/>
    <w:rsid w:val="74597F75"/>
    <w:rsid w:val="747908BE"/>
    <w:rsid w:val="748F53FE"/>
    <w:rsid w:val="74FA2C30"/>
    <w:rsid w:val="750E0A19"/>
    <w:rsid w:val="7548217D"/>
    <w:rsid w:val="754D5C4B"/>
    <w:rsid w:val="756920F3"/>
    <w:rsid w:val="756F76B9"/>
    <w:rsid w:val="75EA3833"/>
    <w:rsid w:val="75ED5020"/>
    <w:rsid w:val="76320737"/>
    <w:rsid w:val="76780840"/>
    <w:rsid w:val="768F238E"/>
    <w:rsid w:val="76C240A7"/>
    <w:rsid w:val="76F12774"/>
    <w:rsid w:val="77000835"/>
    <w:rsid w:val="77380149"/>
    <w:rsid w:val="774D70A4"/>
    <w:rsid w:val="775246B7"/>
    <w:rsid w:val="775A7F45"/>
    <w:rsid w:val="77FF4227"/>
    <w:rsid w:val="781E69D1"/>
    <w:rsid w:val="78300E7E"/>
    <w:rsid w:val="785D597B"/>
    <w:rsid w:val="788B412F"/>
    <w:rsid w:val="78B725D6"/>
    <w:rsid w:val="78BC5537"/>
    <w:rsid w:val="78D34F15"/>
    <w:rsid w:val="79055DDE"/>
    <w:rsid w:val="79143932"/>
    <w:rsid w:val="792038A5"/>
    <w:rsid w:val="79517126"/>
    <w:rsid w:val="795A080C"/>
    <w:rsid w:val="795B2768"/>
    <w:rsid w:val="79892139"/>
    <w:rsid w:val="79EE0E19"/>
    <w:rsid w:val="79F17868"/>
    <w:rsid w:val="79F521A7"/>
    <w:rsid w:val="7A1545F8"/>
    <w:rsid w:val="7A263B6B"/>
    <w:rsid w:val="7A85177D"/>
    <w:rsid w:val="7ADA6FF6"/>
    <w:rsid w:val="7AF326E3"/>
    <w:rsid w:val="7AF46346"/>
    <w:rsid w:val="7B032796"/>
    <w:rsid w:val="7B0F5EBF"/>
    <w:rsid w:val="7B130FB9"/>
    <w:rsid w:val="7B2A182F"/>
    <w:rsid w:val="7B4C229B"/>
    <w:rsid w:val="7B5178B1"/>
    <w:rsid w:val="7B5B24DE"/>
    <w:rsid w:val="7BE9325C"/>
    <w:rsid w:val="7BF64EDE"/>
    <w:rsid w:val="7C072608"/>
    <w:rsid w:val="7C400C1E"/>
    <w:rsid w:val="7C982CD5"/>
    <w:rsid w:val="7D755AD9"/>
    <w:rsid w:val="7DA13C4A"/>
    <w:rsid w:val="7DA57A41"/>
    <w:rsid w:val="7DD11708"/>
    <w:rsid w:val="7DD345AE"/>
    <w:rsid w:val="7DFC20F4"/>
    <w:rsid w:val="7E01703F"/>
    <w:rsid w:val="7E0C7AC0"/>
    <w:rsid w:val="7E5F20F5"/>
    <w:rsid w:val="7E7C5FA8"/>
    <w:rsid w:val="7E7C69F3"/>
    <w:rsid w:val="7E8A55B4"/>
    <w:rsid w:val="7EBD579E"/>
    <w:rsid w:val="7EC167BD"/>
    <w:rsid w:val="7F081D09"/>
    <w:rsid w:val="7F272D9E"/>
    <w:rsid w:val="7F565ECA"/>
    <w:rsid w:val="7F5E5203"/>
    <w:rsid w:val="7F7338C5"/>
    <w:rsid w:val="7FA44454"/>
    <w:rsid w:val="7FF763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name="toc 6"/>
    <w:lsdException w:uiPriority="39" w:name="toc 7"/>
    <w:lsdException w:uiPriority="39"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eastAsia="宋体" w:cs="Times New Roman"/>
      <w:b/>
      <w:bCs/>
      <w:sz w:val="28"/>
      <w:szCs w:val="28"/>
    </w:rPr>
  </w:style>
  <w:style w:type="paragraph" w:styleId="6">
    <w:name w:val="heading 5"/>
    <w:basedOn w:val="1"/>
    <w:next w:val="7"/>
    <w:link w:val="50"/>
    <w:qFormat/>
    <w:uiPriority w:val="9"/>
    <w:pPr>
      <w:keepNext/>
      <w:keepLines/>
      <w:spacing w:before="280" w:after="290" w:line="376" w:lineRule="auto"/>
      <w:outlineLvl w:val="4"/>
    </w:pPr>
    <w:rPr>
      <w:b/>
      <w:bCs/>
      <w:sz w:val="28"/>
      <w:szCs w:val="28"/>
    </w:rPr>
  </w:style>
  <w:style w:type="paragraph" w:styleId="8">
    <w:name w:val="heading 8"/>
    <w:basedOn w:val="1"/>
    <w:next w:val="1"/>
    <w:link w:val="51"/>
    <w:qFormat/>
    <w:uiPriority w:val="9"/>
    <w:pPr>
      <w:keepNext/>
      <w:keepLines/>
      <w:spacing w:before="240" w:after="64" w:line="320" w:lineRule="auto"/>
      <w:outlineLvl w:val="7"/>
    </w:pPr>
    <w:rPr>
      <w:rFonts w:ascii="等线 Light" w:hAnsi="等线 Light" w:eastAsia="等线 Light"/>
      <w:sz w:val="24"/>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9">
    <w:name w:val="table of authorities"/>
    <w:basedOn w:val="1"/>
    <w:next w:val="1"/>
    <w:unhideWhenUsed/>
    <w:qFormat/>
    <w:uiPriority w:val="99"/>
    <w:pPr>
      <w:ind w:left="420" w:leftChars="200"/>
    </w:pPr>
    <w:rPr>
      <w:rFonts w:ascii="Times New Roman" w:hAnsi="Times New Roman" w:eastAsia="宋体" w:cs="Times New Roman"/>
    </w:rPr>
  </w:style>
  <w:style w:type="paragraph" w:styleId="10">
    <w:name w:val="index 8"/>
    <w:basedOn w:val="1"/>
    <w:next w:val="1"/>
    <w:qFormat/>
    <w:uiPriority w:val="0"/>
    <w:pPr>
      <w:ind w:left="1400" w:leftChars="140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52"/>
    <w:qFormat/>
    <w:uiPriority w:val="0"/>
    <w:pPr>
      <w:jc w:val="left"/>
    </w:pPr>
  </w:style>
  <w:style w:type="paragraph" w:styleId="13">
    <w:name w:val="Body Text 3"/>
    <w:basedOn w:val="1"/>
    <w:link w:val="53"/>
    <w:unhideWhenUsed/>
    <w:qFormat/>
    <w:uiPriority w:val="99"/>
    <w:pPr>
      <w:spacing w:after="120"/>
    </w:pPr>
    <w:rPr>
      <w:sz w:val="16"/>
      <w:szCs w:val="16"/>
    </w:rPr>
  </w:style>
  <w:style w:type="paragraph" w:styleId="14">
    <w:name w:val="Body Text"/>
    <w:basedOn w:val="1"/>
    <w:next w:val="15"/>
    <w:link w:val="54"/>
    <w:unhideWhenUsed/>
    <w:qFormat/>
    <w:uiPriority w:val="0"/>
    <w:pPr>
      <w:spacing w:after="120"/>
    </w:pPr>
  </w:style>
  <w:style w:type="paragraph" w:styleId="1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6">
    <w:name w:val="Body Text Indent"/>
    <w:basedOn w:val="1"/>
    <w:link w:val="55"/>
    <w:qFormat/>
    <w:uiPriority w:val="0"/>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5"/>
    <w:link w:val="56"/>
    <w:qFormat/>
    <w:uiPriority w:val="0"/>
    <w:rPr>
      <w:rFonts w:ascii="宋体" w:hAnsi="Courier New"/>
      <w:kern w:val="0"/>
      <w:sz w:val="20"/>
      <w:szCs w:val="21"/>
    </w:rPr>
  </w:style>
  <w:style w:type="paragraph" w:styleId="20">
    <w:name w:val="Date"/>
    <w:basedOn w:val="1"/>
    <w:next w:val="1"/>
    <w:link w:val="57"/>
    <w:unhideWhenUsed/>
    <w:qFormat/>
    <w:uiPriority w:val="99"/>
    <w:pPr>
      <w:ind w:left="100" w:leftChars="2500"/>
    </w:pPr>
  </w:style>
  <w:style w:type="paragraph" w:styleId="21">
    <w:name w:val="Balloon Text"/>
    <w:basedOn w:val="1"/>
    <w:link w:val="58"/>
    <w:semiHidden/>
    <w:qFormat/>
    <w:uiPriority w:val="0"/>
    <w:rPr>
      <w:sz w:val="18"/>
      <w:szCs w:val="18"/>
    </w:rPr>
  </w:style>
  <w:style w:type="paragraph" w:styleId="22">
    <w:name w:val="footer"/>
    <w:basedOn w:val="1"/>
    <w:link w:val="59"/>
    <w:unhideWhenUsed/>
    <w:qFormat/>
    <w:uiPriority w:val="99"/>
    <w:pPr>
      <w:tabs>
        <w:tab w:val="center" w:pos="4153"/>
        <w:tab w:val="right" w:pos="8306"/>
      </w:tabs>
      <w:snapToGrid w:val="0"/>
      <w:jc w:val="left"/>
    </w:pPr>
    <w:rPr>
      <w:kern w:val="0"/>
      <w:sz w:val="18"/>
      <w:szCs w:val="18"/>
    </w:rPr>
  </w:style>
  <w:style w:type="paragraph" w:styleId="23">
    <w:name w:val="header"/>
    <w:basedOn w:val="1"/>
    <w:link w:val="6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footnote text"/>
    <w:basedOn w:val="1"/>
    <w:link w:val="61"/>
    <w:unhideWhenUsed/>
    <w:qFormat/>
    <w:uiPriority w:val="99"/>
    <w:pPr>
      <w:snapToGrid w:val="0"/>
      <w:jc w:val="left"/>
    </w:pPr>
    <w:rPr>
      <w:rFonts w:ascii="Times New Roman" w:hAnsi="Times New Roman" w:eastAsia="宋体" w:cs="Times New Roman"/>
      <w:sz w:val="18"/>
      <w:szCs w:val="18"/>
    </w:rPr>
  </w:style>
  <w:style w:type="paragraph" w:styleId="27">
    <w:name w:val="toc 6"/>
    <w:basedOn w:val="1"/>
    <w:next w:val="1"/>
    <w:semiHidden/>
    <w:qFormat/>
    <w:uiPriority w:val="0"/>
    <w:pPr>
      <w:ind w:left="2100" w:leftChars="1000"/>
    </w:pPr>
    <w:rPr>
      <w:rFonts w:ascii="Times New Roman" w:hAnsi="Times New Roman" w:eastAsia="宋体" w:cs="Times New Roman"/>
    </w:rPr>
  </w:style>
  <w:style w:type="paragraph" w:styleId="28">
    <w:name w:val="toc 2"/>
    <w:basedOn w:val="1"/>
    <w:next w:val="1"/>
    <w:unhideWhenUsed/>
    <w:qFormat/>
    <w:uiPriority w:val="39"/>
    <w:pPr>
      <w:tabs>
        <w:tab w:val="right" w:leader="dot" w:pos="8296"/>
      </w:tabs>
      <w:ind w:left="420" w:leftChars="200"/>
    </w:pPr>
  </w:style>
  <w:style w:type="paragraph" w:styleId="29">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paragraph" w:styleId="30">
    <w:name w:val="Body Text 2"/>
    <w:basedOn w:val="1"/>
    <w:qFormat/>
    <w:uiPriority w:val="0"/>
    <w:pPr>
      <w:spacing w:after="120" w:line="480" w:lineRule="auto"/>
    </w:pPr>
    <w:rPr>
      <w:rFonts w:ascii="Times New Roman" w:hAnsi="Times New Roman" w:eastAsia="宋体" w:cs="Times New Roman"/>
    </w:rPr>
  </w:style>
  <w:style w:type="paragraph" w:styleId="31">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32">
    <w:name w:val="index 1"/>
    <w:basedOn w:val="1"/>
    <w:next w:val="1"/>
    <w:qFormat/>
    <w:uiPriority w:val="0"/>
    <w:pPr>
      <w:spacing w:line="400" w:lineRule="exact"/>
      <w:ind w:firstLine="200" w:firstLineChars="200"/>
    </w:pPr>
    <w:rPr>
      <w:rFonts w:ascii="宋体" w:hAnsi="Times New Roman" w:eastAsia="宋体" w:cs="Times New Roman"/>
      <w:b/>
      <w:szCs w:val="20"/>
    </w:rPr>
  </w:style>
  <w:style w:type="paragraph" w:styleId="33">
    <w:name w:val="annotation subject"/>
    <w:basedOn w:val="12"/>
    <w:next w:val="12"/>
    <w:link w:val="62"/>
    <w:qFormat/>
    <w:uiPriority w:val="99"/>
    <w:rPr>
      <w:b/>
      <w:bCs/>
    </w:rPr>
  </w:style>
  <w:style w:type="paragraph" w:styleId="34">
    <w:name w:val="Body Text First Indent"/>
    <w:basedOn w:val="14"/>
    <w:next w:val="1"/>
    <w:qFormat/>
    <w:uiPriority w:val="0"/>
    <w:pPr>
      <w:spacing w:line="500" w:lineRule="exact"/>
      <w:ind w:firstLine="510"/>
    </w:pPr>
    <w:rPr>
      <w:rFonts w:ascii="Times New Roman" w:hAnsi="Times New Roman" w:eastAsia="宋体" w:cs="Times New Roman"/>
      <w:sz w:val="28"/>
    </w:rPr>
  </w:style>
  <w:style w:type="paragraph" w:styleId="35">
    <w:name w:val="Body Text First Indent 2"/>
    <w:basedOn w:val="16"/>
    <w:qFormat/>
    <w:uiPriority w:val="0"/>
    <w:pPr>
      <w:ind w:firstLine="420" w:firstLineChars="200"/>
    </w:pPr>
    <w:rPr>
      <w:rFonts w:hAnsi="Times New Roman" w:cs="Times New Roman"/>
    </w:r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qFormat/>
    <w:uiPriority w:val="22"/>
    <w:rPr>
      <w:rFonts w:ascii="Times New Roman" w:hAnsi="Times New Roman" w:eastAsia="宋体" w:cs="Times New Roman"/>
      <w:b/>
    </w:rPr>
  </w:style>
  <w:style w:type="character" w:styleId="40">
    <w:name w:val="endnote reference"/>
    <w:unhideWhenUsed/>
    <w:qFormat/>
    <w:uiPriority w:val="99"/>
    <w:rPr>
      <w:vertAlign w:val="superscript"/>
    </w:rPr>
  </w:style>
  <w:style w:type="character" w:styleId="41">
    <w:name w:val="page number"/>
    <w:basedOn w:val="38"/>
    <w:qFormat/>
    <w:uiPriority w:val="0"/>
  </w:style>
  <w:style w:type="character" w:styleId="42">
    <w:name w:val="FollowedHyperlink"/>
    <w:unhideWhenUsed/>
    <w:qFormat/>
    <w:uiPriority w:val="99"/>
    <w:rPr>
      <w:color w:val="800080"/>
      <w:u w:val="single"/>
    </w:rPr>
  </w:style>
  <w:style w:type="character" w:styleId="43">
    <w:name w:val="Emphasis"/>
    <w:qFormat/>
    <w:uiPriority w:val="20"/>
    <w:rPr>
      <w:rFonts w:ascii="Times New Roman" w:hAnsi="Times New Roman" w:eastAsia="宋体" w:cs="Times New Roman"/>
      <w:i/>
    </w:rPr>
  </w:style>
  <w:style w:type="character" w:styleId="44">
    <w:name w:val="Hyperlink"/>
    <w:unhideWhenUsed/>
    <w:qFormat/>
    <w:uiPriority w:val="99"/>
    <w:rPr>
      <w:color w:val="0000FF"/>
      <w:u w:val="single"/>
    </w:rPr>
  </w:style>
  <w:style w:type="character" w:styleId="45">
    <w:name w:val="annotation reference"/>
    <w:qFormat/>
    <w:uiPriority w:val="0"/>
    <w:rPr>
      <w:sz w:val="21"/>
      <w:szCs w:val="21"/>
    </w:rPr>
  </w:style>
  <w:style w:type="character" w:styleId="46">
    <w:name w:val="footnote reference"/>
    <w:unhideWhenUsed/>
    <w:qFormat/>
    <w:uiPriority w:val="99"/>
    <w:rPr>
      <w:rFonts w:ascii="Times New Roman" w:hAnsi="Times New Roman" w:eastAsia="宋体" w:cs="Times New Roman"/>
      <w:vertAlign w:val="superscript"/>
    </w:rPr>
  </w:style>
  <w:style w:type="character" w:customStyle="1" w:styleId="47">
    <w:name w:val="标题 1 Char"/>
    <w:link w:val="2"/>
    <w:qFormat/>
    <w:uiPriority w:val="9"/>
    <w:rPr>
      <w:b/>
      <w:bCs/>
      <w:kern w:val="44"/>
      <w:sz w:val="44"/>
      <w:szCs w:val="44"/>
    </w:rPr>
  </w:style>
  <w:style w:type="character" w:customStyle="1" w:styleId="48">
    <w:name w:val="标题 2 Char1"/>
    <w:link w:val="3"/>
    <w:qFormat/>
    <w:uiPriority w:val="9"/>
    <w:rPr>
      <w:rFonts w:ascii="Cambria" w:hAnsi="Cambria" w:eastAsia="宋体" w:cs="Times New Roman"/>
      <w:b/>
      <w:bCs/>
      <w:kern w:val="2"/>
      <w:sz w:val="32"/>
      <w:szCs w:val="32"/>
    </w:rPr>
  </w:style>
  <w:style w:type="character" w:customStyle="1" w:styleId="49">
    <w:name w:val="标题 3 Char"/>
    <w:link w:val="4"/>
    <w:qFormat/>
    <w:uiPriority w:val="9"/>
    <w:rPr>
      <w:b/>
      <w:bCs/>
      <w:kern w:val="2"/>
      <w:sz w:val="32"/>
      <w:szCs w:val="32"/>
    </w:rPr>
  </w:style>
  <w:style w:type="character" w:customStyle="1" w:styleId="50">
    <w:name w:val="标题 5 Char"/>
    <w:link w:val="6"/>
    <w:qFormat/>
    <w:uiPriority w:val="9"/>
    <w:rPr>
      <w:rFonts w:ascii="Times New Roman" w:hAnsi="Times New Roman"/>
      <w:b/>
      <w:bCs/>
      <w:kern w:val="2"/>
      <w:sz w:val="28"/>
      <w:szCs w:val="28"/>
    </w:rPr>
  </w:style>
  <w:style w:type="character" w:customStyle="1" w:styleId="51">
    <w:name w:val="标题 8 Char1"/>
    <w:link w:val="8"/>
    <w:qFormat/>
    <w:uiPriority w:val="9"/>
    <w:rPr>
      <w:rFonts w:ascii="等线 Light" w:hAnsi="等线 Light" w:eastAsia="等线 Light" w:cs="Times New Roman"/>
      <w:kern w:val="2"/>
      <w:sz w:val="24"/>
      <w:szCs w:val="24"/>
    </w:rPr>
  </w:style>
  <w:style w:type="character" w:customStyle="1" w:styleId="52">
    <w:name w:val="批注文字 Char1"/>
    <w:link w:val="12"/>
    <w:qFormat/>
    <w:uiPriority w:val="0"/>
    <w:rPr>
      <w:rFonts w:ascii="Times New Roman" w:hAnsi="Times New Roman"/>
      <w:kern w:val="2"/>
      <w:sz w:val="21"/>
      <w:szCs w:val="24"/>
    </w:rPr>
  </w:style>
  <w:style w:type="character" w:customStyle="1" w:styleId="53">
    <w:name w:val="正文文本 3 Char"/>
    <w:link w:val="13"/>
    <w:qFormat/>
    <w:uiPriority w:val="99"/>
    <w:rPr>
      <w:kern w:val="2"/>
      <w:sz w:val="16"/>
      <w:szCs w:val="16"/>
    </w:rPr>
  </w:style>
  <w:style w:type="character" w:customStyle="1" w:styleId="54">
    <w:name w:val="正文文本 Char1"/>
    <w:link w:val="14"/>
    <w:qFormat/>
    <w:uiPriority w:val="0"/>
    <w:rPr>
      <w:rFonts w:ascii="Times New Roman" w:hAnsi="Times New Roman"/>
      <w:kern w:val="2"/>
      <w:sz w:val="21"/>
      <w:szCs w:val="24"/>
    </w:rPr>
  </w:style>
  <w:style w:type="character" w:customStyle="1" w:styleId="55">
    <w:name w:val="正文文本缩进 Char"/>
    <w:link w:val="16"/>
    <w:qFormat/>
    <w:uiPriority w:val="0"/>
    <w:rPr>
      <w:rFonts w:ascii="仿宋_GB2312" w:hAnsi="Times New Roman" w:eastAsia="仿宋_GB2312" w:cs="Times New Roman"/>
      <w:sz w:val="32"/>
      <w:szCs w:val="20"/>
    </w:rPr>
  </w:style>
  <w:style w:type="character" w:customStyle="1" w:styleId="56">
    <w:name w:val="纯文本 Char1"/>
    <w:link w:val="19"/>
    <w:qFormat/>
    <w:uiPriority w:val="0"/>
    <w:rPr>
      <w:rFonts w:ascii="宋体" w:hAnsi="Courier New" w:eastAsia="宋体" w:cs="Courier New"/>
      <w:szCs w:val="21"/>
    </w:rPr>
  </w:style>
  <w:style w:type="character" w:customStyle="1" w:styleId="57">
    <w:name w:val="日期 Char"/>
    <w:link w:val="20"/>
    <w:qFormat/>
    <w:uiPriority w:val="99"/>
    <w:rPr>
      <w:rFonts w:ascii="Times New Roman" w:hAnsi="Times New Roman"/>
      <w:kern w:val="2"/>
      <w:sz w:val="21"/>
      <w:szCs w:val="24"/>
    </w:rPr>
  </w:style>
  <w:style w:type="character" w:customStyle="1" w:styleId="58">
    <w:name w:val="批注框文本 Char"/>
    <w:link w:val="21"/>
    <w:semiHidden/>
    <w:qFormat/>
    <w:uiPriority w:val="99"/>
    <w:rPr>
      <w:kern w:val="2"/>
      <w:sz w:val="18"/>
      <w:szCs w:val="18"/>
    </w:rPr>
  </w:style>
  <w:style w:type="character" w:customStyle="1" w:styleId="59">
    <w:name w:val="页脚 Char"/>
    <w:link w:val="22"/>
    <w:qFormat/>
    <w:uiPriority w:val="99"/>
    <w:rPr>
      <w:sz w:val="18"/>
      <w:szCs w:val="18"/>
    </w:rPr>
  </w:style>
  <w:style w:type="character" w:customStyle="1" w:styleId="60">
    <w:name w:val="页眉 Char"/>
    <w:link w:val="23"/>
    <w:qFormat/>
    <w:uiPriority w:val="99"/>
    <w:rPr>
      <w:sz w:val="18"/>
      <w:szCs w:val="18"/>
    </w:rPr>
  </w:style>
  <w:style w:type="character" w:customStyle="1" w:styleId="61">
    <w:name w:val="脚注文本 Char"/>
    <w:link w:val="26"/>
    <w:semiHidden/>
    <w:qFormat/>
    <w:uiPriority w:val="99"/>
    <w:rPr>
      <w:rFonts w:ascii="Times New Roman" w:hAnsi="Times New Roman" w:eastAsia="宋体" w:cs="Times New Roman"/>
      <w:sz w:val="18"/>
      <w:szCs w:val="18"/>
    </w:rPr>
  </w:style>
  <w:style w:type="character" w:customStyle="1" w:styleId="62">
    <w:name w:val="批注主题 Char"/>
    <w:link w:val="33"/>
    <w:qFormat/>
    <w:uiPriority w:val="99"/>
    <w:rPr>
      <w:rFonts w:ascii="Times New Roman" w:hAnsi="Times New Roman"/>
      <w:b/>
      <w:bCs/>
      <w:kern w:val="2"/>
      <w:sz w:val="21"/>
      <w:szCs w:val="24"/>
    </w:rPr>
  </w:style>
  <w:style w:type="character" w:customStyle="1" w:styleId="63">
    <w:name w:val="纯文本 字符2"/>
    <w:qFormat/>
    <w:uiPriority w:val="0"/>
    <w:rPr>
      <w:rFonts w:ascii="宋体" w:hAnsi="Courier New" w:eastAsia="宋体" w:cs="Courier New"/>
      <w:szCs w:val="21"/>
    </w:rPr>
  </w:style>
  <w:style w:type="character" w:customStyle="1" w:styleId="64">
    <w:name w:val="apple-style-span"/>
    <w:qFormat/>
    <w:uiPriority w:val="0"/>
  </w:style>
  <w:style w:type="character" w:customStyle="1" w:styleId="65">
    <w:name w:val="标题 2 Char"/>
    <w:qFormat/>
    <w:uiPriority w:val="9"/>
    <w:rPr>
      <w:rFonts w:ascii="Cambria" w:hAnsi="Cambria" w:eastAsia="宋体" w:cs="Times New Roman"/>
      <w:b/>
      <w:bCs/>
      <w:kern w:val="2"/>
      <w:sz w:val="32"/>
      <w:szCs w:val="32"/>
    </w:rPr>
  </w:style>
  <w:style w:type="character" w:customStyle="1" w:styleId="66">
    <w:name w:val="纯文本 字符"/>
    <w:qFormat/>
    <w:uiPriority w:val="0"/>
    <w:rPr>
      <w:rFonts w:ascii="宋体" w:hAnsi="Courier New" w:eastAsia="宋体" w:cs="Courier New"/>
      <w:szCs w:val="21"/>
    </w:rPr>
  </w:style>
  <w:style w:type="character" w:customStyle="1" w:styleId="67">
    <w:name w:val="纯文本 字符1"/>
    <w:qFormat/>
    <w:uiPriority w:val="0"/>
    <w:rPr>
      <w:rFonts w:ascii="宋体" w:hAnsi="Courier New"/>
    </w:rPr>
  </w:style>
  <w:style w:type="character" w:customStyle="1" w:styleId="68">
    <w:name w:val="标题 8 Char"/>
    <w:qFormat/>
    <w:uiPriority w:val="0"/>
    <w:rPr>
      <w:rFonts w:ascii="Arial" w:hAnsi="Arial" w:eastAsia="黑体"/>
      <w:kern w:val="2"/>
      <w:sz w:val="24"/>
      <w:szCs w:val="24"/>
    </w:rPr>
  </w:style>
  <w:style w:type="character" w:customStyle="1" w:styleId="69">
    <w:name w:val="纯文本 Char"/>
    <w:qFormat/>
    <w:uiPriority w:val="0"/>
    <w:rPr>
      <w:rFonts w:ascii="宋体" w:hAnsi="Courier New" w:eastAsia="宋体" w:cs="Courier New"/>
      <w:szCs w:val="21"/>
    </w:rPr>
  </w:style>
  <w:style w:type="character" w:customStyle="1" w:styleId="70">
    <w:name w:val="正文文本 Char"/>
    <w:qFormat/>
    <w:uiPriority w:val="0"/>
    <w:rPr>
      <w:rFonts w:ascii="Times New Roman" w:hAnsi="Times New Roman"/>
      <w:kern w:val="2"/>
      <w:sz w:val="21"/>
      <w:szCs w:val="24"/>
    </w:rPr>
  </w:style>
  <w:style w:type="character" w:customStyle="1" w:styleId="71">
    <w:name w:val="批注文字 字符1"/>
    <w:qFormat/>
    <w:uiPriority w:val="0"/>
    <w:rPr>
      <w:rFonts w:ascii="Times New Roman" w:hAnsi="Times New Roman"/>
      <w:kern w:val="2"/>
      <w:sz w:val="21"/>
      <w:szCs w:val="24"/>
    </w:rPr>
  </w:style>
  <w:style w:type="character" w:customStyle="1" w:styleId="7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3">
    <w:name w:val="标题 1 字符1"/>
    <w:qFormat/>
    <w:uiPriority w:val="0"/>
    <w:rPr>
      <w:b/>
      <w:bCs/>
      <w:kern w:val="44"/>
      <w:sz w:val="44"/>
      <w:szCs w:val="44"/>
    </w:rPr>
  </w:style>
  <w:style w:type="character" w:customStyle="1" w:styleId="74">
    <w:name w:val="正文文本 字符"/>
    <w:qFormat/>
    <w:uiPriority w:val="0"/>
    <w:rPr>
      <w:rFonts w:ascii="Times New Roman" w:hAnsi="Times New Roman"/>
      <w:kern w:val="2"/>
      <w:sz w:val="21"/>
      <w:szCs w:val="24"/>
    </w:rPr>
  </w:style>
  <w:style w:type="character" w:customStyle="1" w:styleId="75">
    <w:name w:val="批注文字 字符"/>
    <w:qFormat/>
    <w:uiPriority w:val="0"/>
    <w:rPr>
      <w:rFonts w:ascii="Times New Roman" w:hAnsi="Times New Roman"/>
      <w:kern w:val="2"/>
      <w:sz w:val="21"/>
      <w:szCs w:val="24"/>
    </w:rPr>
  </w:style>
  <w:style w:type="character" w:customStyle="1" w:styleId="76">
    <w:name w:val="textcontents"/>
    <w:qFormat/>
    <w:uiPriority w:val="0"/>
  </w:style>
  <w:style w:type="character" w:customStyle="1" w:styleId="77">
    <w:name w:val="批注文字 Char"/>
    <w:qFormat/>
    <w:uiPriority w:val="0"/>
    <w:rPr>
      <w:rFonts w:ascii="Times New Roman" w:hAnsi="Times New Roman"/>
      <w:kern w:val="2"/>
      <w:sz w:val="21"/>
      <w:szCs w:val="24"/>
    </w:rPr>
  </w:style>
  <w:style w:type="paragraph" w:customStyle="1" w:styleId="78">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79">
    <w:name w:val="List Paragraph"/>
    <w:basedOn w:val="1"/>
    <w:qFormat/>
    <w:uiPriority w:val="34"/>
    <w:pPr>
      <w:ind w:firstLine="420" w:firstLineChars="200"/>
    </w:pPr>
  </w:style>
  <w:style w:type="paragraph" w:customStyle="1" w:styleId="80">
    <w:name w:val="默认段落字体 Para Char Char Char Char Char Char Char Char Char1 Char Char Char Char"/>
    <w:basedOn w:val="1"/>
    <w:qFormat/>
    <w:uiPriority w:val="99"/>
    <w:rPr>
      <w:rFonts w:ascii="Tahoma" w:hAnsi="Tahoma"/>
      <w:sz w:val="24"/>
      <w:szCs w:val="20"/>
    </w:rPr>
  </w:style>
  <w:style w:type="paragraph" w:customStyle="1" w:styleId="81">
    <w:name w:val="Table Paragraph"/>
    <w:basedOn w:val="1"/>
    <w:qFormat/>
    <w:uiPriority w:val="1"/>
    <w:pPr>
      <w:jc w:val="left"/>
    </w:pPr>
    <w:rPr>
      <w:rFonts w:ascii="Calibri" w:hAnsi="Calibri"/>
      <w:kern w:val="0"/>
      <w:sz w:val="22"/>
      <w:szCs w:val="22"/>
      <w:lang w:eastAsia="en-US"/>
    </w:rPr>
  </w:style>
  <w:style w:type="paragraph" w:customStyle="1" w:styleId="82">
    <w:name w:val="Char Char Char Char"/>
    <w:basedOn w:val="1"/>
    <w:qFormat/>
    <w:uiPriority w:val="99"/>
    <w:pPr>
      <w:widowControl/>
      <w:spacing w:after="160" w:line="240" w:lineRule="exact"/>
      <w:jc w:val="left"/>
    </w:pPr>
  </w:style>
  <w:style w:type="character" w:customStyle="1" w:styleId="83">
    <w:name w:val="未处理的提及"/>
    <w:unhideWhenUsed/>
    <w:qFormat/>
    <w:uiPriority w:val="99"/>
    <w:rPr>
      <w:color w:val="605E5C"/>
      <w:shd w:val="clear" w:color="auto" w:fill="E1DFDD"/>
    </w:rPr>
  </w:style>
  <w:style w:type="paragraph" w:customStyle="1" w:styleId="84">
    <w:name w:val="_Style 83"/>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85">
    <w:name w:val="正文2 Char Char"/>
    <w:link w:val="86"/>
    <w:qFormat/>
    <w:uiPriority w:val="0"/>
    <w:rPr>
      <w:sz w:val="24"/>
    </w:rPr>
  </w:style>
  <w:style w:type="paragraph" w:customStyle="1" w:styleId="86">
    <w:name w:val="正文2"/>
    <w:basedOn w:val="1"/>
    <w:link w:val="85"/>
    <w:qFormat/>
    <w:uiPriority w:val="0"/>
    <w:pPr>
      <w:adjustRightInd w:val="0"/>
      <w:spacing w:before="156" w:line="360" w:lineRule="auto"/>
      <w:ind w:firstLine="510" w:firstLineChars="200"/>
    </w:pPr>
    <w:rPr>
      <w:kern w:val="0"/>
      <w:sz w:val="24"/>
      <w:szCs w:val="20"/>
    </w:rPr>
  </w:style>
  <w:style w:type="paragraph" w:customStyle="1" w:styleId="87">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88">
    <w:name w:val="正文缩进1"/>
    <w:basedOn w:val="1"/>
    <w:next w:val="16"/>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9">
    <w:name w:val="标题 1 字符"/>
    <w:qFormat/>
    <w:uiPriority w:val="9"/>
    <w:rPr>
      <w:b/>
      <w:bCs/>
      <w:kern w:val="44"/>
      <w:sz w:val="44"/>
      <w:szCs w:val="44"/>
    </w:rPr>
  </w:style>
  <w:style w:type="character" w:customStyle="1" w:styleId="90">
    <w:name w:val="标题 2 字符"/>
    <w:qFormat/>
    <w:uiPriority w:val="9"/>
    <w:rPr>
      <w:rFonts w:ascii="Cambria" w:hAnsi="Cambria"/>
      <w:b/>
      <w:bCs/>
      <w:kern w:val="2"/>
      <w:sz w:val="32"/>
      <w:szCs w:val="32"/>
    </w:rPr>
  </w:style>
  <w:style w:type="character" w:customStyle="1" w:styleId="91">
    <w:name w:val="标题 3 字符"/>
    <w:qFormat/>
    <w:uiPriority w:val="9"/>
    <w:rPr>
      <w:b/>
      <w:bCs/>
      <w:kern w:val="2"/>
      <w:sz w:val="32"/>
      <w:szCs w:val="32"/>
    </w:rPr>
  </w:style>
  <w:style w:type="character" w:customStyle="1" w:styleId="92">
    <w:name w:val="标题 5 字符"/>
    <w:qFormat/>
    <w:uiPriority w:val="9"/>
    <w:rPr>
      <w:b/>
      <w:bCs/>
      <w:kern w:val="2"/>
      <w:sz w:val="28"/>
      <w:szCs w:val="28"/>
    </w:rPr>
  </w:style>
  <w:style w:type="character" w:customStyle="1" w:styleId="93">
    <w:name w:val="标题 8 字符"/>
    <w:qFormat/>
    <w:uiPriority w:val="9"/>
    <w:rPr>
      <w:rFonts w:ascii="等线 Light" w:hAnsi="等线 Light" w:eastAsia="等线 Light"/>
      <w:kern w:val="2"/>
      <w:sz w:val="24"/>
      <w:szCs w:val="24"/>
    </w:rPr>
  </w:style>
  <w:style w:type="character" w:customStyle="1" w:styleId="94">
    <w:name w:val="批注文字 字符2"/>
    <w:qFormat/>
    <w:uiPriority w:val="99"/>
    <w:rPr>
      <w:kern w:val="2"/>
      <w:sz w:val="21"/>
      <w:szCs w:val="24"/>
    </w:rPr>
  </w:style>
  <w:style w:type="character" w:customStyle="1" w:styleId="95">
    <w:name w:val="正文文本 3 字符"/>
    <w:qFormat/>
    <w:uiPriority w:val="99"/>
    <w:rPr>
      <w:kern w:val="2"/>
      <w:sz w:val="16"/>
      <w:szCs w:val="16"/>
    </w:rPr>
  </w:style>
  <w:style w:type="character" w:customStyle="1" w:styleId="96">
    <w:name w:val="正文文本 字符1"/>
    <w:qFormat/>
    <w:uiPriority w:val="99"/>
    <w:rPr>
      <w:kern w:val="2"/>
      <w:sz w:val="21"/>
      <w:szCs w:val="24"/>
    </w:rPr>
  </w:style>
  <w:style w:type="character" w:customStyle="1" w:styleId="97">
    <w:name w:val="正文文本缩进 字符"/>
    <w:qFormat/>
    <w:uiPriority w:val="99"/>
    <w:rPr>
      <w:rFonts w:ascii="仿宋_GB2312" w:eastAsia="仿宋_GB2312"/>
      <w:sz w:val="32"/>
    </w:rPr>
  </w:style>
  <w:style w:type="character" w:customStyle="1" w:styleId="98">
    <w:name w:val="纯文本 字符3"/>
    <w:qFormat/>
    <w:uiPriority w:val="99"/>
    <w:rPr>
      <w:rFonts w:ascii="宋体" w:hAnsi="Courier New"/>
      <w:szCs w:val="21"/>
    </w:rPr>
  </w:style>
  <w:style w:type="character" w:customStyle="1" w:styleId="99">
    <w:name w:val="日期 字符"/>
    <w:qFormat/>
    <w:uiPriority w:val="99"/>
    <w:rPr>
      <w:kern w:val="2"/>
      <w:sz w:val="21"/>
      <w:szCs w:val="24"/>
    </w:rPr>
  </w:style>
  <w:style w:type="character" w:customStyle="1" w:styleId="100">
    <w:name w:val="页脚 字符"/>
    <w:qFormat/>
    <w:uiPriority w:val="99"/>
    <w:rPr>
      <w:sz w:val="18"/>
      <w:szCs w:val="18"/>
    </w:rPr>
  </w:style>
  <w:style w:type="character" w:customStyle="1" w:styleId="101">
    <w:name w:val="页眉 字符"/>
    <w:qFormat/>
    <w:uiPriority w:val="99"/>
    <w:rPr>
      <w:sz w:val="18"/>
      <w:szCs w:val="18"/>
    </w:rPr>
  </w:style>
  <w:style w:type="character" w:customStyle="1" w:styleId="102">
    <w:name w:val="批注主题 字符"/>
    <w:qFormat/>
    <w:uiPriority w:val="99"/>
    <w:rPr>
      <w:rFonts w:ascii="Times New Roman" w:hAnsi="Times New Roman"/>
      <w:b/>
      <w:bCs/>
      <w:kern w:val="2"/>
      <w:sz w:val="21"/>
      <w:szCs w:val="24"/>
    </w:rPr>
  </w:style>
  <w:style w:type="paragraph" w:customStyle="1" w:styleId="103">
    <w:name w:val="_Style 94"/>
    <w:basedOn w:val="1"/>
    <w:unhideWhenUsed/>
    <w:qFormat/>
    <w:uiPriority w:val="99"/>
  </w:style>
  <w:style w:type="paragraph" w:customStyle="1" w:styleId="104">
    <w:name w:val="_Style 95"/>
    <w:basedOn w:val="1"/>
    <w:unhideWhenUsed/>
    <w:qFormat/>
    <w:uiPriority w:val="99"/>
  </w:style>
  <w:style w:type="paragraph" w:customStyle="1" w:styleId="105">
    <w:name w:val="msonormal"/>
    <w:basedOn w:val="1"/>
    <w:qFormat/>
    <w:uiPriority w:val="99"/>
    <w:rPr>
      <w:rFonts w:ascii="Calibri" w:hAnsi="Calibri"/>
      <w:kern w:val="0"/>
      <w:sz w:val="24"/>
    </w:rPr>
  </w:style>
  <w:style w:type="character" w:customStyle="1" w:styleId="106">
    <w:name w:val="批注文字 Char2"/>
    <w:qFormat/>
    <w:uiPriority w:val="99"/>
    <w:rPr>
      <w:rFonts w:ascii="Times New Roman" w:hAnsi="Times New Roman"/>
      <w:kern w:val="2"/>
      <w:sz w:val="21"/>
      <w:szCs w:val="24"/>
    </w:rPr>
  </w:style>
  <w:style w:type="character" w:customStyle="1" w:styleId="107">
    <w:name w:val="标题 1 Char1"/>
    <w:qFormat/>
    <w:uiPriority w:val="0"/>
    <w:rPr>
      <w:rFonts w:ascii="Times New Roman" w:hAnsi="Times New Roman" w:eastAsia="宋体" w:cs="Times New Roman"/>
      <w:b/>
      <w:bCs/>
      <w:kern w:val="44"/>
      <w:sz w:val="44"/>
      <w:szCs w:val="44"/>
    </w:rPr>
  </w:style>
  <w:style w:type="paragraph" w:customStyle="1" w:styleId="108">
    <w:name w:val="表格文字"/>
    <w:basedOn w:val="1"/>
    <w:qFormat/>
    <w:uiPriority w:val="99"/>
    <w:pPr>
      <w:spacing w:before="25" w:after="25"/>
      <w:jc w:val="left"/>
    </w:pPr>
    <w:rPr>
      <w:rFonts w:ascii="Times New Roman" w:hAnsi="Times New Roman" w:eastAsia="宋体" w:cs="Times New Roman"/>
      <w:spacing w:val="10"/>
      <w:kern w:val="0"/>
      <w:sz w:val="24"/>
    </w:rPr>
  </w:style>
  <w:style w:type="character" w:customStyle="1" w:styleId="109">
    <w:name w:val="纯文本 Char2"/>
    <w:qFormat/>
    <w:uiPriority w:val="0"/>
    <w:rPr>
      <w:rFonts w:ascii="宋体" w:hAnsi="Courier New" w:eastAsia="宋体" w:cs="Courier New"/>
      <w:szCs w:val="21"/>
    </w:rPr>
  </w:style>
  <w:style w:type="paragraph" w:customStyle="1" w:styleId="110">
    <w:name w:val="_Style 2"/>
    <w:basedOn w:val="1"/>
    <w:qFormat/>
    <w:uiPriority w:val="34"/>
    <w:pPr>
      <w:ind w:firstLine="420" w:firstLineChars="200"/>
    </w:pPr>
    <w:rPr>
      <w:rFonts w:ascii="Times New Roman" w:hAnsi="Times New Roman" w:eastAsia="宋体" w:cs="Times New Roman"/>
      <w:szCs w:val="22"/>
    </w:rPr>
  </w:style>
  <w:style w:type="character" w:customStyle="1" w:styleId="111">
    <w:name w:val="font11"/>
    <w:qFormat/>
    <w:uiPriority w:val="0"/>
    <w:rPr>
      <w:rFonts w:hint="eastAsia" w:ascii="宋体" w:hAnsi="宋体" w:eastAsia="宋体" w:cs="宋体"/>
      <w:color w:val="000000"/>
      <w:sz w:val="20"/>
      <w:szCs w:val="20"/>
      <w:u w:val="none"/>
    </w:rPr>
  </w:style>
  <w:style w:type="character" w:customStyle="1" w:styleId="112">
    <w:name w:val="font31"/>
    <w:qFormat/>
    <w:uiPriority w:val="0"/>
    <w:rPr>
      <w:rFonts w:ascii="Arial" w:hAnsi="Arial" w:eastAsia="宋体" w:cs="Arial"/>
      <w:color w:val="000000"/>
      <w:sz w:val="20"/>
      <w:szCs w:val="20"/>
      <w:u w:val="none"/>
    </w:rPr>
  </w:style>
  <w:style w:type="character" w:customStyle="1" w:styleId="113">
    <w:name w:val="font01"/>
    <w:qFormat/>
    <w:uiPriority w:val="0"/>
    <w:rPr>
      <w:rFonts w:hint="eastAsia" w:ascii="宋体" w:hAnsi="宋体" w:eastAsia="宋体" w:cs="宋体"/>
      <w:b/>
      <w:bCs/>
      <w:color w:val="000000"/>
      <w:sz w:val="18"/>
      <w:szCs w:val="18"/>
      <w:u w:val="none"/>
    </w:rPr>
  </w:style>
  <w:style w:type="character" w:customStyle="1" w:styleId="114">
    <w:name w:val="font81"/>
    <w:qFormat/>
    <w:uiPriority w:val="0"/>
    <w:rPr>
      <w:rFonts w:hint="default" w:ascii="仿宋_GB2312" w:hAnsi="Times New Roman" w:eastAsia="仿宋_GB2312" w:cs="仿宋_GB2312"/>
      <w:color w:val="000000"/>
      <w:sz w:val="20"/>
      <w:szCs w:val="20"/>
      <w:u w:val="none"/>
    </w:rPr>
  </w:style>
  <w:style w:type="character" w:customStyle="1" w:styleId="115">
    <w:name w:val="font61"/>
    <w:qFormat/>
    <w:uiPriority w:val="0"/>
    <w:rPr>
      <w:rFonts w:hint="default" w:ascii="仿宋_GB2312" w:hAnsi="Times New Roman" w:eastAsia="仿宋_GB2312" w:cs="仿宋_GB2312"/>
      <w:color w:val="000000"/>
      <w:sz w:val="20"/>
      <w:szCs w:val="20"/>
      <w:u w:val="none"/>
    </w:rPr>
  </w:style>
  <w:style w:type="character" w:customStyle="1" w:styleId="116">
    <w:name w:val="font101"/>
    <w:qFormat/>
    <w:uiPriority w:val="0"/>
    <w:rPr>
      <w:rFonts w:hint="default" w:ascii="仿宋_GB2312" w:hAnsi="Times New Roman" w:eastAsia="仿宋_GB2312" w:cs="仿宋_GB2312"/>
      <w:color w:val="000000"/>
      <w:sz w:val="22"/>
      <w:szCs w:val="22"/>
      <w:u w:val="none"/>
    </w:rPr>
  </w:style>
  <w:style w:type="character" w:customStyle="1" w:styleId="117">
    <w:name w:val="font151"/>
    <w:qFormat/>
    <w:uiPriority w:val="0"/>
    <w:rPr>
      <w:rFonts w:hint="default" w:ascii="仿宋_GB2312" w:hAnsi="Times New Roman" w:eastAsia="仿宋_GB2312" w:cs="仿宋_GB2312"/>
      <w:color w:val="1D41D5"/>
      <w:sz w:val="20"/>
      <w:szCs w:val="20"/>
      <w:u w:val="none"/>
    </w:rPr>
  </w:style>
  <w:style w:type="character" w:customStyle="1" w:styleId="118">
    <w:name w:val="font121"/>
    <w:qFormat/>
    <w:uiPriority w:val="0"/>
    <w:rPr>
      <w:rFonts w:hint="default" w:ascii="仿宋_GB2312" w:hAnsi="Times New Roman" w:eastAsia="仿宋_GB2312" w:cs="仿宋_GB2312"/>
      <w:color w:val="1D41D5"/>
      <w:sz w:val="20"/>
      <w:szCs w:val="20"/>
      <w:u w:val="none"/>
    </w:rPr>
  </w:style>
  <w:style w:type="character" w:customStyle="1" w:styleId="119">
    <w:name w:val="font71"/>
    <w:qFormat/>
    <w:uiPriority w:val="0"/>
    <w:rPr>
      <w:rFonts w:hint="default" w:ascii="仿宋_GB2312" w:hAnsi="Times New Roman" w:eastAsia="仿宋_GB2312" w:cs="仿宋_GB2312"/>
      <w:color w:val="000000"/>
      <w:sz w:val="20"/>
      <w:szCs w:val="20"/>
      <w:u w:val="none"/>
    </w:rPr>
  </w:style>
  <w:style w:type="paragraph" w:customStyle="1" w:styleId="120">
    <w:name w:val="p16"/>
    <w:basedOn w:val="1"/>
    <w:qFormat/>
    <w:uiPriority w:val="0"/>
    <w:pPr>
      <w:widowControl/>
    </w:pPr>
    <w:rPr>
      <w:rFonts w:hint="eastAsia" w:ascii="宋体" w:hAnsi="宋体" w:eastAsia="宋体" w:cs="Times New Roman"/>
      <w:kern w:val="0"/>
      <w:szCs w:val="21"/>
    </w:rPr>
  </w:style>
  <w:style w:type="paragraph" w:customStyle="1" w:styleId="121">
    <w:name w:val="p"/>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101</Pages>
  <Words>15537</Words>
  <Characters>17769</Characters>
  <Lines>481</Lines>
  <Paragraphs>135</Paragraphs>
  <TotalTime>1</TotalTime>
  <ScaleCrop>false</ScaleCrop>
  <LinksUpToDate>false</LinksUpToDate>
  <CharactersWithSpaces>17995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LSK</dc:creator>
  <dc:description>Shankar's Birthday falls on 25th July.  Don't Forget to wish him</dc:description>
  <cp:keywords>Birthday</cp:keywords>
  <cp:lastModifiedBy>批注</cp:lastModifiedBy>
  <cp:lastPrinted>2021-08-26T02:26:00Z</cp:lastPrinted>
  <dcterms:modified xsi:type="dcterms:W3CDTF">2026-06-25T01:55:56Z</dcterms:modified>
  <dc:subject>Birthday </dc:subject>
  <dc:title>Are You suprised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D033E2FC88FC4FBCA14F1ED63189A44E_13</vt:lpwstr>
  </property>
  <property fmtid="{D5CDD505-2E9C-101B-9397-08002B2CF9AE}" pid="4" name="KSOTemplateDocerSaveRecord">
    <vt:lpwstr>eyJoZGlkIjoiNzEwM2MyNTQ3MzE2YzkyMmI0Yjg3YzU0NjdlOWJiNzUiLCJ1c2VySWQiOiI0MTgzMDQ3OTIifQ==</vt:lpwstr>
  </property>
</Properties>
</file>