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C6CAE" w14:textId="77777777" w:rsidR="00207C0C" w:rsidRDefault="00000000">
      <w:pPr>
        <w:spacing w:beforeLines="50" w:before="165" w:line="360" w:lineRule="auto"/>
        <w:jc w:val="center"/>
        <w:rPr>
          <w:rFonts w:ascii="宋体" w:hAnsi="宋体" w:hint="eastAsia"/>
          <w:sz w:val="52"/>
          <w:szCs w:val="52"/>
        </w:rPr>
      </w:pPr>
      <w:r>
        <w:rPr>
          <w:rFonts w:ascii="宋体" w:hAnsi="宋体" w:hint="eastAsia"/>
          <w:sz w:val="52"/>
          <w:szCs w:val="52"/>
        </w:rPr>
        <w:t>广西壮族自治区政府采购</w:t>
      </w:r>
    </w:p>
    <w:p w14:paraId="279214D2" w14:textId="77777777" w:rsidR="00207C0C" w:rsidRDefault="00000000">
      <w:pPr>
        <w:spacing w:beforeLines="50" w:before="165" w:line="360" w:lineRule="auto"/>
        <w:jc w:val="center"/>
        <w:rPr>
          <w:rFonts w:ascii="宋体" w:hAnsi="宋体" w:hint="eastAsia"/>
          <w:sz w:val="52"/>
          <w:szCs w:val="52"/>
        </w:rPr>
      </w:pPr>
      <w:r>
        <w:rPr>
          <w:rFonts w:ascii="宋体" w:hAnsi="宋体" w:hint="eastAsia"/>
          <w:sz w:val="52"/>
          <w:szCs w:val="52"/>
        </w:rPr>
        <w:t>竞争性磋商文件（服务类）</w:t>
      </w:r>
    </w:p>
    <w:p w14:paraId="2A358C50" w14:textId="77777777" w:rsidR="00207C0C" w:rsidRDefault="00207C0C">
      <w:pPr>
        <w:spacing w:beforeLines="50" w:before="165" w:line="360" w:lineRule="auto"/>
        <w:jc w:val="center"/>
        <w:rPr>
          <w:rFonts w:ascii="宋体" w:hAnsi="宋体" w:hint="eastAsia"/>
          <w:sz w:val="36"/>
          <w:szCs w:val="36"/>
        </w:rPr>
      </w:pPr>
    </w:p>
    <w:p w14:paraId="6354B29A" w14:textId="77777777" w:rsidR="00207C0C" w:rsidRDefault="00000000">
      <w:pPr>
        <w:snapToGrid w:val="0"/>
        <w:spacing w:beforeLines="50" w:before="165" w:line="360" w:lineRule="auto"/>
        <w:jc w:val="center"/>
        <w:rPr>
          <w:rFonts w:ascii="方正小标宋简体" w:eastAsia="方正小标宋简体" w:hAnsi="方正小标宋简体" w:cs="方正小标宋简体" w:hint="eastAsia"/>
          <w:sz w:val="44"/>
          <w:szCs w:val="44"/>
        </w:rPr>
      </w:pPr>
      <w:r>
        <w:rPr>
          <w:rFonts w:ascii="华文新魏" w:eastAsia="华文新魏" w:hAnsi="宋体" w:hint="eastAsia"/>
          <w:sz w:val="72"/>
          <w:szCs w:val="72"/>
        </w:rPr>
        <w:t>竞争性磋商文件</w:t>
      </w:r>
    </w:p>
    <w:p w14:paraId="43549A1B" w14:textId="77777777" w:rsidR="00207C0C" w:rsidRDefault="00000000">
      <w:pPr>
        <w:spacing w:beforeLines="100" w:before="331" w:afterLines="50" w:after="165" w:line="360" w:lineRule="auto"/>
        <w:jc w:val="center"/>
        <w:rPr>
          <w:rFonts w:ascii="宋体" w:hAnsi="宋体" w:hint="eastAsia"/>
          <w:szCs w:val="21"/>
        </w:rPr>
      </w:pPr>
      <w:r>
        <w:rPr>
          <w:rFonts w:ascii="宋体" w:hAnsi="宋体" w:hint="eastAsia"/>
          <w:szCs w:val="21"/>
        </w:rPr>
        <w:t>（全流程电子化评标）</w:t>
      </w:r>
    </w:p>
    <w:p w14:paraId="1FA8E7AF" w14:textId="77777777" w:rsidR="00207C0C" w:rsidRDefault="00207C0C">
      <w:pPr>
        <w:spacing w:line="360" w:lineRule="auto"/>
        <w:rPr>
          <w:rFonts w:ascii="宋体" w:hAnsi="宋体" w:hint="eastAsia"/>
          <w:b/>
          <w:sz w:val="32"/>
          <w:szCs w:val="32"/>
        </w:rPr>
      </w:pPr>
    </w:p>
    <w:p w14:paraId="2DCCF14D" w14:textId="77777777" w:rsidR="00207C0C" w:rsidRDefault="00207C0C">
      <w:pPr>
        <w:spacing w:line="480" w:lineRule="auto"/>
        <w:jc w:val="center"/>
        <w:rPr>
          <w:rFonts w:ascii="宋体" w:hAnsi="宋体" w:hint="eastAsia"/>
          <w:b/>
          <w:sz w:val="32"/>
          <w:szCs w:val="32"/>
        </w:rPr>
      </w:pPr>
    </w:p>
    <w:p w14:paraId="2A51F0D0" w14:textId="77777777" w:rsidR="00207C0C" w:rsidRDefault="00207C0C">
      <w:pPr>
        <w:spacing w:line="400" w:lineRule="exact"/>
        <w:rPr>
          <w:rFonts w:ascii="宋体" w:hAnsi="宋体" w:hint="eastAsia"/>
          <w:b/>
          <w:sz w:val="30"/>
          <w:szCs w:val="30"/>
        </w:rPr>
      </w:pPr>
    </w:p>
    <w:p w14:paraId="24902D3D" w14:textId="7D792D87" w:rsidR="00207C0C" w:rsidRDefault="00000000">
      <w:pPr>
        <w:ind w:firstLineChars="423" w:firstLine="1274"/>
        <w:jc w:val="left"/>
        <w:rPr>
          <w:rFonts w:ascii="宋体" w:hAnsi="宋体" w:hint="eastAsia"/>
          <w:b/>
          <w:sz w:val="30"/>
          <w:szCs w:val="30"/>
        </w:rPr>
      </w:pPr>
      <w:r>
        <w:rPr>
          <w:rFonts w:ascii="宋体" w:hAnsi="宋体" w:hint="eastAsia"/>
          <w:b/>
          <w:sz w:val="30"/>
          <w:szCs w:val="30"/>
        </w:rPr>
        <w:t>项目编号：</w:t>
      </w:r>
      <w:r w:rsidR="00C14805">
        <w:rPr>
          <w:rFonts w:ascii="宋体" w:hAnsi="宋体" w:hint="eastAsia"/>
          <w:b/>
          <w:bCs/>
          <w:sz w:val="30"/>
          <w:szCs w:val="30"/>
          <w:u w:val="single"/>
        </w:rPr>
        <w:t>GXZC2026-C3-001429-GXGJ</w:t>
      </w:r>
      <w:r>
        <w:rPr>
          <w:rFonts w:ascii="宋体" w:hAnsi="宋体" w:hint="eastAsia"/>
          <w:b/>
          <w:sz w:val="30"/>
          <w:szCs w:val="30"/>
        </w:rPr>
        <w:t xml:space="preserve"> </w:t>
      </w:r>
    </w:p>
    <w:p w14:paraId="4A243030" w14:textId="729AB4B8" w:rsidR="00207C0C" w:rsidRDefault="00000000">
      <w:pPr>
        <w:ind w:firstLineChars="423" w:firstLine="1274"/>
        <w:jc w:val="left"/>
        <w:rPr>
          <w:rFonts w:ascii="宋体" w:hAnsi="宋体" w:hint="eastAsia"/>
          <w:b/>
          <w:sz w:val="30"/>
          <w:szCs w:val="30"/>
        </w:rPr>
      </w:pPr>
      <w:r>
        <w:rPr>
          <w:rFonts w:ascii="宋体" w:hAnsi="宋体" w:hint="eastAsia"/>
          <w:b/>
          <w:sz w:val="30"/>
          <w:szCs w:val="30"/>
        </w:rPr>
        <w:t>项目名称：</w:t>
      </w:r>
      <w:r w:rsidR="005D7B88">
        <w:rPr>
          <w:rFonts w:ascii="宋体" w:hAnsi="宋体" w:hint="eastAsia"/>
          <w:b/>
          <w:bCs/>
          <w:sz w:val="30"/>
          <w:szCs w:val="30"/>
          <w:u w:val="single"/>
        </w:rPr>
        <w:t>五象院区空调维保服务采购项目（重）</w:t>
      </w:r>
    </w:p>
    <w:p w14:paraId="69596FA9" w14:textId="77777777" w:rsidR="00207C0C" w:rsidRDefault="00000000">
      <w:pPr>
        <w:ind w:firstLineChars="423" w:firstLine="1274"/>
        <w:jc w:val="left"/>
        <w:rPr>
          <w:rFonts w:ascii="宋体" w:hAnsi="宋体" w:hint="eastAsia"/>
          <w:b/>
          <w:sz w:val="30"/>
          <w:szCs w:val="30"/>
        </w:rPr>
      </w:pPr>
      <w:r>
        <w:rPr>
          <w:rFonts w:ascii="宋体" w:hAnsi="宋体" w:hint="eastAsia"/>
          <w:b/>
          <w:sz w:val="30"/>
          <w:szCs w:val="30"/>
        </w:rPr>
        <w:t>采购计划编号：广西政采[2026]5871号-001、002</w:t>
      </w:r>
    </w:p>
    <w:p w14:paraId="271D9883" w14:textId="77777777" w:rsidR="00207C0C" w:rsidRDefault="00000000">
      <w:pPr>
        <w:ind w:firstLineChars="423" w:firstLine="1274"/>
        <w:jc w:val="left"/>
        <w:rPr>
          <w:rFonts w:ascii="宋体" w:hAnsi="宋体" w:hint="eastAsia"/>
          <w:b/>
          <w:sz w:val="30"/>
          <w:szCs w:val="30"/>
        </w:rPr>
      </w:pPr>
      <w:r>
        <w:rPr>
          <w:rFonts w:ascii="宋体" w:hAnsi="宋体" w:hint="eastAsia"/>
          <w:b/>
          <w:sz w:val="30"/>
          <w:szCs w:val="30"/>
        </w:rPr>
        <w:t>项目所属区划：</w:t>
      </w:r>
      <w:r>
        <w:rPr>
          <w:rFonts w:ascii="宋体" w:hAnsi="宋体" w:hint="eastAsia"/>
          <w:b/>
          <w:bCs/>
          <w:sz w:val="30"/>
          <w:szCs w:val="30"/>
          <w:u w:val="single"/>
        </w:rPr>
        <w:t>广西壮族自治区</w:t>
      </w:r>
    </w:p>
    <w:p w14:paraId="3570A591" w14:textId="77777777" w:rsidR="00207C0C" w:rsidRDefault="00207C0C">
      <w:pPr>
        <w:ind w:firstLineChars="423" w:firstLine="1274"/>
        <w:jc w:val="left"/>
        <w:rPr>
          <w:rFonts w:ascii="宋体" w:hAnsi="宋体" w:hint="eastAsia"/>
          <w:b/>
          <w:sz w:val="30"/>
          <w:szCs w:val="30"/>
        </w:rPr>
      </w:pPr>
    </w:p>
    <w:p w14:paraId="3D8C8C8F" w14:textId="77777777" w:rsidR="00207C0C" w:rsidRDefault="00207C0C">
      <w:pPr>
        <w:ind w:firstLineChars="423" w:firstLine="1274"/>
        <w:jc w:val="left"/>
        <w:rPr>
          <w:rFonts w:ascii="宋体" w:hAnsi="宋体" w:hint="eastAsia"/>
          <w:b/>
          <w:sz w:val="30"/>
          <w:szCs w:val="30"/>
        </w:rPr>
      </w:pPr>
    </w:p>
    <w:p w14:paraId="53F91E78" w14:textId="77777777" w:rsidR="00207C0C" w:rsidRDefault="00000000">
      <w:pPr>
        <w:ind w:firstLineChars="423" w:firstLine="1274"/>
        <w:jc w:val="left"/>
        <w:rPr>
          <w:rFonts w:ascii="宋体" w:hAnsi="宋体" w:hint="eastAsia"/>
          <w:b/>
          <w:sz w:val="30"/>
          <w:szCs w:val="30"/>
        </w:rPr>
      </w:pPr>
      <w:r>
        <w:rPr>
          <w:rFonts w:ascii="宋体" w:hAnsi="宋体" w:hint="eastAsia"/>
          <w:b/>
          <w:sz w:val="30"/>
          <w:szCs w:val="30"/>
        </w:rPr>
        <w:t xml:space="preserve">采购单位：广西壮族自治区肿瘤防治研究所 </w:t>
      </w:r>
    </w:p>
    <w:p w14:paraId="1712B73D" w14:textId="77777777" w:rsidR="00207C0C" w:rsidRDefault="00000000">
      <w:pPr>
        <w:ind w:firstLineChars="423" w:firstLine="1274"/>
        <w:jc w:val="left"/>
        <w:rPr>
          <w:rFonts w:ascii="宋体" w:hAnsi="宋体" w:hint="eastAsia"/>
          <w:b/>
          <w:sz w:val="30"/>
          <w:szCs w:val="30"/>
        </w:rPr>
      </w:pPr>
      <w:r>
        <w:rPr>
          <w:rFonts w:ascii="宋体" w:hAnsi="宋体" w:hint="eastAsia"/>
          <w:b/>
          <w:sz w:val="30"/>
          <w:szCs w:val="30"/>
        </w:rPr>
        <w:t>采购代理机构：广西国建项目管理有限公司</w:t>
      </w:r>
    </w:p>
    <w:p w14:paraId="440C6A3D" w14:textId="77777777" w:rsidR="00207C0C" w:rsidRDefault="00000000">
      <w:pPr>
        <w:spacing w:line="400" w:lineRule="exact"/>
        <w:jc w:val="center"/>
        <w:rPr>
          <w:rFonts w:ascii="宋体" w:hAnsi="宋体" w:hint="eastAsia"/>
          <w:b/>
          <w:sz w:val="30"/>
          <w:szCs w:val="30"/>
        </w:rPr>
      </w:pPr>
      <w:r>
        <w:rPr>
          <w:rFonts w:ascii="宋体" w:hAnsi="宋体" w:hint="eastAsia"/>
          <w:b/>
          <w:sz w:val="30"/>
          <w:szCs w:val="30"/>
        </w:rPr>
        <w:t xml:space="preserve"> </w:t>
      </w:r>
    </w:p>
    <w:p w14:paraId="2B548027" w14:textId="77777777" w:rsidR="00207C0C" w:rsidRDefault="00000000">
      <w:pPr>
        <w:spacing w:line="400" w:lineRule="exact"/>
        <w:jc w:val="center"/>
        <w:rPr>
          <w:rFonts w:ascii="宋体" w:hAnsi="宋体" w:hint="eastAsia"/>
          <w:b/>
          <w:sz w:val="30"/>
          <w:szCs w:val="30"/>
        </w:rPr>
      </w:pPr>
      <w:r>
        <w:rPr>
          <w:rFonts w:ascii="宋体" w:hAnsi="宋体" w:hint="eastAsia"/>
          <w:b/>
          <w:sz w:val="30"/>
          <w:szCs w:val="30"/>
        </w:rPr>
        <w:t>2026年5月</w:t>
      </w:r>
    </w:p>
    <w:p w14:paraId="63C51169" w14:textId="77777777" w:rsidR="00207C0C" w:rsidRDefault="00000000">
      <w:pPr>
        <w:pStyle w:val="a9"/>
        <w:snapToGrid w:val="0"/>
        <w:spacing w:before="50" w:after="120" w:line="480" w:lineRule="auto"/>
        <w:ind w:firstLineChars="294" w:firstLine="556"/>
        <w:rPr>
          <w:rFonts w:ascii="仿宋_GB2312" w:eastAsia="仿宋_GB2312" w:hAnsi="宋体" w:hint="eastAsia"/>
          <w:b/>
          <w:bCs/>
          <w:w w:val="95"/>
          <w:sz w:val="30"/>
          <w:szCs w:val="30"/>
        </w:rPr>
        <w:sectPr w:rsidR="00207C0C">
          <w:footerReference w:type="even" r:id="rId8"/>
          <w:footerReference w:type="default" r:id="rId9"/>
          <w:pgSz w:w="11906" w:h="16838"/>
          <w:pgMar w:top="1134" w:right="1134" w:bottom="1134" w:left="1134" w:header="720" w:footer="720" w:gutter="0"/>
          <w:pgNumType w:start="1"/>
          <w:cols w:space="720"/>
          <w:docGrid w:type="lines" w:linePitch="331"/>
        </w:sectPr>
      </w:pPr>
      <w:r>
        <w:rPr>
          <w:rFonts w:ascii="仿宋_GB2312" w:eastAsia="仿宋_GB2312" w:hint="eastAsia"/>
          <w:w w:val="95"/>
        </w:rPr>
        <w:t xml:space="preserve"> </w:t>
      </w:r>
    </w:p>
    <w:p w14:paraId="1A39E0A8" w14:textId="77777777" w:rsidR="00207C0C" w:rsidRDefault="00000000">
      <w:pPr>
        <w:spacing w:line="360" w:lineRule="auto"/>
        <w:jc w:val="center"/>
        <w:rPr>
          <w:rFonts w:ascii="宋体" w:hAnsi="宋体" w:hint="eastAsia"/>
          <w:b/>
          <w:sz w:val="44"/>
          <w:szCs w:val="44"/>
        </w:rPr>
      </w:pPr>
      <w:r>
        <w:rPr>
          <w:rFonts w:ascii="宋体" w:hAnsi="宋体" w:hint="eastAsia"/>
          <w:b/>
          <w:sz w:val="44"/>
          <w:szCs w:val="44"/>
        </w:rPr>
        <w:lastRenderedPageBreak/>
        <w:t>目   录</w:t>
      </w:r>
    </w:p>
    <w:p w14:paraId="396C5C02" w14:textId="77777777" w:rsidR="00207C0C" w:rsidRDefault="00207C0C">
      <w:pPr>
        <w:spacing w:line="400" w:lineRule="exact"/>
        <w:jc w:val="center"/>
        <w:rPr>
          <w:rFonts w:ascii="宋体" w:hAnsi="宋体" w:hint="eastAsia"/>
          <w:b/>
          <w:sz w:val="44"/>
          <w:szCs w:val="44"/>
        </w:rPr>
      </w:pPr>
    </w:p>
    <w:p w14:paraId="0D127D70" w14:textId="77777777" w:rsidR="00207C0C" w:rsidRDefault="00000000">
      <w:pPr>
        <w:pStyle w:val="TOC1"/>
        <w:tabs>
          <w:tab w:val="right" w:leader="dot" w:pos="8869"/>
        </w:tabs>
        <w:rPr>
          <w:rFonts w:ascii="Calibri" w:hAnsi="Calibri"/>
          <w:szCs w:val="22"/>
        </w:rPr>
      </w:pPr>
      <w:r>
        <w:rPr>
          <w:rFonts w:ascii="宋体" w:hAnsi="宋体"/>
          <w:b/>
          <w:sz w:val="30"/>
          <w:szCs w:val="30"/>
        </w:rPr>
        <w:fldChar w:fldCharType="begin"/>
      </w:r>
      <w:r>
        <w:rPr>
          <w:rFonts w:ascii="宋体" w:hAnsi="宋体"/>
          <w:b/>
          <w:sz w:val="30"/>
          <w:szCs w:val="30"/>
        </w:rPr>
        <w:instrText xml:space="preserve"> </w:instrText>
      </w:r>
      <w:r>
        <w:rPr>
          <w:rFonts w:ascii="宋体" w:hAnsi="宋体" w:hint="eastAsia"/>
          <w:b/>
          <w:sz w:val="30"/>
          <w:szCs w:val="30"/>
        </w:rPr>
        <w:instrText>TOC \o "1-3" \h \z \u</w:instrText>
      </w:r>
      <w:r>
        <w:rPr>
          <w:rFonts w:ascii="宋体" w:hAnsi="宋体"/>
          <w:b/>
          <w:sz w:val="30"/>
          <w:szCs w:val="30"/>
        </w:rPr>
        <w:instrText xml:space="preserve"> </w:instrText>
      </w:r>
      <w:r>
        <w:rPr>
          <w:rFonts w:ascii="宋体" w:hAnsi="宋体"/>
          <w:b/>
          <w:sz w:val="30"/>
          <w:szCs w:val="30"/>
        </w:rPr>
        <w:fldChar w:fldCharType="separate"/>
      </w:r>
      <w:hyperlink w:anchor="_Toc101775055" w:history="1">
        <w:r w:rsidR="00207C0C">
          <w:rPr>
            <w:rStyle w:val="af9"/>
            <w:rFonts w:hint="eastAsia"/>
          </w:rPr>
          <w:t>第一章</w:t>
        </w:r>
        <w:r w:rsidR="00207C0C">
          <w:rPr>
            <w:rStyle w:val="af9"/>
          </w:rPr>
          <w:t xml:space="preserve"> </w:t>
        </w:r>
        <w:r w:rsidR="00207C0C">
          <w:rPr>
            <w:rStyle w:val="af9"/>
            <w:rFonts w:hint="eastAsia"/>
          </w:rPr>
          <w:t>竞争性磋商公告</w:t>
        </w:r>
        <w:r w:rsidR="00207C0C">
          <w:tab/>
        </w:r>
        <w:r w:rsidR="00207C0C">
          <w:fldChar w:fldCharType="begin"/>
        </w:r>
        <w:r w:rsidR="00207C0C">
          <w:instrText xml:space="preserve"> PAGEREF _Toc101775055 \h </w:instrText>
        </w:r>
        <w:r w:rsidR="00207C0C">
          <w:fldChar w:fldCharType="separate"/>
        </w:r>
        <w:r w:rsidR="00207C0C">
          <w:t>2</w:t>
        </w:r>
        <w:r w:rsidR="00207C0C">
          <w:fldChar w:fldCharType="end"/>
        </w:r>
      </w:hyperlink>
    </w:p>
    <w:p w14:paraId="1962FAD2" w14:textId="77777777" w:rsidR="00207C0C" w:rsidRDefault="00207C0C">
      <w:pPr>
        <w:pStyle w:val="TOC1"/>
        <w:tabs>
          <w:tab w:val="right" w:leader="dot" w:pos="8869"/>
        </w:tabs>
        <w:rPr>
          <w:rFonts w:ascii="Calibri" w:hAnsi="Calibri"/>
          <w:szCs w:val="22"/>
        </w:rPr>
      </w:pPr>
      <w:hyperlink w:anchor="_Toc101775057" w:history="1">
        <w:r>
          <w:rPr>
            <w:rStyle w:val="af9"/>
            <w:rFonts w:ascii="Cambria" w:hAnsi="Cambria" w:hint="eastAsia"/>
          </w:rPr>
          <w:t>第二章</w:t>
        </w:r>
        <w:r>
          <w:rPr>
            <w:rStyle w:val="af9"/>
            <w:rFonts w:ascii="Cambria" w:hAnsi="Cambria"/>
          </w:rPr>
          <w:t xml:space="preserve"> </w:t>
        </w:r>
        <w:r>
          <w:rPr>
            <w:rStyle w:val="af9"/>
            <w:rFonts w:ascii="Cambria" w:hAnsi="Cambria" w:hint="eastAsia"/>
          </w:rPr>
          <w:t>采购需求</w:t>
        </w:r>
        <w:r>
          <w:tab/>
        </w:r>
        <w:r>
          <w:fldChar w:fldCharType="begin"/>
        </w:r>
        <w:r>
          <w:instrText xml:space="preserve"> PAGEREF _Toc101775057 \h </w:instrText>
        </w:r>
        <w:r>
          <w:fldChar w:fldCharType="separate"/>
        </w:r>
        <w:r>
          <w:t>6</w:t>
        </w:r>
        <w:r>
          <w:fldChar w:fldCharType="end"/>
        </w:r>
      </w:hyperlink>
    </w:p>
    <w:p w14:paraId="053D088F" w14:textId="77777777" w:rsidR="00207C0C" w:rsidRDefault="00207C0C">
      <w:pPr>
        <w:pStyle w:val="TOC1"/>
        <w:tabs>
          <w:tab w:val="right" w:leader="dot" w:pos="8869"/>
        </w:tabs>
        <w:rPr>
          <w:rFonts w:ascii="Calibri" w:hAnsi="Calibri"/>
          <w:szCs w:val="22"/>
        </w:rPr>
      </w:pPr>
      <w:hyperlink w:anchor="_Toc101775058" w:history="1">
        <w:r>
          <w:rPr>
            <w:rStyle w:val="af9"/>
            <w:rFonts w:ascii="Cambria" w:hAnsi="Cambria" w:hint="eastAsia"/>
          </w:rPr>
          <w:t>第三章</w:t>
        </w:r>
        <w:r>
          <w:rPr>
            <w:rStyle w:val="af9"/>
            <w:rFonts w:ascii="Cambria" w:hAnsi="Cambria"/>
          </w:rPr>
          <w:t xml:space="preserve"> </w:t>
        </w:r>
        <w:r>
          <w:rPr>
            <w:rStyle w:val="af9"/>
            <w:rFonts w:ascii="Cambria" w:hAnsi="Cambria" w:hint="eastAsia"/>
          </w:rPr>
          <w:t>供应商须知</w:t>
        </w:r>
        <w:r>
          <w:tab/>
        </w:r>
        <w:r>
          <w:fldChar w:fldCharType="begin"/>
        </w:r>
        <w:r>
          <w:instrText xml:space="preserve"> PAGEREF _Toc101775058 \h </w:instrText>
        </w:r>
        <w:r>
          <w:fldChar w:fldCharType="separate"/>
        </w:r>
        <w:r>
          <w:t>22</w:t>
        </w:r>
        <w:r>
          <w:fldChar w:fldCharType="end"/>
        </w:r>
      </w:hyperlink>
    </w:p>
    <w:p w14:paraId="117E0741" w14:textId="77777777" w:rsidR="00207C0C" w:rsidRDefault="00207C0C">
      <w:pPr>
        <w:pStyle w:val="TOC2"/>
        <w:rPr>
          <w:rFonts w:ascii="Calibri" w:hAnsi="Calibri"/>
          <w:szCs w:val="22"/>
        </w:rPr>
      </w:pPr>
      <w:hyperlink w:anchor="_Toc101775059" w:history="1">
        <w:r>
          <w:rPr>
            <w:rStyle w:val="af9"/>
            <w:rFonts w:ascii="宋体" w:hAnsi="宋体" w:hint="eastAsia"/>
          </w:rPr>
          <w:t>第一节</w:t>
        </w:r>
        <w:r>
          <w:rPr>
            <w:rStyle w:val="af9"/>
            <w:rFonts w:ascii="宋体" w:hAnsi="宋体"/>
          </w:rPr>
          <w:t xml:space="preserve"> </w:t>
        </w:r>
        <w:r>
          <w:rPr>
            <w:rStyle w:val="af9"/>
            <w:rFonts w:ascii="宋体" w:hAnsi="宋体" w:hint="eastAsia"/>
          </w:rPr>
          <w:t>供应商须知</w:t>
        </w:r>
        <w:bookmarkStart w:id="0" w:name="_Hlt222843727"/>
        <w:bookmarkStart w:id="1" w:name="_Hlt222843726"/>
        <w:r>
          <w:rPr>
            <w:rStyle w:val="af9"/>
            <w:rFonts w:ascii="宋体" w:hAnsi="宋体" w:hint="eastAsia"/>
          </w:rPr>
          <w:t>前</w:t>
        </w:r>
        <w:bookmarkEnd w:id="0"/>
        <w:bookmarkEnd w:id="1"/>
        <w:r>
          <w:rPr>
            <w:rStyle w:val="af9"/>
            <w:rFonts w:ascii="宋体" w:hAnsi="宋体" w:hint="eastAsia"/>
          </w:rPr>
          <w:t>附表</w:t>
        </w:r>
        <w:r>
          <w:tab/>
        </w:r>
        <w:r>
          <w:fldChar w:fldCharType="begin"/>
        </w:r>
        <w:r>
          <w:instrText xml:space="preserve"> PAGEREF _Toc101775059 \h </w:instrText>
        </w:r>
        <w:r>
          <w:fldChar w:fldCharType="separate"/>
        </w:r>
        <w:r>
          <w:t>22</w:t>
        </w:r>
        <w:r>
          <w:fldChar w:fldCharType="end"/>
        </w:r>
      </w:hyperlink>
    </w:p>
    <w:p w14:paraId="2AE91006" w14:textId="77777777" w:rsidR="00207C0C" w:rsidRDefault="00207C0C">
      <w:pPr>
        <w:pStyle w:val="TOC2"/>
        <w:rPr>
          <w:rFonts w:ascii="Calibri" w:hAnsi="Calibri"/>
          <w:szCs w:val="22"/>
        </w:rPr>
      </w:pPr>
      <w:hyperlink w:anchor="_Toc101775060" w:history="1">
        <w:r>
          <w:rPr>
            <w:rStyle w:val="af9"/>
            <w:rFonts w:ascii="宋体" w:hAnsi="宋体" w:hint="eastAsia"/>
          </w:rPr>
          <w:t>第二节</w:t>
        </w:r>
        <w:r>
          <w:rPr>
            <w:rStyle w:val="af9"/>
            <w:rFonts w:ascii="宋体" w:hAnsi="宋体"/>
          </w:rPr>
          <w:t xml:space="preserve"> </w:t>
        </w:r>
        <w:r>
          <w:rPr>
            <w:rStyle w:val="af9"/>
            <w:rFonts w:ascii="宋体" w:hAnsi="宋体" w:hint="eastAsia"/>
          </w:rPr>
          <w:t>供应商须知正文</w:t>
        </w:r>
        <w:r>
          <w:tab/>
        </w:r>
        <w:r>
          <w:fldChar w:fldCharType="begin"/>
        </w:r>
        <w:r>
          <w:instrText xml:space="preserve"> PAGEREF _Toc101775060 \h </w:instrText>
        </w:r>
        <w:r>
          <w:fldChar w:fldCharType="separate"/>
        </w:r>
        <w:r>
          <w:t>29</w:t>
        </w:r>
        <w:r>
          <w:fldChar w:fldCharType="end"/>
        </w:r>
      </w:hyperlink>
    </w:p>
    <w:p w14:paraId="4A186DA0" w14:textId="77777777" w:rsidR="00207C0C" w:rsidRDefault="00207C0C">
      <w:pPr>
        <w:pStyle w:val="TOC3"/>
        <w:tabs>
          <w:tab w:val="right" w:leader="dot" w:pos="8869"/>
        </w:tabs>
        <w:rPr>
          <w:rFonts w:ascii="Calibri" w:hAnsi="Calibri"/>
          <w:szCs w:val="22"/>
        </w:rPr>
      </w:pPr>
      <w:hyperlink w:anchor="_Toc101775061" w:history="1">
        <w:r>
          <w:rPr>
            <w:rStyle w:val="af9"/>
            <w:rFonts w:ascii="宋体" w:hAnsi="宋体" w:hint="eastAsia"/>
          </w:rPr>
          <w:t>一、总则</w:t>
        </w:r>
        <w:r>
          <w:tab/>
        </w:r>
        <w:r>
          <w:fldChar w:fldCharType="begin"/>
        </w:r>
        <w:r>
          <w:instrText xml:space="preserve"> PAGEREF _Toc101775061 \h </w:instrText>
        </w:r>
        <w:r>
          <w:fldChar w:fldCharType="separate"/>
        </w:r>
        <w:r>
          <w:t>29</w:t>
        </w:r>
        <w:r>
          <w:fldChar w:fldCharType="end"/>
        </w:r>
      </w:hyperlink>
    </w:p>
    <w:p w14:paraId="26327CDA" w14:textId="77777777" w:rsidR="00207C0C" w:rsidRDefault="00207C0C">
      <w:pPr>
        <w:pStyle w:val="TOC3"/>
        <w:tabs>
          <w:tab w:val="right" w:leader="dot" w:pos="8869"/>
        </w:tabs>
        <w:rPr>
          <w:rFonts w:ascii="Calibri" w:hAnsi="Calibri"/>
          <w:szCs w:val="22"/>
        </w:rPr>
      </w:pPr>
      <w:hyperlink w:anchor="_Toc101775062" w:history="1">
        <w:r>
          <w:rPr>
            <w:rStyle w:val="af9"/>
            <w:rFonts w:ascii="宋体" w:hAnsi="宋体" w:hint="eastAsia"/>
          </w:rPr>
          <w:t>二、磋商文件</w:t>
        </w:r>
        <w:r>
          <w:tab/>
        </w:r>
        <w:r>
          <w:fldChar w:fldCharType="begin"/>
        </w:r>
        <w:r>
          <w:instrText xml:space="preserve"> PAGEREF _Toc101775062 \h </w:instrText>
        </w:r>
        <w:r>
          <w:fldChar w:fldCharType="separate"/>
        </w:r>
        <w:r>
          <w:t>31</w:t>
        </w:r>
        <w:r>
          <w:fldChar w:fldCharType="end"/>
        </w:r>
      </w:hyperlink>
    </w:p>
    <w:p w14:paraId="79EC75FB" w14:textId="77777777" w:rsidR="00207C0C" w:rsidRDefault="00207C0C">
      <w:pPr>
        <w:pStyle w:val="TOC3"/>
        <w:tabs>
          <w:tab w:val="right" w:leader="dot" w:pos="8869"/>
        </w:tabs>
        <w:rPr>
          <w:rFonts w:ascii="Calibri" w:hAnsi="Calibri"/>
          <w:szCs w:val="22"/>
        </w:rPr>
      </w:pPr>
      <w:hyperlink w:anchor="_Toc101775063" w:history="1">
        <w:r>
          <w:rPr>
            <w:rStyle w:val="af9"/>
            <w:rFonts w:ascii="宋体" w:hAnsi="宋体" w:hint="eastAsia"/>
          </w:rPr>
          <w:t>三、响应文件的编制</w:t>
        </w:r>
        <w:r>
          <w:tab/>
        </w:r>
        <w:r>
          <w:fldChar w:fldCharType="begin"/>
        </w:r>
        <w:r>
          <w:instrText xml:space="preserve"> PAGEREF _Toc101775063 \h </w:instrText>
        </w:r>
        <w:r>
          <w:fldChar w:fldCharType="separate"/>
        </w:r>
        <w:r>
          <w:t>32</w:t>
        </w:r>
        <w:r>
          <w:fldChar w:fldCharType="end"/>
        </w:r>
      </w:hyperlink>
    </w:p>
    <w:p w14:paraId="7F7726A0" w14:textId="77777777" w:rsidR="00207C0C" w:rsidRDefault="00207C0C">
      <w:pPr>
        <w:pStyle w:val="TOC3"/>
        <w:tabs>
          <w:tab w:val="right" w:leader="dot" w:pos="8869"/>
        </w:tabs>
        <w:rPr>
          <w:rFonts w:ascii="Calibri" w:hAnsi="Calibri"/>
          <w:szCs w:val="22"/>
        </w:rPr>
      </w:pPr>
      <w:hyperlink w:anchor="_Toc101775064" w:history="1">
        <w:r>
          <w:rPr>
            <w:rStyle w:val="af9"/>
            <w:rFonts w:ascii="宋体" w:hAnsi="宋体" w:hint="eastAsia"/>
          </w:rPr>
          <w:t>四、评审及磋商</w:t>
        </w:r>
        <w:r>
          <w:tab/>
        </w:r>
        <w:r>
          <w:fldChar w:fldCharType="begin"/>
        </w:r>
        <w:r>
          <w:instrText xml:space="preserve"> PAGEREF _Toc101775064 \h </w:instrText>
        </w:r>
        <w:r>
          <w:fldChar w:fldCharType="separate"/>
        </w:r>
        <w:r>
          <w:t>35</w:t>
        </w:r>
        <w:r>
          <w:fldChar w:fldCharType="end"/>
        </w:r>
      </w:hyperlink>
    </w:p>
    <w:p w14:paraId="1911BF7D" w14:textId="77777777" w:rsidR="00207C0C" w:rsidRDefault="00207C0C">
      <w:pPr>
        <w:pStyle w:val="TOC3"/>
        <w:tabs>
          <w:tab w:val="right" w:leader="dot" w:pos="8869"/>
        </w:tabs>
        <w:rPr>
          <w:rFonts w:ascii="Calibri" w:hAnsi="Calibri"/>
          <w:szCs w:val="22"/>
        </w:rPr>
      </w:pPr>
      <w:hyperlink w:anchor="_Toc101775065" w:history="1">
        <w:r>
          <w:rPr>
            <w:rStyle w:val="af9"/>
            <w:rFonts w:ascii="宋体" w:hAnsi="宋体" w:hint="eastAsia"/>
          </w:rPr>
          <w:t>五、成交及合同</w:t>
        </w:r>
        <w:r>
          <w:tab/>
        </w:r>
        <w:r>
          <w:fldChar w:fldCharType="begin"/>
        </w:r>
        <w:r>
          <w:instrText xml:space="preserve"> PAGEREF _Toc101775065 \h </w:instrText>
        </w:r>
        <w:r>
          <w:fldChar w:fldCharType="separate"/>
        </w:r>
        <w:r>
          <w:t>36</w:t>
        </w:r>
        <w:r>
          <w:fldChar w:fldCharType="end"/>
        </w:r>
      </w:hyperlink>
    </w:p>
    <w:p w14:paraId="58EBDF86" w14:textId="77777777" w:rsidR="00207C0C" w:rsidRDefault="00207C0C">
      <w:pPr>
        <w:pStyle w:val="TOC3"/>
        <w:tabs>
          <w:tab w:val="right" w:leader="dot" w:pos="8869"/>
        </w:tabs>
        <w:rPr>
          <w:rFonts w:ascii="Calibri" w:hAnsi="Calibri"/>
          <w:szCs w:val="22"/>
        </w:rPr>
      </w:pPr>
      <w:hyperlink w:anchor="_Toc101775066" w:history="1">
        <w:r>
          <w:rPr>
            <w:rStyle w:val="af9"/>
            <w:rFonts w:ascii="宋体" w:hAnsi="宋体" w:hint="eastAsia"/>
          </w:rPr>
          <w:t>六、验收</w:t>
        </w:r>
        <w:r>
          <w:tab/>
        </w:r>
        <w:r>
          <w:fldChar w:fldCharType="begin"/>
        </w:r>
        <w:r>
          <w:instrText xml:space="preserve"> PAGEREF _Toc101775066 \h </w:instrText>
        </w:r>
        <w:r>
          <w:fldChar w:fldCharType="separate"/>
        </w:r>
        <w:r>
          <w:t>38</w:t>
        </w:r>
        <w:r>
          <w:fldChar w:fldCharType="end"/>
        </w:r>
      </w:hyperlink>
    </w:p>
    <w:p w14:paraId="6BEAEB99" w14:textId="77777777" w:rsidR="00207C0C" w:rsidRDefault="00207C0C">
      <w:pPr>
        <w:pStyle w:val="TOC3"/>
        <w:tabs>
          <w:tab w:val="right" w:leader="dot" w:pos="8869"/>
        </w:tabs>
        <w:rPr>
          <w:rFonts w:ascii="Calibri" w:hAnsi="Calibri"/>
          <w:szCs w:val="22"/>
        </w:rPr>
      </w:pPr>
      <w:hyperlink w:anchor="_Toc101775067" w:history="1">
        <w:r>
          <w:rPr>
            <w:rStyle w:val="af9"/>
            <w:rFonts w:ascii="宋体" w:hAnsi="宋体" w:hint="eastAsia"/>
          </w:rPr>
          <w:t>七、其他事项</w:t>
        </w:r>
        <w:r>
          <w:tab/>
        </w:r>
        <w:r>
          <w:fldChar w:fldCharType="begin"/>
        </w:r>
        <w:r>
          <w:instrText xml:space="preserve"> PAGEREF _Toc101775067 \h </w:instrText>
        </w:r>
        <w:r>
          <w:fldChar w:fldCharType="separate"/>
        </w:r>
        <w:r>
          <w:t>39</w:t>
        </w:r>
        <w:r>
          <w:fldChar w:fldCharType="end"/>
        </w:r>
      </w:hyperlink>
    </w:p>
    <w:p w14:paraId="2E5D3735" w14:textId="77777777" w:rsidR="00207C0C" w:rsidRDefault="00207C0C">
      <w:pPr>
        <w:pStyle w:val="TOC1"/>
        <w:tabs>
          <w:tab w:val="right" w:leader="dot" w:pos="8869"/>
        </w:tabs>
        <w:rPr>
          <w:rFonts w:ascii="Calibri" w:hAnsi="Calibri"/>
          <w:szCs w:val="22"/>
        </w:rPr>
      </w:pPr>
      <w:hyperlink w:anchor="_Toc101775068" w:history="1">
        <w:r>
          <w:rPr>
            <w:rStyle w:val="af9"/>
            <w:rFonts w:hint="eastAsia"/>
          </w:rPr>
          <w:t>第四章</w:t>
        </w:r>
        <w:r>
          <w:rPr>
            <w:rStyle w:val="af9"/>
          </w:rPr>
          <w:t xml:space="preserve">  </w:t>
        </w:r>
        <w:r>
          <w:rPr>
            <w:rStyle w:val="af9"/>
            <w:rFonts w:hint="eastAsia"/>
          </w:rPr>
          <w:t>评审程序、评审方法和评审标准</w:t>
        </w:r>
        <w:r>
          <w:tab/>
        </w:r>
        <w:r>
          <w:fldChar w:fldCharType="begin"/>
        </w:r>
        <w:r>
          <w:instrText xml:space="preserve"> PAGEREF _Toc101775068 \h </w:instrText>
        </w:r>
        <w:r>
          <w:fldChar w:fldCharType="separate"/>
        </w:r>
        <w:r>
          <w:t>40</w:t>
        </w:r>
        <w:r>
          <w:fldChar w:fldCharType="end"/>
        </w:r>
      </w:hyperlink>
    </w:p>
    <w:p w14:paraId="491BB203" w14:textId="77777777" w:rsidR="00207C0C" w:rsidRDefault="00207C0C">
      <w:pPr>
        <w:pStyle w:val="TOC2"/>
        <w:rPr>
          <w:rFonts w:ascii="Calibri" w:hAnsi="Calibri"/>
          <w:szCs w:val="22"/>
        </w:rPr>
      </w:pPr>
      <w:hyperlink w:anchor="_Toc101775069" w:history="1">
        <w:r>
          <w:rPr>
            <w:rStyle w:val="af9"/>
            <w:rFonts w:ascii="宋体" w:hAnsi="宋体" w:hint="eastAsia"/>
          </w:rPr>
          <w:t>第一节</w:t>
        </w:r>
        <w:r>
          <w:rPr>
            <w:rStyle w:val="af9"/>
            <w:rFonts w:ascii="宋体" w:hAnsi="宋体"/>
          </w:rPr>
          <w:t xml:space="preserve"> </w:t>
        </w:r>
        <w:r>
          <w:rPr>
            <w:rStyle w:val="af9"/>
            <w:rFonts w:ascii="宋体" w:hAnsi="宋体" w:hint="eastAsia"/>
          </w:rPr>
          <w:t>评审程序和评审方法</w:t>
        </w:r>
        <w:r>
          <w:tab/>
        </w:r>
        <w:r>
          <w:fldChar w:fldCharType="begin"/>
        </w:r>
        <w:r>
          <w:instrText xml:space="preserve"> PAGEREF _Toc101775069 \h </w:instrText>
        </w:r>
        <w:r>
          <w:fldChar w:fldCharType="separate"/>
        </w:r>
        <w:r>
          <w:t>40</w:t>
        </w:r>
        <w:r>
          <w:fldChar w:fldCharType="end"/>
        </w:r>
      </w:hyperlink>
    </w:p>
    <w:p w14:paraId="4688FB0D" w14:textId="77777777" w:rsidR="00207C0C" w:rsidRDefault="00207C0C">
      <w:pPr>
        <w:pStyle w:val="TOC2"/>
        <w:rPr>
          <w:rFonts w:ascii="Calibri" w:hAnsi="Calibri"/>
          <w:szCs w:val="22"/>
        </w:rPr>
      </w:pPr>
      <w:hyperlink w:anchor="_Toc101775070" w:history="1">
        <w:r>
          <w:rPr>
            <w:rStyle w:val="af9"/>
            <w:rFonts w:ascii="宋体" w:hAnsi="宋体" w:hint="eastAsia"/>
          </w:rPr>
          <w:t>第二节</w:t>
        </w:r>
        <w:r>
          <w:rPr>
            <w:rStyle w:val="af9"/>
            <w:rFonts w:ascii="宋体" w:hAnsi="宋体"/>
          </w:rPr>
          <w:t xml:space="preserve"> </w:t>
        </w:r>
        <w:r>
          <w:rPr>
            <w:rStyle w:val="af9"/>
            <w:rFonts w:ascii="宋体" w:hAnsi="宋体" w:hint="eastAsia"/>
          </w:rPr>
          <w:t>评标报告</w:t>
        </w:r>
        <w:r>
          <w:tab/>
        </w:r>
        <w:r>
          <w:fldChar w:fldCharType="begin"/>
        </w:r>
        <w:r>
          <w:instrText xml:space="preserve"> PAGEREF _Toc101775070 \h </w:instrText>
        </w:r>
        <w:r>
          <w:fldChar w:fldCharType="separate"/>
        </w:r>
        <w:r>
          <w:t>49</w:t>
        </w:r>
        <w:r>
          <w:fldChar w:fldCharType="end"/>
        </w:r>
      </w:hyperlink>
    </w:p>
    <w:p w14:paraId="1013F306" w14:textId="77777777" w:rsidR="00207C0C" w:rsidRDefault="00207C0C">
      <w:pPr>
        <w:pStyle w:val="TOC2"/>
        <w:rPr>
          <w:rFonts w:ascii="Calibri" w:hAnsi="Calibri"/>
          <w:szCs w:val="22"/>
        </w:rPr>
      </w:pPr>
      <w:hyperlink w:anchor="_Toc101775071" w:history="1">
        <w:r>
          <w:rPr>
            <w:rStyle w:val="af9"/>
            <w:rFonts w:ascii="宋体" w:hAnsi="宋体" w:hint="eastAsia"/>
          </w:rPr>
          <w:t>第三节</w:t>
        </w:r>
        <w:r>
          <w:rPr>
            <w:rStyle w:val="af9"/>
            <w:rFonts w:ascii="宋体" w:hAnsi="宋体"/>
          </w:rPr>
          <w:t xml:space="preserve"> </w:t>
        </w:r>
        <w:r>
          <w:rPr>
            <w:rStyle w:val="af9"/>
            <w:rFonts w:ascii="宋体" w:hAnsi="宋体" w:hint="eastAsia"/>
          </w:rPr>
          <w:t>评审过程的保密与录像</w:t>
        </w:r>
        <w:r>
          <w:tab/>
        </w:r>
        <w:r>
          <w:fldChar w:fldCharType="begin"/>
        </w:r>
        <w:r>
          <w:instrText xml:space="preserve"> PAGEREF _Toc101775071 \h </w:instrText>
        </w:r>
        <w:r>
          <w:fldChar w:fldCharType="separate"/>
        </w:r>
        <w:r>
          <w:t>50</w:t>
        </w:r>
        <w:r>
          <w:fldChar w:fldCharType="end"/>
        </w:r>
      </w:hyperlink>
    </w:p>
    <w:p w14:paraId="685EE3BA" w14:textId="77777777" w:rsidR="00207C0C" w:rsidRDefault="00207C0C">
      <w:pPr>
        <w:pStyle w:val="TOC1"/>
        <w:tabs>
          <w:tab w:val="right" w:leader="dot" w:pos="8869"/>
        </w:tabs>
        <w:rPr>
          <w:rFonts w:ascii="Calibri" w:hAnsi="Calibri"/>
          <w:szCs w:val="22"/>
        </w:rPr>
      </w:pPr>
      <w:hyperlink w:anchor="_Toc101775072" w:history="1">
        <w:r>
          <w:rPr>
            <w:rStyle w:val="af9"/>
            <w:rFonts w:hint="eastAsia"/>
          </w:rPr>
          <w:t>第五章</w:t>
        </w:r>
        <w:r>
          <w:rPr>
            <w:rStyle w:val="af9"/>
          </w:rPr>
          <w:t xml:space="preserve"> </w:t>
        </w:r>
        <w:r>
          <w:rPr>
            <w:rStyle w:val="af9"/>
            <w:rFonts w:hint="eastAsia"/>
          </w:rPr>
          <w:t>响应文件</w:t>
        </w:r>
        <w:bookmarkStart w:id="2" w:name="_Hlt225417029"/>
        <w:bookmarkStart w:id="3" w:name="_Hlt225417028"/>
        <w:r>
          <w:rPr>
            <w:rStyle w:val="af9"/>
            <w:rFonts w:hint="eastAsia"/>
          </w:rPr>
          <w:t>格</w:t>
        </w:r>
        <w:bookmarkEnd w:id="2"/>
        <w:bookmarkEnd w:id="3"/>
        <w:r>
          <w:rPr>
            <w:rStyle w:val="af9"/>
            <w:rFonts w:hint="eastAsia"/>
          </w:rPr>
          <w:t>式</w:t>
        </w:r>
        <w:bookmarkStart w:id="4" w:name="_Hlt124187380"/>
        <w:bookmarkStart w:id="5" w:name="_Hlt124187381"/>
        <w:r>
          <w:tab/>
        </w:r>
        <w:bookmarkEnd w:id="4"/>
        <w:bookmarkEnd w:id="5"/>
        <w:r>
          <w:fldChar w:fldCharType="begin"/>
        </w:r>
        <w:r>
          <w:instrText xml:space="preserve"> PAGEREF _Toc101775072 \h </w:instrText>
        </w:r>
        <w:r>
          <w:fldChar w:fldCharType="separate"/>
        </w:r>
        <w:r>
          <w:t>51</w:t>
        </w:r>
        <w:r>
          <w:fldChar w:fldCharType="end"/>
        </w:r>
      </w:hyperlink>
    </w:p>
    <w:p w14:paraId="1B533967" w14:textId="77777777" w:rsidR="00207C0C" w:rsidRDefault="00207C0C">
      <w:pPr>
        <w:pStyle w:val="TOC2"/>
        <w:rPr>
          <w:rFonts w:ascii="Calibri" w:hAnsi="Calibri"/>
          <w:szCs w:val="22"/>
        </w:rPr>
      </w:pPr>
      <w:hyperlink w:anchor="_Toc101775073" w:history="1">
        <w:r>
          <w:rPr>
            <w:rStyle w:val="af9"/>
            <w:rFonts w:ascii="宋体" w:hAnsi="宋体" w:hint="eastAsia"/>
          </w:rPr>
          <w:t>第一节</w:t>
        </w:r>
        <w:r>
          <w:rPr>
            <w:rStyle w:val="af9"/>
            <w:rFonts w:ascii="宋体" w:hAnsi="宋体"/>
          </w:rPr>
          <w:t xml:space="preserve"> </w:t>
        </w:r>
        <w:r>
          <w:rPr>
            <w:rStyle w:val="af9"/>
            <w:rFonts w:ascii="宋体" w:hAnsi="宋体" w:hint="eastAsia"/>
          </w:rPr>
          <w:t>封面格式</w:t>
        </w:r>
        <w:r>
          <w:tab/>
        </w:r>
        <w:r>
          <w:fldChar w:fldCharType="begin"/>
        </w:r>
        <w:r>
          <w:instrText xml:space="preserve"> PAGEREF _Toc101775073 \h </w:instrText>
        </w:r>
        <w:r>
          <w:fldChar w:fldCharType="separate"/>
        </w:r>
        <w:r>
          <w:t>52</w:t>
        </w:r>
        <w:r>
          <w:fldChar w:fldCharType="end"/>
        </w:r>
      </w:hyperlink>
    </w:p>
    <w:p w14:paraId="62CDEE4C" w14:textId="77777777" w:rsidR="00207C0C" w:rsidRDefault="00207C0C">
      <w:pPr>
        <w:pStyle w:val="TOC2"/>
        <w:rPr>
          <w:rFonts w:ascii="Calibri" w:hAnsi="Calibri"/>
          <w:szCs w:val="22"/>
        </w:rPr>
      </w:pPr>
      <w:hyperlink w:anchor="_Toc101775074" w:history="1">
        <w:r>
          <w:rPr>
            <w:rStyle w:val="af9"/>
            <w:rFonts w:ascii="宋体" w:hAnsi="宋体" w:hint="eastAsia"/>
          </w:rPr>
          <w:t>第二节</w:t>
        </w:r>
        <w:r>
          <w:rPr>
            <w:rStyle w:val="af9"/>
            <w:rFonts w:ascii="宋体" w:hAnsi="宋体"/>
          </w:rPr>
          <w:t xml:space="preserve"> </w:t>
        </w:r>
        <w:r>
          <w:rPr>
            <w:rStyle w:val="af9"/>
            <w:rFonts w:ascii="宋体" w:hAnsi="宋体" w:hint="eastAsia"/>
          </w:rPr>
          <w:t>资格证明文件格式</w:t>
        </w:r>
        <w:r>
          <w:tab/>
        </w:r>
        <w:r>
          <w:fldChar w:fldCharType="begin"/>
        </w:r>
        <w:r>
          <w:instrText xml:space="preserve"> PAGEREF _Toc101775074 \h </w:instrText>
        </w:r>
        <w:r>
          <w:fldChar w:fldCharType="separate"/>
        </w:r>
        <w:r>
          <w:t>53</w:t>
        </w:r>
        <w:r>
          <w:fldChar w:fldCharType="end"/>
        </w:r>
      </w:hyperlink>
    </w:p>
    <w:p w14:paraId="113BB733" w14:textId="77777777" w:rsidR="00207C0C" w:rsidRDefault="00207C0C">
      <w:pPr>
        <w:pStyle w:val="TOC2"/>
        <w:rPr>
          <w:rFonts w:ascii="Calibri" w:hAnsi="Calibri"/>
          <w:szCs w:val="22"/>
        </w:rPr>
      </w:pPr>
      <w:hyperlink w:anchor="_Toc101775075" w:history="1">
        <w:r>
          <w:rPr>
            <w:rStyle w:val="af9"/>
            <w:rFonts w:ascii="宋体" w:hAnsi="宋体" w:hint="eastAsia"/>
          </w:rPr>
          <w:t>第三节</w:t>
        </w:r>
        <w:r>
          <w:rPr>
            <w:rStyle w:val="af9"/>
            <w:rFonts w:ascii="宋体" w:hAnsi="宋体"/>
          </w:rPr>
          <w:t xml:space="preserve"> </w:t>
        </w:r>
        <w:r>
          <w:rPr>
            <w:rStyle w:val="af9"/>
            <w:rFonts w:ascii="宋体" w:hAnsi="宋体" w:hint="eastAsia"/>
          </w:rPr>
          <w:t>商务技术文件格式</w:t>
        </w:r>
        <w:r>
          <w:tab/>
        </w:r>
        <w:r>
          <w:fldChar w:fldCharType="begin"/>
        </w:r>
        <w:r>
          <w:instrText xml:space="preserve"> PAGEREF _Toc101775075 \h </w:instrText>
        </w:r>
        <w:r>
          <w:fldChar w:fldCharType="separate"/>
        </w:r>
        <w:r>
          <w:t>60</w:t>
        </w:r>
        <w:r>
          <w:fldChar w:fldCharType="end"/>
        </w:r>
      </w:hyperlink>
    </w:p>
    <w:p w14:paraId="3AEFCDFC" w14:textId="77777777" w:rsidR="00207C0C" w:rsidRDefault="00207C0C">
      <w:pPr>
        <w:pStyle w:val="TOC2"/>
        <w:rPr>
          <w:rFonts w:ascii="Calibri" w:hAnsi="Calibri"/>
          <w:szCs w:val="22"/>
        </w:rPr>
      </w:pPr>
      <w:hyperlink w:anchor="_Toc101775076" w:history="1">
        <w:r>
          <w:rPr>
            <w:rStyle w:val="af9"/>
            <w:rFonts w:ascii="宋体" w:hAnsi="宋体" w:hint="eastAsia"/>
          </w:rPr>
          <w:t>第四节</w:t>
        </w:r>
        <w:r>
          <w:rPr>
            <w:rStyle w:val="af9"/>
            <w:rFonts w:ascii="宋体" w:hAnsi="宋体"/>
          </w:rPr>
          <w:t xml:space="preserve"> </w:t>
        </w:r>
        <w:r>
          <w:rPr>
            <w:rStyle w:val="af9"/>
            <w:rFonts w:ascii="宋体" w:hAnsi="宋体" w:hint="eastAsia"/>
          </w:rPr>
          <w:t>报价文件格式</w:t>
        </w:r>
        <w:r>
          <w:tab/>
        </w:r>
        <w:r>
          <w:fldChar w:fldCharType="begin"/>
        </w:r>
        <w:r>
          <w:instrText xml:space="preserve"> PAGEREF _Toc101775076 \h </w:instrText>
        </w:r>
        <w:r>
          <w:fldChar w:fldCharType="separate"/>
        </w:r>
        <w:r>
          <w:t>74</w:t>
        </w:r>
        <w:r>
          <w:fldChar w:fldCharType="end"/>
        </w:r>
      </w:hyperlink>
    </w:p>
    <w:p w14:paraId="1CBE07B4" w14:textId="77777777" w:rsidR="00207C0C" w:rsidRDefault="00207C0C">
      <w:pPr>
        <w:pStyle w:val="TOC2"/>
        <w:rPr>
          <w:rFonts w:ascii="Calibri" w:hAnsi="Calibri"/>
          <w:szCs w:val="22"/>
        </w:rPr>
      </w:pPr>
      <w:hyperlink w:anchor="_Toc101775078" w:history="1">
        <w:r>
          <w:rPr>
            <w:rStyle w:val="af9"/>
            <w:rFonts w:ascii="宋体" w:hAnsi="宋体" w:hint="eastAsia"/>
          </w:rPr>
          <w:t>第五节</w:t>
        </w:r>
        <w:r>
          <w:rPr>
            <w:rStyle w:val="af9"/>
            <w:rFonts w:ascii="宋体" w:hAnsi="宋体"/>
          </w:rPr>
          <w:t xml:space="preserve"> </w:t>
        </w:r>
        <w:r>
          <w:rPr>
            <w:rStyle w:val="af9"/>
            <w:rFonts w:ascii="宋体" w:hAnsi="宋体" w:hint="eastAsia"/>
          </w:rPr>
          <w:t>其他文书、文件格式</w:t>
        </w:r>
        <w:r>
          <w:tab/>
        </w:r>
        <w:r>
          <w:fldChar w:fldCharType="begin"/>
        </w:r>
        <w:r>
          <w:instrText xml:space="preserve"> PAGEREF _Toc101775078 \h </w:instrText>
        </w:r>
        <w:r>
          <w:fldChar w:fldCharType="separate"/>
        </w:r>
        <w:r>
          <w:t>81</w:t>
        </w:r>
        <w:r>
          <w:fldChar w:fldCharType="end"/>
        </w:r>
      </w:hyperlink>
    </w:p>
    <w:p w14:paraId="413A3EFC" w14:textId="77777777" w:rsidR="00207C0C" w:rsidRDefault="00207C0C">
      <w:pPr>
        <w:pStyle w:val="TOC1"/>
        <w:tabs>
          <w:tab w:val="right" w:leader="dot" w:pos="8869"/>
        </w:tabs>
        <w:rPr>
          <w:rFonts w:ascii="Calibri" w:hAnsi="Calibri"/>
          <w:szCs w:val="22"/>
        </w:rPr>
      </w:pPr>
      <w:hyperlink w:anchor="_Toc101775079" w:history="1">
        <w:r>
          <w:rPr>
            <w:rStyle w:val="af9"/>
            <w:rFonts w:ascii="宋体" w:hAnsi="宋体" w:hint="eastAsia"/>
          </w:rPr>
          <w:t>第六章</w:t>
        </w:r>
        <w:r>
          <w:rPr>
            <w:rStyle w:val="af9"/>
            <w:rFonts w:ascii="宋体" w:hAnsi="宋体"/>
          </w:rPr>
          <w:t xml:space="preserve">  </w:t>
        </w:r>
        <w:r>
          <w:rPr>
            <w:rStyle w:val="af9"/>
            <w:rFonts w:ascii="宋体" w:hAnsi="宋体" w:hint="eastAsia"/>
          </w:rPr>
          <w:t>合同文本</w:t>
        </w:r>
        <w:r>
          <w:tab/>
        </w:r>
        <w:r>
          <w:fldChar w:fldCharType="begin"/>
        </w:r>
        <w:r>
          <w:instrText xml:space="preserve"> PAGEREF _Toc101775079 \h </w:instrText>
        </w:r>
        <w:r>
          <w:fldChar w:fldCharType="separate"/>
        </w:r>
        <w:r>
          <w:t>83</w:t>
        </w:r>
        <w:r>
          <w:fldChar w:fldCharType="end"/>
        </w:r>
      </w:hyperlink>
    </w:p>
    <w:p w14:paraId="728F2508" w14:textId="77777777" w:rsidR="00207C0C" w:rsidRDefault="00207C0C">
      <w:pPr>
        <w:pStyle w:val="TOC1"/>
        <w:tabs>
          <w:tab w:val="right" w:leader="dot" w:pos="8869"/>
        </w:tabs>
        <w:rPr>
          <w:rFonts w:ascii="Calibri" w:hAnsi="Calibri"/>
          <w:szCs w:val="22"/>
        </w:rPr>
      </w:pPr>
      <w:hyperlink w:anchor="_Toc101775101" w:history="1">
        <w:r>
          <w:rPr>
            <w:rStyle w:val="af9"/>
            <w:rFonts w:ascii="宋体" w:hAnsi="宋体" w:cs="仿宋_GB2312" w:hint="eastAsia"/>
          </w:rPr>
          <w:t>第七章</w:t>
        </w:r>
        <w:r>
          <w:rPr>
            <w:rStyle w:val="af9"/>
            <w:rFonts w:ascii="宋体" w:hAnsi="宋体" w:cs="仿宋_GB2312"/>
          </w:rPr>
          <w:t xml:space="preserve"> </w:t>
        </w:r>
        <w:r>
          <w:rPr>
            <w:rStyle w:val="af9"/>
            <w:rFonts w:ascii="宋体" w:hAnsi="宋体" w:cs="仿宋_GB2312" w:hint="eastAsia"/>
          </w:rPr>
          <w:t>质疑、投诉材料格式</w:t>
        </w:r>
        <w:r>
          <w:tab/>
        </w:r>
        <w:r>
          <w:fldChar w:fldCharType="begin"/>
        </w:r>
        <w:r>
          <w:instrText xml:space="preserve"> PAGEREF _Toc101775101 \h </w:instrText>
        </w:r>
        <w:r>
          <w:fldChar w:fldCharType="separate"/>
        </w:r>
        <w:r>
          <w:t>100</w:t>
        </w:r>
        <w:r>
          <w:fldChar w:fldCharType="end"/>
        </w:r>
      </w:hyperlink>
    </w:p>
    <w:p w14:paraId="788C9BCA" w14:textId="77777777" w:rsidR="00207C0C" w:rsidRDefault="00000000">
      <w:pPr>
        <w:pStyle w:val="TOC2"/>
        <w:rPr>
          <w:sz w:val="28"/>
          <w:szCs w:val="28"/>
        </w:rPr>
      </w:pPr>
      <w:r>
        <w:rPr>
          <w:rFonts w:ascii="宋体" w:hAnsi="宋体"/>
          <w:b/>
          <w:sz w:val="30"/>
          <w:szCs w:val="30"/>
        </w:rPr>
        <w:fldChar w:fldCharType="end"/>
      </w:r>
    </w:p>
    <w:p w14:paraId="45418633" w14:textId="77777777" w:rsidR="00207C0C" w:rsidRDefault="00207C0C">
      <w:pPr>
        <w:spacing w:line="400" w:lineRule="exact"/>
        <w:jc w:val="left"/>
        <w:rPr>
          <w:rFonts w:ascii="宋体" w:hAnsi="宋体" w:hint="eastAsia"/>
          <w:b/>
          <w:sz w:val="32"/>
          <w:szCs w:val="32"/>
        </w:rPr>
      </w:pPr>
    </w:p>
    <w:p w14:paraId="7DC62911" w14:textId="77777777" w:rsidR="00207C0C" w:rsidRDefault="00207C0C">
      <w:pPr>
        <w:spacing w:line="400" w:lineRule="exact"/>
        <w:jc w:val="center"/>
        <w:rPr>
          <w:rFonts w:ascii="宋体" w:hAnsi="宋体" w:hint="eastAsia"/>
          <w:b/>
          <w:sz w:val="32"/>
          <w:szCs w:val="32"/>
        </w:rPr>
      </w:pPr>
    </w:p>
    <w:p w14:paraId="36226983" w14:textId="77777777" w:rsidR="00207C0C" w:rsidRDefault="00207C0C">
      <w:pPr>
        <w:spacing w:line="400" w:lineRule="exact"/>
        <w:jc w:val="center"/>
        <w:rPr>
          <w:rFonts w:ascii="宋体" w:hAnsi="宋体" w:hint="eastAsia"/>
          <w:b/>
          <w:sz w:val="32"/>
          <w:szCs w:val="32"/>
        </w:rPr>
      </w:pPr>
    </w:p>
    <w:p w14:paraId="613695A3" w14:textId="77777777" w:rsidR="00207C0C" w:rsidRDefault="00207C0C">
      <w:pPr>
        <w:spacing w:line="400" w:lineRule="exact"/>
        <w:jc w:val="center"/>
        <w:rPr>
          <w:rFonts w:ascii="宋体" w:hAnsi="宋体" w:hint="eastAsia"/>
          <w:b/>
          <w:sz w:val="32"/>
          <w:szCs w:val="32"/>
        </w:rPr>
      </w:pPr>
    </w:p>
    <w:p w14:paraId="06178042" w14:textId="77777777" w:rsidR="00207C0C" w:rsidRDefault="00207C0C">
      <w:pPr>
        <w:spacing w:line="400" w:lineRule="exact"/>
        <w:jc w:val="center"/>
        <w:rPr>
          <w:rFonts w:ascii="宋体" w:hAnsi="宋体" w:hint="eastAsia"/>
          <w:b/>
          <w:sz w:val="32"/>
          <w:szCs w:val="32"/>
        </w:rPr>
      </w:pPr>
    </w:p>
    <w:p w14:paraId="4EA028FC" w14:textId="77777777" w:rsidR="00207C0C" w:rsidRDefault="00207C0C">
      <w:pPr>
        <w:spacing w:line="400" w:lineRule="exact"/>
        <w:rPr>
          <w:rFonts w:ascii="宋体" w:hAnsi="宋体" w:hint="eastAsia"/>
          <w:b/>
          <w:sz w:val="32"/>
          <w:szCs w:val="32"/>
        </w:rPr>
        <w:sectPr w:rsidR="00207C0C">
          <w:headerReference w:type="default" r:id="rId10"/>
          <w:footerReference w:type="default" r:id="rId11"/>
          <w:headerReference w:type="first" r:id="rId12"/>
          <w:footerReference w:type="first" r:id="rId13"/>
          <w:pgSz w:w="11906" w:h="16838"/>
          <w:pgMar w:top="1440" w:right="1440" w:bottom="1440" w:left="1587" w:header="851" w:footer="992" w:gutter="0"/>
          <w:pgNumType w:start="1"/>
          <w:cols w:space="720"/>
          <w:titlePg/>
          <w:docGrid w:type="lines" w:linePitch="312"/>
        </w:sectPr>
      </w:pPr>
    </w:p>
    <w:p w14:paraId="7151308C" w14:textId="77777777" w:rsidR="00207C0C" w:rsidRDefault="00000000">
      <w:pPr>
        <w:pStyle w:val="1"/>
        <w:spacing w:line="400" w:lineRule="exact"/>
        <w:jc w:val="center"/>
      </w:pPr>
      <w:bookmarkStart w:id="6" w:name="_Toc101775055"/>
      <w:bookmarkStart w:id="7" w:name="_Toc80205920"/>
      <w:r>
        <w:rPr>
          <w:rFonts w:hint="eastAsia"/>
        </w:rPr>
        <w:lastRenderedPageBreak/>
        <w:t>第一章</w:t>
      </w:r>
      <w:r>
        <w:rPr>
          <w:rFonts w:hint="eastAsia"/>
        </w:rPr>
        <w:t xml:space="preserve"> </w:t>
      </w:r>
      <w:r>
        <w:rPr>
          <w:rFonts w:hint="eastAsia"/>
        </w:rPr>
        <w:t>竞争性磋商公告</w:t>
      </w:r>
      <w:bookmarkStart w:id="8" w:name="_Toc35393798"/>
      <w:bookmarkStart w:id="9" w:name="_Toc44229878"/>
      <w:bookmarkStart w:id="10" w:name="_Toc28359012"/>
      <w:bookmarkStart w:id="11" w:name="_Toc28359089"/>
      <w:bookmarkStart w:id="12" w:name="_Toc35393629"/>
      <w:bookmarkStart w:id="13" w:name="_Toc35393623"/>
      <w:bookmarkStart w:id="14" w:name="_Toc28359004"/>
      <w:bookmarkStart w:id="15" w:name="_Toc28359081"/>
      <w:bookmarkStart w:id="16" w:name="_Toc35393792"/>
      <w:bookmarkEnd w:id="6"/>
      <w:bookmarkEnd w:id="7"/>
    </w:p>
    <w:p w14:paraId="52C0655E" w14:textId="77777777" w:rsidR="00207C0C" w:rsidRDefault="00207C0C"/>
    <w:p w14:paraId="39FDA064" w14:textId="799967D5" w:rsidR="00207C0C" w:rsidRDefault="00000000">
      <w:pPr>
        <w:jc w:val="center"/>
        <w:rPr>
          <w:rFonts w:ascii="宋体" w:hAnsi="宋体" w:cs="宋体" w:hint="eastAsia"/>
          <w:b/>
          <w:sz w:val="36"/>
          <w:szCs w:val="36"/>
        </w:rPr>
      </w:pPr>
      <w:bookmarkStart w:id="17" w:name="_Toc91262500"/>
      <w:bookmarkStart w:id="18" w:name="_Toc101775056"/>
      <w:bookmarkStart w:id="19" w:name="_Toc91262597"/>
      <w:r>
        <w:rPr>
          <w:rFonts w:ascii="宋体" w:hAnsi="宋体" w:cs="宋体" w:hint="eastAsia"/>
          <w:b/>
          <w:sz w:val="36"/>
          <w:szCs w:val="36"/>
        </w:rPr>
        <w:t>广西国建项目管理有限公司关于</w:t>
      </w:r>
      <w:r w:rsidR="005D7B88">
        <w:rPr>
          <w:rFonts w:ascii="宋体" w:hAnsi="宋体" w:cs="宋体" w:hint="eastAsia"/>
          <w:b/>
          <w:sz w:val="36"/>
          <w:szCs w:val="36"/>
        </w:rPr>
        <w:t>五象院区空调维保服务采购项目（重）</w:t>
      </w:r>
      <w:r>
        <w:rPr>
          <w:rFonts w:ascii="宋体" w:hAnsi="宋体" w:cs="宋体" w:hint="eastAsia"/>
          <w:b/>
          <w:sz w:val="36"/>
          <w:szCs w:val="36"/>
        </w:rPr>
        <w:t>（</w:t>
      </w:r>
      <w:r w:rsidR="00C14805">
        <w:rPr>
          <w:rFonts w:ascii="宋体" w:hAnsi="宋体" w:cs="宋体" w:hint="eastAsia"/>
          <w:b/>
          <w:sz w:val="36"/>
          <w:szCs w:val="36"/>
        </w:rPr>
        <w:t>GXZC2026-C3-001429-GXGJ</w:t>
      </w:r>
      <w:r>
        <w:rPr>
          <w:rFonts w:ascii="宋体" w:hAnsi="宋体" w:cs="宋体" w:hint="eastAsia"/>
          <w:b/>
          <w:sz w:val="36"/>
          <w:szCs w:val="36"/>
        </w:rPr>
        <w:t>）</w:t>
      </w:r>
      <w:r>
        <w:rPr>
          <w:rFonts w:ascii="宋体" w:hAnsi="宋体" w:hint="eastAsia"/>
          <w:b/>
          <w:sz w:val="36"/>
          <w:szCs w:val="36"/>
        </w:rPr>
        <w:t>竞争性磋商公告</w:t>
      </w:r>
      <w:bookmarkEnd w:id="17"/>
      <w:bookmarkEnd w:id="18"/>
      <w:bookmarkEnd w:id="19"/>
    </w:p>
    <w:p w14:paraId="51FEDC9E" w14:textId="77777777" w:rsidR="00207C0C" w:rsidRDefault="00000000">
      <w:pPr>
        <w:pBdr>
          <w:top w:val="single" w:sz="4" w:space="1" w:color="auto"/>
          <w:left w:val="single" w:sz="4" w:space="4" w:color="auto"/>
          <w:bottom w:val="single" w:sz="4" w:space="1" w:color="auto"/>
          <w:right w:val="single" w:sz="4" w:space="4" w:color="auto"/>
        </w:pBdr>
        <w:spacing w:line="360" w:lineRule="exact"/>
        <w:ind w:firstLineChars="200" w:firstLine="420"/>
        <w:rPr>
          <w:rFonts w:ascii="宋体" w:hAnsi="宋体" w:hint="eastAsia"/>
        </w:rPr>
      </w:pPr>
      <w:r>
        <w:rPr>
          <w:rFonts w:ascii="宋体" w:hAnsi="宋体" w:hint="eastAsia"/>
          <w:color w:val="000000"/>
        </w:rPr>
        <w:t>项目概况</w:t>
      </w:r>
    </w:p>
    <w:p w14:paraId="39626D65" w14:textId="0DAD3D3C" w:rsidR="00207C0C" w:rsidRDefault="005D7B88">
      <w:pPr>
        <w:pBdr>
          <w:top w:val="single" w:sz="4" w:space="1" w:color="auto"/>
          <w:left w:val="single" w:sz="4" w:space="4" w:color="auto"/>
          <w:bottom w:val="single" w:sz="4" w:space="1" w:color="auto"/>
          <w:right w:val="single" w:sz="4" w:space="4" w:color="auto"/>
        </w:pBdr>
        <w:spacing w:line="360" w:lineRule="exact"/>
        <w:ind w:firstLineChars="200" w:firstLine="420"/>
        <w:rPr>
          <w:rFonts w:ascii="宋体" w:hAnsi="宋体" w:hint="eastAsia"/>
        </w:rPr>
      </w:pPr>
      <w:r>
        <w:rPr>
          <w:rFonts w:ascii="宋体" w:hAnsi="宋体" w:hint="eastAsia"/>
          <w:u w:val="single"/>
        </w:rPr>
        <w:t>五象院区空调维保服务采购项目（重）</w:t>
      </w:r>
      <w:r>
        <w:rPr>
          <w:rFonts w:ascii="宋体" w:hAnsi="宋体" w:hint="eastAsia"/>
        </w:rPr>
        <w:t>的潜在供应商应在“广西政府采购云平台”（</w:t>
      </w:r>
      <w:hyperlink r:id="rId14" w:history="1">
        <w:r>
          <w:rPr>
            <w:rStyle w:val="af9"/>
            <w:rFonts w:ascii="宋体" w:hAnsi="宋体" w:hint="eastAsia"/>
            <w:color w:val="auto"/>
            <w:u w:val="none"/>
          </w:rPr>
          <w:t>https://www.gcy.zfcg.gxzf.gov.cn/）获取（下载）竞争性磋商文件，并于</w:t>
        </w:r>
      </w:hyperlink>
      <w:r w:rsidRPr="00C34AF2">
        <w:rPr>
          <w:rFonts w:ascii="宋体" w:hAnsi="宋体" w:hint="eastAsia"/>
          <w:u w:val="single"/>
        </w:rPr>
        <w:t>2026年6月3日9时30分</w:t>
      </w:r>
      <w:r>
        <w:rPr>
          <w:rFonts w:ascii="宋体" w:hAnsi="宋体" w:hint="eastAsia"/>
          <w:bCs/>
        </w:rPr>
        <w:t>（北京时间）前提交响应</w:t>
      </w:r>
      <w:r>
        <w:rPr>
          <w:rFonts w:ascii="宋体" w:hAnsi="宋体"/>
          <w:bCs/>
        </w:rPr>
        <w:t>文件</w:t>
      </w:r>
      <w:r>
        <w:rPr>
          <w:rFonts w:ascii="宋体" w:hAnsi="宋体" w:hint="eastAsia"/>
        </w:rPr>
        <w:t>。</w:t>
      </w:r>
    </w:p>
    <w:p w14:paraId="100B86EC" w14:textId="77777777" w:rsidR="00207C0C" w:rsidRDefault="00207C0C">
      <w:pPr>
        <w:pStyle w:val="a9"/>
      </w:pPr>
    </w:p>
    <w:p w14:paraId="2543CD4C" w14:textId="77777777" w:rsidR="00207C0C" w:rsidRDefault="00000000">
      <w:pPr>
        <w:spacing w:line="360" w:lineRule="auto"/>
        <w:ind w:firstLineChars="200" w:firstLine="482"/>
        <w:rPr>
          <w:rFonts w:ascii="黑体" w:eastAsia="黑体" w:hAnsi="黑体" w:cs="宋体" w:hint="eastAsia"/>
          <w:b/>
          <w:kern w:val="44"/>
          <w:sz w:val="24"/>
        </w:rPr>
      </w:pPr>
      <w:r>
        <w:rPr>
          <w:rFonts w:ascii="黑体" w:eastAsia="黑体" w:hAnsi="黑体" w:cs="宋体" w:hint="eastAsia"/>
          <w:b/>
          <w:kern w:val="44"/>
          <w:sz w:val="24"/>
        </w:rPr>
        <w:t>一、项目基本情况</w:t>
      </w:r>
      <w:bookmarkEnd w:id="8"/>
      <w:bookmarkEnd w:id="9"/>
      <w:bookmarkEnd w:id="10"/>
      <w:bookmarkEnd w:id="11"/>
      <w:bookmarkEnd w:id="12"/>
    </w:p>
    <w:p w14:paraId="3527B3FA" w14:textId="35248E4C" w:rsidR="00207C0C" w:rsidRDefault="00000000">
      <w:pPr>
        <w:spacing w:line="360" w:lineRule="auto"/>
        <w:ind w:firstLineChars="200" w:firstLine="420"/>
        <w:rPr>
          <w:rFonts w:ascii="宋体" w:hAnsi="宋体" w:hint="eastAsia"/>
          <w:szCs w:val="21"/>
        </w:rPr>
      </w:pPr>
      <w:r>
        <w:rPr>
          <w:rFonts w:ascii="宋体" w:hAnsi="宋体" w:hint="eastAsia"/>
          <w:szCs w:val="21"/>
        </w:rPr>
        <w:t>项目编号：</w:t>
      </w:r>
      <w:r w:rsidR="00C14805">
        <w:rPr>
          <w:rFonts w:ascii="宋体" w:hAnsi="宋体" w:hint="eastAsia"/>
          <w:szCs w:val="21"/>
        </w:rPr>
        <w:t>GXZC2026-C3-001429-GXGJ</w:t>
      </w:r>
    </w:p>
    <w:p w14:paraId="4F304FB7" w14:textId="1EBE05B1" w:rsidR="00207C0C" w:rsidRDefault="00000000">
      <w:pPr>
        <w:spacing w:line="360" w:lineRule="auto"/>
        <w:ind w:firstLineChars="200" w:firstLine="420"/>
        <w:rPr>
          <w:rFonts w:ascii="宋体" w:hAnsi="宋体" w:hint="eastAsia"/>
          <w:szCs w:val="21"/>
        </w:rPr>
      </w:pPr>
      <w:r>
        <w:rPr>
          <w:rFonts w:ascii="宋体" w:hAnsi="宋体" w:hint="eastAsia"/>
          <w:szCs w:val="21"/>
        </w:rPr>
        <w:t>项目名称：</w:t>
      </w:r>
      <w:r w:rsidR="005D7B88">
        <w:rPr>
          <w:rFonts w:ascii="宋体" w:hAnsi="宋体" w:hint="eastAsia"/>
          <w:szCs w:val="21"/>
        </w:rPr>
        <w:t>五象院区空调维保服务采购项目（重）</w:t>
      </w:r>
    </w:p>
    <w:p w14:paraId="0B6F0DC7"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 xml:space="preserve">采购方式：□竞争性谈判 </w:t>
      </w:r>
      <w:r>
        <w:rPr>
          <w:rFonts w:ascii="MS Gothic" w:eastAsia="MS Gothic" w:hAnsi="MS Gothic" w:cs="MS Gothic" w:hint="eastAsia"/>
          <w:szCs w:val="21"/>
        </w:rPr>
        <w:t>☑</w:t>
      </w:r>
      <w:r>
        <w:rPr>
          <w:rFonts w:ascii="宋体" w:hAnsi="宋体" w:hint="eastAsia"/>
          <w:szCs w:val="21"/>
        </w:rPr>
        <w:t>竞争性磋商</w:t>
      </w:r>
      <w:r>
        <w:rPr>
          <w:rFonts w:ascii="宋体" w:hAnsi="宋体"/>
          <w:szCs w:val="21"/>
        </w:rPr>
        <w:t xml:space="preserve"> </w:t>
      </w:r>
      <w:r>
        <w:rPr>
          <w:rFonts w:ascii="宋体" w:hAnsi="宋体" w:hint="eastAsia"/>
          <w:szCs w:val="21"/>
        </w:rPr>
        <w:t>□询价</w:t>
      </w:r>
    </w:p>
    <w:p w14:paraId="3E704D28"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预算金额：165万元</w:t>
      </w:r>
    </w:p>
    <w:p w14:paraId="754CC468"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最高限价：165万元</w:t>
      </w:r>
    </w:p>
    <w:p w14:paraId="1D17B18F" w14:textId="77777777" w:rsidR="00207C0C" w:rsidRDefault="00000000">
      <w:pPr>
        <w:spacing w:line="360" w:lineRule="auto"/>
        <w:ind w:firstLineChars="200" w:firstLine="420"/>
        <w:rPr>
          <w:rFonts w:ascii="宋体" w:hAnsi="宋体" w:hint="eastAsia"/>
        </w:rPr>
      </w:pPr>
      <w:bookmarkStart w:id="20" w:name="_Toc44229879"/>
      <w:bookmarkStart w:id="21" w:name="_Toc28359013"/>
      <w:bookmarkStart w:id="22" w:name="_Toc28359090"/>
      <w:bookmarkStart w:id="23" w:name="_Toc35393799"/>
      <w:bookmarkStart w:id="24" w:name="_Toc35393630"/>
      <w:r>
        <w:rPr>
          <w:rFonts w:ascii="宋体" w:hAnsi="宋体" w:hint="eastAsia"/>
        </w:rPr>
        <w:t>采购需求：</w:t>
      </w:r>
      <w:r>
        <w:rPr>
          <w:rFonts w:ascii="宋体" w:hAnsi="宋体" w:hint="eastAsia"/>
          <w:szCs w:val="21"/>
        </w:rPr>
        <w:t>五象院区空调维保服务，服务期限3年</w:t>
      </w:r>
      <w:r>
        <w:rPr>
          <w:rFonts w:ascii="宋体" w:hAnsi="宋体" w:hint="eastAsia"/>
        </w:rPr>
        <w:t>。如需进一步了解详细内容，详见采购文件。</w:t>
      </w:r>
    </w:p>
    <w:p w14:paraId="31038475" w14:textId="77777777" w:rsidR="00207C0C" w:rsidRDefault="00000000">
      <w:pPr>
        <w:spacing w:line="360" w:lineRule="auto"/>
        <w:ind w:firstLineChars="200" w:firstLine="420"/>
        <w:rPr>
          <w:rFonts w:ascii="宋体" w:hAnsi="宋体" w:hint="eastAsia"/>
        </w:rPr>
      </w:pPr>
      <w:r>
        <w:rPr>
          <w:rFonts w:ascii="宋体" w:hAnsi="宋体" w:hint="eastAsia"/>
        </w:rPr>
        <w:t xml:space="preserve">合同履行期限：详见采购需求。 </w:t>
      </w:r>
    </w:p>
    <w:p w14:paraId="6EFD373F" w14:textId="77777777" w:rsidR="00207C0C" w:rsidRDefault="00000000">
      <w:pPr>
        <w:spacing w:line="360" w:lineRule="auto"/>
        <w:ind w:firstLineChars="200" w:firstLine="420"/>
        <w:rPr>
          <w:rFonts w:ascii="宋体" w:hAnsi="宋体" w:hint="eastAsia"/>
        </w:rPr>
      </w:pPr>
      <w:r>
        <w:rPr>
          <w:rFonts w:ascii="宋体" w:hAnsi="宋体" w:hint="eastAsia"/>
        </w:rPr>
        <w:t>本项目不接受联合体响应。</w:t>
      </w:r>
    </w:p>
    <w:p w14:paraId="033D5551" w14:textId="77777777" w:rsidR="00207C0C" w:rsidRDefault="00000000">
      <w:pPr>
        <w:spacing w:line="360" w:lineRule="auto"/>
        <w:ind w:firstLineChars="200" w:firstLine="482"/>
        <w:rPr>
          <w:rFonts w:ascii="黑体" w:eastAsia="黑体" w:hAnsi="黑体" w:cs="宋体" w:hint="eastAsia"/>
          <w:bCs/>
          <w:sz w:val="24"/>
        </w:rPr>
      </w:pPr>
      <w:r>
        <w:rPr>
          <w:rFonts w:ascii="黑体" w:eastAsia="黑体" w:hAnsi="黑体" w:cs="宋体" w:hint="eastAsia"/>
          <w:b/>
          <w:kern w:val="44"/>
          <w:sz w:val="24"/>
        </w:rPr>
        <w:t>二、供应商的资格条件</w:t>
      </w:r>
      <w:bookmarkEnd w:id="20"/>
      <w:bookmarkEnd w:id="21"/>
      <w:bookmarkEnd w:id="22"/>
      <w:bookmarkEnd w:id="23"/>
      <w:bookmarkEnd w:id="24"/>
    </w:p>
    <w:p w14:paraId="62FEA76A"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1.满足《中华人民共和国政府采购法》第二十二条规定；</w:t>
      </w:r>
    </w:p>
    <w:p w14:paraId="5E69870B" w14:textId="77777777" w:rsidR="00207C0C" w:rsidRDefault="00000000">
      <w:pPr>
        <w:spacing w:line="360" w:lineRule="auto"/>
        <w:ind w:firstLineChars="200" w:firstLine="420"/>
        <w:rPr>
          <w:rFonts w:ascii="宋体" w:hAnsi="宋体" w:hint="eastAsia"/>
          <w:szCs w:val="21"/>
        </w:rPr>
      </w:pPr>
      <w:r>
        <w:rPr>
          <w:rFonts w:ascii="宋体" w:hAnsi="宋体"/>
          <w:szCs w:val="21"/>
        </w:rPr>
        <w:t>2</w:t>
      </w:r>
      <w:r>
        <w:rPr>
          <w:rFonts w:ascii="宋体" w:hAnsi="宋体" w:hint="eastAsia"/>
          <w:szCs w:val="21"/>
        </w:rPr>
        <w:t>.落实政府采购政策需满足的资格要求：</w:t>
      </w:r>
    </w:p>
    <w:p w14:paraId="116E934E"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□专门面向中小企业采购的项目（供应商应为中小微企业或监狱企业或残疾人福利性单位）</w:t>
      </w:r>
    </w:p>
    <w:p w14:paraId="5A15D6CD" w14:textId="77777777" w:rsidR="00207C0C" w:rsidRDefault="00000000">
      <w:pPr>
        <w:spacing w:line="360" w:lineRule="auto"/>
        <w:ind w:firstLineChars="200" w:firstLine="420"/>
        <w:rPr>
          <w:rFonts w:ascii="宋体" w:hAnsi="宋体" w:hint="eastAsia"/>
          <w:szCs w:val="21"/>
        </w:rPr>
      </w:pPr>
      <w:r>
        <w:rPr>
          <w:rFonts w:ascii="MS Gothic" w:eastAsia="MS Gothic" w:hAnsi="MS Gothic" w:cs="MS Gothic" w:hint="eastAsia"/>
          <w:szCs w:val="21"/>
        </w:rPr>
        <w:t>☑</w:t>
      </w:r>
      <w:r>
        <w:rPr>
          <w:rFonts w:ascii="宋体" w:hAnsi="宋体" w:hint="eastAsia"/>
          <w:szCs w:val="21"/>
        </w:rPr>
        <w:t>非专门面向中小企业采购的项目</w:t>
      </w:r>
    </w:p>
    <w:p w14:paraId="12DE4A8C"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其他要求：无</w:t>
      </w:r>
    </w:p>
    <w:p w14:paraId="74DE88B1"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3.本项目的特定资格要求：无。</w:t>
      </w:r>
    </w:p>
    <w:p w14:paraId="182ED21C" w14:textId="77777777" w:rsidR="00207C0C" w:rsidRDefault="00000000">
      <w:pPr>
        <w:spacing w:line="360" w:lineRule="auto"/>
        <w:ind w:firstLineChars="200" w:firstLine="482"/>
        <w:rPr>
          <w:rFonts w:ascii="黑体" w:eastAsia="黑体" w:hAnsi="黑体" w:hint="eastAsia"/>
          <w:b/>
          <w:bCs/>
          <w:sz w:val="24"/>
        </w:rPr>
      </w:pPr>
      <w:r>
        <w:rPr>
          <w:rFonts w:ascii="黑体" w:eastAsia="黑体" w:hAnsi="黑体" w:hint="eastAsia"/>
          <w:b/>
          <w:bCs/>
          <w:sz w:val="24"/>
        </w:rPr>
        <w:t>三、获取采购文件</w:t>
      </w:r>
      <w:bookmarkEnd w:id="13"/>
      <w:bookmarkEnd w:id="14"/>
      <w:bookmarkEnd w:id="15"/>
      <w:bookmarkEnd w:id="16"/>
    </w:p>
    <w:p w14:paraId="573F2D8C" w14:textId="5F8B35EA" w:rsidR="00207C0C" w:rsidRDefault="00000000">
      <w:pPr>
        <w:snapToGrid w:val="0"/>
        <w:spacing w:line="360" w:lineRule="exact"/>
        <w:ind w:firstLineChars="200" w:firstLine="420"/>
        <w:rPr>
          <w:rFonts w:ascii="宋体" w:hAnsi="宋体" w:hint="eastAsia"/>
        </w:rPr>
      </w:pPr>
      <w:bookmarkStart w:id="25" w:name="_Toc35393624"/>
      <w:bookmarkStart w:id="26" w:name="_Toc35393793"/>
      <w:bookmarkStart w:id="27" w:name="_Toc28359005"/>
      <w:bookmarkStart w:id="28" w:name="_Toc28359082"/>
      <w:r>
        <w:rPr>
          <w:rFonts w:ascii="宋体" w:hAnsi="宋体" w:hint="eastAsia"/>
        </w:rPr>
        <w:t>1.时间：</w:t>
      </w:r>
      <w:r w:rsidRPr="00C34AF2">
        <w:rPr>
          <w:rFonts w:ascii="宋体" w:hAnsi="宋体"/>
          <w:u w:val="single"/>
        </w:rPr>
        <w:t>2026年5月</w:t>
      </w:r>
      <w:r w:rsidR="005D7B88" w:rsidRPr="00C34AF2">
        <w:rPr>
          <w:rFonts w:ascii="宋体" w:hAnsi="宋体" w:hint="eastAsia"/>
          <w:u w:val="single"/>
        </w:rPr>
        <w:t>22</w:t>
      </w:r>
      <w:r>
        <w:rPr>
          <w:rFonts w:ascii="宋体" w:hAnsi="宋体"/>
        </w:rPr>
        <w:t>日</w:t>
      </w:r>
      <w:r>
        <w:rPr>
          <w:rFonts w:ascii="宋体" w:hAnsi="宋体" w:hint="eastAsia"/>
        </w:rPr>
        <w:t>起至</w:t>
      </w:r>
      <w:r w:rsidRPr="00C34AF2">
        <w:rPr>
          <w:rFonts w:ascii="宋体" w:hAnsi="宋体"/>
          <w:u w:val="single"/>
        </w:rPr>
        <w:t>2026年5月</w:t>
      </w:r>
      <w:r w:rsidR="005D7B88" w:rsidRPr="00C34AF2">
        <w:rPr>
          <w:rFonts w:ascii="宋体" w:hAnsi="宋体" w:hint="eastAsia"/>
          <w:u w:val="single"/>
        </w:rPr>
        <w:t>29</w:t>
      </w:r>
      <w:r w:rsidRPr="00C34AF2">
        <w:rPr>
          <w:rFonts w:ascii="宋体" w:hAnsi="宋体"/>
          <w:u w:val="single"/>
        </w:rPr>
        <w:t>日</w:t>
      </w:r>
      <w:r>
        <w:rPr>
          <w:rFonts w:ascii="宋体" w:hAnsi="宋体" w:hint="eastAsia"/>
        </w:rPr>
        <w:t>，</w:t>
      </w:r>
      <w:r>
        <w:rPr>
          <w:rFonts w:ascii="宋体" w:hAnsi="宋体" w:cs="宋体" w:hint="eastAsia"/>
        </w:rPr>
        <w:t>每天上午</w:t>
      </w:r>
      <w:r>
        <w:rPr>
          <w:rFonts w:ascii="宋体" w:hAnsi="宋体" w:cs="宋体" w:hint="eastAsia"/>
          <w:u w:val="single"/>
        </w:rPr>
        <w:t>0：00</w:t>
      </w:r>
      <w:r>
        <w:rPr>
          <w:rFonts w:ascii="宋体" w:hAnsi="宋体" w:cs="宋体" w:hint="eastAsia"/>
        </w:rPr>
        <w:t>至</w:t>
      </w:r>
      <w:r>
        <w:rPr>
          <w:rFonts w:ascii="宋体" w:hAnsi="宋体" w:cs="宋体" w:hint="eastAsia"/>
          <w:u w:val="single"/>
        </w:rPr>
        <w:t>12：00</w:t>
      </w:r>
      <w:r>
        <w:rPr>
          <w:rFonts w:ascii="宋体" w:hAnsi="宋体" w:cs="宋体" w:hint="eastAsia"/>
        </w:rPr>
        <w:t>，下午</w:t>
      </w:r>
      <w:r>
        <w:rPr>
          <w:rFonts w:ascii="宋体" w:hAnsi="宋体" w:cs="宋体" w:hint="eastAsia"/>
          <w:u w:val="single"/>
        </w:rPr>
        <w:t>12：00</w:t>
      </w:r>
      <w:r>
        <w:rPr>
          <w:rFonts w:ascii="宋体" w:hAnsi="宋体" w:cs="宋体" w:hint="eastAsia"/>
        </w:rPr>
        <w:t>至</w:t>
      </w:r>
      <w:r>
        <w:rPr>
          <w:rFonts w:ascii="宋体" w:hAnsi="宋体" w:cs="宋体" w:hint="eastAsia"/>
          <w:u w:val="single"/>
        </w:rPr>
        <w:t>23：59</w:t>
      </w:r>
      <w:r>
        <w:rPr>
          <w:rFonts w:ascii="宋体" w:hAnsi="宋体" w:hint="eastAsia"/>
        </w:rPr>
        <w:t>（北京时间，法定节假日除外）。</w:t>
      </w:r>
    </w:p>
    <w:p w14:paraId="2DC34899" w14:textId="77777777" w:rsidR="00207C0C" w:rsidRDefault="00000000">
      <w:pPr>
        <w:snapToGrid w:val="0"/>
        <w:spacing w:line="360" w:lineRule="auto"/>
        <w:ind w:firstLineChars="200" w:firstLine="420"/>
        <w:rPr>
          <w:rFonts w:ascii="宋体" w:hAnsi="宋体" w:hint="eastAsia"/>
          <w:color w:val="000000"/>
          <w:szCs w:val="21"/>
        </w:rPr>
      </w:pPr>
      <w:r>
        <w:rPr>
          <w:rFonts w:ascii="宋体" w:hAnsi="宋体" w:hint="eastAsia"/>
          <w:color w:val="000000"/>
          <w:szCs w:val="21"/>
        </w:rPr>
        <w:t>2.地点：“广西政府采购云平台”</w:t>
      </w:r>
    </w:p>
    <w:p w14:paraId="37C4EF46" w14:textId="77777777" w:rsidR="00207C0C" w:rsidRDefault="00000000">
      <w:pPr>
        <w:snapToGrid w:val="0"/>
        <w:spacing w:line="360" w:lineRule="auto"/>
        <w:ind w:firstLineChars="200" w:firstLine="420"/>
        <w:rPr>
          <w:rFonts w:ascii="宋体" w:hAnsi="宋体" w:hint="eastAsia"/>
          <w:color w:val="000000"/>
          <w:szCs w:val="21"/>
        </w:rPr>
      </w:pPr>
      <w:r>
        <w:rPr>
          <w:rFonts w:ascii="宋体" w:hAnsi="宋体" w:hint="eastAsia"/>
          <w:color w:val="000000"/>
          <w:szCs w:val="21"/>
        </w:rPr>
        <w:t>3.获取方式：网上下载。本项目不提供纸质文件，潜在供应商需通过账号或者CA登录“广西政府采购</w:t>
      </w:r>
      <w:r>
        <w:rPr>
          <w:rFonts w:ascii="宋体" w:hAnsi="宋体" w:hint="eastAsia"/>
          <w:color w:val="000000"/>
          <w:szCs w:val="21"/>
        </w:rPr>
        <w:lastRenderedPageBreak/>
        <w:t>云平台”（https://www.gcy.zfcg.gxzf.gov.cn/）进行报名并获取采购文件。电子响应文件制作需要基于“广西政府采购云平台”获取的采购文件编制，通过其他方式获取采购文件的，将有可能导致供应商无法在“广西政府采购云平台”编制及上传响应文件。</w:t>
      </w:r>
    </w:p>
    <w:p w14:paraId="191C142B" w14:textId="77777777" w:rsidR="00207C0C" w:rsidRDefault="00000000">
      <w:pPr>
        <w:snapToGrid w:val="0"/>
        <w:spacing w:line="360" w:lineRule="auto"/>
        <w:ind w:firstLineChars="200" w:firstLine="420"/>
        <w:rPr>
          <w:rFonts w:ascii="宋体" w:hAnsi="宋体" w:hint="eastAsia"/>
          <w:color w:val="000000"/>
          <w:szCs w:val="21"/>
        </w:rPr>
      </w:pPr>
      <w:r>
        <w:rPr>
          <w:rFonts w:ascii="宋体" w:hAnsi="宋体" w:hint="eastAsia"/>
          <w:color w:val="000000"/>
          <w:szCs w:val="21"/>
        </w:rPr>
        <w:t>4.售价：采购文件工本费每本</w:t>
      </w:r>
      <w:r>
        <w:rPr>
          <w:rFonts w:ascii="宋体" w:hAnsi="宋体" w:hint="eastAsia"/>
          <w:color w:val="000000"/>
          <w:szCs w:val="21"/>
          <w:u w:val="single"/>
        </w:rPr>
        <w:t xml:space="preserve">  0 </w:t>
      </w:r>
      <w:r>
        <w:rPr>
          <w:rFonts w:ascii="宋体" w:hAnsi="宋体" w:hint="eastAsia"/>
          <w:color w:val="000000"/>
          <w:szCs w:val="21"/>
        </w:rPr>
        <w:t>元。</w:t>
      </w:r>
    </w:p>
    <w:p w14:paraId="653E70E3" w14:textId="77777777" w:rsidR="00207C0C" w:rsidRDefault="00000000">
      <w:pPr>
        <w:spacing w:line="360" w:lineRule="auto"/>
        <w:ind w:firstLineChars="200" w:firstLine="482"/>
        <w:rPr>
          <w:rFonts w:ascii="黑体" w:eastAsia="黑体" w:hAnsi="黑体" w:hint="eastAsia"/>
          <w:b/>
          <w:bCs/>
          <w:color w:val="000000"/>
          <w:sz w:val="24"/>
        </w:rPr>
      </w:pPr>
      <w:r>
        <w:rPr>
          <w:rFonts w:ascii="黑体" w:eastAsia="黑体" w:hAnsi="黑体" w:hint="eastAsia"/>
          <w:b/>
          <w:bCs/>
          <w:color w:val="000000"/>
          <w:sz w:val="24"/>
        </w:rPr>
        <w:t>四、</w:t>
      </w:r>
      <w:bookmarkEnd w:id="25"/>
      <w:bookmarkEnd w:id="26"/>
      <w:bookmarkEnd w:id="27"/>
      <w:bookmarkEnd w:id="28"/>
      <w:r>
        <w:rPr>
          <w:rFonts w:ascii="黑体" w:eastAsia="黑体" w:hAnsi="黑体" w:hint="eastAsia"/>
          <w:b/>
          <w:bCs/>
          <w:color w:val="000000"/>
          <w:sz w:val="24"/>
        </w:rPr>
        <w:t>响应文件提交</w:t>
      </w:r>
    </w:p>
    <w:p w14:paraId="277DA84E" w14:textId="06437A4F" w:rsidR="00207C0C" w:rsidRDefault="00000000">
      <w:pPr>
        <w:spacing w:line="360" w:lineRule="auto"/>
        <w:ind w:firstLineChars="200" w:firstLine="420"/>
        <w:rPr>
          <w:rFonts w:ascii="宋体" w:hAnsi="宋体" w:cs="宋体" w:hint="eastAsia"/>
          <w:szCs w:val="21"/>
          <w:u w:val="single"/>
        </w:rPr>
      </w:pPr>
      <w:r>
        <w:rPr>
          <w:rFonts w:ascii="宋体" w:hAnsi="宋体" w:hint="eastAsia"/>
          <w:szCs w:val="21"/>
        </w:rPr>
        <w:t>1.响应文件提交截止时间</w:t>
      </w:r>
      <w:r>
        <w:rPr>
          <w:rFonts w:ascii="宋体" w:hAnsi="宋体" w:hint="eastAsia"/>
          <w:bCs/>
          <w:szCs w:val="21"/>
        </w:rPr>
        <w:t>（北京时间）</w:t>
      </w:r>
      <w:r>
        <w:rPr>
          <w:rFonts w:ascii="宋体" w:hAnsi="宋体" w:hint="eastAsia"/>
          <w:bCs/>
          <w:color w:val="000000"/>
          <w:szCs w:val="21"/>
        </w:rPr>
        <w:t>：</w:t>
      </w:r>
      <w:r w:rsidRPr="00C34AF2">
        <w:rPr>
          <w:rFonts w:ascii="宋体" w:hAnsi="宋体" w:hint="eastAsia"/>
          <w:u w:val="single"/>
        </w:rPr>
        <w:t>2026年</w:t>
      </w:r>
      <w:r w:rsidR="005D7B88" w:rsidRPr="00C34AF2">
        <w:rPr>
          <w:rFonts w:ascii="宋体" w:hAnsi="宋体" w:hint="eastAsia"/>
          <w:u w:val="single"/>
        </w:rPr>
        <w:t>6月3日</w:t>
      </w:r>
      <w:r w:rsidRPr="00C34AF2">
        <w:rPr>
          <w:rFonts w:ascii="宋体" w:hAnsi="宋体" w:hint="eastAsia"/>
          <w:u w:val="single"/>
        </w:rPr>
        <w:t>9时30分</w:t>
      </w:r>
    </w:p>
    <w:p w14:paraId="1AAE8B22"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2.响应文件提交地点：“广西政府采购云平台”。</w:t>
      </w:r>
    </w:p>
    <w:p w14:paraId="351C662D" w14:textId="77777777" w:rsidR="00207C0C" w:rsidRDefault="00000000">
      <w:pPr>
        <w:spacing w:line="360" w:lineRule="auto"/>
        <w:ind w:firstLineChars="200" w:firstLine="482"/>
        <w:rPr>
          <w:rFonts w:ascii="黑体" w:eastAsia="黑体" w:hAnsi="黑体" w:hint="eastAsia"/>
          <w:b/>
          <w:bCs/>
          <w:color w:val="000000"/>
          <w:sz w:val="24"/>
        </w:rPr>
      </w:pPr>
      <w:r>
        <w:rPr>
          <w:rFonts w:ascii="黑体" w:eastAsia="黑体" w:hAnsi="黑体" w:hint="eastAsia"/>
          <w:b/>
          <w:bCs/>
          <w:color w:val="000000"/>
          <w:sz w:val="24"/>
        </w:rPr>
        <w:t>五、开启（首次响应文件开启时间）</w:t>
      </w:r>
    </w:p>
    <w:p w14:paraId="1D88A97C" w14:textId="03094242" w:rsidR="00207C0C" w:rsidRDefault="00000000">
      <w:pPr>
        <w:spacing w:line="360" w:lineRule="auto"/>
        <w:ind w:firstLineChars="200" w:firstLine="420"/>
        <w:rPr>
          <w:rFonts w:ascii="宋体" w:hAnsi="宋体" w:hint="eastAsia"/>
          <w:bCs/>
          <w:szCs w:val="21"/>
        </w:rPr>
      </w:pPr>
      <w:r>
        <w:rPr>
          <w:rFonts w:ascii="宋体" w:hAnsi="宋体" w:hint="eastAsia"/>
          <w:szCs w:val="21"/>
        </w:rPr>
        <w:t>1</w:t>
      </w:r>
      <w:r>
        <w:rPr>
          <w:rFonts w:ascii="宋体" w:hAnsi="宋体"/>
          <w:szCs w:val="21"/>
        </w:rPr>
        <w:t>.</w:t>
      </w:r>
      <w:r>
        <w:rPr>
          <w:rFonts w:ascii="宋体" w:hAnsi="宋体" w:hint="eastAsia"/>
          <w:szCs w:val="21"/>
        </w:rPr>
        <w:t>时间</w:t>
      </w:r>
      <w:r>
        <w:rPr>
          <w:rFonts w:ascii="宋体" w:hAnsi="宋体" w:hint="eastAsia"/>
          <w:bCs/>
          <w:szCs w:val="21"/>
        </w:rPr>
        <w:t>（北京时间）</w:t>
      </w:r>
      <w:r>
        <w:rPr>
          <w:rFonts w:ascii="宋体" w:hAnsi="宋体" w:hint="eastAsia"/>
          <w:szCs w:val="21"/>
        </w:rPr>
        <w:t>：</w:t>
      </w:r>
      <w:r w:rsidRPr="00C34AF2">
        <w:rPr>
          <w:rFonts w:ascii="宋体" w:hAnsi="宋体" w:hint="eastAsia"/>
          <w:u w:val="single"/>
        </w:rPr>
        <w:t>2026年</w:t>
      </w:r>
      <w:r w:rsidR="005D7B88" w:rsidRPr="00C34AF2">
        <w:rPr>
          <w:rFonts w:ascii="宋体" w:hAnsi="宋体" w:hint="eastAsia"/>
          <w:u w:val="single"/>
        </w:rPr>
        <w:t>6月3日</w:t>
      </w:r>
      <w:r w:rsidRPr="00C34AF2">
        <w:rPr>
          <w:rFonts w:ascii="宋体" w:hAnsi="宋体" w:hint="eastAsia"/>
          <w:u w:val="single"/>
        </w:rPr>
        <w:t>9时30分</w:t>
      </w:r>
    </w:p>
    <w:p w14:paraId="1EDACB6C" w14:textId="77777777" w:rsidR="00207C0C" w:rsidRDefault="00000000">
      <w:pPr>
        <w:spacing w:line="360" w:lineRule="auto"/>
        <w:ind w:firstLineChars="200" w:firstLine="420"/>
        <w:rPr>
          <w:rFonts w:ascii="宋体" w:hAnsi="宋体" w:hint="eastAsia"/>
          <w:bCs/>
          <w:szCs w:val="21"/>
        </w:rPr>
      </w:pPr>
      <w:r>
        <w:rPr>
          <w:rFonts w:ascii="宋体" w:hAnsi="宋体" w:hint="eastAsia"/>
          <w:szCs w:val="21"/>
        </w:rPr>
        <w:t>2</w:t>
      </w:r>
      <w:r>
        <w:rPr>
          <w:rFonts w:ascii="宋体" w:hAnsi="宋体"/>
          <w:szCs w:val="21"/>
        </w:rPr>
        <w:t>.</w:t>
      </w:r>
      <w:r>
        <w:rPr>
          <w:rFonts w:ascii="宋体" w:hAnsi="宋体" w:hint="eastAsia"/>
          <w:szCs w:val="21"/>
        </w:rPr>
        <w:t>地点：“广西政府采购云平台”电子开标大厅（广西南宁市白沙大道53号松宇时代17楼广西国建项目管理有限公司开评标室）</w:t>
      </w:r>
      <w:r>
        <w:rPr>
          <w:rFonts w:ascii="宋体" w:hAnsi="宋体"/>
          <w:szCs w:val="21"/>
        </w:rPr>
        <w:t xml:space="preserve">    </w:t>
      </w:r>
    </w:p>
    <w:p w14:paraId="4ABAABC0" w14:textId="77777777" w:rsidR="00207C0C" w:rsidRDefault="00000000">
      <w:pPr>
        <w:spacing w:line="360" w:lineRule="auto"/>
        <w:ind w:firstLineChars="200" w:firstLine="482"/>
        <w:rPr>
          <w:rFonts w:ascii="黑体" w:eastAsia="黑体" w:hAnsi="黑体" w:hint="eastAsia"/>
          <w:b/>
          <w:bCs/>
          <w:color w:val="000000"/>
          <w:sz w:val="24"/>
        </w:rPr>
      </w:pPr>
      <w:bookmarkStart w:id="29" w:name="_Toc28359084"/>
      <w:bookmarkStart w:id="30" w:name="_Toc28359007"/>
      <w:bookmarkStart w:id="31" w:name="_Toc35393794"/>
      <w:bookmarkStart w:id="32" w:name="_Toc35393625"/>
      <w:r>
        <w:rPr>
          <w:rFonts w:ascii="黑体" w:eastAsia="黑体" w:hAnsi="黑体" w:hint="eastAsia"/>
          <w:b/>
          <w:bCs/>
          <w:color w:val="000000"/>
          <w:sz w:val="24"/>
        </w:rPr>
        <w:t>六、公告期限</w:t>
      </w:r>
      <w:bookmarkEnd w:id="29"/>
      <w:bookmarkEnd w:id="30"/>
      <w:bookmarkEnd w:id="31"/>
      <w:bookmarkEnd w:id="32"/>
    </w:p>
    <w:p w14:paraId="765BC375" w14:textId="77777777" w:rsidR="00207C0C" w:rsidRDefault="00000000">
      <w:pPr>
        <w:spacing w:line="360" w:lineRule="auto"/>
        <w:ind w:firstLineChars="200" w:firstLine="420"/>
        <w:rPr>
          <w:rFonts w:ascii="宋体" w:hAnsi="宋体" w:cs="宋体" w:hint="eastAsia"/>
          <w:color w:val="000000"/>
          <w:kern w:val="0"/>
          <w:szCs w:val="21"/>
        </w:rPr>
      </w:pPr>
      <w:r>
        <w:rPr>
          <w:rFonts w:ascii="宋体" w:hAnsi="宋体" w:cs="宋体" w:hint="eastAsia"/>
          <w:color w:val="000000"/>
          <w:kern w:val="0"/>
          <w:szCs w:val="21"/>
        </w:rPr>
        <w:t>自本公告发布之日起5个工作日。</w:t>
      </w:r>
    </w:p>
    <w:p w14:paraId="3966501F" w14:textId="77777777" w:rsidR="00207C0C" w:rsidRDefault="00000000">
      <w:pPr>
        <w:spacing w:line="360" w:lineRule="auto"/>
        <w:ind w:firstLineChars="200" w:firstLine="482"/>
        <w:rPr>
          <w:rFonts w:ascii="黑体" w:eastAsia="黑体" w:hAnsi="黑体" w:hint="eastAsia"/>
          <w:b/>
          <w:bCs/>
          <w:color w:val="000000"/>
          <w:sz w:val="24"/>
        </w:rPr>
      </w:pPr>
      <w:bookmarkStart w:id="33" w:name="_Toc35393626"/>
      <w:bookmarkStart w:id="34" w:name="_Toc35393795"/>
      <w:r>
        <w:rPr>
          <w:rFonts w:ascii="黑体" w:eastAsia="黑体" w:hAnsi="黑体" w:hint="eastAsia"/>
          <w:b/>
          <w:bCs/>
          <w:color w:val="000000"/>
          <w:sz w:val="24"/>
        </w:rPr>
        <w:t>七、其他补充事宜</w:t>
      </w:r>
      <w:bookmarkEnd w:id="33"/>
      <w:bookmarkEnd w:id="34"/>
    </w:p>
    <w:p w14:paraId="251C8F67" w14:textId="77777777" w:rsidR="00207C0C" w:rsidRDefault="00000000">
      <w:pPr>
        <w:spacing w:line="360" w:lineRule="auto"/>
        <w:ind w:firstLineChars="200" w:firstLine="420"/>
        <w:rPr>
          <w:rFonts w:ascii="宋体" w:hAnsi="宋体" w:cs="宋体" w:hint="eastAsia"/>
        </w:rPr>
      </w:pPr>
      <w:r>
        <w:rPr>
          <w:rFonts w:ascii="宋体" w:hAnsi="宋体" w:hint="eastAsia"/>
        </w:rPr>
        <w:t>1.</w:t>
      </w:r>
      <w:r>
        <w:rPr>
          <w:rFonts w:ascii="宋体" w:hAnsi="宋体" w:cs="宋体" w:hint="eastAsia"/>
          <w:bCs/>
          <w:lang w:bidi="ar"/>
        </w:rPr>
        <w:t>磋商保证金（人民币）</w:t>
      </w:r>
      <w:r>
        <w:rPr>
          <w:rFonts w:ascii="宋体" w:hAnsi="宋体" w:cs="宋体" w:hint="eastAsia"/>
          <w:lang w:bidi="ar"/>
        </w:rPr>
        <w:t>：</w:t>
      </w:r>
      <w:r>
        <w:rPr>
          <w:rFonts w:ascii="宋体" w:hAnsi="宋体" w:cs="宋体" w:hint="eastAsia"/>
          <w:u w:val="single"/>
          <w:lang w:bidi="ar"/>
        </w:rPr>
        <w:t xml:space="preserve">16000.00 </w:t>
      </w:r>
      <w:r>
        <w:rPr>
          <w:rFonts w:ascii="宋体" w:hAnsi="宋体" w:cs="宋体" w:hint="eastAsia"/>
          <w:lang w:bidi="ar"/>
        </w:rPr>
        <w:t>元。</w:t>
      </w:r>
      <w:r>
        <w:rPr>
          <w:rFonts w:ascii="宋体" w:hAnsi="宋体" w:cs="宋体" w:hint="eastAsia"/>
          <w:bCs/>
          <w:lang w:bidi="ar"/>
        </w:rPr>
        <w:t>（必须足额缴纳）</w:t>
      </w:r>
    </w:p>
    <w:p w14:paraId="53B62999" w14:textId="77777777" w:rsidR="00207C0C" w:rsidRDefault="00000000">
      <w:pPr>
        <w:snapToGrid w:val="0"/>
        <w:spacing w:line="360" w:lineRule="auto"/>
        <w:ind w:firstLineChars="200" w:firstLine="420"/>
        <w:rPr>
          <w:rFonts w:ascii="宋体" w:hAnsi="宋体" w:cs="宋体" w:hint="eastAsia"/>
        </w:rPr>
      </w:pPr>
      <w:r>
        <w:rPr>
          <w:rFonts w:ascii="宋体" w:hAnsi="宋体" w:cs="宋体" w:hint="eastAsia"/>
          <w:bCs/>
          <w:lang w:bidi="ar"/>
        </w:rPr>
        <w:t>竞标人应于响应文件递交截止时间前将磋商保证金以银行转账、电汇、网上支付、支票、汇票、本票或者金融机构、担保机构、保险机构出具的保函</w:t>
      </w:r>
      <w:r>
        <w:rPr>
          <w:rFonts w:ascii="宋体" w:hAnsi="宋体" w:cs="宋体" w:hint="eastAsia"/>
        </w:rPr>
        <w:t>、保险单</w:t>
      </w:r>
      <w:r>
        <w:rPr>
          <w:rFonts w:ascii="宋体" w:hAnsi="宋体" w:cs="宋体" w:hint="eastAsia"/>
          <w:bCs/>
          <w:lang w:bidi="ar"/>
        </w:rPr>
        <w:t>等非现金形式提交。采用支票、汇票、本票或者金融机构、担保机构、保险机构出具的保函</w:t>
      </w:r>
      <w:r>
        <w:rPr>
          <w:rFonts w:ascii="宋体" w:hAnsi="宋体" w:cs="宋体" w:hint="eastAsia"/>
        </w:rPr>
        <w:t>、保险单</w:t>
      </w:r>
      <w:r>
        <w:rPr>
          <w:rFonts w:ascii="宋体" w:hAnsi="宋体" w:cs="宋体" w:hint="eastAsia"/>
          <w:bCs/>
          <w:lang w:bidi="ar"/>
        </w:rPr>
        <w:t>等形式的，竞标人应当在响应文件提交截止时间前递交单独密封的票据或保函</w:t>
      </w:r>
      <w:r>
        <w:rPr>
          <w:rFonts w:ascii="宋体" w:hAnsi="宋体" w:cs="宋体" w:hint="eastAsia"/>
        </w:rPr>
        <w:t>、保险单</w:t>
      </w:r>
      <w:r>
        <w:rPr>
          <w:rFonts w:ascii="宋体" w:hAnsi="宋体" w:cs="宋体" w:hint="eastAsia"/>
          <w:bCs/>
          <w:lang w:bidi="ar"/>
        </w:rPr>
        <w:t>原件；采用银行转账、电汇、网上支付形式的，竞标人须于响应文件递交截止时间前将磋商保证金从竞标人基本账户转至采购代理机构指定账户。</w:t>
      </w:r>
      <w:r>
        <w:rPr>
          <w:rFonts w:ascii="宋体" w:hAnsi="宋体" w:cs="宋体" w:hint="eastAsia"/>
          <w:b/>
          <w:bCs/>
          <w:u w:val="single"/>
          <w:lang w:bidi="ar"/>
        </w:rPr>
        <w:t>缴纳时注明项目编号</w:t>
      </w:r>
      <w:r>
        <w:rPr>
          <w:rFonts w:ascii="宋体" w:hAnsi="宋体" w:cs="宋体" w:hint="eastAsia"/>
          <w:bCs/>
          <w:lang w:bidi="ar"/>
        </w:rPr>
        <w:t>（财务室电话：0771- 4915599）</w:t>
      </w:r>
      <w:r>
        <w:rPr>
          <w:rFonts w:ascii="宋体" w:hAnsi="宋体" w:cs="宋体" w:hint="eastAsia"/>
          <w:lang w:bidi="ar"/>
        </w:rPr>
        <w:t>:</w:t>
      </w:r>
    </w:p>
    <w:p w14:paraId="0E66C1DB" w14:textId="77777777" w:rsidR="00207C0C" w:rsidRDefault="00000000">
      <w:pPr>
        <w:snapToGrid w:val="0"/>
        <w:spacing w:line="360" w:lineRule="auto"/>
        <w:ind w:firstLineChars="200" w:firstLine="420"/>
        <w:rPr>
          <w:rFonts w:ascii="宋体" w:hAnsi="宋体" w:cs="宋体" w:hint="eastAsia"/>
        </w:rPr>
      </w:pPr>
      <w:r>
        <w:rPr>
          <w:rFonts w:ascii="宋体" w:hAnsi="宋体" w:cs="宋体" w:hint="eastAsia"/>
          <w:lang w:bidi="ar"/>
        </w:rPr>
        <w:t>开户名称：广西国建项目管理有限公司</w:t>
      </w:r>
    </w:p>
    <w:p w14:paraId="172797EC" w14:textId="77777777" w:rsidR="00207C0C" w:rsidRDefault="00000000">
      <w:pPr>
        <w:spacing w:line="360" w:lineRule="auto"/>
        <w:ind w:firstLineChars="200" w:firstLine="420"/>
        <w:rPr>
          <w:rFonts w:ascii="宋体" w:hAnsi="宋体" w:cs="宋体" w:hint="eastAsia"/>
        </w:rPr>
      </w:pPr>
      <w:r>
        <w:rPr>
          <w:rFonts w:ascii="宋体" w:hAnsi="宋体" w:cs="宋体" w:hint="eastAsia"/>
          <w:lang w:bidi="ar"/>
        </w:rPr>
        <w:t>开户银行：广西北部湾银行股份有限公司南宁市金凯支行</w:t>
      </w:r>
    </w:p>
    <w:p w14:paraId="64FBF666" w14:textId="77777777" w:rsidR="00207C0C" w:rsidRDefault="00000000">
      <w:pPr>
        <w:spacing w:line="360" w:lineRule="auto"/>
        <w:ind w:firstLineChars="200" w:firstLine="420"/>
        <w:rPr>
          <w:rFonts w:ascii="宋体" w:hAnsi="宋体" w:hint="eastAsia"/>
        </w:rPr>
      </w:pPr>
      <w:r>
        <w:rPr>
          <w:rFonts w:ascii="宋体" w:hAnsi="宋体" w:cs="宋体" w:hint="eastAsia"/>
          <w:lang w:bidi="ar"/>
        </w:rPr>
        <w:t>银行账号：8001 1543 5100 035</w:t>
      </w:r>
    </w:p>
    <w:p w14:paraId="312893B4" w14:textId="77777777" w:rsidR="00207C0C" w:rsidRDefault="00000000">
      <w:pPr>
        <w:spacing w:line="360" w:lineRule="auto"/>
        <w:ind w:firstLineChars="200" w:firstLine="420"/>
        <w:rPr>
          <w:rFonts w:ascii="宋体" w:hAnsi="宋体" w:hint="eastAsia"/>
        </w:rPr>
      </w:pPr>
      <w:r>
        <w:rPr>
          <w:rFonts w:ascii="宋体" w:hAnsi="宋体" w:hint="eastAsia"/>
        </w:rPr>
        <w:t>2.网上查询地址：中国政府采购网、广西壮族自治区政府采购网。</w:t>
      </w:r>
    </w:p>
    <w:p w14:paraId="7CB72266" w14:textId="77777777" w:rsidR="00207C0C" w:rsidRDefault="00000000">
      <w:pPr>
        <w:spacing w:line="360" w:lineRule="auto"/>
        <w:ind w:firstLineChars="200" w:firstLine="420"/>
        <w:rPr>
          <w:rFonts w:ascii="宋体" w:hAnsi="宋体" w:hint="eastAsia"/>
        </w:rPr>
      </w:pPr>
      <w:r>
        <w:rPr>
          <w:rFonts w:ascii="宋体" w:hAnsi="宋体" w:hint="eastAsia"/>
        </w:rPr>
        <w:t>3.本项目需要落实的政府采购政策：</w:t>
      </w:r>
    </w:p>
    <w:p w14:paraId="18AFA43C" w14:textId="77777777" w:rsidR="00207C0C" w:rsidRDefault="00000000">
      <w:pPr>
        <w:spacing w:line="360" w:lineRule="auto"/>
        <w:ind w:firstLineChars="200" w:firstLine="420"/>
        <w:rPr>
          <w:rFonts w:ascii="宋体" w:hAnsi="宋体" w:hint="eastAsia"/>
        </w:rPr>
      </w:pPr>
      <w:r>
        <w:rPr>
          <w:rFonts w:ascii="宋体" w:hAnsi="宋体" w:hint="eastAsia"/>
        </w:rPr>
        <w:t>（1）政府采购促进中小企业发展。</w:t>
      </w:r>
    </w:p>
    <w:p w14:paraId="253C4AF8" w14:textId="77777777" w:rsidR="00207C0C" w:rsidRDefault="00000000">
      <w:pPr>
        <w:spacing w:line="360" w:lineRule="auto"/>
        <w:ind w:firstLineChars="200" w:firstLine="420"/>
        <w:rPr>
          <w:rFonts w:ascii="宋体" w:hAnsi="宋体" w:hint="eastAsia"/>
        </w:rPr>
      </w:pPr>
      <w:r>
        <w:rPr>
          <w:rFonts w:ascii="宋体" w:hAnsi="宋体" w:hint="eastAsia"/>
        </w:rPr>
        <w:t>（2）政府采购促进残疾人就业政策。</w:t>
      </w:r>
    </w:p>
    <w:p w14:paraId="1514D647" w14:textId="77777777" w:rsidR="00207C0C" w:rsidRDefault="00000000">
      <w:pPr>
        <w:spacing w:line="360" w:lineRule="auto"/>
        <w:ind w:firstLineChars="200" w:firstLine="420"/>
        <w:rPr>
          <w:rFonts w:ascii="宋体" w:hAnsi="宋体" w:hint="eastAsia"/>
        </w:rPr>
      </w:pPr>
      <w:r>
        <w:rPr>
          <w:rFonts w:ascii="宋体" w:hAnsi="宋体" w:hint="eastAsia"/>
        </w:rPr>
        <w:t>（3）政府采购支持监狱企业发展。</w:t>
      </w:r>
    </w:p>
    <w:p w14:paraId="5B6D0E86" w14:textId="77777777" w:rsidR="00207C0C" w:rsidRDefault="00000000">
      <w:pPr>
        <w:spacing w:line="360" w:lineRule="auto"/>
        <w:ind w:firstLineChars="200" w:firstLine="420"/>
        <w:rPr>
          <w:rFonts w:ascii="宋体" w:hAnsi="宋体" w:hint="eastAsia"/>
        </w:rPr>
      </w:pPr>
      <w:r>
        <w:rPr>
          <w:rFonts w:ascii="宋体" w:hAnsi="宋体" w:hint="eastAsia"/>
        </w:rPr>
        <w:t>（4）扶持不发达地区和少数民族地区政策。</w:t>
      </w:r>
    </w:p>
    <w:p w14:paraId="01D31562" w14:textId="77777777" w:rsidR="00207C0C" w:rsidRDefault="00000000">
      <w:pPr>
        <w:spacing w:line="360" w:lineRule="auto"/>
        <w:ind w:firstLineChars="200" w:firstLine="420"/>
        <w:rPr>
          <w:rFonts w:ascii="宋体" w:hAnsi="宋体" w:hint="eastAsia"/>
        </w:rPr>
      </w:pPr>
      <w:r>
        <w:rPr>
          <w:rFonts w:ascii="宋体" w:hAnsi="宋体" w:hint="eastAsia"/>
        </w:rPr>
        <w:t>4.在线竞标响应（电子竞标）说明及注意事项</w:t>
      </w:r>
    </w:p>
    <w:p w14:paraId="19E7F6E4" w14:textId="77777777" w:rsidR="00207C0C" w:rsidRDefault="00000000">
      <w:pPr>
        <w:spacing w:line="360" w:lineRule="auto"/>
        <w:ind w:firstLineChars="200" w:firstLine="420"/>
        <w:jc w:val="left"/>
        <w:rPr>
          <w:rFonts w:ascii="宋体" w:hAnsi="宋体" w:hint="eastAsia"/>
        </w:rPr>
      </w:pPr>
      <w:r>
        <w:rPr>
          <w:rFonts w:ascii="宋体" w:hAnsi="宋体" w:hint="eastAsia"/>
        </w:rPr>
        <w:lastRenderedPageBreak/>
        <w:t>（1）本项目为全流程电子化采购项目，通过“广西政府采购云平台”实行在线电子竞标，供应商应先安装“政采云电子交易客户端”（请自行前往“广西政府采购云平台”进行下载），并按照本项目采购文件和“广西政府采购云平台”的要求编制、加密后在响应文件递交截止时间前通过网络上传至“广西政府采购云平台”，</w:t>
      </w:r>
      <w:r>
        <w:rPr>
          <w:rFonts w:ascii="宋体" w:hAnsi="宋体" w:hint="eastAsia"/>
          <w:b/>
          <w:bCs/>
        </w:rPr>
        <w:t>供应商在“广西政府采购云平台”提交电子响应文件时，请填写参加远程采购活动经办人联系方式</w:t>
      </w:r>
      <w:r>
        <w:rPr>
          <w:rFonts w:ascii="宋体" w:hAnsi="宋体" w:hint="eastAsia"/>
        </w:rPr>
        <w:t>。电子竞标具体操作流程见“广西政府采购云电子卖场首页右上角—服务中心—帮助中心-项目采购-常见问题”。</w:t>
      </w:r>
    </w:p>
    <w:p w14:paraId="72F75BB3" w14:textId="77777777" w:rsidR="00207C0C" w:rsidRDefault="00000000">
      <w:pPr>
        <w:spacing w:line="360" w:lineRule="auto"/>
        <w:ind w:firstLineChars="200" w:firstLine="420"/>
        <w:jc w:val="left"/>
        <w:rPr>
          <w:rFonts w:ascii="宋体" w:hAnsi="宋体" w:hint="eastAsia"/>
        </w:rPr>
      </w:pPr>
      <w:r>
        <w:rPr>
          <w:rFonts w:ascii="宋体" w:hAnsi="宋体" w:hint="eastAsia"/>
        </w:rPr>
        <w:t>（2）未进行网上注册并办理数字证书（CA认证）的供应商将无法参与本项目政府采购活动，供应商应当在响应文件递交截止时间前，完成电子交易平台上的CA数字证书办理及响应文件的提交（供应商可登录“广西政府采购网”，依次进入“办事服务-办事指南” 或者登录“广西政府采购云平台”电子卖场，依次进入“服务中心-帮助中心-入驻与配置-常见问题-CA管理”中查看CA数字证书办理操作流程。如在操作过程中遇到问题或者需要技术支持，请致电政采云客服热线：95763）。</w:t>
      </w:r>
    </w:p>
    <w:p w14:paraId="1685CED3" w14:textId="77777777" w:rsidR="00207C0C" w:rsidRDefault="00000000">
      <w:pPr>
        <w:spacing w:line="360" w:lineRule="auto"/>
        <w:ind w:firstLineChars="200" w:firstLine="420"/>
        <w:jc w:val="left"/>
        <w:rPr>
          <w:rFonts w:ascii="宋体" w:hAnsi="宋体" w:hint="eastAsia"/>
        </w:rPr>
      </w:pPr>
      <w:r>
        <w:rPr>
          <w:rFonts w:ascii="宋体" w:hAnsi="宋体" w:hint="eastAsia"/>
        </w:rPr>
        <w:t>（3）CA证书在线解密：供应商竞标时，需通过制作响应文件时用来加密的有效数字证书（CA认证）登录“广西政府采购云平台”电子开标大厅现场在规定时间对加密的响应文件进行解密，否则后果自负。</w:t>
      </w:r>
    </w:p>
    <w:p w14:paraId="265C449A" w14:textId="77777777" w:rsidR="00207C0C" w:rsidRDefault="00000000">
      <w:pPr>
        <w:spacing w:line="360" w:lineRule="auto"/>
        <w:ind w:firstLineChars="200" w:firstLine="420"/>
        <w:jc w:val="left"/>
        <w:rPr>
          <w:rFonts w:ascii="宋体" w:hAnsi="宋体" w:hint="eastAsia"/>
        </w:rPr>
      </w:pPr>
      <w:r>
        <w:rPr>
          <w:rFonts w:ascii="宋体" w:hAnsi="宋体" w:hint="eastAsia"/>
        </w:rPr>
        <w:t>（4）本项目不接受未登录“广西政府采购云平台”获取本项目采购文件的供应商竞标。</w:t>
      </w:r>
    </w:p>
    <w:p w14:paraId="3CC09A84" w14:textId="77777777" w:rsidR="00207C0C" w:rsidRDefault="00000000">
      <w:pPr>
        <w:spacing w:line="360" w:lineRule="auto"/>
        <w:ind w:firstLineChars="200" w:firstLine="420"/>
        <w:jc w:val="left"/>
        <w:rPr>
          <w:rFonts w:ascii="宋体" w:hAnsi="宋体" w:hint="eastAsia"/>
        </w:rPr>
      </w:pPr>
      <w:r>
        <w:rPr>
          <w:rFonts w:ascii="宋体" w:hAnsi="宋体" w:hint="eastAsia"/>
        </w:rPr>
        <w:t>注：1）为确保网上操作合法、有效和安全，请供应商确保在电子竞标过程中能够对相关数据电文进行加密和使用电子签章，妥善保管CA数字证书并使用有效的CA数字证书参与整个竞标活动。</w:t>
      </w:r>
    </w:p>
    <w:p w14:paraId="43F49A3C" w14:textId="77777777" w:rsidR="00207C0C" w:rsidRDefault="00000000">
      <w:pPr>
        <w:spacing w:line="360" w:lineRule="auto"/>
        <w:ind w:firstLineChars="200" w:firstLine="420"/>
        <w:jc w:val="left"/>
        <w:rPr>
          <w:rFonts w:ascii="宋体" w:hAnsi="宋体" w:hint="eastAsia"/>
        </w:rPr>
      </w:pPr>
      <w:r>
        <w:rPr>
          <w:rFonts w:ascii="宋体" w:hAnsi="宋体" w:hint="eastAsia"/>
        </w:rPr>
        <w:t>2）供应商应当在响应文件递交截止时间前完成电子响应文件的上传、提交，响应文件递交截止时间前可以补充、修改或者撤回响应文件。补充或者修改响应文件的，应当先行撤回原响应文件，补充、修改后重新上传、提交，响应文件递交截止时间前未完成上传、提交的，视为撤回响应文件。响应文件递交截止时间以后上传递交的响应文件，“广西政府采购云平台”将予以拒收。</w:t>
      </w:r>
    </w:p>
    <w:p w14:paraId="19CDD94C" w14:textId="77777777" w:rsidR="00207C0C" w:rsidRDefault="00000000">
      <w:pPr>
        <w:spacing w:line="360" w:lineRule="auto"/>
        <w:ind w:firstLineChars="200" w:firstLine="420"/>
        <w:rPr>
          <w:rFonts w:ascii="宋体" w:hAnsi="宋体" w:cs="宋体" w:hint="eastAsia"/>
          <w:color w:val="000000"/>
          <w:kern w:val="0"/>
          <w:szCs w:val="21"/>
        </w:rPr>
      </w:pPr>
      <w:r>
        <w:rPr>
          <w:rFonts w:ascii="宋体" w:hAnsi="宋体" w:cs="宋体" w:hint="eastAsia"/>
          <w:kern w:val="0"/>
        </w:rPr>
        <w:t>5</w:t>
      </w:r>
      <w:r>
        <w:rPr>
          <w:rFonts w:ascii="宋体" w:hAnsi="宋体" w:cs="宋体"/>
          <w:kern w:val="0"/>
        </w:rPr>
        <w:t>.</w:t>
      </w:r>
      <w:r>
        <w:rPr>
          <w:rFonts w:ascii="宋体" w:hAnsi="宋体" w:cs="宋体" w:hint="eastAsia"/>
          <w:color w:val="000000"/>
          <w:kern w:val="0"/>
          <w:szCs w:val="21"/>
        </w:rPr>
        <w:t>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91608DC" w14:textId="77777777" w:rsidR="00207C0C" w:rsidRDefault="00000000">
      <w:pPr>
        <w:spacing w:line="360" w:lineRule="auto"/>
        <w:ind w:firstLineChars="200" w:firstLine="420"/>
        <w:rPr>
          <w:rFonts w:ascii="宋体" w:hAnsi="宋体" w:cs="宋体" w:hint="eastAsia"/>
          <w:color w:val="000000"/>
          <w:kern w:val="0"/>
          <w:szCs w:val="21"/>
        </w:rPr>
      </w:pPr>
      <w:r>
        <w:rPr>
          <w:rFonts w:ascii="宋体" w:hAnsi="宋体" w:cs="宋体" w:hint="eastAsia"/>
          <w:kern w:val="0"/>
        </w:rPr>
        <w:t>6</w:t>
      </w:r>
      <w:r>
        <w:rPr>
          <w:rFonts w:ascii="宋体" w:hAnsi="宋体" w:cs="宋体" w:hint="eastAsia"/>
          <w:color w:val="000000"/>
          <w:kern w:val="0"/>
          <w:szCs w:val="21"/>
        </w:rPr>
        <w:t xml:space="preserve">.若对项目采购电子交易系统操作有疑问，可登录“广西政府采购云平台”（https://www.gcy.zfcg.gxzf.gov.cn/），点击右侧咨询小采，获取采小蜜智能服务管家帮助，或拨打政采云服务热线95763获取热线服务帮助。 </w:t>
      </w:r>
    </w:p>
    <w:p w14:paraId="2D5EA801" w14:textId="77777777" w:rsidR="00207C0C" w:rsidRDefault="00000000">
      <w:pPr>
        <w:spacing w:line="360" w:lineRule="auto"/>
        <w:ind w:firstLineChars="200" w:firstLine="482"/>
        <w:rPr>
          <w:rFonts w:ascii="黑体" w:eastAsia="黑体" w:hAnsi="黑体" w:cs="宋体" w:hint="eastAsia"/>
          <w:bCs/>
          <w:sz w:val="24"/>
        </w:rPr>
      </w:pPr>
      <w:r>
        <w:rPr>
          <w:rFonts w:ascii="黑体" w:eastAsia="黑体" w:hAnsi="黑体" w:cs="宋体" w:hint="eastAsia"/>
          <w:b/>
          <w:kern w:val="44"/>
          <w:sz w:val="24"/>
        </w:rPr>
        <w:lastRenderedPageBreak/>
        <w:t>八、凡对本次采购提出询问，请按</w:t>
      </w:r>
      <w:r>
        <w:rPr>
          <w:rFonts w:ascii="黑体" w:eastAsia="黑体" w:hAnsi="黑体" w:cs="宋体"/>
          <w:b/>
          <w:kern w:val="44"/>
          <w:sz w:val="24"/>
        </w:rPr>
        <w:t>以下方式</w:t>
      </w:r>
      <w:r>
        <w:rPr>
          <w:rFonts w:ascii="黑体" w:eastAsia="黑体" w:hAnsi="黑体" w:cs="宋体" w:hint="eastAsia"/>
          <w:b/>
          <w:kern w:val="44"/>
          <w:sz w:val="24"/>
        </w:rPr>
        <w:t>联系</w:t>
      </w:r>
    </w:p>
    <w:p w14:paraId="235FFE2A" w14:textId="77777777" w:rsidR="00207C0C" w:rsidRDefault="00000000">
      <w:pPr>
        <w:pStyle w:val="a5"/>
        <w:spacing w:line="360" w:lineRule="auto"/>
        <w:ind w:firstLineChars="200" w:firstLine="420"/>
        <w:rPr>
          <w:rFonts w:ascii="宋体" w:hAnsi="宋体" w:cs="宋体" w:hint="eastAsia"/>
        </w:rPr>
      </w:pPr>
      <w:r>
        <w:rPr>
          <w:rFonts w:ascii="宋体" w:hAnsi="宋体" w:cs="宋体" w:hint="eastAsia"/>
        </w:rPr>
        <w:t>1.采购人信息</w:t>
      </w:r>
    </w:p>
    <w:p w14:paraId="34A655E5" w14:textId="77777777" w:rsidR="00207C0C" w:rsidRDefault="00000000">
      <w:pPr>
        <w:pStyle w:val="a5"/>
        <w:spacing w:line="360" w:lineRule="auto"/>
        <w:ind w:firstLineChars="200" w:firstLine="420"/>
        <w:rPr>
          <w:rFonts w:ascii="宋体" w:hAnsi="宋体" w:cs="宋体" w:hint="eastAsia"/>
        </w:rPr>
      </w:pPr>
      <w:r>
        <w:rPr>
          <w:rFonts w:ascii="宋体" w:hAnsi="宋体" w:cs="宋体" w:hint="eastAsia"/>
        </w:rPr>
        <w:t>名 称：广西壮族自治区肿瘤防治研究所</w:t>
      </w:r>
    </w:p>
    <w:p w14:paraId="6C39F45A" w14:textId="77777777" w:rsidR="00207C0C" w:rsidRDefault="00000000">
      <w:pPr>
        <w:pStyle w:val="a5"/>
        <w:spacing w:line="360" w:lineRule="auto"/>
        <w:ind w:firstLineChars="200" w:firstLine="420"/>
        <w:rPr>
          <w:rFonts w:ascii="宋体" w:hAnsi="宋体" w:cs="宋体" w:hint="eastAsia"/>
        </w:rPr>
      </w:pPr>
      <w:r>
        <w:rPr>
          <w:rFonts w:ascii="宋体" w:hAnsi="宋体" w:cs="宋体" w:hint="eastAsia"/>
        </w:rPr>
        <w:t>地 址：南宁市良庆区良玉大道50号</w:t>
      </w:r>
    </w:p>
    <w:p w14:paraId="06600973" w14:textId="77777777" w:rsidR="00207C0C" w:rsidRDefault="00000000">
      <w:pPr>
        <w:pStyle w:val="a5"/>
        <w:spacing w:line="360" w:lineRule="auto"/>
        <w:ind w:firstLineChars="200" w:firstLine="420"/>
        <w:rPr>
          <w:rFonts w:ascii="宋体" w:hAnsi="宋体" w:cs="宋体" w:hint="eastAsia"/>
        </w:rPr>
      </w:pPr>
      <w:r>
        <w:rPr>
          <w:rFonts w:ascii="宋体" w:hAnsi="宋体" w:cs="宋体" w:hint="eastAsia"/>
        </w:rPr>
        <w:t>联系人及联系方式：廖老师，0771-</w:t>
      </w:r>
      <w:r>
        <w:rPr>
          <w:rStyle w:val="afa"/>
          <w:rFonts w:ascii="宋体" w:hAnsi="宋体" w:cs="宋体" w:hint="eastAsia"/>
          <w:szCs w:val="24"/>
        </w:rPr>
        <w:t>5323216</w:t>
      </w:r>
    </w:p>
    <w:p w14:paraId="2D5731DB" w14:textId="77777777" w:rsidR="00207C0C" w:rsidRDefault="00000000">
      <w:pPr>
        <w:spacing w:line="360" w:lineRule="auto"/>
        <w:ind w:firstLineChars="200" w:firstLine="420"/>
        <w:rPr>
          <w:rFonts w:ascii="宋体" w:hAnsi="宋体" w:cs="宋体" w:hint="eastAsia"/>
        </w:rPr>
      </w:pPr>
      <w:r>
        <w:rPr>
          <w:rFonts w:ascii="宋体" w:hAnsi="宋体" w:cs="宋体" w:hint="eastAsia"/>
        </w:rPr>
        <w:t>2.采购代理机构信息</w:t>
      </w:r>
    </w:p>
    <w:p w14:paraId="0520776D" w14:textId="77777777" w:rsidR="00207C0C" w:rsidRDefault="00000000">
      <w:pPr>
        <w:spacing w:line="360" w:lineRule="auto"/>
        <w:ind w:firstLineChars="200" w:firstLine="420"/>
        <w:rPr>
          <w:rFonts w:ascii="宋体" w:hAnsi="宋体" w:cs="宋体" w:hint="eastAsia"/>
        </w:rPr>
      </w:pPr>
      <w:r>
        <w:rPr>
          <w:rFonts w:ascii="宋体" w:hAnsi="宋体" w:cs="宋体" w:hint="eastAsia"/>
        </w:rPr>
        <w:t>名 称：广西国建项目管理有限公司</w:t>
      </w:r>
    </w:p>
    <w:p w14:paraId="49925468" w14:textId="77777777" w:rsidR="00207C0C" w:rsidRDefault="00000000">
      <w:pPr>
        <w:spacing w:line="360" w:lineRule="auto"/>
        <w:ind w:firstLineChars="200" w:firstLine="420"/>
        <w:rPr>
          <w:rFonts w:ascii="宋体" w:hAnsi="宋体" w:cs="宋体" w:hint="eastAsia"/>
        </w:rPr>
      </w:pPr>
      <w:r>
        <w:rPr>
          <w:rFonts w:ascii="宋体" w:hAnsi="宋体" w:cs="宋体" w:hint="eastAsia"/>
        </w:rPr>
        <w:t>地 址：广西南宁市白沙大道53号松宇时代17楼</w:t>
      </w:r>
    </w:p>
    <w:p w14:paraId="0DBD0262" w14:textId="77777777" w:rsidR="00207C0C" w:rsidRDefault="00000000">
      <w:pPr>
        <w:spacing w:line="360" w:lineRule="auto"/>
        <w:ind w:firstLineChars="200" w:firstLine="420"/>
        <w:rPr>
          <w:rFonts w:ascii="宋体" w:hAnsi="宋体" w:cs="宋体" w:hint="eastAsia"/>
        </w:rPr>
      </w:pPr>
      <w:r>
        <w:rPr>
          <w:rFonts w:ascii="宋体" w:hAnsi="宋体" w:cs="宋体" w:hint="eastAsia"/>
        </w:rPr>
        <w:t>联系方式：0771-4915959</w:t>
      </w:r>
    </w:p>
    <w:p w14:paraId="271132F5" w14:textId="77777777" w:rsidR="00207C0C" w:rsidRDefault="00000000">
      <w:pPr>
        <w:spacing w:line="360" w:lineRule="auto"/>
        <w:ind w:firstLineChars="200" w:firstLine="420"/>
        <w:rPr>
          <w:rFonts w:ascii="宋体" w:hAnsi="宋体" w:cs="宋体" w:hint="eastAsia"/>
        </w:rPr>
      </w:pPr>
      <w:r>
        <w:rPr>
          <w:rFonts w:ascii="宋体" w:hAnsi="宋体" w:cs="宋体" w:hint="eastAsia"/>
        </w:rPr>
        <w:t>3.项目联系方式</w:t>
      </w:r>
    </w:p>
    <w:p w14:paraId="59DCB42C" w14:textId="77777777" w:rsidR="00207C0C" w:rsidRDefault="00000000">
      <w:pPr>
        <w:spacing w:line="360" w:lineRule="auto"/>
        <w:ind w:firstLineChars="200" w:firstLine="420"/>
        <w:rPr>
          <w:rFonts w:ascii="宋体" w:hAnsi="宋体" w:cs="宋体" w:hint="eastAsia"/>
        </w:rPr>
      </w:pPr>
      <w:r>
        <w:rPr>
          <w:rFonts w:ascii="宋体" w:hAnsi="宋体" w:cs="宋体" w:hint="eastAsia"/>
        </w:rPr>
        <w:t xml:space="preserve">项目联系人：潘新华 </w:t>
      </w:r>
    </w:p>
    <w:p w14:paraId="02F8EDA8" w14:textId="77777777" w:rsidR="00207C0C" w:rsidRDefault="00000000">
      <w:pPr>
        <w:spacing w:line="360" w:lineRule="auto"/>
        <w:ind w:firstLineChars="200" w:firstLine="420"/>
        <w:rPr>
          <w:rFonts w:ascii="宋体" w:hAnsi="宋体" w:cs="宋体" w:hint="eastAsia"/>
        </w:rPr>
      </w:pPr>
      <w:r>
        <w:rPr>
          <w:rFonts w:ascii="宋体" w:hAnsi="宋体" w:cs="宋体" w:hint="eastAsia"/>
        </w:rPr>
        <w:t>电 话：0771-4915959</w:t>
      </w:r>
    </w:p>
    <w:p w14:paraId="22C1E833" w14:textId="77777777" w:rsidR="00207C0C" w:rsidRDefault="00000000">
      <w:pPr>
        <w:spacing w:line="360" w:lineRule="auto"/>
        <w:ind w:firstLineChars="200" w:firstLine="420"/>
        <w:rPr>
          <w:rFonts w:ascii="宋体" w:hAnsi="宋体" w:cs="宋体" w:hint="eastAsia"/>
        </w:rPr>
      </w:pPr>
      <w:r>
        <w:rPr>
          <w:rFonts w:ascii="宋体" w:hAnsi="宋体" w:cs="宋体" w:hint="eastAsia"/>
        </w:rPr>
        <w:t>保证金退付联系人：张艳芬       联系电话：0771-4915599</w:t>
      </w:r>
    </w:p>
    <w:p w14:paraId="03F5BFC7" w14:textId="77777777" w:rsidR="00207C0C" w:rsidRDefault="00000000">
      <w:pPr>
        <w:spacing w:line="360" w:lineRule="auto"/>
        <w:ind w:firstLineChars="200" w:firstLine="420"/>
        <w:rPr>
          <w:rFonts w:ascii="宋体" w:hAnsi="宋体" w:cs="宋体" w:hint="eastAsia"/>
        </w:rPr>
      </w:pPr>
      <w:r>
        <w:rPr>
          <w:rFonts w:ascii="宋体" w:hAnsi="宋体" w:cs="宋体" w:hint="eastAsia"/>
        </w:rPr>
        <w:t>公司邮箱：gxguojian@126.com    邮编：530000</w:t>
      </w:r>
    </w:p>
    <w:p w14:paraId="05CAF835" w14:textId="77777777" w:rsidR="00207C0C" w:rsidRDefault="00207C0C">
      <w:pPr>
        <w:spacing w:line="360" w:lineRule="auto"/>
        <w:ind w:firstLineChars="200" w:firstLine="420"/>
        <w:rPr>
          <w:rFonts w:ascii="宋体" w:hAnsi="宋体" w:hint="eastAsia"/>
          <w:color w:val="000000"/>
          <w:szCs w:val="21"/>
        </w:rPr>
      </w:pPr>
    </w:p>
    <w:p w14:paraId="56A0C499" w14:textId="77777777" w:rsidR="00207C0C" w:rsidRDefault="00000000">
      <w:pPr>
        <w:spacing w:line="360" w:lineRule="exact"/>
        <w:ind w:right="46"/>
        <w:jc w:val="right"/>
        <w:rPr>
          <w:rFonts w:ascii="宋体" w:hAnsi="宋体" w:hint="eastAsia"/>
        </w:rPr>
      </w:pPr>
      <w:r>
        <w:rPr>
          <w:rFonts w:ascii="宋体" w:hAnsi="宋体" w:hint="eastAsia"/>
        </w:rPr>
        <w:t>广西国建项目管理有限公司</w:t>
      </w:r>
    </w:p>
    <w:p w14:paraId="70A2F606" w14:textId="40ADB2B7" w:rsidR="00207C0C" w:rsidRDefault="00000000">
      <w:pPr>
        <w:spacing w:line="360" w:lineRule="auto"/>
        <w:ind w:firstLineChars="200" w:firstLine="420"/>
        <w:jc w:val="right"/>
        <w:rPr>
          <w:rFonts w:ascii="宋体" w:hAnsi="宋体" w:hint="eastAsia"/>
          <w:sz w:val="32"/>
          <w:szCs w:val="32"/>
        </w:rPr>
      </w:pPr>
      <w:r>
        <w:rPr>
          <w:rFonts w:ascii="宋体" w:hAnsi="宋体"/>
        </w:rPr>
        <w:t>2026年5月</w:t>
      </w:r>
      <w:r w:rsidR="005D7B88">
        <w:rPr>
          <w:rFonts w:ascii="宋体" w:hAnsi="宋体" w:hint="eastAsia"/>
        </w:rPr>
        <w:t>22</w:t>
      </w:r>
      <w:r>
        <w:rPr>
          <w:rFonts w:ascii="宋体" w:hAnsi="宋体"/>
        </w:rPr>
        <w:t>日</w:t>
      </w:r>
      <w:r>
        <w:rPr>
          <w:rFonts w:ascii="宋体" w:hAnsi="宋体"/>
          <w:sz w:val="32"/>
          <w:szCs w:val="32"/>
        </w:rPr>
        <w:br w:type="page"/>
      </w:r>
    </w:p>
    <w:p w14:paraId="36C53938" w14:textId="77777777" w:rsidR="00207C0C" w:rsidRDefault="00000000">
      <w:pPr>
        <w:pStyle w:val="1"/>
        <w:jc w:val="center"/>
      </w:pPr>
      <w:bookmarkStart w:id="35" w:name="_Toc101775057"/>
      <w:r>
        <w:rPr>
          <w:rFonts w:ascii="Cambria" w:hAnsi="Cambria" w:hint="eastAsia"/>
          <w:bCs w:val="0"/>
          <w:sz w:val="32"/>
          <w:szCs w:val="32"/>
        </w:rPr>
        <w:lastRenderedPageBreak/>
        <w:t>第二章</w:t>
      </w:r>
      <w:r>
        <w:rPr>
          <w:rFonts w:ascii="Cambria" w:hAnsi="Cambria" w:hint="eastAsia"/>
          <w:bCs w:val="0"/>
          <w:sz w:val="32"/>
          <w:szCs w:val="32"/>
        </w:rPr>
        <w:t xml:space="preserve"> </w:t>
      </w:r>
      <w:r>
        <w:rPr>
          <w:rFonts w:ascii="Cambria" w:hAnsi="Cambria" w:hint="eastAsia"/>
          <w:bCs w:val="0"/>
          <w:sz w:val="32"/>
          <w:szCs w:val="32"/>
        </w:rPr>
        <w:t>采购需求</w:t>
      </w:r>
      <w:bookmarkEnd w:id="35"/>
    </w:p>
    <w:p w14:paraId="4730E8B1" w14:textId="77777777" w:rsidR="00207C0C" w:rsidRDefault="00000000">
      <w:pPr>
        <w:spacing w:line="420" w:lineRule="exact"/>
        <w:jc w:val="left"/>
        <w:rPr>
          <w:rFonts w:ascii="宋体" w:hAnsi="宋体" w:cs="宋体" w:hint="eastAsia"/>
          <w:szCs w:val="21"/>
        </w:rPr>
      </w:pPr>
      <w:r>
        <w:rPr>
          <w:rFonts w:ascii="宋体" w:hAnsi="宋体" w:cs="宋体" w:hint="eastAsia"/>
          <w:szCs w:val="21"/>
        </w:rPr>
        <w:t>说明：</w:t>
      </w:r>
    </w:p>
    <w:p w14:paraId="3A5BB5DA" w14:textId="77777777" w:rsidR="00207C0C" w:rsidRDefault="00000000">
      <w:pPr>
        <w:spacing w:line="420" w:lineRule="exact"/>
        <w:ind w:firstLineChars="200" w:firstLine="420"/>
        <w:jc w:val="left"/>
        <w:rPr>
          <w:rFonts w:ascii="宋体" w:hAnsi="宋体" w:cs="宋体" w:hint="eastAsia"/>
          <w:szCs w:val="21"/>
        </w:rPr>
      </w:pPr>
      <w:r>
        <w:rPr>
          <w:rFonts w:ascii="宋体" w:hAnsi="宋体" w:hint="eastAsia"/>
        </w:rPr>
        <w:t>1</w:t>
      </w:r>
      <w:r>
        <w:rPr>
          <w:rFonts w:hint="eastAsia"/>
        </w:rPr>
        <w:t xml:space="preserve">. </w:t>
      </w:r>
      <w:r>
        <w:rPr>
          <w:rFonts w:hint="eastAsia"/>
        </w:rPr>
        <w:t>为落实政府采购政策需满足的要求</w:t>
      </w:r>
    </w:p>
    <w:p w14:paraId="6B5C4715" w14:textId="77777777" w:rsidR="00207C0C" w:rsidRDefault="00000000">
      <w:pPr>
        <w:spacing w:line="420" w:lineRule="exact"/>
        <w:ind w:firstLineChars="200" w:firstLine="420"/>
        <w:jc w:val="left"/>
        <w:rPr>
          <w:rFonts w:ascii="宋体" w:hAnsi="宋体" w:cs="宋体" w:hint="eastAsia"/>
          <w:szCs w:val="21"/>
        </w:rPr>
      </w:pPr>
      <w:r>
        <w:rPr>
          <w:rFonts w:ascii="宋体" w:hAnsi="宋体" w:cs="宋体" w:hint="eastAsia"/>
          <w:szCs w:val="21"/>
        </w:rPr>
        <w:t>（1）本竞争性磋商采购文件所称中小企业必须符合《政府采购促进中小企业发展管理办法》（财库〔2020〕46号）的规定。</w:t>
      </w:r>
    </w:p>
    <w:p w14:paraId="4E1FD721" w14:textId="77777777" w:rsidR="00207C0C" w:rsidRDefault="00000000">
      <w:pPr>
        <w:tabs>
          <w:tab w:val="left" w:pos="180"/>
          <w:tab w:val="left" w:pos="1620"/>
        </w:tabs>
        <w:spacing w:line="420" w:lineRule="exact"/>
        <w:ind w:firstLineChars="200" w:firstLine="420"/>
        <w:rPr>
          <w:rFonts w:ascii="宋体" w:hAnsi="宋体" w:cs="宋体" w:hint="eastAsia"/>
          <w:b/>
          <w:bCs/>
          <w:szCs w:val="21"/>
        </w:rPr>
      </w:pPr>
      <w:r>
        <w:rPr>
          <w:rFonts w:ascii="宋体" w:hAnsi="宋体" w:cs="宋体" w:hint="eastAsia"/>
          <w:szCs w:val="21"/>
        </w:rPr>
        <w:t>（2）服务项目中包含货物的，根据《财政部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电子公章），否则响应文件作无效处理。如本项目包含的配套货物属于品目清单内非标注“★”的产品时，应优先采购，具体详见“第四章 评审程序和评定成交的标准”。</w:t>
      </w:r>
    </w:p>
    <w:p w14:paraId="368CF969" w14:textId="77777777" w:rsidR="00207C0C" w:rsidRDefault="00000000">
      <w:pPr>
        <w:spacing w:line="420" w:lineRule="exact"/>
        <w:ind w:firstLineChars="200" w:firstLine="422"/>
        <w:jc w:val="left"/>
        <w:rPr>
          <w:rFonts w:ascii="宋体" w:hAnsi="宋体" w:cs="宋体" w:hint="eastAsia"/>
          <w:b/>
          <w:bCs/>
          <w:szCs w:val="21"/>
        </w:rPr>
      </w:pPr>
      <w:r>
        <w:rPr>
          <w:rFonts w:ascii="宋体" w:hAnsi="宋体" w:cs="宋体" w:hint="eastAsia"/>
          <w:b/>
          <w:bCs/>
          <w:szCs w:val="21"/>
        </w:rPr>
        <w:t>（3）服务项目中伴随的货物包含列入《网络关键设备和网络安全专用产品目录》的网络安全专用产品，应当按照《信息安全技术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网络安全专用产品安全技术要求》等相关国家标准的强制性要求，提供具备资格的机构安全认证合格或者安全检测证明材料（加盖供应商电子公章），否则响应文件作无效处理。</w:t>
      </w:r>
    </w:p>
    <w:p w14:paraId="5949049D" w14:textId="77777777" w:rsidR="00207C0C" w:rsidRDefault="00000000">
      <w:pPr>
        <w:spacing w:line="420" w:lineRule="exact"/>
        <w:ind w:firstLineChars="196" w:firstLine="413"/>
        <w:rPr>
          <w:rFonts w:ascii="宋体" w:hAnsi="宋体" w:cs="宋体" w:hint="eastAsia"/>
          <w:b/>
          <w:bCs/>
          <w:szCs w:val="21"/>
        </w:rPr>
      </w:pPr>
      <w:r>
        <w:rPr>
          <w:rFonts w:ascii="宋体" w:hAnsi="宋体" w:cs="宋体" w:hint="eastAsia"/>
          <w:b/>
          <w:bCs/>
          <w:szCs w:val="21"/>
        </w:rPr>
        <w:t>2.“实质性要求”是指采购需求中带“▲”的条款或者不能负偏离的条款或者已经指明不满足按响应文件作无效处理的条款。</w:t>
      </w:r>
    </w:p>
    <w:p w14:paraId="6142E236" w14:textId="77777777" w:rsidR="00207C0C" w:rsidRDefault="00000000">
      <w:pPr>
        <w:pStyle w:val="a5"/>
        <w:spacing w:line="420" w:lineRule="exact"/>
        <w:ind w:firstLineChars="200" w:firstLine="420"/>
        <w:rPr>
          <w:rFonts w:ascii="宋体" w:hAnsi="宋体" w:cs="宋体" w:hint="eastAsia"/>
        </w:rPr>
      </w:pPr>
      <w:r>
        <w:rPr>
          <w:rFonts w:ascii="宋体" w:hAnsi="宋体" w:cs="宋体" w:hint="eastAsia"/>
        </w:rPr>
        <w:t>3. 供应商必须自行为其竞标产品侵犯他人的知识产权或者专利成果的行为承担相应法律责任。</w:t>
      </w:r>
    </w:p>
    <w:p w14:paraId="5DED1006" w14:textId="77777777" w:rsidR="00207C0C" w:rsidRDefault="00000000">
      <w:pPr>
        <w:spacing w:line="320" w:lineRule="exact"/>
        <w:rPr>
          <w:rFonts w:ascii="宋体" w:hAnsi="宋体" w:hint="eastAsia"/>
        </w:rPr>
      </w:pPr>
      <w:r>
        <w:rPr>
          <w:rFonts w:ascii="宋体" w:hAnsi="宋体"/>
        </w:rPr>
        <w:br w:type="page"/>
      </w:r>
    </w:p>
    <w:tbl>
      <w:tblPr>
        <w:tblW w:w="954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5"/>
        <w:gridCol w:w="773"/>
        <w:gridCol w:w="717"/>
        <w:gridCol w:w="708"/>
        <w:gridCol w:w="5630"/>
        <w:gridCol w:w="1079"/>
      </w:tblGrid>
      <w:tr w:rsidR="00207C0C" w14:paraId="327A2812" w14:textId="77777777">
        <w:trPr>
          <w:trHeight w:val="516"/>
          <w:jc w:val="center"/>
        </w:trPr>
        <w:tc>
          <w:tcPr>
            <w:tcW w:w="9542" w:type="dxa"/>
            <w:gridSpan w:val="6"/>
            <w:tcBorders>
              <w:top w:val="single" w:sz="4" w:space="0" w:color="auto"/>
              <w:left w:val="single" w:sz="4" w:space="0" w:color="auto"/>
              <w:right w:val="single" w:sz="4" w:space="0" w:color="auto"/>
            </w:tcBorders>
            <w:vAlign w:val="center"/>
          </w:tcPr>
          <w:p w14:paraId="6A8CB149" w14:textId="77777777" w:rsidR="00207C0C" w:rsidRDefault="00000000">
            <w:pPr>
              <w:spacing w:line="400" w:lineRule="exact"/>
              <w:jc w:val="center"/>
              <w:rPr>
                <w:b/>
                <w:szCs w:val="21"/>
              </w:rPr>
            </w:pPr>
            <w:r>
              <w:rPr>
                <w:b/>
                <w:szCs w:val="21"/>
              </w:rPr>
              <w:lastRenderedPageBreak/>
              <w:t>服务需求一览表</w:t>
            </w:r>
          </w:p>
        </w:tc>
      </w:tr>
      <w:tr w:rsidR="00207C0C" w14:paraId="251D6D9E" w14:textId="77777777">
        <w:trPr>
          <w:trHeight w:val="516"/>
          <w:jc w:val="center"/>
        </w:trPr>
        <w:tc>
          <w:tcPr>
            <w:tcW w:w="1408" w:type="dxa"/>
            <w:gridSpan w:val="2"/>
            <w:tcBorders>
              <w:top w:val="single" w:sz="4" w:space="0" w:color="auto"/>
              <w:left w:val="single" w:sz="4" w:space="0" w:color="auto"/>
              <w:right w:val="single" w:sz="4" w:space="0" w:color="auto"/>
            </w:tcBorders>
            <w:vAlign w:val="center"/>
          </w:tcPr>
          <w:p w14:paraId="135FF942" w14:textId="77777777" w:rsidR="00207C0C" w:rsidRDefault="00000000">
            <w:pPr>
              <w:spacing w:line="400" w:lineRule="exact"/>
              <w:jc w:val="center"/>
              <w:rPr>
                <w:szCs w:val="21"/>
              </w:rPr>
            </w:pPr>
            <w:r>
              <w:rPr>
                <w:szCs w:val="21"/>
              </w:rPr>
              <w:t>标段</w:t>
            </w:r>
          </w:p>
        </w:tc>
        <w:tc>
          <w:tcPr>
            <w:tcW w:w="8134" w:type="dxa"/>
            <w:gridSpan w:val="4"/>
            <w:tcBorders>
              <w:top w:val="single" w:sz="4" w:space="0" w:color="auto"/>
              <w:left w:val="single" w:sz="4" w:space="0" w:color="auto"/>
              <w:right w:val="single" w:sz="4" w:space="0" w:color="auto"/>
            </w:tcBorders>
            <w:vAlign w:val="center"/>
          </w:tcPr>
          <w:p w14:paraId="63EA0DB9" w14:textId="77777777" w:rsidR="00207C0C" w:rsidRDefault="00000000">
            <w:pPr>
              <w:spacing w:line="400" w:lineRule="exact"/>
              <w:rPr>
                <w:szCs w:val="21"/>
              </w:rPr>
            </w:pPr>
            <w:r>
              <w:rPr>
                <w:szCs w:val="21"/>
              </w:rPr>
              <w:t>1</w:t>
            </w:r>
          </w:p>
        </w:tc>
      </w:tr>
      <w:tr w:rsidR="00207C0C" w14:paraId="43E1732E" w14:textId="77777777">
        <w:trPr>
          <w:trHeight w:val="516"/>
          <w:jc w:val="center"/>
        </w:trPr>
        <w:tc>
          <w:tcPr>
            <w:tcW w:w="635" w:type="dxa"/>
            <w:tcBorders>
              <w:top w:val="single" w:sz="4" w:space="0" w:color="auto"/>
              <w:left w:val="single" w:sz="4" w:space="0" w:color="auto"/>
              <w:right w:val="single" w:sz="4" w:space="0" w:color="auto"/>
            </w:tcBorders>
            <w:vAlign w:val="center"/>
          </w:tcPr>
          <w:p w14:paraId="75030017" w14:textId="77777777" w:rsidR="00207C0C" w:rsidRDefault="00000000">
            <w:pPr>
              <w:spacing w:line="400" w:lineRule="exact"/>
              <w:jc w:val="center"/>
              <w:rPr>
                <w:szCs w:val="21"/>
              </w:rPr>
            </w:pPr>
            <w:r>
              <w:rPr>
                <w:szCs w:val="21"/>
              </w:rPr>
              <w:t>序号</w:t>
            </w:r>
          </w:p>
        </w:tc>
        <w:tc>
          <w:tcPr>
            <w:tcW w:w="773" w:type="dxa"/>
            <w:tcBorders>
              <w:top w:val="single" w:sz="4" w:space="0" w:color="auto"/>
              <w:left w:val="single" w:sz="4" w:space="0" w:color="auto"/>
              <w:right w:val="single" w:sz="4" w:space="0" w:color="auto"/>
            </w:tcBorders>
            <w:vAlign w:val="center"/>
          </w:tcPr>
          <w:p w14:paraId="0F276D51" w14:textId="77777777" w:rsidR="00207C0C" w:rsidRDefault="00000000">
            <w:pPr>
              <w:spacing w:line="400" w:lineRule="exact"/>
              <w:jc w:val="center"/>
              <w:rPr>
                <w:szCs w:val="21"/>
              </w:rPr>
            </w:pPr>
            <w:r>
              <w:rPr>
                <w:szCs w:val="21"/>
              </w:rPr>
              <w:t>标的名称</w:t>
            </w:r>
          </w:p>
        </w:tc>
        <w:tc>
          <w:tcPr>
            <w:tcW w:w="717" w:type="dxa"/>
            <w:tcBorders>
              <w:top w:val="single" w:sz="4" w:space="0" w:color="auto"/>
              <w:left w:val="single" w:sz="4" w:space="0" w:color="auto"/>
              <w:right w:val="single" w:sz="4" w:space="0" w:color="auto"/>
            </w:tcBorders>
            <w:vAlign w:val="center"/>
          </w:tcPr>
          <w:p w14:paraId="769972BF" w14:textId="77777777" w:rsidR="00207C0C" w:rsidRDefault="00000000">
            <w:pPr>
              <w:spacing w:line="400" w:lineRule="exact"/>
              <w:jc w:val="center"/>
              <w:rPr>
                <w:szCs w:val="21"/>
              </w:rPr>
            </w:pPr>
            <w:r>
              <w:rPr>
                <w:szCs w:val="21"/>
              </w:rPr>
              <w:t>数量</w:t>
            </w:r>
          </w:p>
        </w:tc>
        <w:tc>
          <w:tcPr>
            <w:tcW w:w="708" w:type="dxa"/>
            <w:tcBorders>
              <w:top w:val="single" w:sz="4" w:space="0" w:color="auto"/>
              <w:left w:val="single" w:sz="4" w:space="0" w:color="auto"/>
              <w:right w:val="single" w:sz="4" w:space="0" w:color="auto"/>
            </w:tcBorders>
            <w:vAlign w:val="center"/>
          </w:tcPr>
          <w:p w14:paraId="77D3FDAC" w14:textId="77777777" w:rsidR="00207C0C" w:rsidRDefault="00000000">
            <w:pPr>
              <w:spacing w:line="400" w:lineRule="exact"/>
              <w:jc w:val="center"/>
              <w:rPr>
                <w:szCs w:val="21"/>
              </w:rPr>
            </w:pPr>
            <w:r>
              <w:rPr>
                <w:szCs w:val="21"/>
              </w:rPr>
              <w:t>单位</w:t>
            </w:r>
          </w:p>
        </w:tc>
        <w:tc>
          <w:tcPr>
            <w:tcW w:w="5630" w:type="dxa"/>
            <w:tcBorders>
              <w:top w:val="single" w:sz="4" w:space="0" w:color="auto"/>
              <w:left w:val="single" w:sz="4" w:space="0" w:color="auto"/>
              <w:right w:val="single" w:sz="4" w:space="0" w:color="auto"/>
            </w:tcBorders>
            <w:vAlign w:val="center"/>
          </w:tcPr>
          <w:p w14:paraId="1AB7AC18" w14:textId="77777777" w:rsidR="00207C0C" w:rsidRDefault="00000000">
            <w:pPr>
              <w:spacing w:line="400" w:lineRule="exact"/>
              <w:jc w:val="center"/>
            </w:pPr>
            <w:r>
              <w:t>▲</w:t>
            </w:r>
            <w:r>
              <w:rPr>
                <w:szCs w:val="21"/>
              </w:rPr>
              <w:t>服务参数</w:t>
            </w:r>
          </w:p>
        </w:tc>
        <w:tc>
          <w:tcPr>
            <w:tcW w:w="1079" w:type="dxa"/>
            <w:tcBorders>
              <w:top w:val="single" w:sz="4" w:space="0" w:color="auto"/>
              <w:left w:val="single" w:sz="4" w:space="0" w:color="auto"/>
              <w:right w:val="single" w:sz="4" w:space="0" w:color="auto"/>
            </w:tcBorders>
            <w:vAlign w:val="center"/>
          </w:tcPr>
          <w:p w14:paraId="1351CAE5" w14:textId="77777777" w:rsidR="00207C0C" w:rsidRDefault="00000000">
            <w:pPr>
              <w:spacing w:line="400" w:lineRule="exact"/>
              <w:jc w:val="center"/>
              <w:rPr>
                <w:szCs w:val="21"/>
              </w:rPr>
            </w:pPr>
            <w:r>
              <w:rPr>
                <w:szCs w:val="21"/>
              </w:rPr>
              <w:t>中小企业划分标准所属行业名称</w:t>
            </w:r>
          </w:p>
        </w:tc>
      </w:tr>
      <w:tr w:rsidR="00207C0C" w14:paraId="10881EC8" w14:textId="77777777">
        <w:trPr>
          <w:trHeight w:val="516"/>
          <w:jc w:val="center"/>
        </w:trPr>
        <w:tc>
          <w:tcPr>
            <w:tcW w:w="635" w:type="dxa"/>
            <w:tcBorders>
              <w:top w:val="single" w:sz="4" w:space="0" w:color="auto"/>
              <w:left w:val="single" w:sz="4" w:space="0" w:color="auto"/>
              <w:right w:val="single" w:sz="4" w:space="0" w:color="auto"/>
            </w:tcBorders>
            <w:vAlign w:val="center"/>
          </w:tcPr>
          <w:p w14:paraId="3B0C8A32" w14:textId="77777777" w:rsidR="00207C0C" w:rsidRDefault="00000000">
            <w:pPr>
              <w:spacing w:line="400" w:lineRule="exact"/>
              <w:jc w:val="center"/>
              <w:rPr>
                <w:szCs w:val="21"/>
              </w:rPr>
            </w:pPr>
            <w:r>
              <w:rPr>
                <w:szCs w:val="21"/>
              </w:rPr>
              <w:t>1</w:t>
            </w:r>
          </w:p>
        </w:tc>
        <w:tc>
          <w:tcPr>
            <w:tcW w:w="773" w:type="dxa"/>
            <w:tcBorders>
              <w:top w:val="single" w:sz="4" w:space="0" w:color="auto"/>
              <w:left w:val="single" w:sz="4" w:space="0" w:color="auto"/>
              <w:right w:val="single" w:sz="4" w:space="0" w:color="auto"/>
            </w:tcBorders>
            <w:vAlign w:val="center"/>
          </w:tcPr>
          <w:p w14:paraId="6B1E7BE0" w14:textId="29719A90" w:rsidR="00207C0C" w:rsidRDefault="00000000">
            <w:pPr>
              <w:spacing w:line="400" w:lineRule="exact"/>
              <w:jc w:val="center"/>
              <w:rPr>
                <w:szCs w:val="21"/>
              </w:rPr>
            </w:pPr>
            <w:r>
              <w:rPr>
                <w:szCs w:val="21"/>
              </w:rPr>
              <w:t>五象院区空调维保服务</w:t>
            </w:r>
            <w:r w:rsidR="009542B5">
              <w:rPr>
                <w:rFonts w:hint="eastAsia"/>
                <w:szCs w:val="21"/>
              </w:rPr>
              <w:t>（</w:t>
            </w:r>
            <w:r w:rsidR="009542B5">
              <w:rPr>
                <w:rFonts w:hint="eastAsia"/>
                <w:szCs w:val="21"/>
              </w:rPr>
              <w:t>3</w:t>
            </w:r>
            <w:r w:rsidR="009542B5">
              <w:rPr>
                <w:rFonts w:hint="eastAsia"/>
                <w:szCs w:val="21"/>
              </w:rPr>
              <w:t>年期）</w:t>
            </w:r>
          </w:p>
        </w:tc>
        <w:tc>
          <w:tcPr>
            <w:tcW w:w="717" w:type="dxa"/>
            <w:tcBorders>
              <w:top w:val="single" w:sz="4" w:space="0" w:color="auto"/>
              <w:left w:val="single" w:sz="4" w:space="0" w:color="auto"/>
              <w:right w:val="single" w:sz="4" w:space="0" w:color="auto"/>
            </w:tcBorders>
            <w:vAlign w:val="center"/>
          </w:tcPr>
          <w:p w14:paraId="0B8326CE" w14:textId="77777777" w:rsidR="00207C0C" w:rsidRDefault="00000000">
            <w:pPr>
              <w:spacing w:line="400" w:lineRule="exact"/>
              <w:jc w:val="center"/>
              <w:rPr>
                <w:szCs w:val="21"/>
              </w:rPr>
            </w:pPr>
            <w:r>
              <w:rPr>
                <w:szCs w:val="21"/>
              </w:rPr>
              <w:t>1</w:t>
            </w:r>
          </w:p>
        </w:tc>
        <w:tc>
          <w:tcPr>
            <w:tcW w:w="708" w:type="dxa"/>
            <w:tcBorders>
              <w:top w:val="single" w:sz="4" w:space="0" w:color="auto"/>
              <w:left w:val="single" w:sz="4" w:space="0" w:color="auto"/>
              <w:right w:val="single" w:sz="4" w:space="0" w:color="auto"/>
            </w:tcBorders>
            <w:vAlign w:val="center"/>
          </w:tcPr>
          <w:p w14:paraId="41746C00" w14:textId="77777777" w:rsidR="00207C0C" w:rsidRDefault="00000000">
            <w:pPr>
              <w:spacing w:line="400" w:lineRule="exact"/>
              <w:jc w:val="center"/>
              <w:rPr>
                <w:szCs w:val="21"/>
              </w:rPr>
            </w:pPr>
            <w:r>
              <w:rPr>
                <w:szCs w:val="21"/>
              </w:rPr>
              <w:t>项</w:t>
            </w:r>
          </w:p>
        </w:tc>
        <w:tc>
          <w:tcPr>
            <w:tcW w:w="5630" w:type="dxa"/>
            <w:tcBorders>
              <w:top w:val="single" w:sz="4" w:space="0" w:color="auto"/>
              <w:left w:val="single" w:sz="4" w:space="0" w:color="auto"/>
              <w:right w:val="single" w:sz="4" w:space="0" w:color="auto"/>
            </w:tcBorders>
          </w:tcPr>
          <w:p w14:paraId="2A601A90" w14:textId="77777777" w:rsidR="00207C0C" w:rsidRDefault="00207C0C">
            <w:pPr>
              <w:spacing w:line="400" w:lineRule="exact"/>
              <w:jc w:val="left"/>
              <w:rPr>
                <w:b/>
                <w:bCs/>
                <w:kern w:val="0"/>
                <w:szCs w:val="21"/>
              </w:rPr>
            </w:pPr>
          </w:p>
          <w:tbl>
            <w:tblPr>
              <w:tblpPr w:leftFromText="180" w:rightFromText="180" w:vertAnchor="text" w:horzAnchor="margin" w:tblpY="139"/>
              <w:tblOverlap w:val="never"/>
              <w:tblW w:w="5392" w:type="dxa"/>
              <w:tblLayout w:type="fixed"/>
              <w:tblLook w:val="04A0" w:firstRow="1" w:lastRow="0" w:firstColumn="1" w:lastColumn="0" w:noHBand="0" w:noVBand="1"/>
            </w:tblPr>
            <w:tblGrid>
              <w:gridCol w:w="671"/>
              <w:gridCol w:w="493"/>
              <w:gridCol w:w="958"/>
              <w:gridCol w:w="1842"/>
              <w:gridCol w:w="1417"/>
              <w:gridCol w:w="11"/>
            </w:tblGrid>
            <w:tr w:rsidR="00207C0C" w14:paraId="2D227CCC" w14:textId="77777777">
              <w:trPr>
                <w:trHeight w:val="327"/>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43E7C2A1" w14:textId="77777777" w:rsidR="00207C0C" w:rsidRDefault="00000000">
                  <w:pPr>
                    <w:widowControl/>
                    <w:spacing w:line="320" w:lineRule="exact"/>
                    <w:jc w:val="left"/>
                    <w:rPr>
                      <w:kern w:val="0"/>
                      <w:szCs w:val="21"/>
                    </w:rPr>
                  </w:pPr>
                  <w:r>
                    <w:rPr>
                      <w:kern w:val="0"/>
                      <w:szCs w:val="21"/>
                    </w:rPr>
                    <w:lastRenderedPageBreak/>
                    <w:t>一、空调系统</w:t>
                  </w:r>
                </w:p>
              </w:tc>
            </w:tr>
            <w:tr w:rsidR="00207C0C" w14:paraId="5184A479" w14:textId="77777777">
              <w:trPr>
                <w:trHeight w:val="327"/>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1F1A5D93" w14:textId="77777777" w:rsidR="00207C0C" w:rsidRDefault="00000000">
                  <w:pPr>
                    <w:widowControl/>
                    <w:spacing w:line="320" w:lineRule="exact"/>
                    <w:jc w:val="left"/>
                    <w:rPr>
                      <w:kern w:val="0"/>
                      <w:szCs w:val="21"/>
                    </w:rPr>
                  </w:pPr>
                  <w:r>
                    <w:rPr>
                      <w:kern w:val="0"/>
                      <w:szCs w:val="21"/>
                    </w:rPr>
                    <w:t>（一）中央空调多联机末端风机盘管</w:t>
                  </w:r>
                  <w:r>
                    <w:rPr>
                      <w:kern w:val="0"/>
                      <w:szCs w:val="21"/>
                    </w:rPr>
                    <w:t xml:space="preserve"> 292</w:t>
                  </w:r>
                  <w:r>
                    <w:rPr>
                      <w:kern w:val="0"/>
                      <w:szCs w:val="21"/>
                    </w:rPr>
                    <w:t>台</w:t>
                  </w:r>
                </w:p>
              </w:tc>
            </w:tr>
            <w:tr w:rsidR="00207C0C" w14:paraId="57C223F9" w14:textId="77777777">
              <w:trPr>
                <w:trHeight w:val="327"/>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68A68827" w14:textId="77777777" w:rsidR="00207C0C" w:rsidRDefault="00000000">
                  <w:pPr>
                    <w:widowControl/>
                    <w:spacing w:line="320" w:lineRule="exact"/>
                    <w:jc w:val="left"/>
                    <w:rPr>
                      <w:kern w:val="0"/>
                      <w:szCs w:val="21"/>
                    </w:rPr>
                  </w:pPr>
                  <w:r>
                    <w:rPr>
                      <w:kern w:val="0"/>
                      <w:szCs w:val="21"/>
                    </w:rPr>
                    <w:t>包含型号及数量：格力</w:t>
                  </w:r>
                  <w:r>
                    <w:rPr>
                      <w:kern w:val="0"/>
                      <w:szCs w:val="21"/>
                    </w:rPr>
                    <w:t>227</w:t>
                  </w:r>
                  <w:r>
                    <w:rPr>
                      <w:kern w:val="0"/>
                      <w:szCs w:val="21"/>
                    </w:rPr>
                    <w:t>台、海尔</w:t>
                  </w:r>
                  <w:r>
                    <w:rPr>
                      <w:kern w:val="0"/>
                      <w:szCs w:val="21"/>
                    </w:rPr>
                    <w:t>65</w:t>
                  </w:r>
                  <w:r>
                    <w:rPr>
                      <w:kern w:val="0"/>
                      <w:szCs w:val="21"/>
                    </w:rPr>
                    <w:t>台，共</w:t>
                  </w:r>
                  <w:r>
                    <w:rPr>
                      <w:kern w:val="0"/>
                      <w:szCs w:val="21"/>
                    </w:rPr>
                    <w:t>292</w:t>
                  </w:r>
                  <w:r>
                    <w:rPr>
                      <w:kern w:val="0"/>
                      <w:szCs w:val="21"/>
                    </w:rPr>
                    <w:t>台</w:t>
                  </w:r>
                </w:p>
              </w:tc>
            </w:tr>
            <w:tr w:rsidR="00207C0C" w14:paraId="5609F29C" w14:textId="77777777">
              <w:trPr>
                <w:gridAfter w:val="1"/>
                <w:wAfter w:w="11" w:type="dxa"/>
                <w:trHeight w:val="890"/>
                <w:tblHeader/>
              </w:trPr>
              <w:tc>
                <w:tcPr>
                  <w:tcW w:w="671" w:type="dxa"/>
                  <w:tcBorders>
                    <w:top w:val="single" w:sz="4" w:space="0" w:color="auto"/>
                    <w:left w:val="single" w:sz="4" w:space="0" w:color="auto"/>
                    <w:bottom w:val="single" w:sz="4" w:space="0" w:color="auto"/>
                    <w:right w:val="single" w:sz="4" w:space="0" w:color="auto"/>
                  </w:tcBorders>
                  <w:vAlign w:val="center"/>
                </w:tcPr>
                <w:p w14:paraId="4DEADF33" w14:textId="77777777" w:rsidR="00207C0C" w:rsidRDefault="00000000">
                  <w:pPr>
                    <w:widowControl/>
                    <w:spacing w:line="240" w:lineRule="exact"/>
                    <w:jc w:val="center"/>
                    <w:rPr>
                      <w:kern w:val="0"/>
                      <w:szCs w:val="21"/>
                    </w:rPr>
                  </w:pPr>
                  <w:r>
                    <w:rPr>
                      <w:kern w:val="0"/>
                      <w:szCs w:val="21"/>
                    </w:rPr>
                    <w:t>设备</w:t>
                  </w:r>
                </w:p>
                <w:p w14:paraId="468175E7" w14:textId="77777777" w:rsidR="00207C0C" w:rsidRDefault="00000000">
                  <w:pPr>
                    <w:widowControl/>
                    <w:spacing w:line="240" w:lineRule="exact"/>
                    <w:jc w:val="center"/>
                    <w:rPr>
                      <w:kern w:val="0"/>
                      <w:szCs w:val="21"/>
                    </w:rPr>
                  </w:pPr>
                  <w:r>
                    <w:rPr>
                      <w:kern w:val="0"/>
                      <w:szCs w:val="21"/>
                    </w:rPr>
                    <w:t>名称</w:t>
                  </w:r>
                </w:p>
              </w:tc>
              <w:tc>
                <w:tcPr>
                  <w:tcW w:w="493" w:type="dxa"/>
                  <w:tcBorders>
                    <w:top w:val="single" w:sz="4" w:space="0" w:color="auto"/>
                    <w:left w:val="nil"/>
                    <w:bottom w:val="single" w:sz="4" w:space="0" w:color="auto"/>
                    <w:right w:val="single" w:sz="4" w:space="0" w:color="auto"/>
                  </w:tcBorders>
                  <w:vAlign w:val="center"/>
                </w:tcPr>
                <w:p w14:paraId="6F94F89B" w14:textId="77777777" w:rsidR="00207C0C" w:rsidRDefault="00000000">
                  <w:pPr>
                    <w:widowControl/>
                    <w:spacing w:line="240" w:lineRule="exact"/>
                    <w:jc w:val="center"/>
                    <w:rPr>
                      <w:kern w:val="0"/>
                      <w:szCs w:val="21"/>
                    </w:rPr>
                  </w:pPr>
                  <w:r>
                    <w:rPr>
                      <w:kern w:val="0"/>
                      <w:szCs w:val="21"/>
                    </w:rPr>
                    <w:t>序号</w:t>
                  </w:r>
                </w:p>
              </w:tc>
              <w:tc>
                <w:tcPr>
                  <w:tcW w:w="958" w:type="dxa"/>
                  <w:tcBorders>
                    <w:top w:val="single" w:sz="4" w:space="0" w:color="auto"/>
                    <w:left w:val="nil"/>
                    <w:bottom w:val="single" w:sz="4" w:space="0" w:color="auto"/>
                    <w:right w:val="single" w:sz="4" w:space="0" w:color="auto"/>
                  </w:tcBorders>
                  <w:vAlign w:val="center"/>
                </w:tcPr>
                <w:p w14:paraId="41123C68" w14:textId="77777777" w:rsidR="00207C0C" w:rsidRDefault="00000000">
                  <w:pPr>
                    <w:widowControl/>
                    <w:spacing w:line="240" w:lineRule="exact"/>
                    <w:jc w:val="center"/>
                    <w:rPr>
                      <w:kern w:val="0"/>
                      <w:szCs w:val="21"/>
                    </w:rPr>
                  </w:pPr>
                  <w:r>
                    <w:rPr>
                      <w:kern w:val="0"/>
                      <w:szCs w:val="21"/>
                    </w:rPr>
                    <w:t>项目</w:t>
                  </w:r>
                </w:p>
                <w:p w14:paraId="73A44369" w14:textId="77777777" w:rsidR="00207C0C" w:rsidRDefault="00000000">
                  <w:pPr>
                    <w:widowControl/>
                    <w:spacing w:line="240" w:lineRule="exact"/>
                    <w:jc w:val="center"/>
                    <w:rPr>
                      <w:kern w:val="0"/>
                      <w:szCs w:val="21"/>
                    </w:rPr>
                  </w:pPr>
                  <w:r>
                    <w:rPr>
                      <w:kern w:val="0"/>
                      <w:szCs w:val="21"/>
                    </w:rPr>
                    <w:t>名称</w:t>
                  </w:r>
                </w:p>
              </w:tc>
              <w:tc>
                <w:tcPr>
                  <w:tcW w:w="1842" w:type="dxa"/>
                  <w:tcBorders>
                    <w:top w:val="single" w:sz="4" w:space="0" w:color="auto"/>
                    <w:left w:val="nil"/>
                    <w:bottom w:val="single" w:sz="4" w:space="0" w:color="auto"/>
                    <w:right w:val="single" w:sz="4" w:space="0" w:color="auto"/>
                  </w:tcBorders>
                  <w:vAlign w:val="center"/>
                </w:tcPr>
                <w:p w14:paraId="7FBB06FB" w14:textId="77777777" w:rsidR="00207C0C" w:rsidRDefault="00000000">
                  <w:pPr>
                    <w:widowControl/>
                    <w:spacing w:line="240" w:lineRule="exact"/>
                    <w:jc w:val="center"/>
                    <w:rPr>
                      <w:kern w:val="0"/>
                      <w:szCs w:val="21"/>
                    </w:rPr>
                  </w:pPr>
                  <w:r>
                    <w:rPr>
                      <w:kern w:val="0"/>
                      <w:szCs w:val="21"/>
                    </w:rPr>
                    <w:t>检查、维护、清洗消毒内容（包括但不限于</w:t>
                  </w:r>
                  <w:r>
                    <w:rPr>
                      <w:rFonts w:hint="eastAsia"/>
                      <w:kern w:val="0"/>
                      <w:szCs w:val="21"/>
                    </w:rPr>
                    <w:t>拆、恢复扣板吊顶</w:t>
                  </w:r>
                  <w:r>
                    <w:rPr>
                      <w:kern w:val="0"/>
                      <w:szCs w:val="21"/>
                    </w:rPr>
                    <w:t>）</w:t>
                  </w:r>
                </w:p>
              </w:tc>
              <w:tc>
                <w:tcPr>
                  <w:tcW w:w="1417" w:type="dxa"/>
                  <w:tcBorders>
                    <w:top w:val="single" w:sz="4" w:space="0" w:color="auto"/>
                    <w:left w:val="nil"/>
                    <w:bottom w:val="single" w:sz="4" w:space="0" w:color="auto"/>
                    <w:right w:val="single" w:sz="4" w:space="0" w:color="auto"/>
                  </w:tcBorders>
                  <w:vAlign w:val="center"/>
                </w:tcPr>
                <w:p w14:paraId="4507C47E" w14:textId="77777777" w:rsidR="00207C0C" w:rsidRDefault="00000000">
                  <w:pPr>
                    <w:widowControl/>
                    <w:spacing w:line="240" w:lineRule="exact"/>
                    <w:jc w:val="center"/>
                    <w:rPr>
                      <w:kern w:val="0"/>
                      <w:szCs w:val="21"/>
                    </w:rPr>
                  </w:pPr>
                  <w:r>
                    <w:rPr>
                      <w:kern w:val="0"/>
                      <w:szCs w:val="21"/>
                    </w:rPr>
                    <w:t>服务标准</w:t>
                  </w:r>
                </w:p>
              </w:tc>
            </w:tr>
            <w:tr w:rsidR="00207C0C" w14:paraId="794A04C1" w14:textId="77777777">
              <w:trPr>
                <w:gridAfter w:val="1"/>
                <w:wAfter w:w="11" w:type="dxa"/>
                <w:trHeight w:val="1405"/>
                <w:tblHeader/>
              </w:trPr>
              <w:tc>
                <w:tcPr>
                  <w:tcW w:w="671" w:type="dxa"/>
                  <w:vMerge w:val="restart"/>
                  <w:tcBorders>
                    <w:top w:val="single" w:sz="4" w:space="0" w:color="auto"/>
                    <w:left w:val="single" w:sz="4" w:space="0" w:color="auto"/>
                    <w:bottom w:val="single" w:sz="4" w:space="0" w:color="auto"/>
                    <w:right w:val="single" w:sz="4" w:space="0" w:color="auto"/>
                  </w:tcBorders>
                  <w:vAlign w:val="center"/>
                </w:tcPr>
                <w:p w14:paraId="56AD2688" w14:textId="77777777" w:rsidR="00207C0C" w:rsidRDefault="00000000">
                  <w:pPr>
                    <w:widowControl/>
                    <w:spacing w:line="240" w:lineRule="exact"/>
                    <w:jc w:val="center"/>
                    <w:rPr>
                      <w:kern w:val="0"/>
                      <w:szCs w:val="21"/>
                    </w:rPr>
                  </w:pPr>
                  <w:r>
                    <w:rPr>
                      <w:kern w:val="0"/>
                      <w:szCs w:val="21"/>
                    </w:rPr>
                    <w:t>中央空调多联机末端风机盘管</w:t>
                  </w:r>
                </w:p>
              </w:tc>
              <w:tc>
                <w:tcPr>
                  <w:tcW w:w="493" w:type="dxa"/>
                  <w:tcBorders>
                    <w:top w:val="single" w:sz="4" w:space="0" w:color="auto"/>
                    <w:left w:val="single" w:sz="4" w:space="0" w:color="auto"/>
                    <w:bottom w:val="single" w:sz="4" w:space="0" w:color="auto"/>
                    <w:right w:val="single" w:sz="4" w:space="0" w:color="auto"/>
                  </w:tcBorders>
                  <w:vAlign w:val="center"/>
                </w:tcPr>
                <w:p w14:paraId="4BAC23C5" w14:textId="77777777" w:rsidR="00207C0C" w:rsidRDefault="00000000">
                  <w:pPr>
                    <w:widowControl/>
                    <w:spacing w:line="240" w:lineRule="exact"/>
                    <w:jc w:val="center"/>
                    <w:rPr>
                      <w:kern w:val="0"/>
                      <w:szCs w:val="21"/>
                    </w:rPr>
                  </w:pPr>
                  <w:r>
                    <w:rPr>
                      <w:kern w:val="0"/>
                      <w:szCs w:val="21"/>
                    </w:rPr>
                    <w:t>1</w:t>
                  </w:r>
                </w:p>
              </w:tc>
              <w:tc>
                <w:tcPr>
                  <w:tcW w:w="958" w:type="dxa"/>
                  <w:tcBorders>
                    <w:top w:val="single" w:sz="4" w:space="0" w:color="auto"/>
                    <w:left w:val="single" w:sz="4" w:space="0" w:color="auto"/>
                    <w:bottom w:val="single" w:sz="4" w:space="0" w:color="auto"/>
                    <w:right w:val="single" w:sz="4" w:space="0" w:color="auto"/>
                  </w:tcBorders>
                  <w:vAlign w:val="center"/>
                </w:tcPr>
                <w:p w14:paraId="25E519C7" w14:textId="77777777" w:rsidR="00207C0C" w:rsidRDefault="00000000">
                  <w:pPr>
                    <w:widowControl/>
                    <w:spacing w:line="240" w:lineRule="exact"/>
                    <w:jc w:val="center"/>
                    <w:rPr>
                      <w:kern w:val="0"/>
                      <w:szCs w:val="21"/>
                    </w:rPr>
                  </w:pPr>
                  <w:r>
                    <w:rPr>
                      <w:kern w:val="0"/>
                      <w:szCs w:val="21"/>
                    </w:rPr>
                    <w:t>空调回风滤网、出风口、风管道</w:t>
                  </w:r>
                </w:p>
              </w:tc>
              <w:tc>
                <w:tcPr>
                  <w:tcW w:w="1842" w:type="dxa"/>
                  <w:tcBorders>
                    <w:top w:val="single" w:sz="4" w:space="0" w:color="auto"/>
                    <w:left w:val="single" w:sz="4" w:space="0" w:color="auto"/>
                    <w:bottom w:val="single" w:sz="4" w:space="0" w:color="auto"/>
                    <w:right w:val="single" w:sz="4" w:space="0" w:color="auto"/>
                  </w:tcBorders>
                  <w:vAlign w:val="center"/>
                </w:tcPr>
                <w:p w14:paraId="611ABFA2" w14:textId="77777777" w:rsidR="00207C0C" w:rsidRDefault="00000000">
                  <w:pPr>
                    <w:widowControl/>
                    <w:spacing w:line="240" w:lineRule="exact"/>
                    <w:jc w:val="left"/>
                    <w:rPr>
                      <w:kern w:val="0"/>
                      <w:szCs w:val="21"/>
                    </w:rPr>
                  </w:pPr>
                  <w:r>
                    <w:rPr>
                      <w:kern w:val="0"/>
                      <w:szCs w:val="21"/>
                    </w:rPr>
                    <w:t>每两个月清洗消毒回风滤网；每半年清洗出风口、风管道</w:t>
                  </w:r>
                </w:p>
              </w:tc>
              <w:tc>
                <w:tcPr>
                  <w:tcW w:w="1417" w:type="dxa"/>
                  <w:tcBorders>
                    <w:top w:val="single" w:sz="4" w:space="0" w:color="auto"/>
                    <w:left w:val="single" w:sz="4" w:space="0" w:color="auto"/>
                    <w:bottom w:val="single" w:sz="4" w:space="0" w:color="auto"/>
                    <w:right w:val="single" w:sz="4" w:space="0" w:color="auto"/>
                  </w:tcBorders>
                  <w:vAlign w:val="center"/>
                </w:tcPr>
                <w:p w14:paraId="5A36899C" w14:textId="77777777" w:rsidR="00207C0C" w:rsidRDefault="00000000">
                  <w:pPr>
                    <w:widowControl/>
                    <w:spacing w:line="240" w:lineRule="exact"/>
                    <w:jc w:val="left"/>
                    <w:rPr>
                      <w:kern w:val="0"/>
                      <w:szCs w:val="21"/>
                    </w:rPr>
                  </w:pPr>
                  <w:r>
                    <w:rPr>
                      <w:kern w:val="0"/>
                      <w:szCs w:val="21"/>
                    </w:rPr>
                    <w:t>表面无明显灰尘、杂物，并提供集中空调通风系统检测报告</w:t>
                  </w:r>
                </w:p>
              </w:tc>
            </w:tr>
            <w:tr w:rsidR="00207C0C" w14:paraId="6E62F6D9" w14:textId="77777777">
              <w:trPr>
                <w:gridAfter w:val="1"/>
                <w:wAfter w:w="11" w:type="dxa"/>
                <w:trHeight w:val="821"/>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27A54D36"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0B8FD614" w14:textId="77777777" w:rsidR="00207C0C" w:rsidRDefault="00000000">
                  <w:pPr>
                    <w:widowControl/>
                    <w:spacing w:line="240" w:lineRule="exact"/>
                    <w:jc w:val="center"/>
                    <w:rPr>
                      <w:kern w:val="0"/>
                      <w:szCs w:val="21"/>
                    </w:rPr>
                  </w:pPr>
                  <w:r>
                    <w:rPr>
                      <w:kern w:val="0"/>
                      <w:szCs w:val="21"/>
                    </w:rPr>
                    <w:t>2</w:t>
                  </w:r>
                </w:p>
              </w:tc>
              <w:tc>
                <w:tcPr>
                  <w:tcW w:w="958" w:type="dxa"/>
                  <w:tcBorders>
                    <w:top w:val="single" w:sz="4" w:space="0" w:color="auto"/>
                    <w:left w:val="single" w:sz="4" w:space="0" w:color="auto"/>
                    <w:bottom w:val="single" w:sz="4" w:space="0" w:color="auto"/>
                    <w:right w:val="single" w:sz="4" w:space="0" w:color="auto"/>
                  </w:tcBorders>
                  <w:vAlign w:val="center"/>
                </w:tcPr>
                <w:p w14:paraId="28147F5B" w14:textId="77777777" w:rsidR="00207C0C" w:rsidRDefault="00000000">
                  <w:pPr>
                    <w:widowControl/>
                    <w:spacing w:line="240" w:lineRule="exact"/>
                    <w:jc w:val="center"/>
                    <w:rPr>
                      <w:kern w:val="0"/>
                      <w:szCs w:val="21"/>
                    </w:rPr>
                  </w:pPr>
                  <w:r>
                    <w:rPr>
                      <w:kern w:val="0"/>
                      <w:szCs w:val="21"/>
                    </w:rPr>
                    <w:t>蒸发器</w:t>
                  </w:r>
                </w:p>
              </w:tc>
              <w:tc>
                <w:tcPr>
                  <w:tcW w:w="1842" w:type="dxa"/>
                  <w:tcBorders>
                    <w:top w:val="single" w:sz="4" w:space="0" w:color="auto"/>
                    <w:left w:val="single" w:sz="4" w:space="0" w:color="auto"/>
                    <w:bottom w:val="single" w:sz="4" w:space="0" w:color="auto"/>
                    <w:right w:val="single" w:sz="4" w:space="0" w:color="auto"/>
                  </w:tcBorders>
                  <w:vAlign w:val="center"/>
                </w:tcPr>
                <w:p w14:paraId="3566817A" w14:textId="77777777" w:rsidR="00207C0C" w:rsidRDefault="00000000">
                  <w:pPr>
                    <w:widowControl/>
                    <w:spacing w:line="240" w:lineRule="exact"/>
                    <w:jc w:val="left"/>
                    <w:rPr>
                      <w:kern w:val="0"/>
                      <w:szCs w:val="21"/>
                    </w:rPr>
                  </w:pPr>
                  <w:r>
                    <w:rPr>
                      <w:kern w:val="0"/>
                      <w:szCs w:val="21"/>
                    </w:rPr>
                    <w:t>检查蒸发器并根据情况清洗消毒，一年内检查两次</w:t>
                  </w:r>
                </w:p>
              </w:tc>
              <w:tc>
                <w:tcPr>
                  <w:tcW w:w="1417" w:type="dxa"/>
                  <w:tcBorders>
                    <w:top w:val="single" w:sz="4" w:space="0" w:color="auto"/>
                    <w:left w:val="single" w:sz="4" w:space="0" w:color="auto"/>
                    <w:bottom w:val="single" w:sz="4" w:space="0" w:color="auto"/>
                    <w:right w:val="single" w:sz="4" w:space="0" w:color="auto"/>
                  </w:tcBorders>
                  <w:vAlign w:val="center"/>
                </w:tcPr>
                <w:p w14:paraId="388200BC" w14:textId="77777777" w:rsidR="00207C0C" w:rsidRDefault="00000000">
                  <w:pPr>
                    <w:widowControl/>
                    <w:spacing w:line="240" w:lineRule="exact"/>
                    <w:jc w:val="left"/>
                    <w:rPr>
                      <w:kern w:val="0"/>
                      <w:szCs w:val="21"/>
                    </w:rPr>
                  </w:pPr>
                  <w:r>
                    <w:rPr>
                      <w:kern w:val="0"/>
                      <w:szCs w:val="21"/>
                    </w:rPr>
                    <w:t>表面清洁，无污垢</w:t>
                  </w:r>
                </w:p>
              </w:tc>
            </w:tr>
            <w:tr w:rsidR="00207C0C" w14:paraId="778D67EE" w14:textId="77777777">
              <w:trPr>
                <w:gridAfter w:val="1"/>
                <w:wAfter w:w="11" w:type="dxa"/>
                <w:trHeight w:val="843"/>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65A4D8C4"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001CD3D0" w14:textId="77777777" w:rsidR="00207C0C" w:rsidRDefault="00000000">
                  <w:pPr>
                    <w:widowControl/>
                    <w:spacing w:line="240" w:lineRule="exact"/>
                    <w:jc w:val="center"/>
                    <w:rPr>
                      <w:kern w:val="0"/>
                      <w:szCs w:val="21"/>
                    </w:rPr>
                  </w:pPr>
                  <w:r>
                    <w:rPr>
                      <w:kern w:val="0"/>
                      <w:szCs w:val="21"/>
                    </w:rPr>
                    <w:t>3</w:t>
                  </w:r>
                </w:p>
              </w:tc>
              <w:tc>
                <w:tcPr>
                  <w:tcW w:w="958" w:type="dxa"/>
                  <w:tcBorders>
                    <w:top w:val="single" w:sz="4" w:space="0" w:color="auto"/>
                    <w:left w:val="single" w:sz="4" w:space="0" w:color="auto"/>
                    <w:bottom w:val="single" w:sz="4" w:space="0" w:color="auto"/>
                    <w:right w:val="single" w:sz="4" w:space="0" w:color="auto"/>
                  </w:tcBorders>
                  <w:vAlign w:val="center"/>
                </w:tcPr>
                <w:p w14:paraId="6CF688A9" w14:textId="77777777" w:rsidR="00207C0C" w:rsidRDefault="00000000">
                  <w:pPr>
                    <w:widowControl/>
                    <w:spacing w:line="240" w:lineRule="exact"/>
                    <w:jc w:val="center"/>
                    <w:rPr>
                      <w:kern w:val="0"/>
                      <w:szCs w:val="21"/>
                    </w:rPr>
                  </w:pPr>
                  <w:r>
                    <w:rPr>
                      <w:kern w:val="0"/>
                      <w:szCs w:val="21"/>
                    </w:rPr>
                    <w:t>排水泵</w:t>
                  </w:r>
                </w:p>
              </w:tc>
              <w:tc>
                <w:tcPr>
                  <w:tcW w:w="1842" w:type="dxa"/>
                  <w:tcBorders>
                    <w:top w:val="single" w:sz="4" w:space="0" w:color="auto"/>
                    <w:left w:val="single" w:sz="4" w:space="0" w:color="auto"/>
                    <w:bottom w:val="single" w:sz="4" w:space="0" w:color="auto"/>
                    <w:right w:val="single" w:sz="4" w:space="0" w:color="auto"/>
                  </w:tcBorders>
                  <w:vAlign w:val="center"/>
                </w:tcPr>
                <w:p w14:paraId="48E59AC8" w14:textId="77777777" w:rsidR="00207C0C" w:rsidRDefault="00000000">
                  <w:pPr>
                    <w:widowControl/>
                    <w:spacing w:line="240" w:lineRule="exact"/>
                    <w:jc w:val="left"/>
                    <w:rPr>
                      <w:kern w:val="0"/>
                      <w:szCs w:val="21"/>
                    </w:rPr>
                  </w:pPr>
                  <w:r>
                    <w:rPr>
                      <w:kern w:val="0"/>
                      <w:szCs w:val="21"/>
                    </w:rPr>
                    <w:t>检查排水泵运转和排水是否正常，一年内检查两次</w:t>
                  </w:r>
                </w:p>
              </w:tc>
              <w:tc>
                <w:tcPr>
                  <w:tcW w:w="1417" w:type="dxa"/>
                  <w:tcBorders>
                    <w:top w:val="single" w:sz="4" w:space="0" w:color="auto"/>
                    <w:left w:val="single" w:sz="4" w:space="0" w:color="auto"/>
                    <w:bottom w:val="single" w:sz="4" w:space="0" w:color="auto"/>
                    <w:right w:val="single" w:sz="4" w:space="0" w:color="auto"/>
                  </w:tcBorders>
                  <w:vAlign w:val="center"/>
                </w:tcPr>
                <w:p w14:paraId="2B6FB55D" w14:textId="77777777" w:rsidR="00207C0C" w:rsidRDefault="00000000">
                  <w:pPr>
                    <w:widowControl/>
                    <w:spacing w:line="240" w:lineRule="exact"/>
                    <w:jc w:val="left"/>
                    <w:rPr>
                      <w:kern w:val="0"/>
                      <w:szCs w:val="21"/>
                    </w:rPr>
                  </w:pPr>
                  <w:r>
                    <w:rPr>
                      <w:kern w:val="0"/>
                      <w:szCs w:val="21"/>
                    </w:rPr>
                    <w:t>水泵工作正常</w:t>
                  </w:r>
                </w:p>
              </w:tc>
            </w:tr>
            <w:tr w:rsidR="00207C0C" w14:paraId="4A80E1BA" w14:textId="77777777">
              <w:trPr>
                <w:gridAfter w:val="1"/>
                <w:wAfter w:w="11" w:type="dxa"/>
                <w:trHeight w:val="953"/>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06D909AE"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4F550132" w14:textId="77777777" w:rsidR="00207C0C" w:rsidRDefault="00000000">
                  <w:pPr>
                    <w:widowControl/>
                    <w:spacing w:line="240" w:lineRule="exact"/>
                    <w:jc w:val="center"/>
                    <w:rPr>
                      <w:kern w:val="0"/>
                      <w:szCs w:val="21"/>
                    </w:rPr>
                  </w:pPr>
                  <w:r>
                    <w:rPr>
                      <w:kern w:val="0"/>
                      <w:szCs w:val="21"/>
                    </w:rPr>
                    <w:t>4</w:t>
                  </w:r>
                </w:p>
              </w:tc>
              <w:tc>
                <w:tcPr>
                  <w:tcW w:w="958" w:type="dxa"/>
                  <w:tcBorders>
                    <w:top w:val="single" w:sz="4" w:space="0" w:color="auto"/>
                    <w:left w:val="single" w:sz="4" w:space="0" w:color="auto"/>
                    <w:bottom w:val="single" w:sz="4" w:space="0" w:color="auto"/>
                    <w:right w:val="single" w:sz="4" w:space="0" w:color="auto"/>
                  </w:tcBorders>
                  <w:vAlign w:val="center"/>
                </w:tcPr>
                <w:p w14:paraId="0B1BC2B8" w14:textId="77777777" w:rsidR="00207C0C" w:rsidRDefault="00000000">
                  <w:pPr>
                    <w:widowControl/>
                    <w:spacing w:line="240" w:lineRule="exact"/>
                    <w:jc w:val="center"/>
                    <w:rPr>
                      <w:kern w:val="0"/>
                      <w:szCs w:val="21"/>
                    </w:rPr>
                  </w:pPr>
                  <w:r>
                    <w:rPr>
                      <w:kern w:val="0"/>
                      <w:szCs w:val="21"/>
                    </w:rPr>
                    <w:t>冷凝排水系统</w:t>
                  </w:r>
                </w:p>
              </w:tc>
              <w:tc>
                <w:tcPr>
                  <w:tcW w:w="1842" w:type="dxa"/>
                  <w:tcBorders>
                    <w:top w:val="single" w:sz="4" w:space="0" w:color="auto"/>
                    <w:left w:val="single" w:sz="4" w:space="0" w:color="auto"/>
                    <w:bottom w:val="single" w:sz="4" w:space="0" w:color="auto"/>
                    <w:right w:val="single" w:sz="4" w:space="0" w:color="auto"/>
                  </w:tcBorders>
                  <w:vAlign w:val="center"/>
                </w:tcPr>
                <w:p w14:paraId="4309C15E" w14:textId="77777777" w:rsidR="00207C0C" w:rsidRDefault="00000000">
                  <w:pPr>
                    <w:widowControl/>
                    <w:spacing w:line="240" w:lineRule="exact"/>
                    <w:jc w:val="left"/>
                    <w:rPr>
                      <w:kern w:val="0"/>
                      <w:szCs w:val="21"/>
                    </w:rPr>
                  </w:pPr>
                  <w:r>
                    <w:rPr>
                      <w:kern w:val="0"/>
                      <w:szCs w:val="21"/>
                    </w:rPr>
                    <w:t>检查冷凝排水系统是否正常，一年内检查两次</w:t>
                  </w:r>
                </w:p>
              </w:tc>
              <w:tc>
                <w:tcPr>
                  <w:tcW w:w="1417" w:type="dxa"/>
                  <w:tcBorders>
                    <w:top w:val="single" w:sz="4" w:space="0" w:color="auto"/>
                    <w:left w:val="single" w:sz="4" w:space="0" w:color="auto"/>
                    <w:bottom w:val="single" w:sz="4" w:space="0" w:color="auto"/>
                    <w:right w:val="single" w:sz="4" w:space="0" w:color="auto"/>
                  </w:tcBorders>
                  <w:vAlign w:val="center"/>
                </w:tcPr>
                <w:p w14:paraId="684C19A6" w14:textId="77777777" w:rsidR="00207C0C" w:rsidRDefault="00000000">
                  <w:pPr>
                    <w:widowControl/>
                    <w:spacing w:line="240" w:lineRule="exact"/>
                    <w:jc w:val="left"/>
                    <w:rPr>
                      <w:kern w:val="0"/>
                      <w:szCs w:val="21"/>
                    </w:rPr>
                  </w:pPr>
                  <w:r>
                    <w:rPr>
                      <w:kern w:val="0"/>
                      <w:szCs w:val="21"/>
                    </w:rPr>
                    <w:t>工作正常，无堵塞，无滴漏现象</w:t>
                  </w:r>
                </w:p>
              </w:tc>
            </w:tr>
            <w:tr w:rsidR="00207C0C" w14:paraId="71087929" w14:textId="77777777">
              <w:trPr>
                <w:gridAfter w:val="1"/>
                <w:wAfter w:w="11" w:type="dxa"/>
                <w:trHeight w:val="925"/>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4D60700A"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07B716D0" w14:textId="77777777" w:rsidR="00207C0C" w:rsidRDefault="00000000">
                  <w:pPr>
                    <w:widowControl/>
                    <w:spacing w:line="240" w:lineRule="exact"/>
                    <w:jc w:val="center"/>
                    <w:rPr>
                      <w:kern w:val="0"/>
                      <w:szCs w:val="21"/>
                    </w:rPr>
                  </w:pPr>
                  <w:r>
                    <w:rPr>
                      <w:kern w:val="0"/>
                      <w:szCs w:val="21"/>
                    </w:rPr>
                    <w:t>5</w:t>
                  </w:r>
                </w:p>
              </w:tc>
              <w:tc>
                <w:tcPr>
                  <w:tcW w:w="958" w:type="dxa"/>
                  <w:tcBorders>
                    <w:top w:val="single" w:sz="4" w:space="0" w:color="auto"/>
                    <w:left w:val="single" w:sz="4" w:space="0" w:color="auto"/>
                    <w:bottom w:val="single" w:sz="4" w:space="0" w:color="auto"/>
                    <w:right w:val="single" w:sz="4" w:space="0" w:color="auto"/>
                  </w:tcBorders>
                  <w:vAlign w:val="center"/>
                </w:tcPr>
                <w:p w14:paraId="15F2E19D" w14:textId="77777777" w:rsidR="00207C0C" w:rsidRDefault="00000000">
                  <w:pPr>
                    <w:widowControl/>
                    <w:spacing w:line="240" w:lineRule="exact"/>
                    <w:jc w:val="center"/>
                    <w:rPr>
                      <w:kern w:val="0"/>
                      <w:szCs w:val="21"/>
                    </w:rPr>
                  </w:pPr>
                  <w:r>
                    <w:rPr>
                      <w:kern w:val="0"/>
                      <w:szCs w:val="21"/>
                    </w:rPr>
                    <w:t>冷媒管保温</w:t>
                  </w:r>
                </w:p>
              </w:tc>
              <w:tc>
                <w:tcPr>
                  <w:tcW w:w="1842" w:type="dxa"/>
                  <w:tcBorders>
                    <w:top w:val="single" w:sz="4" w:space="0" w:color="auto"/>
                    <w:left w:val="single" w:sz="4" w:space="0" w:color="auto"/>
                    <w:bottom w:val="single" w:sz="4" w:space="0" w:color="auto"/>
                    <w:right w:val="single" w:sz="4" w:space="0" w:color="auto"/>
                  </w:tcBorders>
                  <w:vAlign w:val="center"/>
                </w:tcPr>
                <w:p w14:paraId="21C5F26B" w14:textId="77777777" w:rsidR="00207C0C" w:rsidRDefault="00000000">
                  <w:pPr>
                    <w:widowControl/>
                    <w:spacing w:line="240" w:lineRule="exact"/>
                    <w:jc w:val="left"/>
                    <w:rPr>
                      <w:kern w:val="0"/>
                      <w:szCs w:val="21"/>
                    </w:rPr>
                  </w:pPr>
                  <w:r>
                    <w:rPr>
                      <w:kern w:val="0"/>
                      <w:szCs w:val="21"/>
                    </w:rPr>
                    <w:t>检查保温是否完好并修复，一年内两次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41F1B70E" w14:textId="77777777" w:rsidR="00207C0C" w:rsidRDefault="00000000">
                  <w:pPr>
                    <w:widowControl/>
                    <w:spacing w:line="240" w:lineRule="exact"/>
                    <w:jc w:val="left"/>
                    <w:rPr>
                      <w:kern w:val="0"/>
                      <w:szCs w:val="21"/>
                    </w:rPr>
                  </w:pPr>
                  <w:r>
                    <w:rPr>
                      <w:kern w:val="0"/>
                      <w:szCs w:val="21"/>
                    </w:rPr>
                    <w:t>管体完好，保温层性能良好，无破损、脱落</w:t>
                  </w:r>
                </w:p>
              </w:tc>
            </w:tr>
            <w:tr w:rsidR="00207C0C" w14:paraId="288C3BC3" w14:textId="77777777">
              <w:trPr>
                <w:gridAfter w:val="1"/>
                <w:wAfter w:w="11" w:type="dxa"/>
                <w:trHeight w:val="910"/>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6D1D1B5E"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10AFE08F" w14:textId="77777777" w:rsidR="00207C0C" w:rsidRDefault="00000000">
                  <w:pPr>
                    <w:widowControl/>
                    <w:spacing w:line="240" w:lineRule="exact"/>
                    <w:jc w:val="center"/>
                    <w:rPr>
                      <w:kern w:val="0"/>
                      <w:szCs w:val="21"/>
                    </w:rPr>
                  </w:pPr>
                  <w:r>
                    <w:rPr>
                      <w:kern w:val="0"/>
                      <w:szCs w:val="21"/>
                    </w:rPr>
                    <w:t>6</w:t>
                  </w:r>
                </w:p>
              </w:tc>
              <w:tc>
                <w:tcPr>
                  <w:tcW w:w="958" w:type="dxa"/>
                  <w:tcBorders>
                    <w:top w:val="single" w:sz="4" w:space="0" w:color="auto"/>
                    <w:left w:val="single" w:sz="4" w:space="0" w:color="auto"/>
                    <w:bottom w:val="single" w:sz="4" w:space="0" w:color="auto"/>
                    <w:right w:val="single" w:sz="4" w:space="0" w:color="auto"/>
                  </w:tcBorders>
                  <w:vAlign w:val="center"/>
                </w:tcPr>
                <w:p w14:paraId="464687B8" w14:textId="77777777" w:rsidR="00207C0C" w:rsidRDefault="00000000">
                  <w:pPr>
                    <w:widowControl/>
                    <w:spacing w:line="240" w:lineRule="exact"/>
                    <w:jc w:val="center"/>
                    <w:rPr>
                      <w:kern w:val="0"/>
                      <w:szCs w:val="21"/>
                    </w:rPr>
                  </w:pPr>
                  <w:r>
                    <w:rPr>
                      <w:kern w:val="0"/>
                      <w:szCs w:val="21"/>
                    </w:rPr>
                    <w:t>风扇电机</w:t>
                  </w:r>
                </w:p>
              </w:tc>
              <w:tc>
                <w:tcPr>
                  <w:tcW w:w="1842" w:type="dxa"/>
                  <w:tcBorders>
                    <w:top w:val="single" w:sz="4" w:space="0" w:color="auto"/>
                    <w:left w:val="single" w:sz="4" w:space="0" w:color="auto"/>
                    <w:bottom w:val="single" w:sz="4" w:space="0" w:color="auto"/>
                    <w:right w:val="single" w:sz="4" w:space="0" w:color="auto"/>
                  </w:tcBorders>
                  <w:vAlign w:val="center"/>
                </w:tcPr>
                <w:p w14:paraId="1AD17969" w14:textId="77777777" w:rsidR="00207C0C" w:rsidRDefault="00000000">
                  <w:pPr>
                    <w:widowControl/>
                    <w:spacing w:line="240" w:lineRule="exact"/>
                    <w:jc w:val="left"/>
                    <w:rPr>
                      <w:kern w:val="0"/>
                      <w:szCs w:val="21"/>
                    </w:rPr>
                  </w:pPr>
                  <w:r>
                    <w:rPr>
                      <w:kern w:val="0"/>
                      <w:szCs w:val="21"/>
                    </w:rPr>
                    <w:t>检查电机轴承、电机绝缘阻值、风机扇叶动平衡，一年内两次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712B6345" w14:textId="77777777" w:rsidR="00207C0C" w:rsidRDefault="00000000">
                  <w:pPr>
                    <w:widowControl/>
                    <w:spacing w:line="240" w:lineRule="exact"/>
                    <w:jc w:val="left"/>
                    <w:rPr>
                      <w:kern w:val="0"/>
                      <w:szCs w:val="21"/>
                    </w:rPr>
                  </w:pPr>
                  <w:r>
                    <w:rPr>
                      <w:kern w:val="0"/>
                      <w:szCs w:val="21"/>
                    </w:rPr>
                    <w:t>工作正常，无异响，无异常震动</w:t>
                  </w:r>
                </w:p>
              </w:tc>
            </w:tr>
            <w:tr w:rsidR="00207C0C" w14:paraId="05F256D6" w14:textId="77777777">
              <w:trPr>
                <w:gridAfter w:val="1"/>
                <w:wAfter w:w="11" w:type="dxa"/>
                <w:trHeight w:val="1159"/>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26DD7EAF"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1A51C70F" w14:textId="77777777" w:rsidR="00207C0C" w:rsidRDefault="00000000">
                  <w:pPr>
                    <w:widowControl/>
                    <w:spacing w:line="240" w:lineRule="exact"/>
                    <w:jc w:val="center"/>
                    <w:rPr>
                      <w:kern w:val="0"/>
                      <w:szCs w:val="21"/>
                    </w:rPr>
                  </w:pPr>
                  <w:r>
                    <w:rPr>
                      <w:kern w:val="0"/>
                      <w:szCs w:val="21"/>
                    </w:rPr>
                    <w:t>7</w:t>
                  </w:r>
                </w:p>
              </w:tc>
              <w:tc>
                <w:tcPr>
                  <w:tcW w:w="958" w:type="dxa"/>
                  <w:tcBorders>
                    <w:top w:val="single" w:sz="4" w:space="0" w:color="auto"/>
                    <w:left w:val="single" w:sz="4" w:space="0" w:color="auto"/>
                    <w:bottom w:val="single" w:sz="4" w:space="0" w:color="auto"/>
                    <w:right w:val="single" w:sz="4" w:space="0" w:color="auto"/>
                  </w:tcBorders>
                  <w:vAlign w:val="center"/>
                </w:tcPr>
                <w:p w14:paraId="4E4E48DD" w14:textId="77777777" w:rsidR="00207C0C" w:rsidRDefault="00000000">
                  <w:pPr>
                    <w:widowControl/>
                    <w:spacing w:line="240" w:lineRule="exact"/>
                    <w:jc w:val="center"/>
                    <w:rPr>
                      <w:kern w:val="0"/>
                      <w:szCs w:val="21"/>
                    </w:rPr>
                  </w:pPr>
                  <w:r>
                    <w:rPr>
                      <w:kern w:val="0"/>
                      <w:szCs w:val="21"/>
                    </w:rPr>
                    <w:t>线控器</w:t>
                  </w:r>
                </w:p>
              </w:tc>
              <w:tc>
                <w:tcPr>
                  <w:tcW w:w="1842" w:type="dxa"/>
                  <w:tcBorders>
                    <w:top w:val="single" w:sz="4" w:space="0" w:color="auto"/>
                    <w:left w:val="single" w:sz="4" w:space="0" w:color="auto"/>
                    <w:bottom w:val="single" w:sz="4" w:space="0" w:color="auto"/>
                    <w:right w:val="single" w:sz="4" w:space="0" w:color="auto"/>
                  </w:tcBorders>
                  <w:vAlign w:val="center"/>
                </w:tcPr>
                <w:p w14:paraId="2C4E2BE4" w14:textId="77777777" w:rsidR="00207C0C" w:rsidRDefault="00000000">
                  <w:pPr>
                    <w:widowControl/>
                    <w:spacing w:line="240" w:lineRule="exact"/>
                    <w:jc w:val="left"/>
                    <w:rPr>
                      <w:kern w:val="0"/>
                      <w:szCs w:val="21"/>
                    </w:rPr>
                  </w:pPr>
                  <w:r>
                    <w:rPr>
                      <w:kern w:val="0"/>
                      <w:szCs w:val="21"/>
                    </w:rPr>
                    <w:t>检查线控器输入输出是否正常、液晶显示是否正常、菜单设置是否正常，一年内两次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4DF688FE" w14:textId="77777777" w:rsidR="00207C0C" w:rsidRDefault="00000000">
                  <w:pPr>
                    <w:widowControl/>
                    <w:spacing w:line="240" w:lineRule="exact"/>
                    <w:jc w:val="left"/>
                    <w:rPr>
                      <w:kern w:val="0"/>
                      <w:szCs w:val="21"/>
                    </w:rPr>
                  </w:pPr>
                  <w:r>
                    <w:rPr>
                      <w:kern w:val="0"/>
                      <w:szCs w:val="21"/>
                    </w:rPr>
                    <w:t>机体完好，显示内容完整，性能良好</w:t>
                  </w:r>
                </w:p>
              </w:tc>
            </w:tr>
            <w:tr w:rsidR="00207C0C" w14:paraId="3260E6CF" w14:textId="77777777">
              <w:trPr>
                <w:gridAfter w:val="1"/>
                <w:wAfter w:w="11" w:type="dxa"/>
                <w:trHeight w:val="837"/>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3CFA0C0F"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5FAD7DC1" w14:textId="77777777" w:rsidR="00207C0C" w:rsidRDefault="00000000">
                  <w:pPr>
                    <w:widowControl/>
                    <w:spacing w:line="240" w:lineRule="exact"/>
                    <w:jc w:val="center"/>
                    <w:rPr>
                      <w:kern w:val="0"/>
                      <w:szCs w:val="21"/>
                    </w:rPr>
                  </w:pPr>
                  <w:r>
                    <w:rPr>
                      <w:kern w:val="0"/>
                      <w:szCs w:val="21"/>
                    </w:rPr>
                    <w:t>8</w:t>
                  </w:r>
                </w:p>
              </w:tc>
              <w:tc>
                <w:tcPr>
                  <w:tcW w:w="958" w:type="dxa"/>
                  <w:tcBorders>
                    <w:top w:val="single" w:sz="4" w:space="0" w:color="auto"/>
                    <w:left w:val="single" w:sz="4" w:space="0" w:color="auto"/>
                    <w:bottom w:val="single" w:sz="4" w:space="0" w:color="auto"/>
                    <w:right w:val="single" w:sz="4" w:space="0" w:color="auto"/>
                  </w:tcBorders>
                  <w:vAlign w:val="center"/>
                </w:tcPr>
                <w:p w14:paraId="1DBE3AF1" w14:textId="77777777" w:rsidR="00207C0C" w:rsidRDefault="00000000">
                  <w:pPr>
                    <w:widowControl/>
                    <w:spacing w:line="240" w:lineRule="exact"/>
                    <w:jc w:val="center"/>
                    <w:rPr>
                      <w:kern w:val="0"/>
                      <w:szCs w:val="21"/>
                    </w:rPr>
                  </w:pPr>
                  <w:r>
                    <w:rPr>
                      <w:kern w:val="0"/>
                      <w:szCs w:val="21"/>
                    </w:rPr>
                    <w:t>接线端子</w:t>
                  </w:r>
                </w:p>
              </w:tc>
              <w:tc>
                <w:tcPr>
                  <w:tcW w:w="1842" w:type="dxa"/>
                  <w:tcBorders>
                    <w:top w:val="single" w:sz="4" w:space="0" w:color="auto"/>
                    <w:left w:val="single" w:sz="4" w:space="0" w:color="auto"/>
                    <w:bottom w:val="single" w:sz="4" w:space="0" w:color="auto"/>
                    <w:right w:val="single" w:sz="4" w:space="0" w:color="auto"/>
                  </w:tcBorders>
                  <w:vAlign w:val="center"/>
                </w:tcPr>
                <w:p w14:paraId="25E8039F" w14:textId="77777777" w:rsidR="00207C0C" w:rsidRDefault="00000000">
                  <w:pPr>
                    <w:widowControl/>
                    <w:spacing w:line="240" w:lineRule="exact"/>
                    <w:jc w:val="left"/>
                    <w:rPr>
                      <w:kern w:val="0"/>
                      <w:szCs w:val="21"/>
                    </w:rPr>
                  </w:pPr>
                  <w:r>
                    <w:rPr>
                      <w:kern w:val="0"/>
                      <w:szCs w:val="21"/>
                    </w:rPr>
                    <w:t>检查并紧固接线端子，一年内两次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50DFBCF5" w14:textId="77777777" w:rsidR="00207C0C" w:rsidRDefault="00000000">
                  <w:pPr>
                    <w:widowControl/>
                    <w:spacing w:line="240" w:lineRule="exact"/>
                    <w:jc w:val="left"/>
                    <w:rPr>
                      <w:kern w:val="0"/>
                      <w:szCs w:val="21"/>
                    </w:rPr>
                  </w:pPr>
                  <w:r>
                    <w:rPr>
                      <w:kern w:val="0"/>
                      <w:szCs w:val="21"/>
                    </w:rPr>
                    <w:t>接线端子紧固，无锈蚀、螺纹完好</w:t>
                  </w:r>
                </w:p>
              </w:tc>
            </w:tr>
            <w:tr w:rsidR="00207C0C" w14:paraId="18B7EDF6" w14:textId="77777777">
              <w:trPr>
                <w:gridAfter w:val="1"/>
                <w:wAfter w:w="11" w:type="dxa"/>
                <w:trHeight w:val="840"/>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4A836AF1"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2EAA6DED" w14:textId="77777777" w:rsidR="00207C0C" w:rsidRDefault="00000000">
                  <w:pPr>
                    <w:widowControl/>
                    <w:spacing w:line="240" w:lineRule="exact"/>
                    <w:jc w:val="center"/>
                    <w:rPr>
                      <w:kern w:val="0"/>
                      <w:szCs w:val="21"/>
                    </w:rPr>
                  </w:pPr>
                  <w:r>
                    <w:rPr>
                      <w:kern w:val="0"/>
                      <w:szCs w:val="21"/>
                    </w:rPr>
                    <w:t>9</w:t>
                  </w:r>
                </w:p>
              </w:tc>
              <w:tc>
                <w:tcPr>
                  <w:tcW w:w="958" w:type="dxa"/>
                  <w:tcBorders>
                    <w:top w:val="single" w:sz="4" w:space="0" w:color="auto"/>
                    <w:left w:val="single" w:sz="4" w:space="0" w:color="auto"/>
                    <w:bottom w:val="single" w:sz="4" w:space="0" w:color="auto"/>
                    <w:right w:val="single" w:sz="4" w:space="0" w:color="auto"/>
                  </w:tcBorders>
                  <w:vAlign w:val="center"/>
                </w:tcPr>
                <w:p w14:paraId="5B47F6C9" w14:textId="77777777" w:rsidR="00207C0C" w:rsidRDefault="00000000">
                  <w:pPr>
                    <w:widowControl/>
                    <w:spacing w:line="240" w:lineRule="exact"/>
                    <w:jc w:val="center"/>
                    <w:rPr>
                      <w:kern w:val="0"/>
                      <w:szCs w:val="21"/>
                    </w:rPr>
                  </w:pPr>
                  <w:r>
                    <w:rPr>
                      <w:kern w:val="0"/>
                      <w:szCs w:val="21"/>
                    </w:rPr>
                    <w:t>供电电源</w:t>
                  </w:r>
                </w:p>
              </w:tc>
              <w:tc>
                <w:tcPr>
                  <w:tcW w:w="1842" w:type="dxa"/>
                  <w:tcBorders>
                    <w:top w:val="single" w:sz="4" w:space="0" w:color="auto"/>
                    <w:left w:val="single" w:sz="4" w:space="0" w:color="auto"/>
                    <w:bottom w:val="single" w:sz="4" w:space="0" w:color="auto"/>
                    <w:right w:val="single" w:sz="4" w:space="0" w:color="auto"/>
                  </w:tcBorders>
                  <w:vAlign w:val="center"/>
                </w:tcPr>
                <w:p w14:paraId="72D3671D" w14:textId="77777777" w:rsidR="00207C0C" w:rsidRDefault="00000000">
                  <w:pPr>
                    <w:widowControl/>
                    <w:spacing w:line="240" w:lineRule="exact"/>
                    <w:jc w:val="left"/>
                    <w:rPr>
                      <w:kern w:val="0"/>
                      <w:szCs w:val="21"/>
                    </w:rPr>
                  </w:pPr>
                  <w:r>
                    <w:rPr>
                      <w:kern w:val="0"/>
                      <w:szCs w:val="21"/>
                    </w:rPr>
                    <w:t>测量供电电源是否正常，一年内两次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3327CB88" w14:textId="77777777" w:rsidR="00207C0C" w:rsidRDefault="00000000">
                  <w:pPr>
                    <w:widowControl/>
                    <w:spacing w:line="240" w:lineRule="exact"/>
                    <w:jc w:val="left"/>
                    <w:rPr>
                      <w:kern w:val="0"/>
                      <w:szCs w:val="21"/>
                    </w:rPr>
                  </w:pPr>
                  <w:r>
                    <w:rPr>
                      <w:kern w:val="0"/>
                      <w:szCs w:val="21"/>
                    </w:rPr>
                    <w:t>电源电压处于标准范围</w:t>
                  </w:r>
                </w:p>
              </w:tc>
            </w:tr>
            <w:tr w:rsidR="00207C0C" w14:paraId="6E8D8F10" w14:textId="77777777">
              <w:trPr>
                <w:gridAfter w:val="1"/>
                <w:wAfter w:w="11" w:type="dxa"/>
                <w:trHeight w:val="837"/>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6330A9C4"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5CEDB545" w14:textId="77777777" w:rsidR="00207C0C" w:rsidRDefault="00000000">
                  <w:pPr>
                    <w:widowControl/>
                    <w:spacing w:line="240" w:lineRule="exact"/>
                    <w:jc w:val="center"/>
                    <w:rPr>
                      <w:kern w:val="0"/>
                      <w:szCs w:val="21"/>
                    </w:rPr>
                  </w:pPr>
                  <w:r>
                    <w:rPr>
                      <w:kern w:val="0"/>
                      <w:szCs w:val="21"/>
                    </w:rPr>
                    <w:t>10</w:t>
                  </w:r>
                </w:p>
              </w:tc>
              <w:tc>
                <w:tcPr>
                  <w:tcW w:w="958" w:type="dxa"/>
                  <w:tcBorders>
                    <w:top w:val="single" w:sz="4" w:space="0" w:color="auto"/>
                    <w:left w:val="single" w:sz="4" w:space="0" w:color="auto"/>
                    <w:bottom w:val="single" w:sz="4" w:space="0" w:color="auto"/>
                    <w:right w:val="single" w:sz="4" w:space="0" w:color="auto"/>
                  </w:tcBorders>
                  <w:vAlign w:val="center"/>
                </w:tcPr>
                <w:p w14:paraId="264FF594" w14:textId="77777777" w:rsidR="00207C0C" w:rsidRDefault="00000000">
                  <w:pPr>
                    <w:widowControl/>
                    <w:spacing w:line="240" w:lineRule="exact"/>
                    <w:jc w:val="center"/>
                    <w:rPr>
                      <w:kern w:val="0"/>
                      <w:szCs w:val="21"/>
                    </w:rPr>
                  </w:pPr>
                  <w:r>
                    <w:rPr>
                      <w:kern w:val="0"/>
                      <w:szCs w:val="21"/>
                    </w:rPr>
                    <w:t>电路板</w:t>
                  </w:r>
                </w:p>
              </w:tc>
              <w:tc>
                <w:tcPr>
                  <w:tcW w:w="1842" w:type="dxa"/>
                  <w:tcBorders>
                    <w:top w:val="single" w:sz="4" w:space="0" w:color="auto"/>
                    <w:left w:val="single" w:sz="4" w:space="0" w:color="auto"/>
                    <w:bottom w:val="single" w:sz="4" w:space="0" w:color="auto"/>
                    <w:right w:val="single" w:sz="4" w:space="0" w:color="auto"/>
                  </w:tcBorders>
                  <w:vAlign w:val="center"/>
                </w:tcPr>
                <w:p w14:paraId="648CFC9D" w14:textId="77777777" w:rsidR="00207C0C" w:rsidRDefault="00000000">
                  <w:pPr>
                    <w:widowControl/>
                    <w:spacing w:line="240" w:lineRule="exact"/>
                    <w:jc w:val="left"/>
                    <w:rPr>
                      <w:kern w:val="0"/>
                      <w:szCs w:val="21"/>
                    </w:rPr>
                  </w:pPr>
                  <w:r>
                    <w:rPr>
                      <w:kern w:val="0"/>
                      <w:szCs w:val="21"/>
                    </w:rPr>
                    <w:t>检测电脑版各项输入输出是否正常，一年内两次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0FC408AD" w14:textId="77777777" w:rsidR="00207C0C" w:rsidRDefault="00000000">
                  <w:pPr>
                    <w:widowControl/>
                    <w:spacing w:line="240" w:lineRule="exact"/>
                    <w:jc w:val="left"/>
                    <w:rPr>
                      <w:kern w:val="0"/>
                      <w:szCs w:val="21"/>
                    </w:rPr>
                  </w:pPr>
                  <w:r>
                    <w:rPr>
                      <w:kern w:val="0"/>
                      <w:szCs w:val="21"/>
                    </w:rPr>
                    <w:t>表面清洁、工作正常</w:t>
                  </w:r>
                </w:p>
              </w:tc>
            </w:tr>
            <w:tr w:rsidR="00207C0C" w14:paraId="32D63620" w14:textId="77777777">
              <w:trPr>
                <w:gridAfter w:val="1"/>
                <w:wAfter w:w="11" w:type="dxa"/>
                <w:trHeight w:val="793"/>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47B65E2F"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3A481734" w14:textId="77777777" w:rsidR="00207C0C" w:rsidRDefault="00000000">
                  <w:pPr>
                    <w:widowControl/>
                    <w:spacing w:line="240" w:lineRule="exact"/>
                    <w:jc w:val="center"/>
                    <w:rPr>
                      <w:kern w:val="0"/>
                      <w:szCs w:val="21"/>
                    </w:rPr>
                  </w:pPr>
                  <w:r>
                    <w:rPr>
                      <w:kern w:val="0"/>
                      <w:szCs w:val="21"/>
                    </w:rPr>
                    <w:t>11</w:t>
                  </w:r>
                </w:p>
              </w:tc>
              <w:tc>
                <w:tcPr>
                  <w:tcW w:w="958" w:type="dxa"/>
                  <w:tcBorders>
                    <w:top w:val="single" w:sz="4" w:space="0" w:color="auto"/>
                    <w:left w:val="single" w:sz="4" w:space="0" w:color="auto"/>
                    <w:bottom w:val="single" w:sz="4" w:space="0" w:color="auto"/>
                    <w:right w:val="single" w:sz="4" w:space="0" w:color="auto"/>
                  </w:tcBorders>
                  <w:vAlign w:val="center"/>
                </w:tcPr>
                <w:p w14:paraId="7AAEEF78" w14:textId="77777777" w:rsidR="00207C0C" w:rsidRDefault="00000000">
                  <w:pPr>
                    <w:widowControl/>
                    <w:spacing w:line="240" w:lineRule="exact"/>
                    <w:jc w:val="center"/>
                    <w:rPr>
                      <w:kern w:val="0"/>
                      <w:szCs w:val="21"/>
                    </w:rPr>
                  </w:pPr>
                  <w:r>
                    <w:rPr>
                      <w:kern w:val="0"/>
                      <w:szCs w:val="21"/>
                    </w:rPr>
                    <w:t>冷凝水接水盘</w:t>
                  </w:r>
                </w:p>
              </w:tc>
              <w:tc>
                <w:tcPr>
                  <w:tcW w:w="1842" w:type="dxa"/>
                  <w:tcBorders>
                    <w:top w:val="single" w:sz="4" w:space="0" w:color="auto"/>
                    <w:left w:val="single" w:sz="4" w:space="0" w:color="auto"/>
                    <w:bottom w:val="single" w:sz="4" w:space="0" w:color="auto"/>
                    <w:right w:val="single" w:sz="4" w:space="0" w:color="auto"/>
                  </w:tcBorders>
                  <w:vAlign w:val="center"/>
                </w:tcPr>
                <w:p w14:paraId="2425B6AC" w14:textId="77777777" w:rsidR="00207C0C" w:rsidRDefault="00000000">
                  <w:pPr>
                    <w:widowControl/>
                    <w:spacing w:line="240" w:lineRule="exact"/>
                    <w:jc w:val="left"/>
                    <w:rPr>
                      <w:kern w:val="0"/>
                      <w:szCs w:val="21"/>
                    </w:rPr>
                  </w:pPr>
                  <w:r>
                    <w:rPr>
                      <w:kern w:val="0"/>
                      <w:szCs w:val="21"/>
                    </w:rPr>
                    <w:t>检查并清理接水盘杂物，一年内两次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55DDA380" w14:textId="77777777" w:rsidR="00207C0C" w:rsidRDefault="00000000">
                  <w:pPr>
                    <w:widowControl/>
                    <w:spacing w:line="240" w:lineRule="exact"/>
                    <w:jc w:val="left"/>
                    <w:rPr>
                      <w:kern w:val="0"/>
                      <w:szCs w:val="21"/>
                    </w:rPr>
                  </w:pPr>
                  <w:r>
                    <w:rPr>
                      <w:kern w:val="0"/>
                      <w:szCs w:val="21"/>
                    </w:rPr>
                    <w:t>无杂物，排水通畅</w:t>
                  </w:r>
                </w:p>
              </w:tc>
            </w:tr>
            <w:tr w:rsidR="00207C0C" w14:paraId="4F7094BE" w14:textId="77777777">
              <w:trPr>
                <w:gridAfter w:val="1"/>
                <w:wAfter w:w="11" w:type="dxa"/>
                <w:trHeight w:val="849"/>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5EE72E2F"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65E3A2A1" w14:textId="77777777" w:rsidR="00207C0C" w:rsidRDefault="00000000">
                  <w:pPr>
                    <w:widowControl/>
                    <w:spacing w:line="240" w:lineRule="exact"/>
                    <w:jc w:val="center"/>
                    <w:rPr>
                      <w:kern w:val="0"/>
                      <w:szCs w:val="21"/>
                    </w:rPr>
                  </w:pPr>
                  <w:r>
                    <w:rPr>
                      <w:kern w:val="0"/>
                      <w:szCs w:val="21"/>
                    </w:rPr>
                    <w:t>12</w:t>
                  </w:r>
                </w:p>
              </w:tc>
              <w:tc>
                <w:tcPr>
                  <w:tcW w:w="958" w:type="dxa"/>
                  <w:tcBorders>
                    <w:top w:val="single" w:sz="4" w:space="0" w:color="auto"/>
                    <w:left w:val="single" w:sz="4" w:space="0" w:color="auto"/>
                    <w:bottom w:val="single" w:sz="4" w:space="0" w:color="auto"/>
                    <w:right w:val="single" w:sz="4" w:space="0" w:color="auto"/>
                  </w:tcBorders>
                  <w:vAlign w:val="center"/>
                </w:tcPr>
                <w:p w14:paraId="68E2E75B" w14:textId="77777777" w:rsidR="00207C0C" w:rsidRDefault="00000000">
                  <w:pPr>
                    <w:widowControl/>
                    <w:spacing w:line="240" w:lineRule="exact"/>
                    <w:jc w:val="center"/>
                    <w:rPr>
                      <w:kern w:val="0"/>
                      <w:szCs w:val="21"/>
                    </w:rPr>
                  </w:pPr>
                  <w:r>
                    <w:rPr>
                      <w:kern w:val="0"/>
                      <w:szCs w:val="21"/>
                    </w:rPr>
                    <w:t>设备接地及绝缘</w:t>
                  </w:r>
                </w:p>
              </w:tc>
              <w:tc>
                <w:tcPr>
                  <w:tcW w:w="1842" w:type="dxa"/>
                  <w:tcBorders>
                    <w:top w:val="single" w:sz="4" w:space="0" w:color="auto"/>
                    <w:left w:val="single" w:sz="4" w:space="0" w:color="auto"/>
                    <w:bottom w:val="single" w:sz="4" w:space="0" w:color="auto"/>
                    <w:right w:val="single" w:sz="4" w:space="0" w:color="auto"/>
                  </w:tcBorders>
                  <w:vAlign w:val="center"/>
                </w:tcPr>
                <w:p w14:paraId="63D28B56" w14:textId="77777777" w:rsidR="00207C0C" w:rsidRDefault="00000000">
                  <w:pPr>
                    <w:widowControl/>
                    <w:spacing w:line="240" w:lineRule="exact"/>
                    <w:jc w:val="left"/>
                    <w:rPr>
                      <w:kern w:val="0"/>
                      <w:szCs w:val="21"/>
                    </w:rPr>
                  </w:pPr>
                  <w:r>
                    <w:rPr>
                      <w:kern w:val="0"/>
                      <w:szCs w:val="21"/>
                    </w:rPr>
                    <w:t>测量设备绝缘是否良好，一年内两次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1F38570F" w14:textId="77777777" w:rsidR="00207C0C" w:rsidRDefault="00000000">
                  <w:pPr>
                    <w:widowControl/>
                    <w:spacing w:line="240" w:lineRule="exact"/>
                    <w:jc w:val="left"/>
                    <w:rPr>
                      <w:kern w:val="0"/>
                      <w:szCs w:val="21"/>
                    </w:rPr>
                  </w:pPr>
                  <w:r>
                    <w:rPr>
                      <w:kern w:val="0"/>
                      <w:szCs w:val="21"/>
                    </w:rPr>
                    <w:t>绝缘阻值处于标准范围内，接地牢固</w:t>
                  </w:r>
                </w:p>
              </w:tc>
            </w:tr>
            <w:tr w:rsidR="00207C0C" w14:paraId="39A2C272" w14:textId="77777777">
              <w:trPr>
                <w:gridAfter w:val="1"/>
                <w:wAfter w:w="11" w:type="dxa"/>
                <w:trHeight w:val="863"/>
                <w:tblHeader/>
              </w:trPr>
              <w:tc>
                <w:tcPr>
                  <w:tcW w:w="671" w:type="dxa"/>
                  <w:vMerge/>
                  <w:tcBorders>
                    <w:top w:val="single" w:sz="4" w:space="0" w:color="auto"/>
                    <w:left w:val="single" w:sz="4" w:space="0" w:color="auto"/>
                    <w:bottom w:val="single" w:sz="4" w:space="0" w:color="auto"/>
                    <w:right w:val="single" w:sz="4" w:space="0" w:color="auto"/>
                  </w:tcBorders>
                  <w:vAlign w:val="center"/>
                </w:tcPr>
                <w:p w14:paraId="2D072301" w14:textId="77777777" w:rsidR="00207C0C" w:rsidRDefault="00207C0C">
                  <w:pPr>
                    <w:widowControl/>
                    <w:spacing w:line="240" w:lineRule="exact"/>
                    <w:jc w:val="center"/>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05D69903" w14:textId="77777777" w:rsidR="00207C0C" w:rsidRDefault="00000000">
                  <w:pPr>
                    <w:widowControl/>
                    <w:spacing w:line="240" w:lineRule="exact"/>
                    <w:jc w:val="center"/>
                    <w:rPr>
                      <w:kern w:val="0"/>
                      <w:szCs w:val="21"/>
                    </w:rPr>
                  </w:pPr>
                  <w:r>
                    <w:rPr>
                      <w:kern w:val="0"/>
                      <w:szCs w:val="21"/>
                    </w:rPr>
                    <w:t>13</w:t>
                  </w:r>
                </w:p>
              </w:tc>
              <w:tc>
                <w:tcPr>
                  <w:tcW w:w="958" w:type="dxa"/>
                  <w:tcBorders>
                    <w:top w:val="single" w:sz="4" w:space="0" w:color="auto"/>
                    <w:left w:val="single" w:sz="4" w:space="0" w:color="auto"/>
                    <w:bottom w:val="single" w:sz="4" w:space="0" w:color="auto"/>
                    <w:right w:val="single" w:sz="4" w:space="0" w:color="auto"/>
                  </w:tcBorders>
                  <w:vAlign w:val="center"/>
                </w:tcPr>
                <w:p w14:paraId="14B8ABAF" w14:textId="77777777" w:rsidR="00207C0C" w:rsidRDefault="00000000">
                  <w:pPr>
                    <w:widowControl/>
                    <w:spacing w:line="240" w:lineRule="exact"/>
                    <w:jc w:val="center"/>
                    <w:rPr>
                      <w:kern w:val="0"/>
                      <w:szCs w:val="21"/>
                    </w:rPr>
                  </w:pPr>
                  <w:r>
                    <w:rPr>
                      <w:kern w:val="0"/>
                      <w:szCs w:val="21"/>
                    </w:rPr>
                    <w:t>固定设施</w:t>
                  </w:r>
                </w:p>
              </w:tc>
              <w:tc>
                <w:tcPr>
                  <w:tcW w:w="1842" w:type="dxa"/>
                  <w:tcBorders>
                    <w:top w:val="single" w:sz="4" w:space="0" w:color="auto"/>
                    <w:left w:val="single" w:sz="4" w:space="0" w:color="auto"/>
                    <w:bottom w:val="single" w:sz="4" w:space="0" w:color="auto"/>
                    <w:right w:val="single" w:sz="4" w:space="0" w:color="auto"/>
                  </w:tcBorders>
                  <w:vAlign w:val="center"/>
                </w:tcPr>
                <w:p w14:paraId="0B9F16C5" w14:textId="77777777" w:rsidR="00207C0C" w:rsidRDefault="00000000">
                  <w:pPr>
                    <w:widowControl/>
                    <w:spacing w:line="240" w:lineRule="exact"/>
                    <w:jc w:val="left"/>
                    <w:rPr>
                      <w:kern w:val="0"/>
                      <w:szCs w:val="21"/>
                    </w:rPr>
                  </w:pPr>
                  <w:r>
                    <w:rPr>
                      <w:kern w:val="0"/>
                      <w:szCs w:val="21"/>
                    </w:rPr>
                    <w:t>检查并紧固设备固定螺丝及支架，一年内两次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71392DE6" w14:textId="77777777" w:rsidR="00207C0C" w:rsidRDefault="00000000">
                  <w:pPr>
                    <w:widowControl/>
                    <w:spacing w:line="240" w:lineRule="exact"/>
                    <w:jc w:val="left"/>
                    <w:rPr>
                      <w:kern w:val="0"/>
                      <w:szCs w:val="21"/>
                    </w:rPr>
                  </w:pPr>
                  <w:r>
                    <w:rPr>
                      <w:kern w:val="0"/>
                      <w:szCs w:val="21"/>
                    </w:rPr>
                    <w:t>设备紧固，无异响</w:t>
                  </w:r>
                </w:p>
              </w:tc>
            </w:tr>
            <w:tr w:rsidR="00207C0C" w14:paraId="0EFEAE15" w14:textId="77777777">
              <w:trPr>
                <w:trHeight w:val="399"/>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340A6CDA" w14:textId="77777777" w:rsidR="00207C0C" w:rsidRDefault="00000000">
                  <w:pPr>
                    <w:widowControl/>
                    <w:spacing w:line="240" w:lineRule="exact"/>
                    <w:jc w:val="left"/>
                    <w:rPr>
                      <w:kern w:val="0"/>
                      <w:szCs w:val="21"/>
                    </w:rPr>
                  </w:pPr>
                  <w:r>
                    <w:rPr>
                      <w:kern w:val="0"/>
                      <w:szCs w:val="21"/>
                    </w:rPr>
                    <w:t>（二）中央空调多联机主机</w:t>
                  </w:r>
                  <w:r>
                    <w:rPr>
                      <w:kern w:val="0"/>
                      <w:szCs w:val="21"/>
                    </w:rPr>
                    <w:t xml:space="preserve"> 41</w:t>
                  </w:r>
                  <w:r>
                    <w:rPr>
                      <w:kern w:val="0"/>
                      <w:szCs w:val="21"/>
                    </w:rPr>
                    <w:t>台</w:t>
                  </w:r>
                </w:p>
              </w:tc>
            </w:tr>
            <w:tr w:rsidR="00207C0C" w14:paraId="45052728" w14:textId="77777777">
              <w:trPr>
                <w:trHeight w:val="2034"/>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5B6908A9" w14:textId="77777777" w:rsidR="00207C0C" w:rsidRDefault="00000000">
                  <w:pPr>
                    <w:widowControl/>
                    <w:spacing w:line="320" w:lineRule="exact"/>
                    <w:jc w:val="left"/>
                    <w:rPr>
                      <w:kern w:val="0"/>
                      <w:szCs w:val="21"/>
                    </w:rPr>
                  </w:pPr>
                  <w:r>
                    <w:rPr>
                      <w:kern w:val="0"/>
                      <w:szCs w:val="21"/>
                    </w:rPr>
                    <w:t>包含型号及数量：格力：</w:t>
                  </w:r>
                  <w:r>
                    <w:rPr>
                      <w:kern w:val="0"/>
                      <w:szCs w:val="21"/>
                    </w:rPr>
                    <w:t>GMV-735WM/1</w:t>
                  </w:r>
                  <w:r>
                    <w:rPr>
                      <w:kern w:val="0"/>
                      <w:szCs w:val="21"/>
                    </w:rPr>
                    <w:t>套</w:t>
                  </w:r>
                  <w:r>
                    <w:rPr>
                      <w:kern w:val="0"/>
                      <w:szCs w:val="21"/>
                    </w:rPr>
                    <w:t>. GMV-1230WM/ 1</w:t>
                  </w:r>
                  <w:r>
                    <w:rPr>
                      <w:kern w:val="0"/>
                      <w:szCs w:val="21"/>
                    </w:rPr>
                    <w:t>套</w:t>
                  </w:r>
                  <w:r>
                    <w:rPr>
                      <w:kern w:val="0"/>
                      <w:szCs w:val="21"/>
                    </w:rPr>
                    <w:t>.GMV-950WM/1</w:t>
                  </w:r>
                  <w:r>
                    <w:rPr>
                      <w:kern w:val="0"/>
                      <w:szCs w:val="21"/>
                    </w:rPr>
                    <w:t>套</w:t>
                  </w:r>
                  <w:r>
                    <w:rPr>
                      <w:kern w:val="0"/>
                      <w:szCs w:val="21"/>
                    </w:rPr>
                    <w:t>GMV-335WM/9</w:t>
                  </w:r>
                  <w:r>
                    <w:rPr>
                      <w:kern w:val="0"/>
                      <w:szCs w:val="21"/>
                    </w:rPr>
                    <w:t>台</w:t>
                  </w:r>
                  <w:r>
                    <w:rPr>
                      <w:kern w:val="0"/>
                      <w:szCs w:val="21"/>
                    </w:rPr>
                    <w:t>. GMV-785WM/1</w:t>
                  </w:r>
                  <w:r>
                    <w:rPr>
                      <w:kern w:val="0"/>
                      <w:szCs w:val="21"/>
                    </w:rPr>
                    <w:t>套</w:t>
                  </w:r>
                  <w:r>
                    <w:rPr>
                      <w:kern w:val="0"/>
                      <w:szCs w:val="21"/>
                    </w:rPr>
                    <w:t>.GMV-1184WM/1</w:t>
                  </w:r>
                  <w:r>
                    <w:rPr>
                      <w:kern w:val="0"/>
                      <w:szCs w:val="21"/>
                    </w:rPr>
                    <w:t>套</w:t>
                  </w:r>
                  <w:r>
                    <w:rPr>
                      <w:kern w:val="0"/>
                      <w:szCs w:val="21"/>
                    </w:rPr>
                    <w:t>.GMV-895WM/1</w:t>
                  </w:r>
                  <w:r>
                    <w:rPr>
                      <w:kern w:val="0"/>
                      <w:szCs w:val="21"/>
                    </w:rPr>
                    <w:t>套</w:t>
                  </w:r>
                  <w:r>
                    <w:rPr>
                      <w:kern w:val="0"/>
                      <w:szCs w:val="21"/>
                    </w:rPr>
                    <w:t>. GMV-250WL/4</w:t>
                  </w:r>
                  <w:r>
                    <w:rPr>
                      <w:kern w:val="0"/>
                      <w:szCs w:val="21"/>
                    </w:rPr>
                    <w:t>台</w:t>
                  </w:r>
                  <w:r>
                    <w:rPr>
                      <w:kern w:val="0"/>
                      <w:szCs w:val="21"/>
                    </w:rPr>
                    <w:t>. GMV-280WM/1</w:t>
                  </w:r>
                  <w:r>
                    <w:rPr>
                      <w:kern w:val="0"/>
                      <w:szCs w:val="21"/>
                    </w:rPr>
                    <w:t>台</w:t>
                  </w:r>
                  <w:r>
                    <w:rPr>
                      <w:kern w:val="0"/>
                      <w:szCs w:val="21"/>
                    </w:rPr>
                    <w:t>.GMV-450WM/1</w:t>
                  </w:r>
                  <w:r>
                    <w:rPr>
                      <w:kern w:val="0"/>
                      <w:szCs w:val="21"/>
                    </w:rPr>
                    <w:t>台</w:t>
                  </w:r>
                  <w:r>
                    <w:rPr>
                      <w:kern w:val="0"/>
                      <w:szCs w:val="21"/>
                    </w:rPr>
                    <w:t>. GMV-180WL/1</w:t>
                  </w:r>
                  <w:r>
                    <w:rPr>
                      <w:kern w:val="0"/>
                      <w:szCs w:val="21"/>
                    </w:rPr>
                    <w:t>台</w:t>
                  </w:r>
                  <w:r>
                    <w:rPr>
                      <w:kern w:val="0"/>
                      <w:szCs w:val="21"/>
                    </w:rPr>
                    <w:t>.</w:t>
                  </w:r>
                </w:p>
                <w:p w14:paraId="677E1B9A" w14:textId="77777777" w:rsidR="00207C0C" w:rsidRDefault="00000000">
                  <w:pPr>
                    <w:widowControl/>
                    <w:spacing w:line="320" w:lineRule="exact"/>
                    <w:jc w:val="left"/>
                    <w:rPr>
                      <w:kern w:val="0"/>
                      <w:szCs w:val="21"/>
                    </w:rPr>
                  </w:pPr>
                  <w:r>
                    <w:rPr>
                      <w:kern w:val="0"/>
                      <w:szCs w:val="21"/>
                    </w:rPr>
                    <w:t>GMV-252WM/1</w:t>
                  </w:r>
                  <w:r>
                    <w:rPr>
                      <w:kern w:val="0"/>
                      <w:szCs w:val="21"/>
                    </w:rPr>
                    <w:t>台</w:t>
                  </w:r>
                  <w:r>
                    <w:rPr>
                      <w:kern w:val="0"/>
                      <w:szCs w:val="21"/>
                    </w:rPr>
                    <w:t>. GMV-504WM/1</w:t>
                  </w:r>
                  <w:r>
                    <w:rPr>
                      <w:kern w:val="0"/>
                      <w:szCs w:val="21"/>
                    </w:rPr>
                    <w:t>台</w:t>
                  </w:r>
                  <w:r>
                    <w:rPr>
                      <w:kern w:val="0"/>
                      <w:szCs w:val="21"/>
                    </w:rPr>
                    <w:t>. GMV-H400/1</w:t>
                  </w:r>
                  <w:r>
                    <w:rPr>
                      <w:kern w:val="0"/>
                      <w:szCs w:val="21"/>
                    </w:rPr>
                    <w:t>台</w:t>
                  </w:r>
                  <w:r>
                    <w:rPr>
                      <w:kern w:val="0"/>
                      <w:szCs w:val="21"/>
                    </w:rPr>
                    <w:t>. GMV-112WL/3</w:t>
                  </w:r>
                  <w:r>
                    <w:rPr>
                      <w:kern w:val="0"/>
                      <w:szCs w:val="21"/>
                    </w:rPr>
                    <w:t>台</w:t>
                  </w:r>
                  <w:r>
                    <w:rPr>
                      <w:kern w:val="0"/>
                      <w:szCs w:val="21"/>
                    </w:rPr>
                    <w:t>.</w:t>
                  </w:r>
                </w:p>
                <w:p w14:paraId="6BF5C579" w14:textId="77777777" w:rsidR="00207C0C" w:rsidRDefault="00000000">
                  <w:pPr>
                    <w:widowControl/>
                    <w:spacing w:line="320" w:lineRule="exact"/>
                    <w:jc w:val="left"/>
                    <w:rPr>
                      <w:kern w:val="0"/>
                      <w:szCs w:val="21"/>
                    </w:rPr>
                  </w:pPr>
                  <w:r>
                    <w:rPr>
                      <w:kern w:val="0"/>
                      <w:szCs w:val="21"/>
                    </w:rPr>
                    <w:t>海尔</w:t>
                  </w:r>
                  <w:r>
                    <w:rPr>
                      <w:rFonts w:hint="eastAsia"/>
                      <w:kern w:val="0"/>
                      <w:szCs w:val="21"/>
                    </w:rPr>
                    <w:t>：</w:t>
                  </w:r>
                  <w:r>
                    <w:rPr>
                      <w:kern w:val="0"/>
                      <w:szCs w:val="21"/>
                    </w:rPr>
                    <w:t>ZW100P/1</w:t>
                  </w:r>
                  <w:r>
                    <w:rPr>
                      <w:kern w:val="0"/>
                      <w:szCs w:val="21"/>
                    </w:rPr>
                    <w:t>套</w:t>
                  </w:r>
                  <w:r>
                    <w:rPr>
                      <w:kern w:val="0"/>
                      <w:szCs w:val="21"/>
                    </w:rPr>
                    <w:t>. RFC615RXML/2</w:t>
                  </w:r>
                  <w:r>
                    <w:rPr>
                      <w:kern w:val="0"/>
                      <w:szCs w:val="21"/>
                    </w:rPr>
                    <w:t>台</w:t>
                  </w:r>
                  <w:r>
                    <w:rPr>
                      <w:kern w:val="0"/>
                      <w:szCs w:val="21"/>
                    </w:rPr>
                    <w:t>. RFC504RXML/2</w:t>
                  </w:r>
                  <w:r>
                    <w:rPr>
                      <w:kern w:val="0"/>
                      <w:szCs w:val="21"/>
                    </w:rPr>
                    <w:t>台</w:t>
                  </w:r>
                  <w:r>
                    <w:rPr>
                      <w:kern w:val="0"/>
                      <w:szCs w:val="21"/>
                    </w:rPr>
                    <w:t>. ZW1350/1</w:t>
                  </w:r>
                  <w:r>
                    <w:rPr>
                      <w:kern w:val="0"/>
                      <w:szCs w:val="21"/>
                    </w:rPr>
                    <w:t>套</w:t>
                  </w:r>
                  <w:r>
                    <w:rPr>
                      <w:kern w:val="0"/>
                      <w:szCs w:val="21"/>
                    </w:rPr>
                    <w:t>. RFC680MXSL/4</w:t>
                  </w:r>
                  <w:r>
                    <w:rPr>
                      <w:kern w:val="0"/>
                      <w:szCs w:val="21"/>
                    </w:rPr>
                    <w:t>台</w:t>
                  </w:r>
                  <w:r>
                    <w:rPr>
                      <w:kern w:val="0"/>
                      <w:szCs w:val="21"/>
                    </w:rPr>
                    <w:t>. RFC450MXSL/1</w:t>
                  </w:r>
                  <w:r>
                    <w:rPr>
                      <w:kern w:val="0"/>
                      <w:szCs w:val="21"/>
                    </w:rPr>
                    <w:t>台</w:t>
                  </w:r>
                  <w:r>
                    <w:rPr>
                      <w:kern w:val="0"/>
                      <w:szCs w:val="21"/>
                    </w:rPr>
                    <w:t>. RFC800MX/1</w:t>
                  </w:r>
                  <w:r>
                    <w:rPr>
                      <w:kern w:val="0"/>
                      <w:szCs w:val="21"/>
                    </w:rPr>
                    <w:t>台</w:t>
                  </w:r>
                  <w:r>
                    <w:rPr>
                      <w:kern w:val="0"/>
                      <w:szCs w:val="21"/>
                    </w:rPr>
                    <w:t xml:space="preserve">. </w:t>
                  </w:r>
                  <w:r>
                    <w:rPr>
                      <w:kern w:val="0"/>
                      <w:szCs w:val="21"/>
                    </w:rPr>
                    <w:t>共</w:t>
                  </w:r>
                  <w:r>
                    <w:rPr>
                      <w:kern w:val="0"/>
                      <w:szCs w:val="21"/>
                    </w:rPr>
                    <w:t>41</w:t>
                  </w:r>
                  <w:r>
                    <w:rPr>
                      <w:kern w:val="0"/>
                      <w:szCs w:val="21"/>
                    </w:rPr>
                    <w:t>台</w:t>
                  </w:r>
                </w:p>
                <w:p w14:paraId="4EA5ADB0" w14:textId="77777777" w:rsidR="00207C0C" w:rsidRDefault="00207C0C">
                  <w:pPr>
                    <w:widowControl/>
                    <w:spacing w:line="240" w:lineRule="exact"/>
                    <w:jc w:val="left"/>
                    <w:rPr>
                      <w:kern w:val="0"/>
                      <w:szCs w:val="21"/>
                    </w:rPr>
                  </w:pPr>
                </w:p>
              </w:tc>
            </w:tr>
            <w:tr w:rsidR="00207C0C" w14:paraId="57A35162" w14:textId="77777777">
              <w:trPr>
                <w:gridAfter w:val="1"/>
                <w:wAfter w:w="11" w:type="dxa"/>
                <w:trHeight w:val="1107"/>
                <w:tblHeader/>
              </w:trPr>
              <w:tc>
                <w:tcPr>
                  <w:tcW w:w="671" w:type="dxa"/>
                  <w:tcBorders>
                    <w:top w:val="single" w:sz="4" w:space="0" w:color="auto"/>
                    <w:left w:val="single" w:sz="4" w:space="0" w:color="auto"/>
                    <w:bottom w:val="single" w:sz="4" w:space="0" w:color="auto"/>
                    <w:right w:val="single" w:sz="4" w:space="0" w:color="auto"/>
                  </w:tcBorders>
                  <w:vAlign w:val="center"/>
                </w:tcPr>
                <w:p w14:paraId="71BC0AC9" w14:textId="77777777" w:rsidR="00207C0C" w:rsidRDefault="00000000">
                  <w:pPr>
                    <w:widowControl/>
                    <w:spacing w:line="240" w:lineRule="exact"/>
                    <w:jc w:val="center"/>
                    <w:rPr>
                      <w:kern w:val="0"/>
                      <w:szCs w:val="21"/>
                    </w:rPr>
                  </w:pPr>
                  <w:r>
                    <w:rPr>
                      <w:kern w:val="0"/>
                      <w:szCs w:val="21"/>
                    </w:rPr>
                    <w:t>设备</w:t>
                  </w:r>
                </w:p>
                <w:p w14:paraId="55F6B861" w14:textId="77777777" w:rsidR="00207C0C" w:rsidRDefault="00000000">
                  <w:pPr>
                    <w:widowControl/>
                    <w:spacing w:line="240" w:lineRule="exact"/>
                    <w:jc w:val="center"/>
                    <w:rPr>
                      <w:kern w:val="0"/>
                      <w:szCs w:val="21"/>
                    </w:rPr>
                  </w:pPr>
                  <w:r>
                    <w:rPr>
                      <w:kern w:val="0"/>
                      <w:szCs w:val="21"/>
                    </w:rPr>
                    <w:t>名称</w:t>
                  </w:r>
                </w:p>
              </w:tc>
              <w:tc>
                <w:tcPr>
                  <w:tcW w:w="493" w:type="dxa"/>
                  <w:tcBorders>
                    <w:top w:val="single" w:sz="4" w:space="0" w:color="auto"/>
                    <w:left w:val="nil"/>
                    <w:bottom w:val="single" w:sz="4" w:space="0" w:color="auto"/>
                    <w:right w:val="single" w:sz="4" w:space="0" w:color="auto"/>
                  </w:tcBorders>
                  <w:vAlign w:val="center"/>
                </w:tcPr>
                <w:p w14:paraId="750C48B6" w14:textId="77777777" w:rsidR="00207C0C" w:rsidRDefault="00000000">
                  <w:pPr>
                    <w:widowControl/>
                    <w:spacing w:line="240" w:lineRule="exact"/>
                    <w:jc w:val="center"/>
                    <w:rPr>
                      <w:kern w:val="0"/>
                      <w:szCs w:val="21"/>
                    </w:rPr>
                  </w:pPr>
                  <w:r>
                    <w:rPr>
                      <w:kern w:val="0"/>
                      <w:szCs w:val="21"/>
                    </w:rPr>
                    <w:t>序号</w:t>
                  </w:r>
                </w:p>
              </w:tc>
              <w:tc>
                <w:tcPr>
                  <w:tcW w:w="958" w:type="dxa"/>
                  <w:tcBorders>
                    <w:top w:val="single" w:sz="4" w:space="0" w:color="auto"/>
                    <w:left w:val="nil"/>
                    <w:bottom w:val="single" w:sz="4" w:space="0" w:color="auto"/>
                    <w:right w:val="single" w:sz="4" w:space="0" w:color="auto"/>
                  </w:tcBorders>
                  <w:vAlign w:val="center"/>
                </w:tcPr>
                <w:p w14:paraId="734E6866" w14:textId="77777777" w:rsidR="00207C0C" w:rsidRDefault="00000000">
                  <w:pPr>
                    <w:widowControl/>
                    <w:spacing w:line="240" w:lineRule="exact"/>
                    <w:jc w:val="center"/>
                    <w:rPr>
                      <w:kern w:val="0"/>
                      <w:szCs w:val="21"/>
                    </w:rPr>
                  </w:pPr>
                  <w:r>
                    <w:rPr>
                      <w:kern w:val="0"/>
                      <w:szCs w:val="21"/>
                    </w:rPr>
                    <w:t>项目</w:t>
                  </w:r>
                </w:p>
                <w:p w14:paraId="2207FBAE" w14:textId="77777777" w:rsidR="00207C0C" w:rsidRDefault="00000000">
                  <w:pPr>
                    <w:widowControl/>
                    <w:spacing w:line="240" w:lineRule="exact"/>
                    <w:jc w:val="center"/>
                    <w:rPr>
                      <w:kern w:val="0"/>
                      <w:szCs w:val="21"/>
                    </w:rPr>
                  </w:pPr>
                  <w:r>
                    <w:rPr>
                      <w:kern w:val="0"/>
                      <w:szCs w:val="21"/>
                    </w:rPr>
                    <w:t>名称</w:t>
                  </w:r>
                </w:p>
              </w:tc>
              <w:tc>
                <w:tcPr>
                  <w:tcW w:w="1842" w:type="dxa"/>
                  <w:tcBorders>
                    <w:top w:val="single" w:sz="4" w:space="0" w:color="auto"/>
                    <w:left w:val="nil"/>
                    <w:bottom w:val="single" w:sz="4" w:space="0" w:color="auto"/>
                    <w:right w:val="single" w:sz="4" w:space="0" w:color="auto"/>
                  </w:tcBorders>
                  <w:vAlign w:val="center"/>
                </w:tcPr>
                <w:p w14:paraId="274F07F9" w14:textId="77777777" w:rsidR="00207C0C" w:rsidRDefault="00000000">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sz="4" w:space="0" w:color="auto"/>
                    <w:left w:val="nil"/>
                    <w:bottom w:val="single" w:sz="4" w:space="0" w:color="auto"/>
                    <w:right w:val="single" w:sz="4" w:space="0" w:color="auto"/>
                  </w:tcBorders>
                  <w:vAlign w:val="center"/>
                </w:tcPr>
                <w:p w14:paraId="1DF1930E" w14:textId="77777777" w:rsidR="00207C0C" w:rsidRDefault="00000000">
                  <w:pPr>
                    <w:widowControl/>
                    <w:spacing w:line="240" w:lineRule="exact"/>
                    <w:jc w:val="center"/>
                    <w:rPr>
                      <w:kern w:val="0"/>
                      <w:szCs w:val="21"/>
                    </w:rPr>
                  </w:pPr>
                  <w:r>
                    <w:rPr>
                      <w:kern w:val="0"/>
                      <w:szCs w:val="21"/>
                    </w:rPr>
                    <w:t>服务标准</w:t>
                  </w:r>
                </w:p>
              </w:tc>
            </w:tr>
            <w:tr w:rsidR="00207C0C" w14:paraId="38BDAEA7" w14:textId="77777777">
              <w:trPr>
                <w:gridAfter w:val="1"/>
                <w:wAfter w:w="11" w:type="dxa"/>
                <w:trHeight w:val="1107"/>
                <w:tblHeader/>
              </w:trPr>
              <w:tc>
                <w:tcPr>
                  <w:tcW w:w="671" w:type="dxa"/>
                  <w:vMerge w:val="restart"/>
                  <w:tcBorders>
                    <w:top w:val="single" w:sz="4" w:space="0" w:color="auto"/>
                    <w:left w:val="single" w:sz="4" w:space="0" w:color="auto"/>
                    <w:bottom w:val="single" w:sz="4" w:space="0" w:color="auto"/>
                    <w:right w:val="single" w:sz="4" w:space="0" w:color="auto"/>
                  </w:tcBorders>
                  <w:vAlign w:val="center"/>
                </w:tcPr>
                <w:p w14:paraId="2F75F984" w14:textId="77777777" w:rsidR="00207C0C" w:rsidRDefault="00000000">
                  <w:pPr>
                    <w:widowControl/>
                    <w:spacing w:line="240" w:lineRule="exact"/>
                    <w:jc w:val="center"/>
                    <w:rPr>
                      <w:kern w:val="0"/>
                      <w:szCs w:val="21"/>
                    </w:rPr>
                  </w:pPr>
                  <w:r>
                    <w:rPr>
                      <w:kern w:val="0"/>
                      <w:szCs w:val="21"/>
                    </w:rPr>
                    <w:t>中央空调多联机主机</w:t>
                  </w:r>
                </w:p>
              </w:tc>
              <w:tc>
                <w:tcPr>
                  <w:tcW w:w="493" w:type="dxa"/>
                  <w:tcBorders>
                    <w:top w:val="single" w:sz="4" w:space="0" w:color="auto"/>
                    <w:left w:val="nil"/>
                    <w:bottom w:val="single" w:sz="4" w:space="0" w:color="auto"/>
                    <w:right w:val="single" w:sz="4" w:space="0" w:color="auto"/>
                  </w:tcBorders>
                  <w:vAlign w:val="center"/>
                </w:tcPr>
                <w:p w14:paraId="5BF1F96B" w14:textId="77777777" w:rsidR="00207C0C" w:rsidRDefault="00000000">
                  <w:pPr>
                    <w:widowControl/>
                    <w:spacing w:line="240" w:lineRule="exact"/>
                    <w:jc w:val="center"/>
                    <w:rPr>
                      <w:kern w:val="0"/>
                      <w:szCs w:val="21"/>
                    </w:rPr>
                  </w:pPr>
                  <w:r>
                    <w:rPr>
                      <w:kern w:val="0"/>
                      <w:szCs w:val="21"/>
                    </w:rPr>
                    <w:t>1</w:t>
                  </w:r>
                </w:p>
              </w:tc>
              <w:tc>
                <w:tcPr>
                  <w:tcW w:w="958" w:type="dxa"/>
                  <w:tcBorders>
                    <w:top w:val="single" w:sz="4" w:space="0" w:color="auto"/>
                    <w:left w:val="nil"/>
                    <w:bottom w:val="single" w:sz="4" w:space="0" w:color="auto"/>
                    <w:right w:val="single" w:sz="4" w:space="0" w:color="auto"/>
                  </w:tcBorders>
                  <w:vAlign w:val="center"/>
                </w:tcPr>
                <w:p w14:paraId="6CFA6E1C" w14:textId="77777777" w:rsidR="00207C0C" w:rsidRDefault="00000000">
                  <w:pPr>
                    <w:widowControl/>
                    <w:spacing w:line="240" w:lineRule="exact"/>
                    <w:jc w:val="center"/>
                    <w:rPr>
                      <w:kern w:val="0"/>
                      <w:szCs w:val="21"/>
                    </w:rPr>
                  </w:pPr>
                  <w:r>
                    <w:rPr>
                      <w:kern w:val="0"/>
                      <w:szCs w:val="21"/>
                    </w:rPr>
                    <w:t>压缩机部分</w:t>
                  </w:r>
                </w:p>
              </w:tc>
              <w:tc>
                <w:tcPr>
                  <w:tcW w:w="1842" w:type="dxa"/>
                  <w:tcBorders>
                    <w:top w:val="single" w:sz="4" w:space="0" w:color="auto"/>
                    <w:left w:val="nil"/>
                    <w:bottom w:val="single" w:sz="4" w:space="0" w:color="auto"/>
                    <w:right w:val="single" w:sz="4" w:space="0" w:color="auto"/>
                  </w:tcBorders>
                  <w:vAlign w:val="center"/>
                </w:tcPr>
                <w:p w14:paraId="5E5F2C1E" w14:textId="77777777" w:rsidR="00207C0C" w:rsidRDefault="00000000">
                  <w:pPr>
                    <w:widowControl/>
                    <w:spacing w:line="240" w:lineRule="exact"/>
                    <w:jc w:val="left"/>
                    <w:rPr>
                      <w:kern w:val="0"/>
                      <w:szCs w:val="21"/>
                    </w:rPr>
                  </w:pPr>
                  <w:r>
                    <w:rPr>
                      <w:kern w:val="0"/>
                      <w:szCs w:val="21"/>
                    </w:rPr>
                    <w:t>检测压缩机绝缘电阻、检测压缩机电流、检测压缩器排气温度，一年内两次</w:t>
                  </w:r>
                </w:p>
              </w:tc>
              <w:tc>
                <w:tcPr>
                  <w:tcW w:w="1417" w:type="dxa"/>
                  <w:tcBorders>
                    <w:top w:val="single" w:sz="4" w:space="0" w:color="auto"/>
                    <w:left w:val="nil"/>
                    <w:bottom w:val="single" w:sz="4" w:space="0" w:color="auto"/>
                    <w:right w:val="single" w:sz="4" w:space="0" w:color="auto"/>
                  </w:tcBorders>
                  <w:vAlign w:val="center"/>
                </w:tcPr>
                <w:p w14:paraId="042C7629" w14:textId="77777777" w:rsidR="00207C0C" w:rsidRDefault="00000000">
                  <w:pPr>
                    <w:widowControl/>
                    <w:spacing w:line="240" w:lineRule="exact"/>
                    <w:jc w:val="left"/>
                    <w:rPr>
                      <w:kern w:val="0"/>
                      <w:szCs w:val="21"/>
                    </w:rPr>
                  </w:pPr>
                  <w:r>
                    <w:rPr>
                      <w:kern w:val="0"/>
                      <w:szCs w:val="21"/>
                    </w:rPr>
                    <w:t>种类数值处于正常范围之内，无异响</w:t>
                  </w:r>
                </w:p>
              </w:tc>
            </w:tr>
            <w:tr w:rsidR="00207C0C" w14:paraId="36CF2182" w14:textId="77777777">
              <w:trPr>
                <w:gridAfter w:val="1"/>
                <w:wAfter w:w="11" w:type="dxa"/>
                <w:trHeight w:val="1371"/>
                <w:tblHeader/>
              </w:trPr>
              <w:tc>
                <w:tcPr>
                  <w:tcW w:w="671" w:type="dxa"/>
                  <w:vMerge/>
                  <w:tcBorders>
                    <w:top w:val="nil"/>
                    <w:left w:val="single" w:sz="4" w:space="0" w:color="auto"/>
                    <w:bottom w:val="single" w:sz="4" w:space="0" w:color="auto"/>
                    <w:right w:val="single" w:sz="4" w:space="0" w:color="auto"/>
                  </w:tcBorders>
                  <w:vAlign w:val="center"/>
                </w:tcPr>
                <w:p w14:paraId="5FE21981"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7FF945B9" w14:textId="77777777" w:rsidR="00207C0C" w:rsidRDefault="00000000">
                  <w:pPr>
                    <w:widowControl/>
                    <w:spacing w:line="240" w:lineRule="exact"/>
                    <w:jc w:val="center"/>
                    <w:rPr>
                      <w:kern w:val="0"/>
                      <w:szCs w:val="21"/>
                    </w:rPr>
                  </w:pPr>
                  <w:r>
                    <w:rPr>
                      <w:kern w:val="0"/>
                      <w:szCs w:val="21"/>
                    </w:rPr>
                    <w:t>2</w:t>
                  </w:r>
                </w:p>
              </w:tc>
              <w:tc>
                <w:tcPr>
                  <w:tcW w:w="958" w:type="dxa"/>
                  <w:tcBorders>
                    <w:top w:val="nil"/>
                    <w:left w:val="nil"/>
                    <w:bottom w:val="single" w:sz="4" w:space="0" w:color="auto"/>
                    <w:right w:val="single" w:sz="4" w:space="0" w:color="auto"/>
                  </w:tcBorders>
                  <w:vAlign w:val="center"/>
                </w:tcPr>
                <w:p w14:paraId="18F4BE93" w14:textId="77777777" w:rsidR="00207C0C" w:rsidRDefault="00000000">
                  <w:pPr>
                    <w:widowControl/>
                    <w:spacing w:line="240" w:lineRule="exact"/>
                    <w:jc w:val="center"/>
                    <w:rPr>
                      <w:kern w:val="0"/>
                      <w:szCs w:val="21"/>
                    </w:rPr>
                  </w:pPr>
                  <w:r>
                    <w:rPr>
                      <w:kern w:val="0"/>
                      <w:szCs w:val="21"/>
                    </w:rPr>
                    <w:t>制冷系统</w:t>
                  </w:r>
                </w:p>
              </w:tc>
              <w:tc>
                <w:tcPr>
                  <w:tcW w:w="1842" w:type="dxa"/>
                  <w:tcBorders>
                    <w:top w:val="nil"/>
                    <w:left w:val="nil"/>
                    <w:bottom w:val="single" w:sz="4" w:space="0" w:color="auto"/>
                    <w:right w:val="single" w:sz="4" w:space="0" w:color="auto"/>
                  </w:tcBorders>
                  <w:vAlign w:val="center"/>
                </w:tcPr>
                <w:p w14:paraId="003FC454" w14:textId="77777777" w:rsidR="00207C0C" w:rsidRDefault="00000000">
                  <w:pPr>
                    <w:widowControl/>
                    <w:spacing w:line="240" w:lineRule="exact"/>
                    <w:jc w:val="left"/>
                    <w:rPr>
                      <w:kern w:val="0"/>
                      <w:szCs w:val="21"/>
                    </w:rPr>
                  </w:pPr>
                  <w:r>
                    <w:rPr>
                      <w:kern w:val="0"/>
                      <w:szCs w:val="21"/>
                    </w:rPr>
                    <w:t>检测系统排气压力、检测系统吸气压力、检查系统有无漏点、检测系统冷媒量是否充足，一年内两次</w:t>
                  </w:r>
                </w:p>
              </w:tc>
              <w:tc>
                <w:tcPr>
                  <w:tcW w:w="1417" w:type="dxa"/>
                  <w:tcBorders>
                    <w:top w:val="nil"/>
                    <w:left w:val="nil"/>
                    <w:bottom w:val="single" w:sz="4" w:space="0" w:color="auto"/>
                    <w:right w:val="single" w:sz="4" w:space="0" w:color="auto"/>
                  </w:tcBorders>
                  <w:vAlign w:val="center"/>
                </w:tcPr>
                <w:p w14:paraId="295B8376" w14:textId="77777777" w:rsidR="00207C0C" w:rsidRDefault="00000000">
                  <w:pPr>
                    <w:widowControl/>
                    <w:spacing w:line="240" w:lineRule="exact"/>
                    <w:jc w:val="left"/>
                    <w:rPr>
                      <w:kern w:val="0"/>
                      <w:szCs w:val="21"/>
                    </w:rPr>
                  </w:pPr>
                  <w:r>
                    <w:rPr>
                      <w:kern w:val="0"/>
                      <w:szCs w:val="21"/>
                    </w:rPr>
                    <w:t>种类数值处于正常范围之内，无漏点，冷媒充足</w:t>
                  </w:r>
                </w:p>
              </w:tc>
            </w:tr>
            <w:tr w:rsidR="00207C0C" w14:paraId="5B7D62AA" w14:textId="77777777">
              <w:trPr>
                <w:gridAfter w:val="1"/>
                <w:wAfter w:w="11" w:type="dxa"/>
                <w:trHeight w:val="879"/>
                <w:tblHeader/>
              </w:trPr>
              <w:tc>
                <w:tcPr>
                  <w:tcW w:w="671" w:type="dxa"/>
                  <w:vMerge/>
                  <w:tcBorders>
                    <w:top w:val="nil"/>
                    <w:left w:val="single" w:sz="4" w:space="0" w:color="auto"/>
                    <w:bottom w:val="single" w:sz="4" w:space="0" w:color="auto"/>
                    <w:right w:val="single" w:sz="4" w:space="0" w:color="auto"/>
                  </w:tcBorders>
                  <w:vAlign w:val="center"/>
                </w:tcPr>
                <w:p w14:paraId="43453FB5"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52A9E788" w14:textId="77777777" w:rsidR="00207C0C" w:rsidRDefault="00000000">
                  <w:pPr>
                    <w:widowControl/>
                    <w:spacing w:line="240" w:lineRule="exact"/>
                    <w:jc w:val="center"/>
                    <w:rPr>
                      <w:kern w:val="0"/>
                      <w:szCs w:val="21"/>
                    </w:rPr>
                  </w:pPr>
                  <w:r>
                    <w:rPr>
                      <w:kern w:val="0"/>
                      <w:szCs w:val="21"/>
                    </w:rPr>
                    <w:t>3</w:t>
                  </w:r>
                </w:p>
              </w:tc>
              <w:tc>
                <w:tcPr>
                  <w:tcW w:w="958" w:type="dxa"/>
                  <w:tcBorders>
                    <w:top w:val="nil"/>
                    <w:left w:val="nil"/>
                    <w:bottom w:val="single" w:sz="4" w:space="0" w:color="auto"/>
                    <w:right w:val="single" w:sz="4" w:space="0" w:color="auto"/>
                  </w:tcBorders>
                  <w:vAlign w:val="center"/>
                </w:tcPr>
                <w:p w14:paraId="5B243202" w14:textId="77777777" w:rsidR="00207C0C" w:rsidRDefault="00000000">
                  <w:pPr>
                    <w:widowControl/>
                    <w:spacing w:line="240" w:lineRule="exact"/>
                    <w:jc w:val="center"/>
                    <w:rPr>
                      <w:kern w:val="0"/>
                      <w:szCs w:val="21"/>
                    </w:rPr>
                  </w:pPr>
                  <w:r>
                    <w:rPr>
                      <w:kern w:val="0"/>
                      <w:szCs w:val="21"/>
                    </w:rPr>
                    <w:t>冷冻油</w:t>
                  </w:r>
                </w:p>
              </w:tc>
              <w:tc>
                <w:tcPr>
                  <w:tcW w:w="1842" w:type="dxa"/>
                  <w:tcBorders>
                    <w:top w:val="nil"/>
                    <w:left w:val="nil"/>
                    <w:bottom w:val="single" w:sz="4" w:space="0" w:color="auto"/>
                    <w:right w:val="single" w:sz="4" w:space="0" w:color="auto"/>
                  </w:tcBorders>
                  <w:vAlign w:val="center"/>
                </w:tcPr>
                <w:p w14:paraId="169F5C42" w14:textId="77777777" w:rsidR="00207C0C" w:rsidRDefault="00000000">
                  <w:pPr>
                    <w:widowControl/>
                    <w:spacing w:line="240" w:lineRule="exact"/>
                    <w:jc w:val="left"/>
                    <w:rPr>
                      <w:kern w:val="0"/>
                      <w:szCs w:val="21"/>
                    </w:rPr>
                  </w:pPr>
                  <w:r>
                    <w:rPr>
                      <w:kern w:val="0"/>
                      <w:szCs w:val="21"/>
                    </w:rPr>
                    <w:t>检测压缩机冷冻油是否充足，一年内两次</w:t>
                  </w:r>
                </w:p>
              </w:tc>
              <w:tc>
                <w:tcPr>
                  <w:tcW w:w="1417" w:type="dxa"/>
                  <w:tcBorders>
                    <w:top w:val="nil"/>
                    <w:left w:val="nil"/>
                    <w:bottom w:val="single" w:sz="4" w:space="0" w:color="auto"/>
                    <w:right w:val="single" w:sz="4" w:space="0" w:color="auto"/>
                  </w:tcBorders>
                  <w:vAlign w:val="center"/>
                </w:tcPr>
                <w:p w14:paraId="7AA3082B" w14:textId="77777777" w:rsidR="00207C0C" w:rsidRDefault="00000000">
                  <w:pPr>
                    <w:widowControl/>
                    <w:spacing w:line="240" w:lineRule="exact"/>
                    <w:jc w:val="left"/>
                    <w:rPr>
                      <w:kern w:val="0"/>
                      <w:szCs w:val="21"/>
                    </w:rPr>
                  </w:pPr>
                  <w:r>
                    <w:rPr>
                      <w:kern w:val="0"/>
                      <w:szCs w:val="21"/>
                    </w:rPr>
                    <w:t>冷冻油性能指标符合标准，油量充足</w:t>
                  </w:r>
                </w:p>
              </w:tc>
            </w:tr>
            <w:tr w:rsidR="00207C0C" w14:paraId="46A7D2BA" w14:textId="77777777">
              <w:trPr>
                <w:gridAfter w:val="1"/>
                <w:wAfter w:w="11" w:type="dxa"/>
                <w:trHeight w:val="1590"/>
                <w:tblHeader/>
              </w:trPr>
              <w:tc>
                <w:tcPr>
                  <w:tcW w:w="671" w:type="dxa"/>
                  <w:vMerge/>
                  <w:tcBorders>
                    <w:top w:val="nil"/>
                    <w:left w:val="single" w:sz="4" w:space="0" w:color="auto"/>
                    <w:bottom w:val="single" w:sz="4" w:space="0" w:color="auto"/>
                    <w:right w:val="single" w:sz="4" w:space="0" w:color="auto"/>
                  </w:tcBorders>
                  <w:vAlign w:val="center"/>
                </w:tcPr>
                <w:p w14:paraId="743EF623"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2E758983" w14:textId="77777777" w:rsidR="00207C0C" w:rsidRDefault="00000000">
                  <w:pPr>
                    <w:widowControl/>
                    <w:spacing w:line="240" w:lineRule="exact"/>
                    <w:jc w:val="center"/>
                    <w:rPr>
                      <w:kern w:val="0"/>
                      <w:szCs w:val="21"/>
                    </w:rPr>
                  </w:pPr>
                  <w:r>
                    <w:rPr>
                      <w:kern w:val="0"/>
                      <w:szCs w:val="21"/>
                    </w:rPr>
                    <w:t>4</w:t>
                  </w:r>
                </w:p>
              </w:tc>
              <w:tc>
                <w:tcPr>
                  <w:tcW w:w="958" w:type="dxa"/>
                  <w:tcBorders>
                    <w:top w:val="nil"/>
                    <w:left w:val="nil"/>
                    <w:bottom w:val="single" w:sz="4" w:space="0" w:color="auto"/>
                    <w:right w:val="single" w:sz="4" w:space="0" w:color="auto"/>
                  </w:tcBorders>
                  <w:vAlign w:val="center"/>
                </w:tcPr>
                <w:p w14:paraId="6E293689" w14:textId="77777777" w:rsidR="00207C0C" w:rsidRDefault="00000000">
                  <w:pPr>
                    <w:widowControl/>
                    <w:spacing w:line="240" w:lineRule="exact"/>
                    <w:jc w:val="center"/>
                    <w:rPr>
                      <w:kern w:val="0"/>
                      <w:szCs w:val="21"/>
                    </w:rPr>
                  </w:pPr>
                  <w:r>
                    <w:rPr>
                      <w:kern w:val="0"/>
                      <w:szCs w:val="21"/>
                    </w:rPr>
                    <w:t>四通阀</w:t>
                  </w:r>
                </w:p>
              </w:tc>
              <w:tc>
                <w:tcPr>
                  <w:tcW w:w="1842" w:type="dxa"/>
                  <w:tcBorders>
                    <w:top w:val="nil"/>
                    <w:left w:val="nil"/>
                    <w:bottom w:val="single" w:sz="4" w:space="0" w:color="auto"/>
                    <w:right w:val="single" w:sz="4" w:space="0" w:color="auto"/>
                  </w:tcBorders>
                  <w:vAlign w:val="center"/>
                </w:tcPr>
                <w:p w14:paraId="3E1E1EB4" w14:textId="77777777" w:rsidR="00207C0C" w:rsidRDefault="00000000">
                  <w:pPr>
                    <w:widowControl/>
                    <w:spacing w:line="240" w:lineRule="exact"/>
                    <w:jc w:val="left"/>
                    <w:rPr>
                      <w:kern w:val="0"/>
                      <w:szCs w:val="21"/>
                    </w:rPr>
                  </w:pPr>
                  <w:r>
                    <w:rPr>
                      <w:kern w:val="0"/>
                      <w:szCs w:val="21"/>
                    </w:rPr>
                    <w:t>检查四通换向阀制冷制热切换是否正常检查四通换向阀是否串气、检查四通阀线圈是否正常，一年内两次</w:t>
                  </w:r>
                </w:p>
              </w:tc>
              <w:tc>
                <w:tcPr>
                  <w:tcW w:w="1417" w:type="dxa"/>
                  <w:tcBorders>
                    <w:top w:val="nil"/>
                    <w:left w:val="nil"/>
                    <w:bottom w:val="single" w:sz="4" w:space="0" w:color="auto"/>
                    <w:right w:val="single" w:sz="4" w:space="0" w:color="auto"/>
                  </w:tcBorders>
                  <w:vAlign w:val="center"/>
                </w:tcPr>
                <w:p w14:paraId="248CBFD3" w14:textId="77777777" w:rsidR="00207C0C" w:rsidRDefault="00000000">
                  <w:pPr>
                    <w:widowControl/>
                    <w:spacing w:line="240" w:lineRule="exact"/>
                    <w:jc w:val="left"/>
                    <w:rPr>
                      <w:kern w:val="0"/>
                      <w:szCs w:val="21"/>
                    </w:rPr>
                  </w:pPr>
                  <w:r>
                    <w:rPr>
                      <w:kern w:val="0"/>
                      <w:szCs w:val="21"/>
                    </w:rPr>
                    <w:t>工作正常，性能良好</w:t>
                  </w:r>
                </w:p>
              </w:tc>
            </w:tr>
            <w:tr w:rsidR="00207C0C" w14:paraId="2488057B" w14:textId="77777777">
              <w:trPr>
                <w:gridAfter w:val="1"/>
                <w:wAfter w:w="11" w:type="dxa"/>
                <w:trHeight w:val="840"/>
                <w:tblHeader/>
              </w:trPr>
              <w:tc>
                <w:tcPr>
                  <w:tcW w:w="671" w:type="dxa"/>
                  <w:vMerge/>
                  <w:tcBorders>
                    <w:top w:val="nil"/>
                    <w:left w:val="single" w:sz="4" w:space="0" w:color="auto"/>
                    <w:bottom w:val="single" w:sz="4" w:space="0" w:color="auto"/>
                    <w:right w:val="single" w:sz="4" w:space="0" w:color="auto"/>
                  </w:tcBorders>
                  <w:vAlign w:val="center"/>
                </w:tcPr>
                <w:p w14:paraId="2F4BF194"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0F7F8399" w14:textId="77777777" w:rsidR="00207C0C" w:rsidRDefault="00000000">
                  <w:pPr>
                    <w:widowControl/>
                    <w:spacing w:line="240" w:lineRule="exact"/>
                    <w:jc w:val="center"/>
                    <w:rPr>
                      <w:kern w:val="0"/>
                      <w:szCs w:val="21"/>
                    </w:rPr>
                  </w:pPr>
                  <w:r>
                    <w:rPr>
                      <w:kern w:val="0"/>
                      <w:szCs w:val="21"/>
                    </w:rPr>
                    <w:t>5</w:t>
                  </w:r>
                </w:p>
              </w:tc>
              <w:tc>
                <w:tcPr>
                  <w:tcW w:w="958" w:type="dxa"/>
                  <w:tcBorders>
                    <w:top w:val="nil"/>
                    <w:left w:val="nil"/>
                    <w:bottom w:val="single" w:sz="4" w:space="0" w:color="auto"/>
                    <w:right w:val="single" w:sz="4" w:space="0" w:color="auto"/>
                  </w:tcBorders>
                  <w:vAlign w:val="center"/>
                </w:tcPr>
                <w:p w14:paraId="29E84D57" w14:textId="77777777" w:rsidR="00207C0C" w:rsidRDefault="00000000">
                  <w:pPr>
                    <w:widowControl/>
                    <w:spacing w:line="240" w:lineRule="exact"/>
                    <w:jc w:val="center"/>
                    <w:rPr>
                      <w:kern w:val="0"/>
                      <w:szCs w:val="21"/>
                    </w:rPr>
                  </w:pPr>
                  <w:r>
                    <w:rPr>
                      <w:kern w:val="0"/>
                      <w:szCs w:val="21"/>
                    </w:rPr>
                    <w:t>储液罐</w:t>
                  </w:r>
                </w:p>
              </w:tc>
              <w:tc>
                <w:tcPr>
                  <w:tcW w:w="1842" w:type="dxa"/>
                  <w:tcBorders>
                    <w:top w:val="nil"/>
                    <w:left w:val="nil"/>
                    <w:bottom w:val="single" w:sz="4" w:space="0" w:color="auto"/>
                    <w:right w:val="single" w:sz="4" w:space="0" w:color="auto"/>
                  </w:tcBorders>
                  <w:vAlign w:val="center"/>
                </w:tcPr>
                <w:p w14:paraId="4FEBC464" w14:textId="77777777" w:rsidR="00207C0C" w:rsidRDefault="00000000">
                  <w:pPr>
                    <w:widowControl/>
                    <w:spacing w:line="240" w:lineRule="exact"/>
                    <w:jc w:val="left"/>
                    <w:rPr>
                      <w:kern w:val="0"/>
                      <w:szCs w:val="21"/>
                    </w:rPr>
                  </w:pPr>
                  <w:r>
                    <w:rPr>
                      <w:kern w:val="0"/>
                      <w:szCs w:val="21"/>
                    </w:rPr>
                    <w:t>检查储液罐是否良好，一年内两次</w:t>
                  </w:r>
                </w:p>
              </w:tc>
              <w:tc>
                <w:tcPr>
                  <w:tcW w:w="1417" w:type="dxa"/>
                  <w:tcBorders>
                    <w:top w:val="nil"/>
                    <w:left w:val="nil"/>
                    <w:bottom w:val="single" w:sz="4" w:space="0" w:color="auto"/>
                    <w:right w:val="single" w:sz="4" w:space="0" w:color="auto"/>
                  </w:tcBorders>
                  <w:vAlign w:val="center"/>
                </w:tcPr>
                <w:p w14:paraId="22DA1C9A" w14:textId="77777777" w:rsidR="00207C0C" w:rsidRDefault="00000000">
                  <w:pPr>
                    <w:widowControl/>
                    <w:spacing w:line="240" w:lineRule="exact"/>
                    <w:jc w:val="left"/>
                    <w:rPr>
                      <w:kern w:val="0"/>
                      <w:szCs w:val="21"/>
                    </w:rPr>
                  </w:pPr>
                  <w:r>
                    <w:rPr>
                      <w:kern w:val="0"/>
                      <w:szCs w:val="21"/>
                    </w:rPr>
                    <w:t>罐体密封良好，表面清洁、无锈蚀</w:t>
                  </w:r>
                </w:p>
              </w:tc>
            </w:tr>
            <w:tr w:rsidR="00207C0C" w14:paraId="06CCDCE9" w14:textId="77777777">
              <w:trPr>
                <w:gridAfter w:val="1"/>
                <w:wAfter w:w="11" w:type="dxa"/>
                <w:trHeight w:val="1197"/>
                <w:tblHeader/>
              </w:trPr>
              <w:tc>
                <w:tcPr>
                  <w:tcW w:w="671" w:type="dxa"/>
                  <w:vMerge/>
                  <w:tcBorders>
                    <w:top w:val="nil"/>
                    <w:left w:val="single" w:sz="4" w:space="0" w:color="auto"/>
                    <w:bottom w:val="single" w:sz="4" w:space="0" w:color="auto"/>
                    <w:right w:val="single" w:sz="4" w:space="0" w:color="auto"/>
                  </w:tcBorders>
                  <w:vAlign w:val="center"/>
                </w:tcPr>
                <w:p w14:paraId="114708BE"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6D271851" w14:textId="77777777" w:rsidR="00207C0C" w:rsidRDefault="00000000">
                  <w:pPr>
                    <w:widowControl/>
                    <w:spacing w:line="240" w:lineRule="exact"/>
                    <w:jc w:val="center"/>
                    <w:rPr>
                      <w:kern w:val="0"/>
                      <w:szCs w:val="21"/>
                    </w:rPr>
                  </w:pPr>
                  <w:r>
                    <w:rPr>
                      <w:kern w:val="0"/>
                      <w:szCs w:val="21"/>
                    </w:rPr>
                    <w:t>6</w:t>
                  </w:r>
                </w:p>
              </w:tc>
              <w:tc>
                <w:tcPr>
                  <w:tcW w:w="958" w:type="dxa"/>
                  <w:tcBorders>
                    <w:top w:val="nil"/>
                    <w:left w:val="nil"/>
                    <w:bottom w:val="single" w:sz="4" w:space="0" w:color="auto"/>
                    <w:right w:val="single" w:sz="4" w:space="0" w:color="auto"/>
                  </w:tcBorders>
                  <w:vAlign w:val="center"/>
                </w:tcPr>
                <w:p w14:paraId="0FDCDD94" w14:textId="77777777" w:rsidR="00207C0C" w:rsidRDefault="00000000">
                  <w:pPr>
                    <w:widowControl/>
                    <w:spacing w:line="240" w:lineRule="exact"/>
                    <w:jc w:val="center"/>
                    <w:rPr>
                      <w:kern w:val="0"/>
                      <w:szCs w:val="21"/>
                    </w:rPr>
                  </w:pPr>
                  <w:r>
                    <w:rPr>
                      <w:kern w:val="0"/>
                      <w:szCs w:val="21"/>
                    </w:rPr>
                    <w:t>高压开关</w:t>
                  </w:r>
                </w:p>
              </w:tc>
              <w:tc>
                <w:tcPr>
                  <w:tcW w:w="1842" w:type="dxa"/>
                  <w:tcBorders>
                    <w:top w:val="nil"/>
                    <w:left w:val="nil"/>
                    <w:bottom w:val="single" w:sz="4" w:space="0" w:color="auto"/>
                    <w:right w:val="single" w:sz="4" w:space="0" w:color="auto"/>
                  </w:tcBorders>
                  <w:vAlign w:val="center"/>
                </w:tcPr>
                <w:p w14:paraId="272D3DE0" w14:textId="77777777" w:rsidR="00207C0C" w:rsidRDefault="00000000">
                  <w:pPr>
                    <w:widowControl/>
                    <w:spacing w:line="240" w:lineRule="exact"/>
                    <w:jc w:val="left"/>
                    <w:rPr>
                      <w:kern w:val="0"/>
                      <w:szCs w:val="21"/>
                    </w:rPr>
                  </w:pPr>
                  <w:r>
                    <w:rPr>
                      <w:kern w:val="0"/>
                      <w:szCs w:val="21"/>
                    </w:rPr>
                    <w:t>检测高压保护开关动作是否正常、校正高压保护开关点是否正确，一年内两次</w:t>
                  </w:r>
                </w:p>
              </w:tc>
              <w:tc>
                <w:tcPr>
                  <w:tcW w:w="1417" w:type="dxa"/>
                  <w:tcBorders>
                    <w:top w:val="nil"/>
                    <w:left w:val="nil"/>
                    <w:bottom w:val="single" w:sz="4" w:space="0" w:color="auto"/>
                    <w:right w:val="single" w:sz="4" w:space="0" w:color="auto"/>
                  </w:tcBorders>
                  <w:vAlign w:val="center"/>
                </w:tcPr>
                <w:p w14:paraId="0DAB7C51" w14:textId="77777777" w:rsidR="00207C0C" w:rsidRDefault="00000000">
                  <w:pPr>
                    <w:widowControl/>
                    <w:spacing w:line="240" w:lineRule="exact"/>
                    <w:jc w:val="left"/>
                    <w:rPr>
                      <w:kern w:val="0"/>
                      <w:szCs w:val="21"/>
                    </w:rPr>
                  </w:pPr>
                  <w:r>
                    <w:rPr>
                      <w:kern w:val="0"/>
                      <w:szCs w:val="21"/>
                    </w:rPr>
                    <w:t>工作正常，性能良好</w:t>
                  </w:r>
                </w:p>
              </w:tc>
            </w:tr>
            <w:tr w:rsidR="00207C0C" w14:paraId="510424A7" w14:textId="77777777">
              <w:trPr>
                <w:gridAfter w:val="1"/>
                <w:wAfter w:w="11" w:type="dxa"/>
                <w:trHeight w:val="1197"/>
                <w:tblHeader/>
              </w:trPr>
              <w:tc>
                <w:tcPr>
                  <w:tcW w:w="671" w:type="dxa"/>
                  <w:vMerge/>
                  <w:tcBorders>
                    <w:top w:val="nil"/>
                    <w:left w:val="single" w:sz="4" w:space="0" w:color="auto"/>
                    <w:bottom w:val="single" w:sz="4" w:space="0" w:color="auto"/>
                    <w:right w:val="single" w:sz="4" w:space="0" w:color="auto"/>
                  </w:tcBorders>
                  <w:vAlign w:val="center"/>
                </w:tcPr>
                <w:p w14:paraId="7C4393EF"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478F27FE" w14:textId="77777777" w:rsidR="00207C0C" w:rsidRDefault="00000000">
                  <w:pPr>
                    <w:widowControl/>
                    <w:spacing w:line="240" w:lineRule="exact"/>
                    <w:jc w:val="center"/>
                    <w:rPr>
                      <w:kern w:val="0"/>
                      <w:szCs w:val="21"/>
                    </w:rPr>
                  </w:pPr>
                  <w:r>
                    <w:rPr>
                      <w:kern w:val="0"/>
                      <w:szCs w:val="21"/>
                    </w:rPr>
                    <w:t>7</w:t>
                  </w:r>
                </w:p>
              </w:tc>
              <w:tc>
                <w:tcPr>
                  <w:tcW w:w="958" w:type="dxa"/>
                  <w:tcBorders>
                    <w:top w:val="nil"/>
                    <w:left w:val="nil"/>
                    <w:bottom w:val="single" w:sz="4" w:space="0" w:color="auto"/>
                    <w:right w:val="single" w:sz="4" w:space="0" w:color="auto"/>
                  </w:tcBorders>
                  <w:vAlign w:val="center"/>
                </w:tcPr>
                <w:p w14:paraId="59FE11F7" w14:textId="77777777" w:rsidR="00207C0C" w:rsidRDefault="00000000">
                  <w:pPr>
                    <w:widowControl/>
                    <w:spacing w:line="240" w:lineRule="exact"/>
                    <w:jc w:val="center"/>
                    <w:rPr>
                      <w:kern w:val="0"/>
                      <w:szCs w:val="21"/>
                    </w:rPr>
                  </w:pPr>
                  <w:r>
                    <w:rPr>
                      <w:kern w:val="0"/>
                      <w:szCs w:val="21"/>
                    </w:rPr>
                    <w:t>低压开关</w:t>
                  </w:r>
                </w:p>
              </w:tc>
              <w:tc>
                <w:tcPr>
                  <w:tcW w:w="1842" w:type="dxa"/>
                  <w:tcBorders>
                    <w:top w:val="nil"/>
                    <w:left w:val="nil"/>
                    <w:bottom w:val="single" w:sz="4" w:space="0" w:color="auto"/>
                    <w:right w:val="single" w:sz="4" w:space="0" w:color="auto"/>
                  </w:tcBorders>
                  <w:vAlign w:val="center"/>
                </w:tcPr>
                <w:p w14:paraId="030410A5" w14:textId="77777777" w:rsidR="00207C0C" w:rsidRDefault="00000000">
                  <w:pPr>
                    <w:widowControl/>
                    <w:spacing w:line="240" w:lineRule="exact"/>
                    <w:jc w:val="left"/>
                    <w:rPr>
                      <w:kern w:val="0"/>
                      <w:szCs w:val="21"/>
                    </w:rPr>
                  </w:pPr>
                  <w:r>
                    <w:rPr>
                      <w:kern w:val="0"/>
                      <w:szCs w:val="21"/>
                    </w:rPr>
                    <w:t>检测低压保护开关动作是否正常、校正低压保护开关点是否正确，一年内两次</w:t>
                  </w:r>
                </w:p>
              </w:tc>
              <w:tc>
                <w:tcPr>
                  <w:tcW w:w="1417" w:type="dxa"/>
                  <w:tcBorders>
                    <w:top w:val="nil"/>
                    <w:left w:val="nil"/>
                    <w:bottom w:val="single" w:sz="4" w:space="0" w:color="auto"/>
                    <w:right w:val="single" w:sz="4" w:space="0" w:color="auto"/>
                  </w:tcBorders>
                  <w:vAlign w:val="center"/>
                </w:tcPr>
                <w:p w14:paraId="4DFF2A3C" w14:textId="77777777" w:rsidR="00207C0C" w:rsidRDefault="00000000">
                  <w:pPr>
                    <w:widowControl/>
                    <w:spacing w:line="240" w:lineRule="exact"/>
                    <w:jc w:val="left"/>
                    <w:rPr>
                      <w:kern w:val="0"/>
                      <w:szCs w:val="21"/>
                    </w:rPr>
                  </w:pPr>
                  <w:r>
                    <w:rPr>
                      <w:kern w:val="0"/>
                      <w:szCs w:val="21"/>
                    </w:rPr>
                    <w:t>工作正常，性能良好</w:t>
                  </w:r>
                </w:p>
              </w:tc>
            </w:tr>
            <w:tr w:rsidR="00207C0C" w14:paraId="1F498C26" w14:textId="77777777">
              <w:trPr>
                <w:gridAfter w:val="1"/>
                <w:wAfter w:w="11" w:type="dxa"/>
                <w:trHeight w:val="2544"/>
                <w:tblHeader/>
              </w:trPr>
              <w:tc>
                <w:tcPr>
                  <w:tcW w:w="671" w:type="dxa"/>
                  <w:vMerge/>
                  <w:tcBorders>
                    <w:top w:val="nil"/>
                    <w:left w:val="single" w:sz="4" w:space="0" w:color="auto"/>
                    <w:bottom w:val="single" w:sz="4" w:space="0" w:color="auto"/>
                    <w:right w:val="single" w:sz="4" w:space="0" w:color="auto"/>
                  </w:tcBorders>
                  <w:vAlign w:val="center"/>
                </w:tcPr>
                <w:p w14:paraId="26FEF7E1"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1E784B15" w14:textId="77777777" w:rsidR="00207C0C" w:rsidRDefault="00000000">
                  <w:pPr>
                    <w:widowControl/>
                    <w:spacing w:line="240" w:lineRule="exact"/>
                    <w:jc w:val="center"/>
                    <w:rPr>
                      <w:kern w:val="0"/>
                      <w:szCs w:val="21"/>
                    </w:rPr>
                  </w:pPr>
                  <w:r>
                    <w:rPr>
                      <w:kern w:val="0"/>
                      <w:szCs w:val="21"/>
                    </w:rPr>
                    <w:t>8</w:t>
                  </w:r>
                </w:p>
              </w:tc>
              <w:tc>
                <w:tcPr>
                  <w:tcW w:w="958" w:type="dxa"/>
                  <w:tcBorders>
                    <w:top w:val="nil"/>
                    <w:left w:val="nil"/>
                    <w:bottom w:val="single" w:sz="4" w:space="0" w:color="auto"/>
                    <w:right w:val="single" w:sz="4" w:space="0" w:color="auto"/>
                  </w:tcBorders>
                  <w:vAlign w:val="center"/>
                </w:tcPr>
                <w:p w14:paraId="07E51E07" w14:textId="77777777" w:rsidR="00207C0C" w:rsidRDefault="00000000">
                  <w:pPr>
                    <w:widowControl/>
                    <w:spacing w:line="240" w:lineRule="exact"/>
                    <w:jc w:val="center"/>
                    <w:rPr>
                      <w:kern w:val="0"/>
                      <w:szCs w:val="21"/>
                    </w:rPr>
                  </w:pPr>
                  <w:r>
                    <w:rPr>
                      <w:kern w:val="0"/>
                      <w:szCs w:val="21"/>
                    </w:rPr>
                    <w:t>传感器</w:t>
                  </w:r>
                </w:p>
              </w:tc>
              <w:tc>
                <w:tcPr>
                  <w:tcW w:w="1842" w:type="dxa"/>
                  <w:tcBorders>
                    <w:top w:val="nil"/>
                    <w:left w:val="nil"/>
                    <w:bottom w:val="single" w:sz="4" w:space="0" w:color="auto"/>
                    <w:right w:val="single" w:sz="4" w:space="0" w:color="auto"/>
                  </w:tcBorders>
                  <w:vAlign w:val="center"/>
                </w:tcPr>
                <w:p w14:paraId="7BBDAB43" w14:textId="77777777" w:rsidR="00207C0C" w:rsidRDefault="00000000">
                  <w:pPr>
                    <w:widowControl/>
                    <w:spacing w:line="240" w:lineRule="exact"/>
                    <w:jc w:val="left"/>
                    <w:rPr>
                      <w:kern w:val="0"/>
                      <w:szCs w:val="21"/>
                    </w:rPr>
                  </w:pPr>
                  <w:r>
                    <w:rPr>
                      <w:kern w:val="0"/>
                      <w:szCs w:val="21"/>
                    </w:rPr>
                    <w:t>检查排气温度传感器是否正常、检查排气压力传感器是否正常、检查吸气压力传感器是否正常、检查环境温度传感器是否正常、检查盘管温度传感器是否正常，一年内两次</w:t>
                  </w:r>
                </w:p>
              </w:tc>
              <w:tc>
                <w:tcPr>
                  <w:tcW w:w="1417" w:type="dxa"/>
                  <w:tcBorders>
                    <w:top w:val="nil"/>
                    <w:left w:val="nil"/>
                    <w:bottom w:val="single" w:sz="4" w:space="0" w:color="auto"/>
                    <w:right w:val="single" w:sz="4" w:space="0" w:color="auto"/>
                  </w:tcBorders>
                  <w:vAlign w:val="center"/>
                </w:tcPr>
                <w:p w14:paraId="36601670" w14:textId="77777777" w:rsidR="00207C0C" w:rsidRDefault="00000000">
                  <w:pPr>
                    <w:widowControl/>
                    <w:spacing w:line="240" w:lineRule="exact"/>
                    <w:jc w:val="left"/>
                    <w:rPr>
                      <w:kern w:val="0"/>
                      <w:szCs w:val="21"/>
                    </w:rPr>
                  </w:pPr>
                  <w:r>
                    <w:rPr>
                      <w:kern w:val="0"/>
                      <w:szCs w:val="21"/>
                    </w:rPr>
                    <w:t>工作正常，性能良好</w:t>
                  </w:r>
                </w:p>
              </w:tc>
            </w:tr>
            <w:tr w:rsidR="00207C0C" w14:paraId="40883B6B" w14:textId="77777777">
              <w:trPr>
                <w:gridAfter w:val="1"/>
                <w:wAfter w:w="11" w:type="dxa"/>
                <w:trHeight w:val="1687"/>
                <w:tblHeader/>
              </w:trPr>
              <w:tc>
                <w:tcPr>
                  <w:tcW w:w="671" w:type="dxa"/>
                  <w:vMerge/>
                  <w:tcBorders>
                    <w:top w:val="nil"/>
                    <w:left w:val="single" w:sz="4" w:space="0" w:color="auto"/>
                    <w:bottom w:val="single" w:sz="4" w:space="0" w:color="auto"/>
                    <w:right w:val="single" w:sz="4" w:space="0" w:color="auto"/>
                  </w:tcBorders>
                  <w:vAlign w:val="center"/>
                </w:tcPr>
                <w:p w14:paraId="63924FE4"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7F0FBF9B" w14:textId="77777777" w:rsidR="00207C0C" w:rsidRDefault="00000000">
                  <w:pPr>
                    <w:widowControl/>
                    <w:spacing w:line="240" w:lineRule="exact"/>
                    <w:jc w:val="center"/>
                    <w:rPr>
                      <w:kern w:val="0"/>
                      <w:szCs w:val="21"/>
                    </w:rPr>
                  </w:pPr>
                  <w:r>
                    <w:rPr>
                      <w:kern w:val="0"/>
                      <w:szCs w:val="21"/>
                    </w:rPr>
                    <w:t>9</w:t>
                  </w:r>
                </w:p>
              </w:tc>
              <w:tc>
                <w:tcPr>
                  <w:tcW w:w="958" w:type="dxa"/>
                  <w:tcBorders>
                    <w:top w:val="nil"/>
                    <w:left w:val="nil"/>
                    <w:bottom w:val="single" w:sz="4" w:space="0" w:color="auto"/>
                    <w:right w:val="single" w:sz="4" w:space="0" w:color="auto"/>
                  </w:tcBorders>
                  <w:vAlign w:val="center"/>
                </w:tcPr>
                <w:p w14:paraId="1A369F16" w14:textId="77777777" w:rsidR="00207C0C" w:rsidRDefault="00000000">
                  <w:pPr>
                    <w:widowControl/>
                    <w:spacing w:line="240" w:lineRule="exact"/>
                    <w:jc w:val="center"/>
                    <w:rPr>
                      <w:kern w:val="0"/>
                      <w:szCs w:val="21"/>
                    </w:rPr>
                  </w:pPr>
                  <w:r>
                    <w:rPr>
                      <w:kern w:val="0"/>
                      <w:szCs w:val="21"/>
                    </w:rPr>
                    <w:t>冷凝风机</w:t>
                  </w:r>
                </w:p>
              </w:tc>
              <w:tc>
                <w:tcPr>
                  <w:tcW w:w="1842" w:type="dxa"/>
                  <w:tcBorders>
                    <w:top w:val="nil"/>
                    <w:left w:val="nil"/>
                    <w:bottom w:val="single" w:sz="4" w:space="0" w:color="auto"/>
                    <w:right w:val="single" w:sz="4" w:space="0" w:color="auto"/>
                  </w:tcBorders>
                  <w:vAlign w:val="center"/>
                </w:tcPr>
                <w:p w14:paraId="3C81D98C" w14:textId="77777777" w:rsidR="00207C0C" w:rsidRDefault="00000000">
                  <w:pPr>
                    <w:widowControl/>
                    <w:spacing w:line="240" w:lineRule="exact"/>
                    <w:jc w:val="left"/>
                    <w:rPr>
                      <w:kern w:val="0"/>
                      <w:szCs w:val="21"/>
                    </w:rPr>
                  </w:pPr>
                  <w:r>
                    <w:rPr>
                      <w:kern w:val="0"/>
                      <w:szCs w:val="21"/>
                    </w:rPr>
                    <w:t>检查电机电流、检查电机电源、检查电机轴承是否良好、检查风机扇叶是否良好、检查风机动平衡是否正常，一年内两次</w:t>
                  </w:r>
                </w:p>
              </w:tc>
              <w:tc>
                <w:tcPr>
                  <w:tcW w:w="1417" w:type="dxa"/>
                  <w:tcBorders>
                    <w:top w:val="nil"/>
                    <w:left w:val="nil"/>
                    <w:bottom w:val="single" w:sz="4" w:space="0" w:color="auto"/>
                    <w:right w:val="single" w:sz="4" w:space="0" w:color="auto"/>
                  </w:tcBorders>
                  <w:vAlign w:val="center"/>
                </w:tcPr>
                <w:p w14:paraId="5C839F6F" w14:textId="77777777" w:rsidR="00207C0C" w:rsidRDefault="00000000">
                  <w:pPr>
                    <w:widowControl/>
                    <w:spacing w:line="240" w:lineRule="exact"/>
                    <w:jc w:val="left"/>
                    <w:rPr>
                      <w:kern w:val="0"/>
                      <w:szCs w:val="21"/>
                    </w:rPr>
                  </w:pPr>
                  <w:r>
                    <w:rPr>
                      <w:kern w:val="0"/>
                      <w:szCs w:val="21"/>
                    </w:rPr>
                    <w:t>种类数值处于标准范围之内，无异响，工作正常，性能良好</w:t>
                  </w:r>
                </w:p>
              </w:tc>
            </w:tr>
            <w:tr w:rsidR="00207C0C" w14:paraId="6D4B93B2" w14:textId="77777777">
              <w:trPr>
                <w:gridAfter w:val="1"/>
                <w:wAfter w:w="11" w:type="dxa"/>
                <w:trHeight w:val="1572"/>
                <w:tblHeader/>
              </w:trPr>
              <w:tc>
                <w:tcPr>
                  <w:tcW w:w="671" w:type="dxa"/>
                  <w:vMerge/>
                  <w:tcBorders>
                    <w:top w:val="nil"/>
                    <w:left w:val="single" w:sz="4" w:space="0" w:color="auto"/>
                    <w:bottom w:val="single" w:sz="4" w:space="0" w:color="auto"/>
                    <w:right w:val="single" w:sz="4" w:space="0" w:color="auto"/>
                  </w:tcBorders>
                  <w:vAlign w:val="center"/>
                </w:tcPr>
                <w:p w14:paraId="455C4665"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00057852" w14:textId="77777777" w:rsidR="00207C0C" w:rsidRDefault="00000000">
                  <w:pPr>
                    <w:widowControl/>
                    <w:spacing w:line="240" w:lineRule="exact"/>
                    <w:jc w:val="center"/>
                    <w:rPr>
                      <w:kern w:val="0"/>
                      <w:szCs w:val="21"/>
                    </w:rPr>
                  </w:pPr>
                  <w:r>
                    <w:rPr>
                      <w:kern w:val="0"/>
                      <w:szCs w:val="21"/>
                    </w:rPr>
                    <w:t>10</w:t>
                  </w:r>
                </w:p>
              </w:tc>
              <w:tc>
                <w:tcPr>
                  <w:tcW w:w="958" w:type="dxa"/>
                  <w:tcBorders>
                    <w:top w:val="nil"/>
                    <w:left w:val="nil"/>
                    <w:bottom w:val="single" w:sz="4" w:space="0" w:color="auto"/>
                    <w:right w:val="single" w:sz="4" w:space="0" w:color="auto"/>
                  </w:tcBorders>
                  <w:vAlign w:val="center"/>
                </w:tcPr>
                <w:p w14:paraId="6CE59D48" w14:textId="77777777" w:rsidR="00207C0C" w:rsidRDefault="00000000">
                  <w:pPr>
                    <w:widowControl/>
                    <w:spacing w:line="240" w:lineRule="exact"/>
                    <w:jc w:val="center"/>
                    <w:rPr>
                      <w:kern w:val="0"/>
                      <w:szCs w:val="21"/>
                    </w:rPr>
                  </w:pPr>
                  <w:r>
                    <w:rPr>
                      <w:kern w:val="0"/>
                      <w:szCs w:val="21"/>
                    </w:rPr>
                    <w:t>冷凝器</w:t>
                  </w:r>
                </w:p>
              </w:tc>
              <w:tc>
                <w:tcPr>
                  <w:tcW w:w="1842" w:type="dxa"/>
                  <w:tcBorders>
                    <w:top w:val="nil"/>
                    <w:left w:val="nil"/>
                    <w:bottom w:val="single" w:sz="4" w:space="0" w:color="auto"/>
                    <w:right w:val="single" w:sz="4" w:space="0" w:color="auto"/>
                  </w:tcBorders>
                  <w:vAlign w:val="center"/>
                </w:tcPr>
                <w:p w14:paraId="3FCFB58A" w14:textId="77777777" w:rsidR="00207C0C" w:rsidRDefault="00000000">
                  <w:pPr>
                    <w:widowControl/>
                    <w:spacing w:line="240" w:lineRule="exact"/>
                    <w:jc w:val="left"/>
                    <w:rPr>
                      <w:kern w:val="0"/>
                      <w:szCs w:val="21"/>
                    </w:rPr>
                  </w:pPr>
                  <w:r>
                    <w:rPr>
                      <w:kern w:val="0"/>
                      <w:szCs w:val="21"/>
                    </w:rPr>
                    <w:t>检查冷凝器是否散热良好、检查冷凝器翅片是否有脏堵、药剂清洗冷凝器翅片除尘、除垢，一年内两次</w:t>
                  </w:r>
                </w:p>
              </w:tc>
              <w:tc>
                <w:tcPr>
                  <w:tcW w:w="1417" w:type="dxa"/>
                  <w:tcBorders>
                    <w:top w:val="nil"/>
                    <w:left w:val="nil"/>
                    <w:bottom w:val="single" w:sz="4" w:space="0" w:color="auto"/>
                    <w:right w:val="single" w:sz="4" w:space="0" w:color="auto"/>
                  </w:tcBorders>
                  <w:vAlign w:val="center"/>
                </w:tcPr>
                <w:p w14:paraId="1E74436E" w14:textId="77777777" w:rsidR="00207C0C" w:rsidRDefault="00000000">
                  <w:pPr>
                    <w:widowControl/>
                    <w:spacing w:line="240" w:lineRule="exact"/>
                    <w:jc w:val="left"/>
                    <w:rPr>
                      <w:kern w:val="0"/>
                      <w:szCs w:val="21"/>
                    </w:rPr>
                  </w:pPr>
                  <w:r>
                    <w:rPr>
                      <w:kern w:val="0"/>
                      <w:szCs w:val="21"/>
                    </w:rPr>
                    <w:t>表面清洁，无杂物、污垢，散热性能良好，每年清洗至少四次</w:t>
                  </w:r>
                </w:p>
              </w:tc>
            </w:tr>
            <w:tr w:rsidR="00207C0C" w14:paraId="6D97DBE3" w14:textId="77777777">
              <w:trPr>
                <w:gridAfter w:val="1"/>
                <w:wAfter w:w="11" w:type="dxa"/>
                <w:trHeight w:val="1378"/>
                <w:tblHeader/>
              </w:trPr>
              <w:tc>
                <w:tcPr>
                  <w:tcW w:w="671" w:type="dxa"/>
                  <w:vMerge/>
                  <w:tcBorders>
                    <w:top w:val="nil"/>
                    <w:left w:val="single" w:sz="4" w:space="0" w:color="auto"/>
                    <w:bottom w:val="single" w:sz="4" w:space="0" w:color="auto"/>
                    <w:right w:val="single" w:sz="4" w:space="0" w:color="auto"/>
                  </w:tcBorders>
                  <w:vAlign w:val="center"/>
                </w:tcPr>
                <w:p w14:paraId="076E1179"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24A10189" w14:textId="77777777" w:rsidR="00207C0C" w:rsidRDefault="00000000">
                  <w:pPr>
                    <w:widowControl/>
                    <w:spacing w:line="240" w:lineRule="exact"/>
                    <w:jc w:val="center"/>
                    <w:rPr>
                      <w:kern w:val="0"/>
                      <w:szCs w:val="21"/>
                    </w:rPr>
                  </w:pPr>
                  <w:r>
                    <w:rPr>
                      <w:kern w:val="0"/>
                      <w:szCs w:val="21"/>
                    </w:rPr>
                    <w:t>11</w:t>
                  </w:r>
                </w:p>
              </w:tc>
              <w:tc>
                <w:tcPr>
                  <w:tcW w:w="958" w:type="dxa"/>
                  <w:tcBorders>
                    <w:top w:val="nil"/>
                    <w:left w:val="nil"/>
                    <w:bottom w:val="single" w:sz="4" w:space="0" w:color="auto"/>
                    <w:right w:val="single" w:sz="4" w:space="0" w:color="auto"/>
                  </w:tcBorders>
                  <w:vAlign w:val="center"/>
                </w:tcPr>
                <w:p w14:paraId="4FC4AF8C" w14:textId="77777777" w:rsidR="00207C0C" w:rsidRDefault="00000000">
                  <w:pPr>
                    <w:widowControl/>
                    <w:spacing w:line="240" w:lineRule="exact"/>
                    <w:jc w:val="center"/>
                    <w:rPr>
                      <w:kern w:val="0"/>
                      <w:szCs w:val="21"/>
                    </w:rPr>
                  </w:pPr>
                  <w:r>
                    <w:rPr>
                      <w:kern w:val="0"/>
                      <w:szCs w:val="21"/>
                    </w:rPr>
                    <w:t>供电电源</w:t>
                  </w:r>
                </w:p>
              </w:tc>
              <w:tc>
                <w:tcPr>
                  <w:tcW w:w="1842" w:type="dxa"/>
                  <w:tcBorders>
                    <w:top w:val="nil"/>
                    <w:left w:val="nil"/>
                    <w:bottom w:val="single" w:sz="4" w:space="0" w:color="auto"/>
                    <w:right w:val="single" w:sz="4" w:space="0" w:color="auto"/>
                  </w:tcBorders>
                  <w:vAlign w:val="center"/>
                </w:tcPr>
                <w:p w14:paraId="478F7257" w14:textId="77777777" w:rsidR="00207C0C" w:rsidRDefault="00000000">
                  <w:pPr>
                    <w:widowControl/>
                    <w:spacing w:line="240" w:lineRule="exact"/>
                    <w:jc w:val="left"/>
                    <w:rPr>
                      <w:kern w:val="0"/>
                      <w:szCs w:val="21"/>
                    </w:rPr>
                  </w:pPr>
                  <w:r>
                    <w:rPr>
                      <w:kern w:val="0"/>
                      <w:szCs w:val="21"/>
                    </w:rPr>
                    <w:t>检查供电电缆是否正常、检查并紧固接线端子、检测供电电源电压是否正常，一年内两次</w:t>
                  </w:r>
                </w:p>
              </w:tc>
              <w:tc>
                <w:tcPr>
                  <w:tcW w:w="1417" w:type="dxa"/>
                  <w:tcBorders>
                    <w:top w:val="nil"/>
                    <w:left w:val="nil"/>
                    <w:bottom w:val="single" w:sz="4" w:space="0" w:color="auto"/>
                    <w:right w:val="single" w:sz="4" w:space="0" w:color="auto"/>
                  </w:tcBorders>
                  <w:vAlign w:val="center"/>
                </w:tcPr>
                <w:p w14:paraId="65223D55" w14:textId="77777777" w:rsidR="00207C0C" w:rsidRDefault="00000000">
                  <w:pPr>
                    <w:widowControl/>
                    <w:spacing w:line="240" w:lineRule="exact"/>
                    <w:jc w:val="left"/>
                    <w:rPr>
                      <w:kern w:val="0"/>
                      <w:szCs w:val="21"/>
                    </w:rPr>
                  </w:pPr>
                  <w:r>
                    <w:rPr>
                      <w:kern w:val="0"/>
                      <w:szCs w:val="21"/>
                    </w:rPr>
                    <w:t>电缆桥架完好，接线端子紧固，电压处于标准范围之内</w:t>
                  </w:r>
                </w:p>
              </w:tc>
            </w:tr>
            <w:tr w:rsidR="00207C0C" w14:paraId="3D0A7A3B" w14:textId="77777777">
              <w:trPr>
                <w:gridAfter w:val="1"/>
                <w:wAfter w:w="11" w:type="dxa"/>
                <w:trHeight w:val="1434"/>
                <w:tblHeader/>
              </w:trPr>
              <w:tc>
                <w:tcPr>
                  <w:tcW w:w="671" w:type="dxa"/>
                  <w:vMerge/>
                  <w:tcBorders>
                    <w:top w:val="nil"/>
                    <w:left w:val="single" w:sz="4" w:space="0" w:color="auto"/>
                    <w:bottom w:val="single" w:sz="4" w:space="0" w:color="auto"/>
                    <w:right w:val="single" w:sz="4" w:space="0" w:color="auto"/>
                  </w:tcBorders>
                  <w:vAlign w:val="center"/>
                </w:tcPr>
                <w:p w14:paraId="75DB96E3"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04387363" w14:textId="77777777" w:rsidR="00207C0C" w:rsidRDefault="00000000">
                  <w:pPr>
                    <w:widowControl/>
                    <w:spacing w:line="240" w:lineRule="exact"/>
                    <w:jc w:val="center"/>
                    <w:rPr>
                      <w:kern w:val="0"/>
                      <w:szCs w:val="21"/>
                    </w:rPr>
                  </w:pPr>
                  <w:r>
                    <w:rPr>
                      <w:kern w:val="0"/>
                      <w:szCs w:val="21"/>
                    </w:rPr>
                    <w:t>12</w:t>
                  </w:r>
                </w:p>
              </w:tc>
              <w:tc>
                <w:tcPr>
                  <w:tcW w:w="958" w:type="dxa"/>
                  <w:tcBorders>
                    <w:top w:val="nil"/>
                    <w:left w:val="nil"/>
                    <w:bottom w:val="single" w:sz="4" w:space="0" w:color="auto"/>
                    <w:right w:val="single" w:sz="4" w:space="0" w:color="auto"/>
                  </w:tcBorders>
                  <w:vAlign w:val="center"/>
                </w:tcPr>
                <w:p w14:paraId="04AF4641" w14:textId="77777777" w:rsidR="00207C0C" w:rsidRDefault="00000000">
                  <w:pPr>
                    <w:widowControl/>
                    <w:spacing w:line="240" w:lineRule="exact"/>
                    <w:jc w:val="center"/>
                    <w:rPr>
                      <w:kern w:val="0"/>
                      <w:szCs w:val="21"/>
                    </w:rPr>
                  </w:pPr>
                  <w:r>
                    <w:rPr>
                      <w:kern w:val="0"/>
                      <w:szCs w:val="21"/>
                    </w:rPr>
                    <w:t>电控部分</w:t>
                  </w:r>
                </w:p>
              </w:tc>
              <w:tc>
                <w:tcPr>
                  <w:tcW w:w="1842" w:type="dxa"/>
                  <w:tcBorders>
                    <w:top w:val="nil"/>
                    <w:left w:val="nil"/>
                    <w:bottom w:val="single" w:sz="4" w:space="0" w:color="auto"/>
                    <w:right w:val="single" w:sz="4" w:space="0" w:color="auto"/>
                  </w:tcBorders>
                  <w:vAlign w:val="center"/>
                </w:tcPr>
                <w:p w14:paraId="5326E24F" w14:textId="77777777" w:rsidR="00207C0C" w:rsidRDefault="00000000">
                  <w:pPr>
                    <w:widowControl/>
                    <w:spacing w:line="240" w:lineRule="exact"/>
                    <w:jc w:val="left"/>
                    <w:rPr>
                      <w:kern w:val="0"/>
                      <w:szCs w:val="21"/>
                    </w:rPr>
                  </w:pPr>
                  <w:r>
                    <w:rPr>
                      <w:kern w:val="0"/>
                      <w:szCs w:val="21"/>
                    </w:rPr>
                    <w:t>检查电脑主板供电电源是否正常、电脑版输入输出是否正常、电脑版除尘处理，一年内两次</w:t>
                  </w:r>
                </w:p>
              </w:tc>
              <w:tc>
                <w:tcPr>
                  <w:tcW w:w="1417" w:type="dxa"/>
                  <w:tcBorders>
                    <w:top w:val="nil"/>
                    <w:left w:val="nil"/>
                    <w:bottom w:val="single" w:sz="4" w:space="0" w:color="auto"/>
                    <w:right w:val="single" w:sz="4" w:space="0" w:color="auto"/>
                  </w:tcBorders>
                  <w:vAlign w:val="center"/>
                </w:tcPr>
                <w:p w14:paraId="15C4E178" w14:textId="77777777" w:rsidR="00207C0C" w:rsidRDefault="00000000">
                  <w:pPr>
                    <w:widowControl/>
                    <w:spacing w:line="240" w:lineRule="exact"/>
                    <w:jc w:val="left"/>
                    <w:rPr>
                      <w:kern w:val="0"/>
                      <w:szCs w:val="21"/>
                    </w:rPr>
                  </w:pPr>
                  <w:r>
                    <w:rPr>
                      <w:kern w:val="0"/>
                      <w:szCs w:val="21"/>
                    </w:rPr>
                    <w:t>工作正常，性能良好，表面清洁</w:t>
                  </w:r>
                </w:p>
              </w:tc>
            </w:tr>
            <w:tr w:rsidR="00207C0C" w14:paraId="75521331" w14:textId="77777777">
              <w:trPr>
                <w:gridAfter w:val="1"/>
                <w:wAfter w:w="11" w:type="dxa"/>
                <w:trHeight w:val="2106"/>
                <w:tblHeader/>
              </w:trPr>
              <w:tc>
                <w:tcPr>
                  <w:tcW w:w="671" w:type="dxa"/>
                  <w:vMerge/>
                  <w:tcBorders>
                    <w:top w:val="nil"/>
                    <w:left w:val="single" w:sz="4" w:space="0" w:color="auto"/>
                    <w:bottom w:val="single" w:sz="4" w:space="0" w:color="auto"/>
                    <w:right w:val="single" w:sz="4" w:space="0" w:color="auto"/>
                  </w:tcBorders>
                  <w:vAlign w:val="center"/>
                </w:tcPr>
                <w:p w14:paraId="560007C4"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5A36DE57" w14:textId="77777777" w:rsidR="00207C0C" w:rsidRDefault="00000000">
                  <w:pPr>
                    <w:widowControl/>
                    <w:spacing w:line="240" w:lineRule="exact"/>
                    <w:jc w:val="center"/>
                    <w:rPr>
                      <w:kern w:val="0"/>
                      <w:szCs w:val="21"/>
                    </w:rPr>
                  </w:pPr>
                  <w:r>
                    <w:rPr>
                      <w:kern w:val="0"/>
                      <w:szCs w:val="21"/>
                    </w:rPr>
                    <w:t>13</w:t>
                  </w:r>
                </w:p>
              </w:tc>
              <w:tc>
                <w:tcPr>
                  <w:tcW w:w="958" w:type="dxa"/>
                  <w:tcBorders>
                    <w:top w:val="nil"/>
                    <w:left w:val="nil"/>
                    <w:bottom w:val="single" w:sz="4" w:space="0" w:color="auto"/>
                    <w:right w:val="single" w:sz="4" w:space="0" w:color="auto"/>
                  </w:tcBorders>
                  <w:vAlign w:val="center"/>
                </w:tcPr>
                <w:p w14:paraId="05FC9E47" w14:textId="77777777" w:rsidR="00207C0C" w:rsidRDefault="00000000">
                  <w:pPr>
                    <w:widowControl/>
                    <w:spacing w:line="240" w:lineRule="exact"/>
                    <w:jc w:val="center"/>
                    <w:rPr>
                      <w:kern w:val="0"/>
                      <w:szCs w:val="21"/>
                    </w:rPr>
                  </w:pPr>
                  <w:r>
                    <w:rPr>
                      <w:kern w:val="0"/>
                      <w:szCs w:val="21"/>
                    </w:rPr>
                    <w:t>变频控制部分</w:t>
                  </w:r>
                </w:p>
              </w:tc>
              <w:tc>
                <w:tcPr>
                  <w:tcW w:w="1842" w:type="dxa"/>
                  <w:tcBorders>
                    <w:top w:val="nil"/>
                    <w:left w:val="nil"/>
                    <w:bottom w:val="single" w:sz="4" w:space="0" w:color="auto"/>
                    <w:right w:val="single" w:sz="4" w:space="0" w:color="auto"/>
                  </w:tcBorders>
                  <w:vAlign w:val="center"/>
                </w:tcPr>
                <w:p w14:paraId="4750C822" w14:textId="77777777" w:rsidR="00207C0C" w:rsidRDefault="00000000">
                  <w:pPr>
                    <w:widowControl/>
                    <w:spacing w:line="240" w:lineRule="exact"/>
                    <w:jc w:val="left"/>
                    <w:rPr>
                      <w:kern w:val="0"/>
                      <w:szCs w:val="21"/>
                    </w:rPr>
                  </w:pPr>
                  <w:r>
                    <w:rPr>
                      <w:kern w:val="0"/>
                      <w:szCs w:val="21"/>
                    </w:rPr>
                    <w:t>检测变频板是否工作正常、检查变频器散热风机工作是否正常、检测整流电路是否工作正常、检测变频模块工作是否正常、电脑版除尘处理，一年内两次</w:t>
                  </w:r>
                </w:p>
              </w:tc>
              <w:tc>
                <w:tcPr>
                  <w:tcW w:w="1417" w:type="dxa"/>
                  <w:tcBorders>
                    <w:top w:val="nil"/>
                    <w:left w:val="nil"/>
                    <w:bottom w:val="single" w:sz="4" w:space="0" w:color="auto"/>
                    <w:right w:val="single" w:sz="4" w:space="0" w:color="auto"/>
                  </w:tcBorders>
                  <w:vAlign w:val="center"/>
                </w:tcPr>
                <w:p w14:paraId="011A9EFD" w14:textId="77777777" w:rsidR="00207C0C" w:rsidRDefault="00000000">
                  <w:pPr>
                    <w:widowControl/>
                    <w:spacing w:line="240" w:lineRule="exact"/>
                    <w:jc w:val="left"/>
                    <w:rPr>
                      <w:kern w:val="0"/>
                      <w:szCs w:val="21"/>
                    </w:rPr>
                  </w:pPr>
                  <w:r>
                    <w:rPr>
                      <w:kern w:val="0"/>
                      <w:szCs w:val="21"/>
                    </w:rPr>
                    <w:t>工作正常，性能良好</w:t>
                  </w:r>
                </w:p>
              </w:tc>
            </w:tr>
            <w:tr w:rsidR="00207C0C" w14:paraId="5F8193B2" w14:textId="77777777">
              <w:trPr>
                <w:gridAfter w:val="1"/>
                <w:wAfter w:w="11" w:type="dxa"/>
                <w:trHeight w:val="1097"/>
                <w:tblHeader/>
              </w:trPr>
              <w:tc>
                <w:tcPr>
                  <w:tcW w:w="671" w:type="dxa"/>
                  <w:vMerge/>
                  <w:tcBorders>
                    <w:top w:val="nil"/>
                    <w:left w:val="single" w:sz="4" w:space="0" w:color="auto"/>
                    <w:bottom w:val="single" w:sz="4" w:space="0" w:color="auto"/>
                    <w:right w:val="single" w:sz="4" w:space="0" w:color="auto"/>
                  </w:tcBorders>
                  <w:vAlign w:val="center"/>
                </w:tcPr>
                <w:p w14:paraId="68B74359"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599F9F26" w14:textId="77777777" w:rsidR="00207C0C" w:rsidRDefault="00000000">
                  <w:pPr>
                    <w:widowControl/>
                    <w:spacing w:line="240" w:lineRule="exact"/>
                    <w:jc w:val="center"/>
                    <w:rPr>
                      <w:kern w:val="0"/>
                      <w:szCs w:val="21"/>
                    </w:rPr>
                  </w:pPr>
                  <w:r>
                    <w:rPr>
                      <w:kern w:val="0"/>
                      <w:szCs w:val="21"/>
                    </w:rPr>
                    <w:t>14</w:t>
                  </w:r>
                </w:p>
              </w:tc>
              <w:tc>
                <w:tcPr>
                  <w:tcW w:w="958" w:type="dxa"/>
                  <w:tcBorders>
                    <w:top w:val="nil"/>
                    <w:left w:val="nil"/>
                    <w:bottom w:val="single" w:sz="4" w:space="0" w:color="auto"/>
                    <w:right w:val="single" w:sz="4" w:space="0" w:color="auto"/>
                  </w:tcBorders>
                  <w:vAlign w:val="center"/>
                </w:tcPr>
                <w:p w14:paraId="5BA94B45" w14:textId="77777777" w:rsidR="00207C0C" w:rsidRDefault="00000000">
                  <w:pPr>
                    <w:widowControl/>
                    <w:spacing w:line="240" w:lineRule="exact"/>
                    <w:jc w:val="center"/>
                    <w:rPr>
                      <w:kern w:val="0"/>
                      <w:szCs w:val="21"/>
                    </w:rPr>
                  </w:pPr>
                  <w:r>
                    <w:rPr>
                      <w:kern w:val="0"/>
                      <w:szCs w:val="21"/>
                    </w:rPr>
                    <w:t>冷媒管</w:t>
                  </w:r>
                </w:p>
              </w:tc>
              <w:tc>
                <w:tcPr>
                  <w:tcW w:w="1842" w:type="dxa"/>
                  <w:tcBorders>
                    <w:top w:val="nil"/>
                    <w:left w:val="nil"/>
                    <w:bottom w:val="single" w:sz="4" w:space="0" w:color="auto"/>
                    <w:right w:val="single" w:sz="4" w:space="0" w:color="auto"/>
                  </w:tcBorders>
                  <w:vAlign w:val="center"/>
                </w:tcPr>
                <w:p w14:paraId="08B98770" w14:textId="77777777" w:rsidR="00207C0C" w:rsidRDefault="00000000">
                  <w:pPr>
                    <w:widowControl/>
                    <w:spacing w:line="240" w:lineRule="exact"/>
                    <w:jc w:val="left"/>
                    <w:rPr>
                      <w:kern w:val="0"/>
                      <w:szCs w:val="21"/>
                    </w:rPr>
                  </w:pPr>
                  <w:r>
                    <w:rPr>
                      <w:kern w:val="0"/>
                      <w:szCs w:val="21"/>
                    </w:rPr>
                    <w:t>检查冷媒管保温是否完好、检查冷媒管是否有漏点，一年内两次</w:t>
                  </w:r>
                </w:p>
              </w:tc>
              <w:tc>
                <w:tcPr>
                  <w:tcW w:w="1417" w:type="dxa"/>
                  <w:tcBorders>
                    <w:top w:val="nil"/>
                    <w:left w:val="nil"/>
                    <w:bottom w:val="single" w:sz="4" w:space="0" w:color="auto"/>
                    <w:right w:val="single" w:sz="4" w:space="0" w:color="auto"/>
                  </w:tcBorders>
                  <w:vAlign w:val="center"/>
                </w:tcPr>
                <w:p w14:paraId="508D8058" w14:textId="77777777" w:rsidR="00207C0C" w:rsidRDefault="00000000">
                  <w:pPr>
                    <w:widowControl/>
                    <w:spacing w:line="240" w:lineRule="exact"/>
                    <w:jc w:val="left"/>
                    <w:rPr>
                      <w:kern w:val="0"/>
                      <w:szCs w:val="21"/>
                    </w:rPr>
                  </w:pPr>
                  <w:r>
                    <w:rPr>
                      <w:kern w:val="0"/>
                      <w:szCs w:val="21"/>
                    </w:rPr>
                    <w:t>管体完好，无漏点，保温层性能良好，无破损、脱落</w:t>
                  </w:r>
                </w:p>
              </w:tc>
            </w:tr>
            <w:tr w:rsidR="00207C0C" w14:paraId="42AFC1D9" w14:textId="77777777">
              <w:trPr>
                <w:gridAfter w:val="1"/>
                <w:wAfter w:w="11" w:type="dxa"/>
                <w:trHeight w:val="1026"/>
                <w:tblHeader/>
              </w:trPr>
              <w:tc>
                <w:tcPr>
                  <w:tcW w:w="671" w:type="dxa"/>
                  <w:vMerge/>
                  <w:tcBorders>
                    <w:top w:val="nil"/>
                    <w:left w:val="single" w:sz="4" w:space="0" w:color="auto"/>
                    <w:bottom w:val="single" w:sz="4" w:space="0" w:color="auto"/>
                    <w:right w:val="single" w:sz="4" w:space="0" w:color="auto"/>
                  </w:tcBorders>
                  <w:vAlign w:val="center"/>
                </w:tcPr>
                <w:p w14:paraId="090C0ACE"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2E072CF8" w14:textId="77777777" w:rsidR="00207C0C" w:rsidRDefault="00000000">
                  <w:pPr>
                    <w:widowControl/>
                    <w:spacing w:line="240" w:lineRule="exact"/>
                    <w:jc w:val="center"/>
                    <w:rPr>
                      <w:kern w:val="0"/>
                      <w:szCs w:val="21"/>
                    </w:rPr>
                  </w:pPr>
                  <w:r>
                    <w:rPr>
                      <w:kern w:val="0"/>
                      <w:szCs w:val="21"/>
                    </w:rPr>
                    <w:t>15</w:t>
                  </w:r>
                </w:p>
              </w:tc>
              <w:tc>
                <w:tcPr>
                  <w:tcW w:w="958" w:type="dxa"/>
                  <w:tcBorders>
                    <w:top w:val="nil"/>
                    <w:left w:val="nil"/>
                    <w:bottom w:val="single" w:sz="4" w:space="0" w:color="auto"/>
                    <w:right w:val="single" w:sz="4" w:space="0" w:color="auto"/>
                  </w:tcBorders>
                  <w:vAlign w:val="center"/>
                </w:tcPr>
                <w:p w14:paraId="6454FF68" w14:textId="77777777" w:rsidR="00207C0C" w:rsidRDefault="00000000">
                  <w:pPr>
                    <w:widowControl/>
                    <w:spacing w:line="240" w:lineRule="exact"/>
                    <w:jc w:val="center"/>
                    <w:rPr>
                      <w:kern w:val="0"/>
                      <w:szCs w:val="21"/>
                    </w:rPr>
                  </w:pPr>
                  <w:r>
                    <w:rPr>
                      <w:kern w:val="0"/>
                      <w:szCs w:val="21"/>
                    </w:rPr>
                    <w:t>设备固定及坚固部件</w:t>
                  </w:r>
                </w:p>
              </w:tc>
              <w:tc>
                <w:tcPr>
                  <w:tcW w:w="1842" w:type="dxa"/>
                  <w:tcBorders>
                    <w:top w:val="nil"/>
                    <w:left w:val="nil"/>
                    <w:bottom w:val="single" w:sz="4" w:space="0" w:color="auto"/>
                    <w:right w:val="single" w:sz="4" w:space="0" w:color="auto"/>
                  </w:tcBorders>
                  <w:vAlign w:val="center"/>
                </w:tcPr>
                <w:p w14:paraId="2BD72667" w14:textId="77777777" w:rsidR="00207C0C" w:rsidRDefault="00000000">
                  <w:pPr>
                    <w:widowControl/>
                    <w:spacing w:line="240" w:lineRule="exact"/>
                    <w:jc w:val="left"/>
                    <w:rPr>
                      <w:kern w:val="0"/>
                      <w:szCs w:val="21"/>
                    </w:rPr>
                  </w:pPr>
                  <w:r>
                    <w:rPr>
                      <w:kern w:val="0"/>
                      <w:szCs w:val="21"/>
                    </w:rPr>
                    <w:t>检查设备固定装置是否完好、紧固松动的螺丝及部件，一年内两次</w:t>
                  </w:r>
                </w:p>
              </w:tc>
              <w:tc>
                <w:tcPr>
                  <w:tcW w:w="1417" w:type="dxa"/>
                  <w:tcBorders>
                    <w:top w:val="nil"/>
                    <w:left w:val="nil"/>
                    <w:bottom w:val="single" w:sz="4" w:space="0" w:color="auto"/>
                    <w:right w:val="single" w:sz="4" w:space="0" w:color="auto"/>
                  </w:tcBorders>
                  <w:vAlign w:val="center"/>
                </w:tcPr>
                <w:p w14:paraId="77E90D4A" w14:textId="77777777" w:rsidR="00207C0C" w:rsidRDefault="00000000">
                  <w:pPr>
                    <w:widowControl/>
                    <w:spacing w:line="240" w:lineRule="exact"/>
                    <w:jc w:val="left"/>
                    <w:rPr>
                      <w:kern w:val="0"/>
                      <w:szCs w:val="21"/>
                    </w:rPr>
                  </w:pPr>
                  <w:r>
                    <w:rPr>
                      <w:kern w:val="0"/>
                      <w:szCs w:val="21"/>
                    </w:rPr>
                    <w:t>设备紧固，无锈蚀，每年油漆固定支架两次</w:t>
                  </w:r>
                </w:p>
              </w:tc>
            </w:tr>
            <w:tr w:rsidR="00207C0C" w14:paraId="1A7DDFF5" w14:textId="77777777">
              <w:trPr>
                <w:gridAfter w:val="1"/>
                <w:wAfter w:w="11" w:type="dxa"/>
                <w:trHeight w:val="1569"/>
                <w:tblHeader/>
              </w:trPr>
              <w:tc>
                <w:tcPr>
                  <w:tcW w:w="671" w:type="dxa"/>
                  <w:vMerge/>
                  <w:tcBorders>
                    <w:top w:val="nil"/>
                    <w:left w:val="single" w:sz="4" w:space="0" w:color="auto"/>
                    <w:bottom w:val="single" w:sz="4" w:space="0" w:color="auto"/>
                    <w:right w:val="single" w:sz="4" w:space="0" w:color="auto"/>
                  </w:tcBorders>
                  <w:vAlign w:val="center"/>
                </w:tcPr>
                <w:p w14:paraId="6BAC864F"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54A974CA" w14:textId="77777777" w:rsidR="00207C0C" w:rsidRDefault="00000000">
                  <w:pPr>
                    <w:widowControl/>
                    <w:spacing w:line="240" w:lineRule="exact"/>
                    <w:jc w:val="center"/>
                    <w:rPr>
                      <w:kern w:val="0"/>
                      <w:szCs w:val="21"/>
                    </w:rPr>
                  </w:pPr>
                  <w:r>
                    <w:rPr>
                      <w:kern w:val="0"/>
                      <w:szCs w:val="21"/>
                    </w:rPr>
                    <w:t>16</w:t>
                  </w:r>
                </w:p>
              </w:tc>
              <w:tc>
                <w:tcPr>
                  <w:tcW w:w="958" w:type="dxa"/>
                  <w:tcBorders>
                    <w:top w:val="nil"/>
                    <w:left w:val="nil"/>
                    <w:bottom w:val="single" w:sz="4" w:space="0" w:color="auto"/>
                    <w:right w:val="single" w:sz="4" w:space="0" w:color="auto"/>
                  </w:tcBorders>
                  <w:vAlign w:val="center"/>
                </w:tcPr>
                <w:p w14:paraId="03F25F66" w14:textId="77777777" w:rsidR="00207C0C" w:rsidRDefault="00000000">
                  <w:pPr>
                    <w:widowControl/>
                    <w:spacing w:line="240" w:lineRule="exact"/>
                    <w:jc w:val="center"/>
                    <w:rPr>
                      <w:kern w:val="0"/>
                      <w:szCs w:val="21"/>
                    </w:rPr>
                  </w:pPr>
                  <w:r>
                    <w:rPr>
                      <w:szCs w:val="21"/>
                    </w:rPr>
                    <w:t>清洗空调室外机的外壳、外机侧的热交换器</w:t>
                  </w:r>
                </w:p>
              </w:tc>
              <w:tc>
                <w:tcPr>
                  <w:tcW w:w="1842" w:type="dxa"/>
                  <w:tcBorders>
                    <w:top w:val="nil"/>
                    <w:left w:val="nil"/>
                    <w:bottom w:val="single" w:sz="4" w:space="0" w:color="auto"/>
                    <w:right w:val="single" w:sz="4" w:space="0" w:color="auto"/>
                  </w:tcBorders>
                  <w:vAlign w:val="center"/>
                </w:tcPr>
                <w:p w14:paraId="044282C2" w14:textId="77777777" w:rsidR="00207C0C" w:rsidRDefault="00000000">
                  <w:pPr>
                    <w:widowControl/>
                    <w:spacing w:line="240" w:lineRule="exact"/>
                    <w:jc w:val="left"/>
                    <w:rPr>
                      <w:kern w:val="0"/>
                      <w:szCs w:val="21"/>
                    </w:rPr>
                  </w:pPr>
                  <w:r>
                    <w:rPr>
                      <w:kern w:val="0"/>
                      <w:szCs w:val="21"/>
                    </w:rPr>
                    <w:t>检查</w:t>
                  </w:r>
                  <w:r>
                    <w:rPr>
                      <w:szCs w:val="21"/>
                    </w:rPr>
                    <w:t>空调室外机的外壳、外机侧的热交换器</w:t>
                  </w:r>
                  <w:r>
                    <w:rPr>
                      <w:kern w:val="0"/>
                      <w:szCs w:val="21"/>
                    </w:rPr>
                    <w:t>是否有脏堵、检查清理外机内部树叶、杂物，一年内两次</w:t>
                  </w:r>
                </w:p>
              </w:tc>
              <w:tc>
                <w:tcPr>
                  <w:tcW w:w="1417" w:type="dxa"/>
                  <w:tcBorders>
                    <w:top w:val="nil"/>
                    <w:left w:val="nil"/>
                    <w:bottom w:val="single" w:sz="4" w:space="0" w:color="auto"/>
                    <w:right w:val="single" w:sz="4" w:space="0" w:color="auto"/>
                  </w:tcBorders>
                  <w:vAlign w:val="center"/>
                </w:tcPr>
                <w:p w14:paraId="069EF085" w14:textId="77777777" w:rsidR="00207C0C" w:rsidRDefault="00000000">
                  <w:pPr>
                    <w:widowControl/>
                    <w:spacing w:line="240" w:lineRule="exact"/>
                    <w:jc w:val="left"/>
                    <w:rPr>
                      <w:szCs w:val="21"/>
                    </w:rPr>
                  </w:pPr>
                  <w:r>
                    <w:rPr>
                      <w:szCs w:val="21"/>
                    </w:rPr>
                    <w:t>外壳完好，</w:t>
                  </w:r>
                  <w:r>
                    <w:rPr>
                      <w:kern w:val="0"/>
                      <w:szCs w:val="21"/>
                    </w:rPr>
                    <w:t>表面清洁，无污垢</w:t>
                  </w:r>
                </w:p>
              </w:tc>
            </w:tr>
            <w:tr w:rsidR="00207C0C" w14:paraId="0BA0BC28" w14:textId="77777777">
              <w:trPr>
                <w:gridAfter w:val="1"/>
                <w:wAfter w:w="11" w:type="dxa"/>
                <w:trHeight w:val="820"/>
                <w:tblHeader/>
              </w:trPr>
              <w:tc>
                <w:tcPr>
                  <w:tcW w:w="671" w:type="dxa"/>
                  <w:vMerge/>
                  <w:tcBorders>
                    <w:top w:val="nil"/>
                    <w:left w:val="single" w:sz="4" w:space="0" w:color="auto"/>
                    <w:bottom w:val="single" w:sz="4" w:space="0" w:color="auto"/>
                    <w:right w:val="single" w:sz="4" w:space="0" w:color="auto"/>
                  </w:tcBorders>
                  <w:vAlign w:val="center"/>
                </w:tcPr>
                <w:p w14:paraId="6A0571F9"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6DF25198" w14:textId="77777777" w:rsidR="00207C0C" w:rsidRDefault="00000000">
                  <w:pPr>
                    <w:widowControl/>
                    <w:spacing w:line="240" w:lineRule="exact"/>
                    <w:jc w:val="center"/>
                    <w:rPr>
                      <w:kern w:val="0"/>
                      <w:szCs w:val="21"/>
                    </w:rPr>
                  </w:pPr>
                  <w:r>
                    <w:rPr>
                      <w:kern w:val="0"/>
                      <w:szCs w:val="21"/>
                    </w:rPr>
                    <w:t>17</w:t>
                  </w:r>
                </w:p>
              </w:tc>
              <w:tc>
                <w:tcPr>
                  <w:tcW w:w="958" w:type="dxa"/>
                  <w:tcBorders>
                    <w:top w:val="nil"/>
                    <w:left w:val="nil"/>
                    <w:bottom w:val="single" w:sz="4" w:space="0" w:color="auto"/>
                    <w:right w:val="single" w:sz="4" w:space="0" w:color="auto"/>
                  </w:tcBorders>
                  <w:vAlign w:val="center"/>
                </w:tcPr>
                <w:p w14:paraId="043122E4" w14:textId="77777777" w:rsidR="00207C0C" w:rsidRDefault="00000000">
                  <w:pPr>
                    <w:widowControl/>
                    <w:spacing w:line="240" w:lineRule="exact"/>
                    <w:jc w:val="center"/>
                    <w:rPr>
                      <w:kern w:val="0"/>
                      <w:szCs w:val="21"/>
                    </w:rPr>
                  </w:pPr>
                  <w:r>
                    <w:rPr>
                      <w:szCs w:val="21"/>
                    </w:rPr>
                    <w:t>室外机基座清洁刷漆</w:t>
                  </w:r>
                </w:p>
              </w:tc>
              <w:tc>
                <w:tcPr>
                  <w:tcW w:w="1842" w:type="dxa"/>
                  <w:tcBorders>
                    <w:top w:val="nil"/>
                    <w:left w:val="nil"/>
                    <w:bottom w:val="single" w:sz="4" w:space="0" w:color="auto"/>
                    <w:right w:val="single" w:sz="4" w:space="0" w:color="auto"/>
                  </w:tcBorders>
                  <w:vAlign w:val="center"/>
                </w:tcPr>
                <w:p w14:paraId="6C14433E" w14:textId="77777777" w:rsidR="00207C0C" w:rsidRDefault="00000000">
                  <w:pPr>
                    <w:widowControl/>
                    <w:spacing w:line="240" w:lineRule="exact"/>
                    <w:jc w:val="left"/>
                    <w:rPr>
                      <w:kern w:val="0"/>
                      <w:szCs w:val="21"/>
                    </w:rPr>
                  </w:pPr>
                  <w:r>
                    <w:rPr>
                      <w:kern w:val="0"/>
                      <w:szCs w:val="21"/>
                    </w:rPr>
                    <w:t>检查</w:t>
                  </w:r>
                  <w:r>
                    <w:rPr>
                      <w:szCs w:val="21"/>
                    </w:rPr>
                    <w:t>室外机基座刷漆</w:t>
                  </w:r>
                  <w:r>
                    <w:rPr>
                      <w:kern w:val="0"/>
                      <w:szCs w:val="21"/>
                    </w:rPr>
                    <w:t>是否完好，一年内两次</w:t>
                  </w:r>
                </w:p>
              </w:tc>
              <w:tc>
                <w:tcPr>
                  <w:tcW w:w="1417" w:type="dxa"/>
                  <w:tcBorders>
                    <w:top w:val="nil"/>
                    <w:left w:val="nil"/>
                    <w:bottom w:val="single" w:sz="4" w:space="0" w:color="auto"/>
                    <w:right w:val="single" w:sz="4" w:space="0" w:color="auto"/>
                  </w:tcBorders>
                  <w:vAlign w:val="center"/>
                </w:tcPr>
                <w:p w14:paraId="60648720" w14:textId="77777777" w:rsidR="00207C0C" w:rsidRDefault="00000000">
                  <w:pPr>
                    <w:widowControl/>
                    <w:spacing w:line="240" w:lineRule="exact"/>
                    <w:jc w:val="left"/>
                    <w:rPr>
                      <w:szCs w:val="21"/>
                    </w:rPr>
                  </w:pPr>
                  <w:r>
                    <w:rPr>
                      <w:szCs w:val="21"/>
                    </w:rPr>
                    <w:t>外机基座刷漆</w:t>
                  </w:r>
                  <w:r>
                    <w:rPr>
                      <w:kern w:val="0"/>
                      <w:szCs w:val="21"/>
                    </w:rPr>
                    <w:t>无破损、脱落。</w:t>
                  </w:r>
                </w:p>
              </w:tc>
            </w:tr>
            <w:tr w:rsidR="00207C0C" w14:paraId="605D0BF6" w14:textId="77777777">
              <w:trPr>
                <w:gridAfter w:val="1"/>
                <w:wAfter w:w="11" w:type="dxa"/>
                <w:trHeight w:val="1031"/>
                <w:tblHeader/>
              </w:trPr>
              <w:tc>
                <w:tcPr>
                  <w:tcW w:w="671" w:type="dxa"/>
                  <w:vMerge/>
                  <w:tcBorders>
                    <w:top w:val="nil"/>
                    <w:left w:val="single" w:sz="4" w:space="0" w:color="auto"/>
                    <w:bottom w:val="single" w:sz="4" w:space="0" w:color="auto"/>
                    <w:right w:val="single" w:sz="4" w:space="0" w:color="auto"/>
                  </w:tcBorders>
                  <w:vAlign w:val="center"/>
                </w:tcPr>
                <w:p w14:paraId="305F02BB"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47F87C40" w14:textId="77777777" w:rsidR="00207C0C" w:rsidRDefault="00000000">
                  <w:pPr>
                    <w:widowControl/>
                    <w:spacing w:line="240" w:lineRule="exact"/>
                    <w:jc w:val="center"/>
                    <w:rPr>
                      <w:kern w:val="0"/>
                      <w:szCs w:val="21"/>
                    </w:rPr>
                  </w:pPr>
                  <w:r>
                    <w:rPr>
                      <w:kern w:val="0"/>
                      <w:szCs w:val="21"/>
                    </w:rPr>
                    <w:t>18</w:t>
                  </w:r>
                </w:p>
              </w:tc>
              <w:tc>
                <w:tcPr>
                  <w:tcW w:w="958" w:type="dxa"/>
                  <w:tcBorders>
                    <w:top w:val="nil"/>
                    <w:left w:val="nil"/>
                    <w:bottom w:val="single" w:sz="4" w:space="0" w:color="auto"/>
                    <w:right w:val="single" w:sz="4" w:space="0" w:color="auto"/>
                  </w:tcBorders>
                  <w:vAlign w:val="center"/>
                </w:tcPr>
                <w:p w14:paraId="22C3858F" w14:textId="77777777" w:rsidR="00207C0C" w:rsidRDefault="00000000">
                  <w:pPr>
                    <w:widowControl/>
                    <w:spacing w:line="240" w:lineRule="exact"/>
                    <w:jc w:val="center"/>
                    <w:rPr>
                      <w:kern w:val="0"/>
                      <w:szCs w:val="21"/>
                    </w:rPr>
                  </w:pPr>
                  <w:r>
                    <w:rPr>
                      <w:szCs w:val="21"/>
                    </w:rPr>
                    <w:t>连接电脑读取设备运行参数</w:t>
                  </w:r>
                </w:p>
              </w:tc>
              <w:tc>
                <w:tcPr>
                  <w:tcW w:w="1842" w:type="dxa"/>
                  <w:tcBorders>
                    <w:top w:val="nil"/>
                    <w:left w:val="nil"/>
                    <w:bottom w:val="single" w:sz="4" w:space="0" w:color="auto"/>
                    <w:right w:val="single" w:sz="4" w:space="0" w:color="auto"/>
                  </w:tcBorders>
                  <w:vAlign w:val="center"/>
                </w:tcPr>
                <w:p w14:paraId="41E77E6A" w14:textId="77777777" w:rsidR="00207C0C" w:rsidRDefault="00000000">
                  <w:pPr>
                    <w:widowControl/>
                    <w:spacing w:line="240" w:lineRule="exact"/>
                    <w:jc w:val="left"/>
                    <w:rPr>
                      <w:kern w:val="0"/>
                      <w:szCs w:val="21"/>
                    </w:rPr>
                  </w:pPr>
                  <w:r>
                    <w:rPr>
                      <w:kern w:val="0"/>
                      <w:szCs w:val="21"/>
                    </w:rPr>
                    <w:t>检查设备</w:t>
                  </w:r>
                  <w:r>
                    <w:rPr>
                      <w:szCs w:val="21"/>
                    </w:rPr>
                    <w:t>连接电脑读取</w:t>
                  </w:r>
                  <w:r>
                    <w:rPr>
                      <w:kern w:val="0"/>
                      <w:szCs w:val="21"/>
                    </w:rPr>
                    <w:t>是否正常，一年内两次</w:t>
                  </w:r>
                </w:p>
              </w:tc>
              <w:tc>
                <w:tcPr>
                  <w:tcW w:w="1417" w:type="dxa"/>
                  <w:tcBorders>
                    <w:top w:val="nil"/>
                    <w:left w:val="nil"/>
                    <w:bottom w:val="single" w:sz="4" w:space="0" w:color="auto"/>
                    <w:right w:val="single" w:sz="4" w:space="0" w:color="auto"/>
                  </w:tcBorders>
                  <w:vAlign w:val="center"/>
                </w:tcPr>
                <w:p w14:paraId="68E97C93" w14:textId="77777777" w:rsidR="00207C0C" w:rsidRDefault="00000000">
                  <w:pPr>
                    <w:widowControl/>
                    <w:spacing w:line="240" w:lineRule="exact"/>
                    <w:jc w:val="left"/>
                    <w:rPr>
                      <w:kern w:val="0"/>
                      <w:szCs w:val="21"/>
                    </w:rPr>
                  </w:pPr>
                  <w:r>
                    <w:rPr>
                      <w:kern w:val="0"/>
                      <w:szCs w:val="21"/>
                    </w:rPr>
                    <w:t>工作正常，性能良好</w:t>
                  </w:r>
                </w:p>
              </w:tc>
            </w:tr>
            <w:tr w:rsidR="00207C0C" w14:paraId="4FAD0CB8" w14:textId="77777777">
              <w:trPr>
                <w:gridAfter w:val="1"/>
                <w:wAfter w:w="11" w:type="dxa"/>
                <w:trHeight w:val="1025"/>
                <w:tblHeader/>
              </w:trPr>
              <w:tc>
                <w:tcPr>
                  <w:tcW w:w="671" w:type="dxa"/>
                  <w:tcBorders>
                    <w:top w:val="nil"/>
                    <w:left w:val="single" w:sz="4" w:space="0" w:color="auto"/>
                    <w:bottom w:val="single" w:sz="4" w:space="0" w:color="auto"/>
                    <w:right w:val="single" w:sz="4" w:space="0" w:color="auto"/>
                  </w:tcBorders>
                  <w:vAlign w:val="center"/>
                </w:tcPr>
                <w:p w14:paraId="6CA0C02B" w14:textId="77777777" w:rsidR="00207C0C" w:rsidRDefault="00207C0C">
                  <w:pPr>
                    <w:widowControl/>
                    <w:spacing w:line="240" w:lineRule="exact"/>
                    <w:jc w:val="left"/>
                    <w:rPr>
                      <w:kern w:val="0"/>
                      <w:szCs w:val="21"/>
                    </w:rPr>
                  </w:pPr>
                </w:p>
              </w:tc>
              <w:tc>
                <w:tcPr>
                  <w:tcW w:w="493" w:type="dxa"/>
                  <w:tcBorders>
                    <w:top w:val="nil"/>
                    <w:left w:val="nil"/>
                    <w:bottom w:val="single" w:sz="4" w:space="0" w:color="auto"/>
                    <w:right w:val="single" w:sz="4" w:space="0" w:color="auto"/>
                  </w:tcBorders>
                  <w:vAlign w:val="center"/>
                </w:tcPr>
                <w:p w14:paraId="6DF92FB9" w14:textId="77777777" w:rsidR="00207C0C" w:rsidRDefault="00000000">
                  <w:pPr>
                    <w:widowControl/>
                    <w:spacing w:line="240" w:lineRule="exact"/>
                    <w:jc w:val="center"/>
                    <w:rPr>
                      <w:kern w:val="0"/>
                      <w:szCs w:val="21"/>
                    </w:rPr>
                  </w:pPr>
                  <w:r>
                    <w:rPr>
                      <w:kern w:val="0"/>
                      <w:szCs w:val="21"/>
                    </w:rPr>
                    <w:t>19</w:t>
                  </w:r>
                </w:p>
              </w:tc>
              <w:tc>
                <w:tcPr>
                  <w:tcW w:w="958" w:type="dxa"/>
                  <w:tcBorders>
                    <w:top w:val="nil"/>
                    <w:left w:val="nil"/>
                    <w:bottom w:val="single" w:sz="4" w:space="0" w:color="auto"/>
                    <w:right w:val="single" w:sz="4" w:space="0" w:color="auto"/>
                  </w:tcBorders>
                  <w:vAlign w:val="center"/>
                </w:tcPr>
                <w:p w14:paraId="0BA8C106" w14:textId="77777777" w:rsidR="00207C0C" w:rsidRDefault="00000000">
                  <w:pPr>
                    <w:widowControl/>
                    <w:spacing w:line="240" w:lineRule="exact"/>
                    <w:jc w:val="center"/>
                    <w:rPr>
                      <w:szCs w:val="21"/>
                    </w:rPr>
                  </w:pPr>
                  <w:r>
                    <w:rPr>
                      <w:szCs w:val="21"/>
                    </w:rPr>
                    <w:t>风管保温棉</w:t>
                  </w:r>
                </w:p>
              </w:tc>
              <w:tc>
                <w:tcPr>
                  <w:tcW w:w="1842" w:type="dxa"/>
                  <w:tcBorders>
                    <w:top w:val="nil"/>
                    <w:left w:val="nil"/>
                    <w:bottom w:val="single" w:sz="4" w:space="0" w:color="auto"/>
                    <w:right w:val="single" w:sz="4" w:space="0" w:color="auto"/>
                  </w:tcBorders>
                  <w:vAlign w:val="center"/>
                </w:tcPr>
                <w:p w14:paraId="6401BD8C" w14:textId="77777777" w:rsidR="00207C0C" w:rsidRDefault="00000000">
                  <w:pPr>
                    <w:widowControl/>
                    <w:spacing w:line="240" w:lineRule="exact"/>
                    <w:jc w:val="left"/>
                    <w:rPr>
                      <w:kern w:val="0"/>
                      <w:szCs w:val="21"/>
                    </w:rPr>
                  </w:pPr>
                  <w:r>
                    <w:rPr>
                      <w:kern w:val="0"/>
                      <w:szCs w:val="21"/>
                    </w:rPr>
                    <w:t>检查空调系统风管保温棉，对破损、脱落的保温棉进行修复</w:t>
                  </w:r>
                </w:p>
              </w:tc>
              <w:tc>
                <w:tcPr>
                  <w:tcW w:w="1417" w:type="dxa"/>
                  <w:tcBorders>
                    <w:top w:val="nil"/>
                    <w:left w:val="nil"/>
                    <w:bottom w:val="single" w:sz="4" w:space="0" w:color="auto"/>
                    <w:right w:val="single" w:sz="4" w:space="0" w:color="auto"/>
                  </w:tcBorders>
                  <w:vAlign w:val="center"/>
                </w:tcPr>
                <w:p w14:paraId="31D190CE" w14:textId="77777777" w:rsidR="00207C0C" w:rsidRDefault="00000000">
                  <w:pPr>
                    <w:widowControl/>
                    <w:spacing w:line="240" w:lineRule="exact"/>
                    <w:jc w:val="left"/>
                    <w:rPr>
                      <w:kern w:val="0"/>
                      <w:szCs w:val="21"/>
                    </w:rPr>
                  </w:pPr>
                  <w:r>
                    <w:rPr>
                      <w:kern w:val="0"/>
                      <w:szCs w:val="21"/>
                    </w:rPr>
                    <w:t>风管保温棉完整</w:t>
                  </w:r>
                </w:p>
              </w:tc>
            </w:tr>
            <w:tr w:rsidR="00207C0C" w14:paraId="41056BCD" w14:textId="77777777">
              <w:trPr>
                <w:trHeight w:val="392"/>
                <w:tblHeader/>
              </w:trPr>
              <w:tc>
                <w:tcPr>
                  <w:tcW w:w="5392" w:type="dxa"/>
                  <w:gridSpan w:val="6"/>
                  <w:tcBorders>
                    <w:top w:val="nil"/>
                    <w:left w:val="single" w:sz="4" w:space="0" w:color="auto"/>
                    <w:bottom w:val="single" w:sz="4" w:space="0" w:color="auto"/>
                    <w:right w:val="single" w:sz="4" w:space="0" w:color="auto"/>
                  </w:tcBorders>
                  <w:vAlign w:val="center"/>
                </w:tcPr>
                <w:p w14:paraId="3CCDDF89" w14:textId="77777777" w:rsidR="00207C0C" w:rsidRDefault="00000000">
                  <w:pPr>
                    <w:widowControl/>
                    <w:spacing w:line="240" w:lineRule="exact"/>
                    <w:jc w:val="left"/>
                    <w:rPr>
                      <w:kern w:val="0"/>
                      <w:szCs w:val="21"/>
                    </w:rPr>
                  </w:pPr>
                  <w:r>
                    <w:rPr>
                      <w:kern w:val="0"/>
                      <w:szCs w:val="21"/>
                    </w:rPr>
                    <w:t>（三）中央空调水机末端风机盘管</w:t>
                  </w:r>
                  <w:r>
                    <w:rPr>
                      <w:kern w:val="0"/>
                      <w:szCs w:val="21"/>
                    </w:rPr>
                    <w:t xml:space="preserve"> 2594</w:t>
                  </w:r>
                  <w:r>
                    <w:rPr>
                      <w:kern w:val="0"/>
                      <w:szCs w:val="21"/>
                    </w:rPr>
                    <w:t>台</w:t>
                  </w:r>
                </w:p>
              </w:tc>
            </w:tr>
            <w:tr w:rsidR="00207C0C" w14:paraId="55236CDC" w14:textId="77777777">
              <w:trPr>
                <w:trHeight w:val="392"/>
                <w:tblHeader/>
              </w:trPr>
              <w:tc>
                <w:tcPr>
                  <w:tcW w:w="5392" w:type="dxa"/>
                  <w:gridSpan w:val="6"/>
                  <w:tcBorders>
                    <w:top w:val="nil"/>
                    <w:left w:val="single" w:sz="4" w:space="0" w:color="auto"/>
                    <w:bottom w:val="single" w:sz="4" w:space="0" w:color="auto"/>
                    <w:right w:val="single" w:sz="4" w:space="0" w:color="auto"/>
                  </w:tcBorders>
                  <w:vAlign w:val="center"/>
                </w:tcPr>
                <w:p w14:paraId="080579EF" w14:textId="77777777" w:rsidR="00207C0C" w:rsidRDefault="00000000">
                  <w:pPr>
                    <w:widowControl/>
                    <w:spacing w:line="240" w:lineRule="exact"/>
                    <w:jc w:val="left"/>
                    <w:rPr>
                      <w:kern w:val="0"/>
                      <w:szCs w:val="21"/>
                    </w:rPr>
                  </w:pPr>
                  <w:r>
                    <w:rPr>
                      <w:kern w:val="0"/>
                      <w:szCs w:val="21"/>
                    </w:rPr>
                    <w:t>包含型号及数量：麦克维尔</w:t>
                  </w:r>
                  <w:r>
                    <w:rPr>
                      <w:kern w:val="0"/>
                      <w:szCs w:val="21"/>
                    </w:rPr>
                    <w:t>2594</w:t>
                  </w:r>
                  <w:r>
                    <w:rPr>
                      <w:kern w:val="0"/>
                      <w:szCs w:val="21"/>
                    </w:rPr>
                    <w:t>台</w:t>
                  </w:r>
                </w:p>
              </w:tc>
            </w:tr>
            <w:tr w:rsidR="00207C0C" w14:paraId="1A3B036A" w14:textId="77777777">
              <w:trPr>
                <w:gridAfter w:val="1"/>
                <w:wAfter w:w="11" w:type="dxa"/>
                <w:trHeight w:val="1139"/>
                <w:tblHeader/>
              </w:trPr>
              <w:tc>
                <w:tcPr>
                  <w:tcW w:w="671" w:type="dxa"/>
                  <w:tcBorders>
                    <w:top w:val="single" w:sz="4" w:space="0" w:color="auto"/>
                    <w:left w:val="single" w:sz="4" w:space="0" w:color="auto"/>
                    <w:right w:val="single" w:sz="4" w:space="0" w:color="auto"/>
                  </w:tcBorders>
                  <w:vAlign w:val="center"/>
                </w:tcPr>
                <w:p w14:paraId="4B14261D" w14:textId="77777777" w:rsidR="00207C0C" w:rsidRDefault="00000000">
                  <w:pPr>
                    <w:widowControl/>
                    <w:spacing w:line="240" w:lineRule="exact"/>
                    <w:jc w:val="center"/>
                    <w:rPr>
                      <w:kern w:val="0"/>
                      <w:szCs w:val="21"/>
                    </w:rPr>
                  </w:pPr>
                  <w:r>
                    <w:rPr>
                      <w:kern w:val="0"/>
                      <w:szCs w:val="21"/>
                    </w:rPr>
                    <w:t>设备</w:t>
                  </w:r>
                </w:p>
                <w:p w14:paraId="5F06F97B" w14:textId="77777777" w:rsidR="00207C0C" w:rsidRDefault="00000000">
                  <w:pPr>
                    <w:widowControl/>
                    <w:spacing w:line="240" w:lineRule="exact"/>
                    <w:jc w:val="center"/>
                    <w:rPr>
                      <w:kern w:val="0"/>
                      <w:szCs w:val="21"/>
                    </w:rPr>
                  </w:pPr>
                  <w:r>
                    <w:rPr>
                      <w:kern w:val="0"/>
                      <w:szCs w:val="21"/>
                    </w:rPr>
                    <w:t>名称</w:t>
                  </w:r>
                </w:p>
              </w:tc>
              <w:tc>
                <w:tcPr>
                  <w:tcW w:w="493" w:type="dxa"/>
                  <w:tcBorders>
                    <w:top w:val="single" w:sz="4" w:space="0" w:color="auto"/>
                    <w:left w:val="single" w:sz="4" w:space="0" w:color="auto"/>
                    <w:bottom w:val="single" w:sz="4" w:space="0" w:color="auto"/>
                    <w:right w:val="single" w:sz="4" w:space="0" w:color="auto"/>
                  </w:tcBorders>
                  <w:vAlign w:val="center"/>
                </w:tcPr>
                <w:p w14:paraId="299DC072" w14:textId="77777777" w:rsidR="00207C0C" w:rsidRDefault="00000000">
                  <w:pPr>
                    <w:widowControl/>
                    <w:spacing w:line="240" w:lineRule="exact"/>
                    <w:jc w:val="center"/>
                    <w:rPr>
                      <w:kern w:val="0"/>
                      <w:szCs w:val="21"/>
                    </w:rPr>
                  </w:pPr>
                  <w:r>
                    <w:rPr>
                      <w:kern w:val="0"/>
                      <w:szCs w:val="21"/>
                    </w:rPr>
                    <w:t>序号</w:t>
                  </w:r>
                </w:p>
              </w:tc>
              <w:tc>
                <w:tcPr>
                  <w:tcW w:w="958" w:type="dxa"/>
                  <w:tcBorders>
                    <w:top w:val="single" w:sz="4" w:space="0" w:color="auto"/>
                    <w:left w:val="single" w:sz="4" w:space="0" w:color="auto"/>
                    <w:bottom w:val="single" w:sz="4" w:space="0" w:color="auto"/>
                    <w:right w:val="single" w:sz="4" w:space="0" w:color="auto"/>
                  </w:tcBorders>
                  <w:vAlign w:val="center"/>
                </w:tcPr>
                <w:p w14:paraId="23ECAA4F" w14:textId="77777777" w:rsidR="00207C0C" w:rsidRDefault="00000000">
                  <w:pPr>
                    <w:widowControl/>
                    <w:spacing w:line="240" w:lineRule="exact"/>
                    <w:jc w:val="center"/>
                    <w:rPr>
                      <w:kern w:val="0"/>
                      <w:szCs w:val="21"/>
                    </w:rPr>
                  </w:pPr>
                  <w:r>
                    <w:rPr>
                      <w:kern w:val="0"/>
                      <w:szCs w:val="21"/>
                    </w:rPr>
                    <w:t>项目</w:t>
                  </w:r>
                </w:p>
                <w:p w14:paraId="494E6AD2" w14:textId="77777777" w:rsidR="00207C0C" w:rsidRDefault="00000000">
                  <w:pPr>
                    <w:widowControl/>
                    <w:spacing w:line="240" w:lineRule="exact"/>
                    <w:jc w:val="center"/>
                    <w:rPr>
                      <w:kern w:val="0"/>
                      <w:szCs w:val="21"/>
                    </w:rPr>
                  </w:pPr>
                  <w:r>
                    <w:rPr>
                      <w:kern w:val="0"/>
                      <w:szCs w:val="21"/>
                    </w:rPr>
                    <w:t>名称</w:t>
                  </w:r>
                </w:p>
              </w:tc>
              <w:tc>
                <w:tcPr>
                  <w:tcW w:w="1842" w:type="dxa"/>
                  <w:tcBorders>
                    <w:top w:val="single" w:sz="4" w:space="0" w:color="auto"/>
                    <w:left w:val="single" w:sz="4" w:space="0" w:color="auto"/>
                    <w:bottom w:val="single" w:sz="4" w:space="0" w:color="auto"/>
                    <w:right w:val="single" w:sz="4" w:space="0" w:color="auto"/>
                  </w:tcBorders>
                  <w:vAlign w:val="center"/>
                </w:tcPr>
                <w:p w14:paraId="6064D720" w14:textId="77777777" w:rsidR="00207C0C" w:rsidRDefault="00000000">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sz="4" w:space="0" w:color="auto"/>
                    <w:left w:val="single" w:sz="4" w:space="0" w:color="auto"/>
                    <w:bottom w:val="single" w:sz="4" w:space="0" w:color="auto"/>
                    <w:right w:val="single" w:sz="4" w:space="0" w:color="auto"/>
                  </w:tcBorders>
                  <w:vAlign w:val="center"/>
                </w:tcPr>
                <w:p w14:paraId="179DC27D" w14:textId="77777777" w:rsidR="00207C0C" w:rsidRDefault="00000000">
                  <w:pPr>
                    <w:widowControl/>
                    <w:spacing w:line="240" w:lineRule="exact"/>
                    <w:jc w:val="center"/>
                    <w:rPr>
                      <w:kern w:val="0"/>
                      <w:szCs w:val="21"/>
                    </w:rPr>
                  </w:pPr>
                  <w:r>
                    <w:rPr>
                      <w:kern w:val="0"/>
                      <w:szCs w:val="21"/>
                    </w:rPr>
                    <w:t>服务标准</w:t>
                  </w:r>
                </w:p>
              </w:tc>
            </w:tr>
            <w:tr w:rsidR="00207C0C" w14:paraId="2D6CED18" w14:textId="77777777">
              <w:trPr>
                <w:gridAfter w:val="1"/>
                <w:wAfter w:w="11" w:type="dxa"/>
                <w:trHeight w:val="1919"/>
                <w:tblHeader/>
              </w:trPr>
              <w:tc>
                <w:tcPr>
                  <w:tcW w:w="671" w:type="dxa"/>
                  <w:vMerge w:val="restart"/>
                  <w:tcBorders>
                    <w:top w:val="single" w:sz="4" w:space="0" w:color="auto"/>
                    <w:left w:val="single" w:sz="4" w:space="0" w:color="auto"/>
                    <w:right w:val="single" w:sz="4" w:space="0" w:color="auto"/>
                  </w:tcBorders>
                  <w:vAlign w:val="center"/>
                </w:tcPr>
                <w:p w14:paraId="64FEB05A" w14:textId="77777777" w:rsidR="00207C0C" w:rsidRDefault="00000000">
                  <w:pPr>
                    <w:widowControl/>
                    <w:spacing w:line="240" w:lineRule="exact"/>
                    <w:jc w:val="left"/>
                    <w:rPr>
                      <w:kern w:val="0"/>
                      <w:szCs w:val="21"/>
                    </w:rPr>
                  </w:pPr>
                  <w:r>
                    <w:rPr>
                      <w:kern w:val="0"/>
                      <w:szCs w:val="21"/>
                    </w:rPr>
                    <w:t>中央空调水机末端风机盘管</w:t>
                  </w:r>
                </w:p>
              </w:tc>
              <w:tc>
                <w:tcPr>
                  <w:tcW w:w="493" w:type="dxa"/>
                  <w:tcBorders>
                    <w:top w:val="single" w:sz="4" w:space="0" w:color="auto"/>
                    <w:left w:val="single" w:sz="4" w:space="0" w:color="auto"/>
                    <w:bottom w:val="single" w:sz="4" w:space="0" w:color="auto"/>
                    <w:right w:val="single" w:sz="4" w:space="0" w:color="auto"/>
                  </w:tcBorders>
                  <w:vAlign w:val="center"/>
                </w:tcPr>
                <w:p w14:paraId="19C06B67" w14:textId="77777777" w:rsidR="00207C0C" w:rsidRDefault="00000000">
                  <w:pPr>
                    <w:widowControl/>
                    <w:spacing w:line="240" w:lineRule="exact"/>
                    <w:jc w:val="center"/>
                    <w:rPr>
                      <w:kern w:val="0"/>
                      <w:szCs w:val="21"/>
                    </w:rPr>
                  </w:pPr>
                  <w:r>
                    <w:rPr>
                      <w:kern w:val="0"/>
                      <w:szCs w:val="21"/>
                    </w:rPr>
                    <w:t>1</w:t>
                  </w:r>
                </w:p>
              </w:tc>
              <w:tc>
                <w:tcPr>
                  <w:tcW w:w="958" w:type="dxa"/>
                  <w:tcBorders>
                    <w:top w:val="single" w:sz="4" w:space="0" w:color="auto"/>
                    <w:left w:val="single" w:sz="4" w:space="0" w:color="auto"/>
                    <w:bottom w:val="single" w:sz="4" w:space="0" w:color="auto"/>
                    <w:right w:val="single" w:sz="4" w:space="0" w:color="auto"/>
                  </w:tcBorders>
                  <w:vAlign w:val="center"/>
                </w:tcPr>
                <w:p w14:paraId="05E507D1" w14:textId="77777777" w:rsidR="00207C0C" w:rsidRDefault="00000000">
                  <w:pPr>
                    <w:widowControl/>
                    <w:spacing w:line="240" w:lineRule="exact"/>
                    <w:jc w:val="center"/>
                    <w:rPr>
                      <w:szCs w:val="21"/>
                    </w:rPr>
                  </w:pPr>
                  <w:r>
                    <w:rPr>
                      <w:szCs w:val="21"/>
                    </w:rPr>
                    <w:t>室内机</w:t>
                  </w:r>
                </w:p>
              </w:tc>
              <w:tc>
                <w:tcPr>
                  <w:tcW w:w="1842" w:type="dxa"/>
                  <w:tcBorders>
                    <w:top w:val="single" w:sz="4" w:space="0" w:color="auto"/>
                    <w:left w:val="single" w:sz="4" w:space="0" w:color="auto"/>
                    <w:bottom w:val="single" w:sz="4" w:space="0" w:color="auto"/>
                    <w:right w:val="single" w:sz="4" w:space="0" w:color="auto"/>
                  </w:tcBorders>
                  <w:vAlign w:val="center"/>
                </w:tcPr>
                <w:p w14:paraId="3E6995A6" w14:textId="77777777" w:rsidR="00207C0C" w:rsidRDefault="00000000">
                  <w:pPr>
                    <w:spacing w:line="240" w:lineRule="exact"/>
                    <w:jc w:val="left"/>
                    <w:rPr>
                      <w:szCs w:val="21"/>
                    </w:rPr>
                  </w:pPr>
                  <w:r>
                    <w:rPr>
                      <w:szCs w:val="21"/>
                    </w:rPr>
                    <w:t>每季度对电机轴承、二通阀进行检査；每两个月清洗回风过滤网、净化器并检查保温系统有无开裂、破损、漏水等现象；每年</w:t>
                  </w:r>
                  <w:r>
                    <w:rPr>
                      <w:kern w:val="0"/>
                      <w:szCs w:val="21"/>
                    </w:rPr>
                    <w:t>检查蒸发器并根据情况清洗消毒。</w:t>
                  </w:r>
                </w:p>
              </w:tc>
              <w:tc>
                <w:tcPr>
                  <w:tcW w:w="1417" w:type="dxa"/>
                  <w:tcBorders>
                    <w:top w:val="single" w:sz="4" w:space="0" w:color="auto"/>
                    <w:left w:val="single" w:sz="4" w:space="0" w:color="auto"/>
                    <w:bottom w:val="single" w:sz="4" w:space="0" w:color="auto"/>
                    <w:right w:val="single" w:sz="4" w:space="0" w:color="auto"/>
                  </w:tcBorders>
                  <w:vAlign w:val="center"/>
                </w:tcPr>
                <w:p w14:paraId="739EC809" w14:textId="77777777" w:rsidR="00207C0C" w:rsidRDefault="00000000">
                  <w:pPr>
                    <w:widowControl/>
                    <w:spacing w:line="240" w:lineRule="exact"/>
                    <w:jc w:val="left"/>
                    <w:rPr>
                      <w:kern w:val="0"/>
                      <w:szCs w:val="21"/>
                    </w:rPr>
                  </w:pPr>
                  <w:r>
                    <w:rPr>
                      <w:kern w:val="0"/>
                      <w:szCs w:val="21"/>
                    </w:rPr>
                    <w:t>表面清洁，无杂物、污垢，散热性能良好，风量处于标准范围</w:t>
                  </w:r>
                </w:p>
              </w:tc>
            </w:tr>
            <w:tr w:rsidR="00207C0C" w14:paraId="5EE195F4" w14:textId="77777777">
              <w:trPr>
                <w:gridAfter w:val="1"/>
                <w:wAfter w:w="11" w:type="dxa"/>
                <w:trHeight w:val="795"/>
                <w:tblHeader/>
              </w:trPr>
              <w:tc>
                <w:tcPr>
                  <w:tcW w:w="671" w:type="dxa"/>
                  <w:vMerge/>
                  <w:tcBorders>
                    <w:left w:val="single" w:sz="4" w:space="0" w:color="auto"/>
                    <w:right w:val="single" w:sz="4" w:space="0" w:color="auto"/>
                  </w:tcBorders>
                  <w:vAlign w:val="center"/>
                </w:tcPr>
                <w:p w14:paraId="46D073E1"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45FA677D" w14:textId="77777777" w:rsidR="00207C0C" w:rsidRDefault="00000000">
                  <w:pPr>
                    <w:widowControl/>
                    <w:spacing w:line="240" w:lineRule="exact"/>
                    <w:jc w:val="center"/>
                    <w:rPr>
                      <w:kern w:val="0"/>
                      <w:szCs w:val="21"/>
                    </w:rPr>
                  </w:pPr>
                  <w:r>
                    <w:rPr>
                      <w:kern w:val="0"/>
                      <w:szCs w:val="21"/>
                    </w:rPr>
                    <w:t>2</w:t>
                  </w:r>
                </w:p>
              </w:tc>
              <w:tc>
                <w:tcPr>
                  <w:tcW w:w="958" w:type="dxa"/>
                  <w:tcBorders>
                    <w:top w:val="single" w:sz="4" w:space="0" w:color="auto"/>
                    <w:left w:val="single" w:sz="4" w:space="0" w:color="auto"/>
                    <w:bottom w:val="single" w:sz="4" w:space="0" w:color="auto"/>
                    <w:right w:val="single" w:sz="4" w:space="0" w:color="auto"/>
                  </w:tcBorders>
                  <w:vAlign w:val="center"/>
                </w:tcPr>
                <w:p w14:paraId="3260FDB4" w14:textId="77777777" w:rsidR="00207C0C" w:rsidRDefault="00000000">
                  <w:pPr>
                    <w:widowControl/>
                    <w:spacing w:line="240" w:lineRule="exact"/>
                    <w:jc w:val="center"/>
                    <w:rPr>
                      <w:kern w:val="0"/>
                      <w:szCs w:val="21"/>
                    </w:rPr>
                  </w:pPr>
                  <w:r>
                    <w:rPr>
                      <w:kern w:val="0"/>
                      <w:szCs w:val="21"/>
                    </w:rPr>
                    <w:t>供电电源</w:t>
                  </w:r>
                </w:p>
              </w:tc>
              <w:tc>
                <w:tcPr>
                  <w:tcW w:w="1842" w:type="dxa"/>
                  <w:tcBorders>
                    <w:top w:val="single" w:sz="4" w:space="0" w:color="auto"/>
                    <w:left w:val="single" w:sz="4" w:space="0" w:color="auto"/>
                    <w:bottom w:val="single" w:sz="4" w:space="0" w:color="auto"/>
                    <w:right w:val="single" w:sz="4" w:space="0" w:color="auto"/>
                  </w:tcBorders>
                  <w:vAlign w:val="center"/>
                </w:tcPr>
                <w:p w14:paraId="4DF1AD52" w14:textId="77777777" w:rsidR="00207C0C" w:rsidRDefault="00000000">
                  <w:pPr>
                    <w:widowControl/>
                    <w:spacing w:line="240" w:lineRule="exact"/>
                    <w:jc w:val="left"/>
                    <w:rPr>
                      <w:kern w:val="0"/>
                      <w:szCs w:val="21"/>
                    </w:rPr>
                  </w:pPr>
                  <w:r>
                    <w:rPr>
                      <w:kern w:val="0"/>
                      <w:szCs w:val="21"/>
                    </w:rPr>
                    <w:t>测量供电电源是否正常，一年内两次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4B92EED7" w14:textId="77777777" w:rsidR="00207C0C" w:rsidRDefault="00000000">
                  <w:pPr>
                    <w:widowControl/>
                    <w:spacing w:line="240" w:lineRule="exact"/>
                    <w:jc w:val="left"/>
                    <w:rPr>
                      <w:kern w:val="0"/>
                      <w:szCs w:val="21"/>
                    </w:rPr>
                  </w:pPr>
                  <w:r>
                    <w:rPr>
                      <w:kern w:val="0"/>
                      <w:szCs w:val="21"/>
                    </w:rPr>
                    <w:t>电源电压处于标准范围</w:t>
                  </w:r>
                </w:p>
              </w:tc>
            </w:tr>
            <w:tr w:rsidR="00207C0C" w14:paraId="0F304BC4" w14:textId="77777777">
              <w:trPr>
                <w:gridAfter w:val="1"/>
                <w:wAfter w:w="11" w:type="dxa"/>
                <w:trHeight w:val="2458"/>
                <w:tblHeader/>
              </w:trPr>
              <w:tc>
                <w:tcPr>
                  <w:tcW w:w="671" w:type="dxa"/>
                  <w:vMerge/>
                  <w:tcBorders>
                    <w:left w:val="single" w:sz="4" w:space="0" w:color="auto"/>
                    <w:right w:val="single" w:sz="4" w:space="0" w:color="auto"/>
                  </w:tcBorders>
                  <w:vAlign w:val="center"/>
                </w:tcPr>
                <w:p w14:paraId="0F42A868"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0B434D70" w14:textId="77777777" w:rsidR="00207C0C" w:rsidRDefault="00000000">
                  <w:pPr>
                    <w:widowControl/>
                    <w:spacing w:line="240" w:lineRule="exact"/>
                    <w:jc w:val="center"/>
                    <w:rPr>
                      <w:kern w:val="0"/>
                      <w:szCs w:val="21"/>
                    </w:rPr>
                  </w:pPr>
                  <w:r>
                    <w:rPr>
                      <w:kern w:val="0"/>
                      <w:szCs w:val="21"/>
                    </w:rPr>
                    <w:t>3</w:t>
                  </w:r>
                </w:p>
              </w:tc>
              <w:tc>
                <w:tcPr>
                  <w:tcW w:w="958" w:type="dxa"/>
                  <w:tcBorders>
                    <w:top w:val="single" w:sz="4" w:space="0" w:color="auto"/>
                    <w:left w:val="single" w:sz="4" w:space="0" w:color="auto"/>
                    <w:bottom w:val="single" w:sz="4" w:space="0" w:color="auto"/>
                    <w:right w:val="single" w:sz="4" w:space="0" w:color="auto"/>
                  </w:tcBorders>
                  <w:vAlign w:val="center"/>
                </w:tcPr>
                <w:p w14:paraId="2FFE893F" w14:textId="77777777" w:rsidR="00207C0C" w:rsidRDefault="00000000">
                  <w:pPr>
                    <w:widowControl/>
                    <w:spacing w:line="240" w:lineRule="exact"/>
                    <w:jc w:val="center"/>
                    <w:rPr>
                      <w:szCs w:val="21"/>
                    </w:rPr>
                  </w:pPr>
                  <w:r>
                    <w:rPr>
                      <w:szCs w:val="21"/>
                    </w:rPr>
                    <w:t>电控系统</w:t>
                  </w:r>
                </w:p>
              </w:tc>
              <w:tc>
                <w:tcPr>
                  <w:tcW w:w="1842" w:type="dxa"/>
                  <w:tcBorders>
                    <w:top w:val="single" w:sz="4" w:space="0" w:color="auto"/>
                    <w:left w:val="single" w:sz="4" w:space="0" w:color="auto"/>
                    <w:bottom w:val="single" w:sz="4" w:space="0" w:color="auto"/>
                    <w:right w:val="single" w:sz="4" w:space="0" w:color="auto"/>
                  </w:tcBorders>
                  <w:vAlign w:val="center"/>
                </w:tcPr>
                <w:p w14:paraId="52E3FB45" w14:textId="77777777" w:rsidR="00207C0C" w:rsidRDefault="00000000">
                  <w:pPr>
                    <w:spacing w:line="240" w:lineRule="exact"/>
                    <w:jc w:val="left"/>
                    <w:rPr>
                      <w:szCs w:val="21"/>
                    </w:rPr>
                  </w:pPr>
                  <w:r>
                    <w:rPr>
                      <w:szCs w:val="21"/>
                    </w:rPr>
                    <w:t>检査确认电气控制装置工作状况良好，对松动线路紧固；检查压缩机运转电流、电压、声音、相序、水流开关是否正常；检查空调主机各接线端子有无松动。一年</w:t>
                  </w:r>
                  <w:r>
                    <w:rPr>
                      <w:kern w:val="0"/>
                      <w:szCs w:val="21"/>
                    </w:rPr>
                    <w:t>内两次</w:t>
                  </w:r>
                </w:p>
              </w:tc>
              <w:tc>
                <w:tcPr>
                  <w:tcW w:w="1417" w:type="dxa"/>
                  <w:tcBorders>
                    <w:top w:val="single" w:sz="4" w:space="0" w:color="auto"/>
                    <w:left w:val="single" w:sz="4" w:space="0" w:color="auto"/>
                    <w:bottom w:val="single" w:sz="4" w:space="0" w:color="auto"/>
                    <w:right w:val="single" w:sz="4" w:space="0" w:color="auto"/>
                  </w:tcBorders>
                  <w:vAlign w:val="center"/>
                </w:tcPr>
                <w:p w14:paraId="0F2B678D" w14:textId="77777777" w:rsidR="00207C0C" w:rsidRDefault="00000000">
                  <w:pPr>
                    <w:widowControl/>
                    <w:spacing w:line="240" w:lineRule="exact"/>
                    <w:jc w:val="left"/>
                    <w:rPr>
                      <w:kern w:val="0"/>
                      <w:szCs w:val="21"/>
                    </w:rPr>
                  </w:pPr>
                  <w:r>
                    <w:rPr>
                      <w:kern w:val="0"/>
                      <w:szCs w:val="21"/>
                    </w:rPr>
                    <w:t>工作正常，性能良好，表面清洁</w:t>
                  </w:r>
                </w:p>
              </w:tc>
            </w:tr>
            <w:tr w:rsidR="00207C0C" w14:paraId="7F568997" w14:textId="77777777">
              <w:trPr>
                <w:gridAfter w:val="1"/>
                <w:wAfter w:w="11" w:type="dxa"/>
                <w:trHeight w:val="735"/>
                <w:tblHeader/>
              </w:trPr>
              <w:tc>
                <w:tcPr>
                  <w:tcW w:w="671" w:type="dxa"/>
                  <w:vMerge/>
                  <w:tcBorders>
                    <w:left w:val="single" w:sz="4" w:space="0" w:color="auto"/>
                    <w:right w:val="single" w:sz="4" w:space="0" w:color="auto"/>
                  </w:tcBorders>
                  <w:vAlign w:val="center"/>
                </w:tcPr>
                <w:p w14:paraId="4AD752E1"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41934FD0" w14:textId="77777777" w:rsidR="00207C0C" w:rsidRDefault="00000000">
                  <w:pPr>
                    <w:widowControl/>
                    <w:spacing w:line="240" w:lineRule="exact"/>
                    <w:jc w:val="center"/>
                    <w:rPr>
                      <w:kern w:val="0"/>
                      <w:szCs w:val="21"/>
                    </w:rPr>
                  </w:pPr>
                  <w:r>
                    <w:rPr>
                      <w:kern w:val="0"/>
                      <w:szCs w:val="21"/>
                    </w:rPr>
                    <w:t>4</w:t>
                  </w:r>
                </w:p>
              </w:tc>
              <w:tc>
                <w:tcPr>
                  <w:tcW w:w="958" w:type="dxa"/>
                  <w:tcBorders>
                    <w:top w:val="single" w:sz="4" w:space="0" w:color="auto"/>
                    <w:left w:val="single" w:sz="4" w:space="0" w:color="auto"/>
                    <w:bottom w:val="single" w:sz="4" w:space="0" w:color="auto"/>
                    <w:right w:val="single" w:sz="4" w:space="0" w:color="auto"/>
                  </w:tcBorders>
                  <w:vAlign w:val="center"/>
                </w:tcPr>
                <w:p w14:paraId="4B69C2BE" w14:textId="77777777" w:rsidR="00207C0C" w:rsidRDefault="00000000">
                  <w:pPr>
                    <w:widowControl/>
                    <w:spacing w:line="240" w:lineRule="exact"/>
                    <w:jc w:val="center"/>
                    <w:rPr>
                      <w:kern w:val="0"/>
                      <w:szCs w:val="21"/>
                    </w:rPr>
                  </w:pPr>
                  <w:r>
                    <w:rPr>
                      <w:kern w:val="0"/>
                      <w:szCs w:val="21"/>
                    </w:rPr>
                    <w:t>冷凝水接水盘</w:t>
                  </w:r>
                </w:p>
              </w:tc>
              <w:tc>
                <w:tcPr>
                  <w:tcW w:w="1842" w:type="dxa"/>
                  <w:tcBorders>
                    <w:top w:val="single" w:sz="4" w:space="0" w:color="auto"/>
                    <w:left w:val="single" w:sz="4" w:space="0" w:color="auto"/>
                    <w:bottom w:val="single" w:sz="4" w:space="0" w:color="auto"/>
                    <w:right w:val="single" w:sz="4" w:space="0" w:color="auto"/>
                  </w:tcBorders>
                  <w:vAlign w:val="center"/>
                </w:tcPr>
                <w:p w14:paraId="3360C73E" w14:textId="77777777" w:rsidR="00207C0C" w:rsidRDefault="00000000">
                  <w:pPr>
                    <w:widowControl/>
                    <w:spacing w:line="240" w:lineRule="exact"/>
                    <w:jc w:val="left"/>
                    <w:rPr>
                      <w:kern w:val="0"/>
                      <w:szCs w:val="21"/>
                    </w:rPr>
                  </w:pPr>
                  <w:r>
                    <w:rPr>
                      <w:kern w:val="0"/>
                      <w:szCs w:val="21"/>
                    </w:rPr>
                    <w:t>检查并清理接水盘杂物，一年内两次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22C875A9" w14:textId="77777777" w:rsidR="00207C0C" w:rsidRDefault="00000000">
                  <w:pPr>
                    <w:widowControl/>
                    <w:spacing w:line="240" w:lineRule="exact"/>
                    <w:jc w:val="left"/>
                    <w:rPr>
                      <w:kern w:val="0"/>
                      <w:szCs w:val="21"/>
                    </w:rPr>
                  </w:pPr>
                  <w:r>
                    <w:rPr>
                      <w:kern w:val="0"/>
                      <w:szCs w:val="21"/>
                    </w:rPr>
                    <w:t>无杂物，排水通畅</w:t>
                  </w:r>
                </w:p>
              </w:tc>
            </w:tr>
            <w:tr w:rsidR="00207C0C" w14:paraId="4A0497F2" w14:textId="77777777">
              <w:trPr>
                <w:gridAfter w:val="1"/>
                <w:wAfter w:w="11" w:type="dxa"/>
                <w:trHeight w:val="859"/>
                <w:tblHeader/>
              </w:trPr>
              <w:tc>
                <w:tcPr>
                  <w:tcW w:w="671" w:type="dxa"/>
                  <w:vMerge/>
                  <w:tcBorders>
                    <w:left w:val="single" w:sz="4" w:space="0" w:color="auto"/>
                    <w:right w:val="single" w:sz="4" w:space="0" w:color="auto"/>
                  </w:tcBorders>
                  <w:vAlign w:val="center"/>
                </w:tcPr>
                <w:p w14:paraId="35E964B6"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55C96186" w14:textId="77777777" w:rsidR="00207C0C" w:rsidRDefault="00000000">
                  <w:pPr>
                    <w:widowControl/>
                    <w:spacing w:line="240" w:lineRule="exact"/>
                    <w:jc w:val="center"/>
                    <w:rPr>
                      <w:kern w:val="0"/>
                      <w:szCs w:val="21"/>
                    </w:rPr>
                  </w:pPr>
                  <w:r>
                    <w:rPr>
                      <w:kern w:val="0"/>
                      <w:szCs w:val="21"/>
                    </w:rPr>
                    <w:t>5</w:t>
                  </w:r>
                </w:p>
              </w:tc>
              <w:tc>
                <w:tcPr>
                  <w:tcW w:w="958" w:type="dxa"/>
                  <w:tcBorders>
                    <w:top w:val="single" w:sz="4" w:space="0" w:color="auto"/>
                    <w:left w:val="single" w:sz="4" w:space="0" w:color="auto"/>
                    <w:bottom w:val="single" w:sz="4" w:space="0" w:color="auto"/>
                    <w:right w:val="single" w:sz="4" w:space="0" w:color="auto"/>
                  </w:tcBorders>
                  <w:vAlign w:val="center"/>
                </w:tcPr>
                <w:p w14:paraId="29AF2F7E" w14:textId="77777777" w:rsidR="00207C0C" w:rsidRDefault="00000000">
                  <w:pPr>
                    <w:widowControl/>
                    <w:spacing w:line="240" w:lineRule="exact"/>
                    <w:jc w:val="center"/>
                    <w:rPr>
                      <w:kern w:val="0"/>
                      <w:szCs w:val="21"/>
                    </w:rPr>
                  </w:pPr>
                  <w:r>
                    <w:rPr>
                      <w:kern w:val="0"/>
                      <w:szCs w:val="21"/>
                    </w:rPr>
                    <w:t>送风温度</w:t>
                  </w:r>
                </w:p>
              </w:tc>
              <w:tc>
                <w:tcPr>
                  <w:tcW w:w="1842" w:type="dxa"/>
                  <w:tcBorders>
                    <w:top w:val="single" w:sz="4" w:space="0" w:color="auto"/>
                    <w:left w:val="single" w:sz="4" w:space="0" w:color="auto"/>
                    <w:bottom w:val="single" w:sz="4" w:space="0" w:color="auto"/>
                    <w:right w:val="single" w:sz="4" w:space="0" w:color="auto"/>
                  </w:tcBorders>
                  <w:vAlign w:val="center"/>
                </w:tcPr>
                <w:p w14:paraId="40BDB822" w14:textId="77777777" w:rsidR="00207C0C" w:rsidRDefault="00000000">
                  <w:pPr>
                    <w:widowControl/>
                    <w:spacing w:line="240" w:lineRule="exact"/>
                    <w:jc w:val="left"/>
                    <w:rPr>
                      <w:kern w:val="0"/>
                      <w:szCs w:val="21"/>
                    </w:rPr>
                  </w:pPr>
                  <w:r>
                    <w:rPr>
                      <w:kern w:val="0"/>
                      <w:szCs w:val="21"/>
                    </w:rPr>
                    <w:t>测量空调送风温度是否符合标准，一年内两次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494DD581" w14:textId="77777777" w:rsidR="00207C0C" w:rsidRDefault="00000000">
                  <w:pPr>
                    <w:widowControl/>
                    <w:spacing w:line="240" w:lineRule="exact"/>
                    <w:jc w:val="left"/>
                    <w:rPr>
                      <w:kern w:val="0"/>
                      <w:szCs w:val="21"/>
                    </w:rPr>
                  </w:pPr>
                  <w:r>
                    <w:rPr>
                      <w:kern w:val="0"/>
                      <w:szCs w:val="21"/>
                    </w:rPr>
                    <w:t>处于标准范围之内</w:t>
                  </w:r>
                </w:p>
              </w:tc>
            </w:tr>
            <w:tr w:rsidR="00207C0C" w14:paraId="7302B5BE" w14:textId="77777777">
              <w:trPr>
                <w:gridAfter w:val="1"/>
                <w:wAfter w:w="11" w:type="dxa"/>
                <w:trHeight w:val="829"/>
                <w:tblHeader/>
              </w:trPr>
              <w:tc>
                <w:tcPr>
                  <w:tcW w:w="671" w:type="dxa"/>
                  <w:vMerge/>
                  <w:tcBorders>
                    <w:left w:val="single" w:sz="4" w:space="0" w:color="auto"/>
                    <w:right w:val="single" w:sz="4" w:space="0" w:color="auto"/>
                  </w:tcBorders>
                  <w:vAlign w:val="center"/>
                </w:tcPr>
                <w:p w14:paraId="2D45EFD7"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6F0EC52C" w14:textId="77777777" w:rsidR="00207C0C" w:rsidRDefault="00000000">
                  <w:pPr>
                    <w:widowControl/>
                    <w:spacing w:line="240" w:lineRule="exact"/>
                    <w:jc w:val="center"/>
                    <w:rPr>
                      <w:kern w:val="0"/>
                      <w:szCs w:val="21"/>
                    </w:rPr>
                  </w:pPr>
                  <w:r>
                    <w:rPr>
                      <w:kern w:val="0"/>
                      <w:szCs w:val="21"/>
                    </w:rPr>
                    <w:t>6</w:t>
                  </w:r>
                </w:p>
              </w:tc>
              <w:tc>
                <w:tcPr>
                  <w:tcW w:w="958" w:type="dxa"/>
                  <w:tcBorders>
                    <w:top w:val="single" w:sz="4" w:space="0" w:color="auto"/>
                    <w:left w:val="single" w:sz="4" w:space="0" w:color="auto"/>
                    <w:bottom w:val="single" w:sz="4" w:space="0" w:color="auto"/>
                    <w:right w:val="single" w:sz="4" w:space="0" w:color="auto"/>
                  </w:tcBorders>
                  <w:vAlign w:val="center"/>
                </w:tcPr>
                <w:p w14:paraId="24AF206C" w14:textId="77777777" w:rsidR="00207C0C" w:rsidRDefault="00000000">
                  <w:pPr>
                    <w:widowControl/>
                    <w:spacing w:line="240" w:lineRule="exact"/>
                    <w:jc w:val="center"/>
                    <w:rPr>
                      <w:kern w:val="0"/>
                      <w:szCs w:val="21"/>
                    </w:rPr>
                  </w:pPr>
                  <w:r>
                    <w:rPr>
                      <w:kern w:val="0"/>
                      <w:szCs w:val="21"/>
                    </w:rPr>
                    <w:t>送风量</w:t>
                  </w:r>
                </w:p>
              </w:tc>
              <w:tc>
                <w:tcPr>
                  <w:tcW w:w="1842" w:type="dxa"/>
                  <w:tcBorders>
                    <w:top w:val="single" w:sz="4" w:space="0" w:color="auto"/>
                    <w:left w:val="single" w:sz="4" w:space="0" w:color="auto"/>
                    <w:bottom w:val="single" w:sz="4" w:space="0" w:color="auto"/>
                    <w:right w:val="single" w:sz="4" w:space="0" w:color="auto"/>
                  </w:tcBorders>
                  <w:vAlign w:val="center"/>
                </w:tcPr>
                <w:p w14:paraId="6D7B9763" w14:textId="77777777" w:rsidR="00207C0C" w:rsidRDefault="00000000">
                  <w:pPr>
                    <w:widowControl/>
                    <w:spacing w:line="240" w:lineRule="exact"/>
                    <w:jc w:val="left"/>
                    <w:rPr>
                      <w:kern w:val="0"/>
                      <w:szCs w:val="21"/>
                    </w:rPr>
                  </w:pPr>
                  <w:r>
                    <w:rPr>
                      <w:kern w:val="0"/>
                      <w:szCs w:val="21"/>
                    </w:rPr>
                    <w:t>测量空调送风量是否符合标准，一年内两次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396BAE19" w14:textId="77777777" w:rsidR="00207C0C" w:rsidRDefault="00000000">
                  <w:pPr>
                    <w:widowControl/>
                    <w:spacing w:line="240" w:lineRule="exact"/>
                    <w:jc w:val="left"/>
                    <w:rPr>
                      <w:kern w:val="0"/>
                      <w:szCs w:val="21"/>
                    </w:rPr>
                  </w:pPr>
                  <w:r>
                    <w:rPr>
                      <w:kern w:val="0"/>
                      <w:szCs w:val="21"/>
                    </w:rPr>
                    <w:t>处于标准范围之内</w:t>
                  </w:r>
                </w:p>
              </w:tc>
            </w:tr>
            <w:tr w:rsidR="00207C0C" w14:paraId="1E674BEB" w14:textId="77777777">
              <w:trPr>
                <w:gridAfter w:val="1"/>
                <w:wAfter w:w="11" w:type="dxa"/>
                <w:trHeight w:val="841"/>
                <w:tblHeader/>
              </w:trPr>
              <w:tc>
                <w:tcPr>
                  <w:tcW w:w="671" w:type="dxa"/>
                  <w:vMerge/>
                  <w:tcBorders>
                    <w:left w:val="single" w:sz="4" w:space="0" w:color="auto"/>
                    <w:right w:val="single" w:sz="4" w:space="0" w:color="auto"/>
                  </w:tcBorders>
                  <w:vAlign w:val="center"/>
                </w:tcPr>
                <w:p w14:paraId="4A0330DC"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7776450E" w14:textId="77777777" w:rsidR="00207C0C" w:rsidRDefault="00000000">
                  <w:pPr>
                    <w:widowControl/>
                    <w:spacing w:line="240" w:lineRule="exact"/>
                    <w:jc w:val="center"/>
                    <w:rPr>
                      <w:kern w:val="0"/>
                      <w:szCs w:val="21"/>
                    </w:rPr>
                  </w:pPr>
                  <w:r>
                    <w:rPr>
                      <w:kern w:val="0"/>
                      <w:szCs w:val="21"/>
                    </w:rPr>
                    <w:t>7</w:t>
                  </w:r>
                </w:p>
              </w:tc>
              <w:tc>
                <w:tcPr>
                  <w:tcW w:w="958" w:type="dxa"/>
                  <w:tcBorders>
                    <w:top w:val="single" w:sz="4" w:space="0" w:color="auto"/>
                    <w:left w:val="single" w:sz="4" w:space="0" w:color="auto"/>
                    <w:bottom w:val="single" w:sz="4" w:space="0" w:color="auto"/>
                    <w:right w:val="single" w:sz="4" w:space="0" w:color="auto"/>
                  </w:tcBorders>
                  <w:vAlign w:val="center"/>
                </w:tcPr>
                <w:p w14:paraId="0F4421D3" w14:textId="77777777" w:rsidR="00207C0C" w:rsidRDefault="00000000">
                  <w:pPr>
                    <w:widowControl/>
                    <w:spacing w:line="240" w:lineRule="exact"/>
                    <w:jc w:val="center"/>
                    <w:rPr>
                      <w:kern w:val="0"/>
                      <w:szCs w:val="21"/>
                    </w:rPr>
                  </w:pPr>
                  <w:r>
                    <w:rPr>
                      <w:kern w:val="0"/>
                      <w:szCs w:val="21"/>
                    </w:rPr>
                    <w:t>设备接地及绝缘</w:t>
                  </w:r>
                </w:p>
              </w:tc>
              <w:tc>
                <w:tcPr>
                  <w:tcW w:w="1842" w:type="dxa"/>
                  <w:tcBorders>
                    <w:top w:val="single" w:sz="4" w:space="0" w:color="auto"/>
                    <w:left w:val="single" w:sz="4" w:space="0" w:color="auto"/>
                    <w:bottom w:val="single" w:sz="4" w:space="0" w:color="auto"/>
                    <w:right w:val="single" w:sz="4" w:space="0" w:color="auto"/>
                  </w:tcBorders>
                  <w:vAlign w:val="center"/>
                </w:tcPr>
                <w:p w14:paraId="43D25952" w14:textId="77777777" w:rsidR="00207C0C" w:rsidRDefault="00000000">
                  <w:pPr>
                    <w:widowControl/>
                    <w:spacing w:line="240" w:lineRule="exact"/>
                    <w:jc w:val="left"/>
                    <w:rPr>
                      <w:kern w:val="0"/>
                      <w:szCs w:val="21"/>
                    </w:rPr>
                  </w:pPr>
                  <w:r>
                    <w:rPr>
                      <w:kern w:val="0"/>
                      <w:szCs w:val="21"/>
                    </w:rPr>
                    <w:t>测量设备绝缘是否良好，一年内两次。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77B96512" w14:textId="77777777" w:rsidR="00207C0C" w:rsidRDefault="00000000">
                  <w:pPr>
                    <w:widowControl/>
                    <w:spacing w:line="240" w:lineRule="exact"/>
                    <w:jc w:val="left"/>
                    <w:rPr>
                      <w:kern w:val="0"/>
                      <w:szCs w:val="21"/>
                    </w:rPr>
                  </w:pPr>
                  <w:r>
                    <w:rPr>
                      <w:kern w:val="0"/>
                      <w:szCs w:val="21"/>
                    </w:rPr>
                    <w:t>绝缘阻值处于标准范围内，接地牢固</w:t>
                  </w:r>
                </w:p>
              </w:tc>
            </w:tr>
            <w:tr w:rsidR="00207C0C" w14:paraId="434BB7AA" w14:textId="77777777">
              <w:trPr>
                <w:gridAfter w:val="1"/>
                <w:wAfter w:w="11" w:type="dxa"/>
                <w:trHeight w:val="838"/>
                <w:tblHeader/>
              </w:trPr>
              <w:tc>
                <w:tcPr>
                  <w:tcW w:w="671" w:type="dxa"/>
                  <w:vMerge/>
                  <w:tcBorders>
                    <w:left w:val="single" w:sz="4" w:space="0" w:color="auto"/>
                    <w:right w:val="single" w:sz="4" w:space="0" w:color="auto"/>
                  </w:tcBorders>
                  <w:vAlign w:val="center"/>
                </w:tcPr>
                <w:p w14:paraId="7BD82AE4"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right w:val="single" w:sz="4" w:space="0" w:color="auto"/>
                  </w:tcBorders>
                  <w:vAlign w:val="center"/>
                </w:tcPr>
                <w:p w14:paraId="2EF279B2" w14:textId="77777777" w:rsidR="00207C0C" w:rsidRDefault="00000000">
                  <w:pPr>
                    <w:widowControl/>
                    <w:spacing w:line="240" w:lineRule="exact"/>
                    <w:jc w:val="center"/>
                    <w:rPr>
                      <w:kern w:val="0"/>
                      <w:szCs w:val="21"/>
                    </w:rPr>
                  </w:pPr>
                  <w:r>
                    <w:rPr>
                      <w:kern w:val="0"/>
                      <w:szCs w:val="21"/>
                    </w:rPr>
                    <w:t>8</w:t>
                  </w:r>
                </w:p>
              </w:tc>
              <w:tc>
                <w:tcPr>
                  <w:tcW w:w="958" w:type="dxa"/>
                  <w:tcBorders>
                    <w:top w:val="single" w:sz="4" w:space="0" w:color="auto"/>
                    <w:left w:val="single" w:sz="4" w:space="0" w:color="auto"/>
                    <w:right w:val="single" w:sz="4" w:space="0" w:color="auto"/>
                  </w:tcBorders>
                  <w:vAlign w:val="center"/>
                </w:tcPr>
                <w:p w14:paraId="273367B9" w14:textId="77777777" w:rsidR="00207C0C" w:rsidRDefault="00000000">
                  <w:pPr>
                    <w:widowControl/>
                    <w:spacing w:line="240" w:lineRule="exact"/>
                    <w:jc w:val="center"/>
                    <w:rPr>
                      <w:kern w:val="0"/>
                      <w:szCs w:val="21"/>
                    </w:rPr>
                  </w:pPr>
                  <w:r>
                    <w:rPr>
                      <w:kern w:val="0"/>
                      <w:szCs w:val="21"/>
                    </w:rPr>
                    <w:t>固定设施</w:t>
                  </w:r>
                </w:p>
              </w:tc>
              <w:tc>
                <w:tcPr>
                  <w:tcW w:w="1842" w:type="dxa"/>
                  <w:tcBorders>
                    <w:top w:val="single" w:sz="4" w:space="0" w:color="auto"/>
                    <w:left w:val="single" w:sz="4" w:space="0" w:color="auto"/>
                    <w:right w:val="single" w:sz="4" w:space="0" w:color="auto"/>
                  </w:tcBorders>
                  <w:vAlign w:val="center"/>
                </w:tcPr>
                <w:p w14:paraId="7A1EF7AD" w14:textId="77777777" w:rsidR="00207C0C" w:rsidRDefault="00000000">
                  <w:pPr>
                    <w:widowControl/>
                    <w:spacing w:line="240" w:lineRule="exact"/>
                    <w:jc w:val="left"/>
                    <w:rPr>
                      <w:kern w:val="0"/>
                      <w:szCs w:val="21"/>
                    </w:rPr>
                  </w:pPr>
                  <w:r>
                    <w:rPr>
                      <w:kern w:val="0"/>
                      <w:szCs w:val="21"/>
                    </w:rPr>
                    <w:t>检查并紧固设备固定螺丝及支架，一年内两次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11108F07" w14:textId="77777777" w:rsidR="00207C0C" w:rsidRDefault="00000000">
                  <w:pPr>
                    <w:widowControl/>
                    <w:spacing w:line="240" w:lineRule="exact"/>
                    <w:jc w:val="left"/>
                    <w:rPr>
                      <w:kern w:val="0"/>
                      <w:szCs w:val="21"/>
                    </w:rPr>
                  </w:pPr>
                  <w:r>
                    <w:rPr>
                      <w:kern w:val="0"/>
                      <w:szCs w:val="21"/>
                    </w:rPr>
                    <w:t>设备紧固，无异响</w:t>
                  </w:r>
                </w:p>
              </w:tc>
            </w:tr>
            <w:tr w:rsidR="00207C0C" w14:paraId="6E377205" w14:textId="77777777">
              <w:trPr>
                <w:trHeight w:val="533"/>
                <w:tblHeader/>
              </w:trPr>
              <w:tc>
                <w:tcPr>
                  <w:tcW w:w="5392" w:type="dxa"/>
                  <w:gridSpan w:val="6"/>
                  <w:tcBorders>
                    <w:top w:val="single" w:sz="4" w:space="0" w:color="auto"/>
                    <w:left w:val="single" w:sz="4" w:space="0" w:color="auto"/>
                    <w:right w:val="single" w:sz="4" w:space="0" w:color="auto"/>
                  </w:tcBorders>
                  <w:vAlign w:val="center"/>
                </w:tcPr>
                <w:p w14:paraId="4AD1D078" w14:textId="77777777" w:rsidR="00207C0C" w:rsidRDefault="00000000">
                  <w:pPr>
                    <w:widowControl/>
                    <w:spacing w:line="240" w:lineRule="exact"/>
                    <w:jc w:val="left"/>
                    <w:rPr>
                      <w:kern w:val="0"/>
                      <w:szCs w:val="21"/>
                    </w:rPr>
                  </w:pPr>
                  <w:r>
                    <w:rPr>
                      <w:kern w:val="0"/>
                      <w:szCs w:val="21"/>
                    </w:rPr>
                    <w:t>（四）中央空调水机机组</w:t>
                  </w:r>
                  <w:r>
                    <w:rPr>
                      <w:kern w:val="0"/>
                      <w:szCs w:val="21"/>
                    </w:rPr>
                    <w:t xml:space="preserve"> 36</w:t>
                  </w:r>
                  <w:r>
                    <w:rPr>
                      <w:kern w:val="0"/>
                      <w:szCs w:val="21"/>
                    </w:rPr>
                    <w:t>台</w:t>
                  </w:r>
                </w:p>
              </w:tc>
            </w:tr>
            <w:tr w:rsidR="00207C0C" w14:paraId="47BDBC8E" w14:textId="77777777">
              <w:trPr>
                <w:trHeight w:val="533"/>
                <w:tblHeader/>
              </w:trPr>
              <w:tc>
                <w:tcPr>
                  <w:tcW w:w="5392" w:type="dxa"/>
                  <w:gridSpan w:val="6"/>
                  <w:tcBorders>
                    <w:top w:val="single" w:sz="4" w:space="0" w:color="auto"/>
                    <w:left w:val="single" w:sz="4" w:space="0" w:color="auto"/>
                    <w:right w:val="single" w:sz="4" w:space="0" w:color="auto"/>
                  </w:tcBorders>
                  <w:vAlign w:val="center"/>
                </w:tcPr>
                <w:p w14:paraId="601E0F45" w14:textId="77777777" w:rsidR="00207C0C" w:rsidRDefault="00000000">
                  <w:pPr>
                    <w:widowControl/>
                    <w:spacing w:line="320" w:lineRule="exact"/>
                    <w:jc w:val="left"/>
                    <w:rPr>
                      <w:kern w:val="0"/>
                      <w:szCs w:val="21"/>
                    </w:rPr>
                  </w:pPr>
                  <w:r>
                    <w:rPr>
                      <w:kern w:val="0"/>
                      <w:szCs w:val="21"/>
                    </w:rPr>
                    <w:t>包含型号及数量：麦克维尔离心机组（型号：</w:t>
                  </w:r>
                  <w:r>
                    <w:rPr>
                      <w:kern w:val="0"/>
                      <w:szCs w:val="21"/>
                    </w:rPr>
                    <w:t>TS5000-4T4500W</w:t>
                  </w:r>
                  <w:r>
                    <w:rPr>
                      <w:kern w:val="0"/>
                      <w:szCs w:val="21"/>
                    </w:rPr>
                    <w:t>）</w:t>
                  </w:r>
                  <w:r>
                    <w:rPr>
                      <w:kern w:val="0"/>
                      <w:szCs w:val="21"/>
                    </w:rPr>
                    <w:t>3</w:t>
                  </w:r>
                  <w:r>
                    <w:rPr>
                      <w:kern w:val="0"/>
                      <w:szCs w:val="21"/>
                    </w:rPr>
                    <w:t>台</w:t>
                  </w:r>
                  <w:r>
                    <w:rPr>
                      <w:kern w:val="0"/>
                      <w:szCs w:val="21"/>
                    </w:rPr>
                    <w:t xml:space="preserve">/ </w:t>
                  </w:r>
                  <w:r>
                    <w:rPr>
                      <w:kern w:val="0"/>
                      <w:szCs w:val="21"/>
                    </w:rPr>
                    <w:t>新菱冷却塔</w:t>
                  </w:r>
                  <w:r>
                    <w:rPr>
                      <w:kern w:val="0"/>
                      <w:szCs w:val="21"/>
                    </w:rPr>
                    <w:t>1</w:t>
                  </w:r>
                  <w:r>
                    <w:rPr>
                      <w:kern w:val="0"/>
                      <w:szCs w:val="21"/>
                    </w:rPr>
                    <w:t>套（型号：</w:t>
                  </w:r>
                  <w:r>
                    <w:rPr>
                      <w:kern w:val="0"/>
                      <w:szCs w:val="21"/>
                    </w:rPr>
                    <w:t>SCH-513656-7.5</w:t>
                  </w:r>
                  <w:r>
                    <w:rPr>
                      <w:kern w:val="0"/>
                      <w:szCs w:val="21"/>
                    </w:rPr>
                    <w:t>）</w:t>
                  </w:r>
                  <w:r>
                    <w:rPr>
                      <w:kern w:val="0"/>
                      <w:szCs w:val="21"/>
                    </w:rPr>
                    <w:t xml:space="preserve">/ </w:t>
                  </w:r>
                  <w:r>
                    <w:rPr>
                      <w:kern w:val="0"/>
                      <w:szCs w:val="21"/>
                    </w:rPr>
                    <w:t>水泵</w:t>
                  </w:r>
                  <w:r>
                    <w:rPr>
                      <w:kern w:val="0"/>
                      <w:szCs w:val="21"/>
                    </w:rPr>
                    <w:t>8</w:t>
                  </w:r>
                  <w:r>
                    <w:rPr>
                      <w:kern w:val="0"/>
                      <w:szCs w:val="21"/>
                    </w:rPr>
                    <w:t>台</w:t>
                  </w:r>
                </w:p>
                <w:p w14:paraId="7C3CA1CE" w14:textId="77777777" w:rsidR="00207C0C" w:rsidRDefault="00000000">
                  <w:pPr>
                    <w:widowControl/>
                    <w:spacing w:line="320" w:lineRule="exact"/>
                    <w:jc w:val="left"/>
                    <w:rPr>
                      <w:kern w:val="0"/>
                      <w:szCs w:val="21"/>
                    </w:rPr>
                  </w:pPr>
                  <w:r>
                    <w:rPr>
                      <w:kern w:val="0"/>
                      <w:szCs w:val="21"/>
                    </w:rPr>
                    <w:t>麦克维尔风冷螺杆机组（型号：</w:t>
                  </w:r>
                  <w:r>
                    <w:rPr>
                      <w:kern w:val="0"/>
                      <w:szCs w:val="21"/>
                    </w:rPr>
                    <w:t>MHS366ST3</w:t>
                  </w:r>
                  <w:r>
                    <w:rPr>
                      <w:kern w:val="0"/>
                      <w:szCs w:val="21"/>
                    </w:rPr>
                    <w:t>）</w:t>
                  </w:r>
                  <w:r>
                    <w:rPr>
                      <w:kern w:val="0"/>
                      <w:szCs w:val="21"/>
                    </w:rPr>
                    <w:t>8</w:t>
                  </w:r>
                  <w:r>
                    <w:rPr>
                      <w:kern w:val="0"/>
                      <w:szCs w:val="21"/>
                    </w:rPr>
                    <w:t>台</w:t>
                  </w:r>
                  <w:r>
                    <w:rPr>
                      <w:kern w:val="0"/>
                      <w:szCs w:val="21"/>
                    </w:rPr>
                    <w:t xml:space="preserve">/ </w:t>
                  </w:r>
                  <w:r>
                    <w:rPr>
                      <w:kern w:val="0"/>
                      <w:szCs w:val="21"/>
                    </w:rPr>
                    <w:t>水泵</w:t>
                  </w:r>
                  <w:r>
                    <w:rPr>
                      <w:kern w:val="0"/>
                      <w:szCs w:val="21"/>
                    </w:rPr>
                    <w:t>4</w:t>
                  </w:r>
                  <w:r>
                    <w:rPr>
                      <w:kern w:val="0"/>
                      <w:szCs w:val="21"/>
                    </w:rPr>
                    <w:t>台</w:t>
                  </w:r>
                </w:p>
                <w:p w14:paraId="3D185093" w14:textId="77777777" w:rsidR="00207C0C" w:rsidRDefault="00000000">
                  <w:pPr>
                    <w:widowControl/>
                    <w:spacing w:line="320" w:lineRule="exact"/>
                    <w:jc w:val="left"/>
                    <w:rPr>
                      <w:kern w:val="0"/>
                      <w:szCs w:val="21"/>
                    </w:rPr>
                  </w:pPr>
                  <w:r>
                    <w:rPr>
                      <w:kern w:val="0"/>
                      <w:szCs w:val="21"/>
                    </w:rPr>
                    <w:t>麦克维尔风冷热泵模块机组（型号：</w:t>
                  </w:r>
                  <w:r>
                    <w:rPr>
                      <w:kern w:val="0"/>
                      <w:szCs w:val="21"/>
                    </w:rPr>
                    <w:t>MAC450D</w:t>
                  </w:r>
                  <w:r>
                    <w:rPr>
                      <w:kern w:val="0"/>
                      <w:szCs w:val="21"/>
                    </w:rPr>
                    <w:t>）</w:t>
                  </w:r>
                  <w:r>
                    <w:rPr>
                      <w:kern w:val="0"/>
                      <w:szCs w:val="21"/>
                    </w:rPr>
                    <w:t>10</w:t>
                  </w:r>
                  <w:r>
                    <w:rPr>
                      <w:kern w:val="0"/>
                      <w:szCs w:val="21"/>
                    </w:rPr>
                    <w:t>台</w:t>
                  </w:r>
                  <w:r>
                    <w:rPr>
                      <w:kern w:val="0"/>
                      <w:szCs w:val="21"/>
                    </w:rPr>
                    <w:t>/</w:t>
                  </w:r>
                  <w:r>
                    <w:rPr>
                      <w:kern w:val="0"/>
                      <w:szCs w:val="21"/>
                    </w:rPr>
                    <w:t>水泵</w:t>
                  </w:r>
                  <w:r>
                    <w:rPr>
                      <w:kern w:val="0"/>
                      <w:szCs w:val="21"/>
                    </w:rPr>
                    <w:t>3</w:t>
                  </w:r>
                  <w:r>
                    <w:rPr>
                      <w:kern w:val="0"/>
                      <w:szCs w:val="21"/>
                    </w:rPr>
                    <w:t>台</w:t>
                  </w:r>
                </w:p>
                <w:p w14:paraId="68D7F13D" w14:textId="77777777" w:rsidR="00207C0C" w:rsidRDefault="00000000">
                  <w:pPr>
                    <w:widowControl/>
                    <w:spacing w:line="320" w:lineRule="exact"/>
                    <w:jc w:val="left"/>
                    <w:rPr>
                      <w:kern w:val="0"/>
                      <w:szCs w:val="21"/>
                    </w:rPr>
                  </w:pPr>
                  <w:r>
                    <w:rPr>
                      <w:kern w:val="0"/>
                      <w:szCs w:val="21"/>
                    </w:rPr>
                    <w:t>天加风冷热泵模块机组（型号：</w:t>
                  </w:r>
                  <w:r>
                    <w:rPr>
                      <w:kern w:val="0"/>
                      <w:szCs w:val="21"/>
                    </w:rPr>
                    <w:t>TCA201XHG</w:t>
                  </w:r>
                  <w:r>
                    <w:rPr>
                      <w:kern w:val="0"/>
                      <w:szCs w:val="21"/>
                    </w:rPr>
                    <w:t>）</w:t>
                  </w:r>
                  <w:r>
                    <w:rPr>
                      <w:kern w:val="0"/>
                      <w:szCs w:val="21"/>
                    </w:rPr>
                    <w:t>14</w:t>
                  </w:r>
                  <w:r>
                    <w:rPr>
                      <w:kern w:val="0"/>
                      <w:szCs w:val="21"/>
                    </w:rPr>
                    <w:t>台</w:t>
                  </w:r>
                  <w:r>
                    <w:rPr>
                      <w:kern w:val="0"/>
                      <w:szCs w:val="21"/>
                    </w:rPr>
                    <w:t xml:space="preserve">/ </w:t>
                  </w:r>
                  <w:r>
                    <w:rPr>
                      <w:kern w:val="0"/>
                      <w:szCs w:val="21"/>
                    </w:rPr>
                    <w:t>水泵</w:t>
                  </w:r>
                  <w:r>
                    <w:rPr>
                      <w:kern w:val="0"/>
                      <w:szCs w:val="21"/>
                    </w:rPr>
                    <w:t>6</w:t>
                  </w:r>
                  <w:r>
                    <w:rPr>
                      <w:kern w:val="0"/>
                      <w:szCs w:val="21"/>
                    </w:rPr>
                    <w:t>台</w:t>
                  </w:r>
                </w:p>
                <w:p w14:paraId="3F4EA932" w14:textId="77777777" w:rsidR="00207C0C" w:rsidRDefault="00207C0C">
                  <w:pPr>
                    <w:widowControl/>
                    <w:spacing w:line="240" w:lineRule="exact"/>
                    <w:jc w:val="left"/>
                    <w:rPr>
                      <w:kern w:val="0"/>
                      <w:szCs w:val="21"/>
                    </w:rPr>
                  </w:pPr>
                </w:p>
              </w:tc>
            </w:tr>
            <w:tr w:rsidR="00207C0C" w14:paraId="6603176A" w14:textId="77777777">
              <w:trPr>
                <w:gridAfter w:val="1"/>
                <w:wAfter w:w="11" w:type="dxa"/>
                <w:trHeight w:val="1202"/>
                <w:tblHeader/>
              </w:trPr>
              <w:tc>
                <w:tcPr>
                  <w:tcW w:w="671" w:type="dxa"/>
                  <w:tcBorders>
                    <w:top w:val="single" w:sz="4" w:space="0" w:color="auto"/>
                    <w:left w:val="single" w:sz="4" w:space="0" w:color="auto"/>
                    <w:right w:val="single" w:sz="4" w:space="0" w:color="auto"/>
                  </w:tcBorders>
                  <w:vAlign w:val="center"/>
                </w:tcPr>
                <w:p w14:paraId="54F761CF" w14:textId="77777777" w:rsidR="00207C0C" w:rsidRDefault="00000000">
                  <w:pPr>
                    <w:widowControl/>
                    <w:spacing w:line="240" w:lineRule="exact"/>
                    <w:jc w:val="center"/>
                    <w:rPr>
                      <w:kern w:val="0"/>
                      <w:szCs w:val="21"/>
                    </w:rPr>
                  </w:pPr>
                  <w:r>
                    <w:rPr>
                      <w:kern w:val="0"/>
                      <w:szCs w:val="21"/>
                    </w:rPr>
                    <w:t>设备</w:t>
                  </w:r>
                </w:p>
                <w:p w14:paraId="31703451" w14:textId="77777777" w:rsidR="00207C0C" w:rsidRDefault="00000000">
                  <w:pPr>
                    <w:widowControl/>
                    <w:spacing w:line="240" w:lineRule="exact"/>
                    <w:jc w:val="center"/>
                    <w:rPr>
                      <w:kern w:val="0"/>
                      <w:szCs w:val="21"/>
                    </w:rPr>
                  </w:pPr>
                  <w:r>
                    <w:rPr>
                      <w:kern w:val="0"/>
                      <w:szCs w:val="21"/>
                    </w:rPr>
                    <w:t>名称</w:t>
                  </w:r>
                </w:p>
              </w:tc>
              <w:tc>
                <w:tcPr>
                  <w:tcW w:w="493" w:type="dxa"/>
                  <w:tcBorders>
                    <w:top w:val="single" w:sz="4" w:space="0" w:color="auto"/>
                    <w:left w:val="single" w:sz="4" w:space="0" w:color="auto"/>
                    <w:bottom w:val="single" w:sz="4" w:space="0" w:color="auto"/>
                    <w:right w:val="single" w:sz="4" w:space="0" w:color="auto"/>
                  </w:tcBorders>
                  <w:vAlign w:val="center"/>
                </w:tcPr>
                <w:p w14:paraId="3893D367" w14:textId="77777777" w:rsidR="00207C0C" w:rsidRDefault="00000000">
                  <w:pPr>
                    <w:widowControl/>
                    <w:spacing w:line="240" w:lineRule="exact"/>
                    <w:jc w:val="center"/>
                    <w:rPr>
                      <w:kern w:val="0"/>
                      <w:szCs w:val="21"/>
                    </w:rPr>
                  </w:pPr>
                  <w:r>
                    <w:rPr>
                      <w:kern w:val="0"/>
                      <w:szCs w:val="21"/>
                    </w:rPr>
                    <w:t>序号</w:t>
                  </w:r>
                </w:p>
              </w:tc>
              <w:tc>
                <w:tcPr>
                  <w:tcW w:w="958" w:type="dxa"/>
                  <w:tcBorders>
                    <w:top w:val="single" w:sz="4" w:space="0" w:color="auto"/>
                    <w:left w:val="single" w:sz="4" w:space="0" w:color="auto"/>
                    <w:bottom w:val="single" w:sz="4" w:space="0" w:color="auto"/>
                    <w:right w:val="single" w:sz="4" w:space="0" w:color="auto"/>
                  </w:tcBorders>
                  <w:vAlign w:val="center"/>
                </w:tcPr>
                <w:p w14:paraId="1A21F74E" w14:textId="77777777" w:rsidR="00207C0C" w:rsidRDefault="00000000">
                  <w:pPr>
                    <w:widowControl/>
                    <w:spacing w:line="240" w:lineRule="exact"/>
                    <w:jc w:val="center"/>
                    <w:rPr>
                      <w:kern w:val="0"/>
                      <w:szCs w:val="21"/>
                    </w:rPr>
                  </w:pPr>
                  <w:r>
                    <w:rPr>
                      <w:kern w:val="0"/>
                      <w:szCs w:val="21"/>
                    </w:rPr>
                    <w:t>项目</w:t>
                  </w:r>
                </w:p>
                <w:p w14:paraId="2419197E" w14:textId="77777777" w:rsidR="00207C0C" w:rsidRDefault="00000000">
                  <w:pPr>
                    <w:widowControl/>
                    <w:spacing w:line="240" w:lineRule="exact"/>
                    <w:jc w:val="center"/>
                    <w:rPr>
                      <w:kern w:val="0"/>
                      <w:szCs w:val="21"/>
                    </w:rPr>
                  </w:pPr>
                  <w:r>
                    <w:rPr>
                      <w:kern w:val="0"/>
                      <w:szCs w:val="21"/>
                    </w:rPr>
                    <w:t>名称</w:t>
                  </w:r>
                </w:p>
              </w:tc>
              <w:tc>
                <w:tcPr>
                  <w:tcW w:w="1842" w:type="dxa"/>
                  <w:tcBorders>
                    <w:top w:val="single" w:sz="4" w:space="0" w:color="auto"/>
                    <w:left w:val="single" w:sz="4" w:space="0" w:color="auto"/>
                    <w:bottom w:val="single" w:sz="4" w:space="0" w:color="auto"/>
                    <w:right w:val="single" w:sz="4" w:space="0" w:color="auto"/>
                  </w:tcBorders>
                  <w:vAlign w:val="center"/>
                </w:tcPr>
                <w:p w14:paraId="71F3CC6A" w14:textId="77777777" w:rsidR="00207C0C" w:rsidRDefault="00000000">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sz="4" w:space="0" w:color="auto"/>
                    <w:left w:val="single" w:sz="4" w:space="0" w:color="auto"/>
                    <w:bottom w:val="single" w:sz="4" w:space="0" w:color="auto"/>
                    <w:right w:val="single" w:sz="4" w:space="0" w:color="auto"/>
                  </w:tcBorders>
                  <w:vAlign w:val="center"/>
                </w:tcPr>
                <w:p w14:paraId="30F5EFF3" w14:textId="77777777" w:rsidR="00207C0C" w:rsidRDefault="00000000">
                  <w:pPr>
                    <w:widowControl/>
                    <w:spacing w:line="240" w:lineRule="exact"/>
                    <w:jc w:val="center"/>
                    <w:rPr>
                      <w:kern w:val="0"/>
                      <w:szCs w:val="21"/>
                    </w:rPr>
                  </w:pPr>
                  <w:r>
                    <w:rPr>
                      <w:kern w:val="0"/>
                      <w:szCs w:val="21"/>
                    </w:rPr>
                    <w:t>服务标准</w:t>
                  </w:r>
                </w:p>
              </w:tc>
            </w:tr>
            <w:tr w:rsidR="00207C0C" w14:paraId="7BD1AACA" w14:textId="77777777">
              <w:trPr>
                <w:gridAfter w:val="1"/>
                <w:wAfter w:w="11" w:type="dxa"/>
                <w:trHeight w:val="1652"/>
                <w:tblHeader/>
              </w:trPr>
              <w:tc>
                <w:tcPr>
                  <w:tcW w:w="671" w:type="dxa"/>
                  <w:vMerge w:val="restart"/>
                  <w:tcBorders>
                    <w:top w:val="single" w:sz="4" w:space="0" w:color="auto"/>
                    <w:left w:val="single" w:sz="4" w:space="0" w:color="auto"/>
                    <w:right w:val="single" w:sz="4" w:space="0" w:color="auto"/>
                  </w:tcBorders>
                  <w:vAlign w:val="center"/>
                </w:tcPr>
                <w:p w14:paraId="1FA62B0E" w14:textId="77777777" w:rsidR="00207C0C" w:rsidRDefault="00000000">
                  <w:pPr>
                    <w:widowControl/>
                    <w:spacing w:line="240" w:lineRule="exact"/>
                    <w:rPr>
                      <w:kern w:val="0"/>
                      <w:szCs w:val="21"/>
                    </w:rPr>
                  </w:pPr>
                  <w:r>
                    <w:rPr>
                      <w:kern w:val="0"/>
                      <w:szCs w:val="21"/>
                    </w:rPr>
                    <w:t>中央空调水机机组</w:t>
                  </w:r>
                </w:p>
              </w:tc>
              <w:tc>
                <w:tcPr>
                  <w:tcW w:w="493" w:type="dxa"/>
                  <w:tcBorders>
                    <w:top w:val="single" w:sz="4" w:space="0" w:color="auto"/>
                    <w:left w:val="single" w:sz="4" w:space="0" w:color="auto"/>
                    <w:bottom w:val="single" w:sz="4" w:space="0" w:color="auto"/>
                    <w:right w:val="single" w:sz="4" w:space="0" w:color="auto"/>
                  </w:tcBorders>
                  <w:vAlign w:val="center"/>
                </w:tcPr>
                <w:p w14:paraId="44CE80FE" w14:textId="77777777" w:rsidR="00207C0C" w:rsidRDefault="00000000">
                  <w:pPr>
                    <w:widowControl/>
                    <w:spacing w:line="240" w:lineRule="exact"/>
                    <w:jc w:val="center"/>
                    <w:rPr>
                      <w:kern w:val="0"/>
                      <w:szCs w:val="21"/>
                    </w:rPr>
                  </w:pPr>
                  <w:r>
                    <w:rPr>
                      <w:kern w:val="0"/>
                      <w:szCs w:val="21"/>
                    </w:rPr>
                    <w:t>1</w:t>
                  </w:r>
                </w:p>
              </w:tc>
              <w:tc>
                <w:tcPr>
                  <w:tcW w:w="958" w:type="dxa"/>
                  <w:tcBorders>
                    <w:top w:val="single" w:sz="4" w:space="0" w:color="auto"/>
                    <w:left w:val="single" w:sz="4" w:space="0" w:color="auto"/>
                    <w:bottom w:val="single" w:sz="4" w:space="0" w:color="auto"/>
                    <w:right w:val="single" w:sz="4" w:space="0" w:color="auto"/>
                  </w:tcBorders>
                  <w:vAlign w:val="center"/>
                </w:tcPr>
                <w:p w14:paraId="41375FFF" w14:textId="77777777" w:rsidR="00207C0C" w:rsidRDefault="00000000">
                  <w:pPr>
                    <w:widowControl/>
                    <w:spacing w:line="240" w:lineRule="exact"/>
                    <w:jc w:val="center"/>
                    <w:rPr>
                      <w:szCs w:val="21"/>
                    </w:rPr>
                  </w:pPr>
                  <w:r>
                    <w:rPr>
                      <w:szCs w:val="21"/>
                    </w:rPr>
                    <w:t>换热器及风机、水泵</w:t>
                  </w:r>
                </w:p>
              </w:tc>
              <w:tc>
                <w:tcPr>
                  <w:tcW w:w="1842" w:type="dxa"/>
                  <w:tcBorders>
                    <w:top w:val="single" w:sz="4" w:space="0" w:color="auto"/>
                    <w:left w:val="single" w:sz="4" w:space="0" w:color="auto"/>
                    <w:bottom w:val="single" w:sz="4" w:space="0" w:color="auto"/>
                    <w:right w:val="single" w:sz="4" w:space="0" w:color="auto"/>
                  </w:tcBorders>
                  <w:vAlign w:val="center"/>
                </w:tcPr>
                <w:p w14:paraId="046A9DAC" w14:textId="77777777" w:rsidR="00207C0C" w:rsidRDefault="00000000">
                  <w:pPr>
                    <w:widowControl/>
                    <w:spacing w:line="240" w:lineRule="exact"/>
                    <w:jc w:val="left"/>
                    <w:rPr>
                      <w:szCs w:val="21"/>
                    </w:rPr>
                  </w:pPr>
                  <w:r>
                    <w:rPr>
                      <w:szCs w:val="21"/>
                    </w:rPr>
                    <w:t>检测风机电机运行性能，确保风机电机处在正常使用状态；每半年检查并清洗换热器</w:t>
                  </w:r>
                  <w:r>
                    <w:rPr>
                      <w:kern w:val="0"/>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14:paraId="092F6F68" w14:textId="77777777" w:rsidR="00207C0C" w:rsidRDefault="00000000">
                  <w:pPr>
                    <w:widowControl/>
                    <w:spacing w:line="240" w:lineRule="exact"/>
                    <w:jc w:val="left"/>
                    <w:rPr>
                      <w:kern w:val="0"/>
                      <w:szCs w:val="21"/>
                    </w:rPr>
                  </w:pPr>
                  <w:r>
                    <w:rPr>
                      <w:kern w:val="0"/>
                      <w:szCs w:val="21"/>
                    </w:rPr>
                    <w:t>表面清洁，无杂物、污垢，散热性能良好，每年清洗两次</w:t>
                  </w:r>
                </w:p>
              </w:tc>
            </w:tr>
            <w:tr w:rsidR="00207C0C" w14:paraId="1E4488A8" w14:textId="77777777">
              <w:trPr>
                <w:gridAfter w:val="1"/>
                <w:wAfter w:w="11" w:type="dxa"/>
                <w:trHeight w:val="3215"/>
                <w:tblHeader/>
              </w:trPr>
              <w:tc>
                <w:tcPr>
                  <w:tcW w:w="671" w:type="dxa"/>
                  <w:vMerge/>
                  <w:tcBorders>
                    <w:left w:val="single" w:sz="4" w:space="0" w:color="auto"/>
                    <w:right w:val="single" w:sz="4" w:space="0" w:color="auto"/>
                  </w:tcBorders>
                  <w:vAlign w:val="center"/>
                </w:tcPr>
                <w:p w14:paraId="3592088F"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3E5F357C" w14:textId="77777777" w:rsidR="00207C0C" w:rsidRDefault="00000000">
                  <w:pPr>
                    <w:widowControl/>
                    <w:spacing w:line="240" w:lineRule="exact"/>
                    <w:jc w:val="center"/>
                    <w:rPr>
                      <w:kern w:val="0"/>
                      <w:szCs w:val="21"/>
                    </w:rPr>
                  </w:pPr>
                  <w:r>
                    <w:rPr>
                      <w:kern w:val="0"/>
                      <w:szCs w:val="21"/>
                    </w:rPr>
                    <w:t>2</w:t>
                  </w:r>
                </w:p>
              </w:tc>
              <w:tc>
                <w:tcPr>
                  <w:tcW w:w="958" w:type="dxa"/>
                  <w:tcBorders>
                    <w:top w:val="single" w:sz="4" w:space="0" w:color="auto"/>
                    <w:left w:val="single" w:sz="4" w:space="0" w:color="auto"/>
                    <w:bottom w:val="single" w:sz="4" w:space="0" w:color="auto"/>
                    <w:right w:val="single" w:sz="4" w:space="0" w:color="auto"/>
                  </w:tcBorders>
                  <w:vAlign w:val="center"/>
                </w:tcPr>
                <w:p w14:paraId="6593A039" w14:textId="77777777" w:rsidR="00207C0C" w:rsidRDefault="00000000">
                  <w:pPr>
                    <w:widowControl/>
                    <w:spacing w:line="240" w:lineRule="exact"/>
                    <w:jc w:val="center"/>
                    <w:rPr>
                      <w:szCs w:val="21"/>
                    </w:rPr>
                  </w:pPr>
                  <w:r>
                    <w:rPr>
                      <w:szCs w:val="21"/>
                    </w:rPr>
                    <w:t>主机压缩机</w:t>
                  </w:r>
                </w:p>
              </w:tc>
              <w:tc>
                <w:tcPr>
                  <w:tcW w:w="1842" w:type="dxa"/>
                  <w:tcBorders>
                    <w:top w:val="single" w:sz="4" w:space="0" w:color="auto"/>
                    <w:left w:val="single" w:sz="4" w:space="0" w:color="auto"/>
                    <w:bottom w:val="single" w:sz="4" w:space="0" w:color="auto"/>
                    <w:right w:val="single" w:sz="4" w:space="0" w:color="auto"/>
                  </w:tcBorders>
                  <w:vAlign w:val="center"/>
                </w:tcPr>
                <w:p w14:paraId="6B76A42A" w14:textId="77777777" w:rsidR="00207C0C" w:rsidRDefault="00000000">
                  <w:pPr>
                    <w:spacing w:line="240" w:lineRule="exact"/>
                    <w:jc w:val="left"/>
                    <w:rPr>
                      <w:szCs w:val="21"/>
                    </w:rPr>
                  </w:pPr>
                  <w:r>
                    <w:rPr>
                      <w:szCs w:val="21"/>
                    </w:rPr>
                    <w:t>检查空调主机制冷系统制冷剂的高压、低压是否正常；检查空调主机制冷系统制冷剂有无泄漏，是否需要补充制冷剂；检查电脑板、感温探头、阻值是否正常；检查空调主机空气开关是否正常；交流接触器、热保护器是否良好</w:t>
                  </w:r>
                  <w:r>
                    <w:rPr>
                      <w:kern w:val="0"/>
                      <w:szCs w:val="21"/>
                    </w:rPr>
                    <w:t>。一年内</w:t>
                  </w:r>
                  <w:r>
                    <w:rPr>
                      <w:kern w:val="0"/>
                      <w:szCs w:val="21"/>
                    </w:rPr>
                    <w:lastRenderedPageBreak/>
                    <w:t>两次</w:t>
                  </w:r>
                </w:p>
              </w:tc>
              <w:tc>
                <w:tcPr>
                  <w:tcW w:w="1417" w:type="dxa"/>
                  <w:tcBorders>
                    <w:top w:val="single" w:sz="4" w:space="0" w:color="auto"/>
                    <w:left w:val="single" w:sz="4" w:space="0" w:color="auto"/>
                    <w:bottom w:val="single" w:sz="4" w:space="0" w:color="auto"/>
                    <w:right w:val="single" w:sz="4" w:space="0" w:color="auto"/>
                  </w:tcBorders>
                  <w:vAlign w:val="center"/>
                </w:tcPr>
                <w:p w14:paraId="4184C9F5" w14:textId="77777777" w:rsidR="00207C0C" w:rsidRDefault="00000000">
                  <w:pPr>
                    <w:widowControl/>
                    <w:spacing w:line="240" w:lineRule="exact"/>
                    <w:jc w:val="left"/>
                    <w:rPr>
                      <w:kern w:val="0"/>
                      <w:szCs w:val="21"/>
                    </w:rPr>
                  </w:pPr>
                  <w:r>
                    <w:rPr>
                      <w:kern w:val="0"/>
                      <w:szCs w:val="21"/>
                    </w:rPr>
                    <w:lastRenderedPageBreak/>
                    <w:t>压缩机正常工作，电路板正常动作</w:t>
                  </w:r>
                </w:p>
              </w:tc>
            </w:tr>
            <w:tr w:rsidR="00207C0C" w14:paraId="35390F28" w14:textId="77777777">
              <w:trPr>
                <w:gridAfter w:val="1"/>
                <w:wAfter w:w="11" w:type="dxa"/>
                <w:trHeight w:val="2858"/>
                <w:tblHeader/>
              </w:trPr>
              <w:tc>
                <w:tcPr>
                  <w:tcW w:w="671" w:type="dxa"/>
                  <w:vMerge/>
                  <w:tcBorders>
                    <w:left w:val="single" w:sz="4" w:space="0" w:color="auto"/>
                    <w:right w:val="single" w:sz="4" w:space="0" w:color="auto"/>
                  </w:tcBorders>
                  <w:vAlign w:val="center"/>
                </w:tcPr>
                <w:p w14:paraId="463B67E7"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700DDEB5" w14:textId="77777777" w:rsidR="00207C0C" w:rsidRDefault="00000000">
                  <w:pPr>
                    <w:widowControl/>
                    <w:spacing w:line="240" w:lineRule="exact"/>
                    <w:jc w:val="center"/>
                    <w:rPr>
                      <w:kern w:val="0"/>
                      <w:szCs w:val="21"/>
                    </w:rPr>
                  </w:pPr>
                  <w:r>
                    <w:rPr>
                      <w:kern w:val="0"/>
                      <w:szCs w:val="21"/>
                    </w:rPr>
                    <w:t>3</w:t>
                  </w:r>
                </w:p>
              </w:tc>
              <w:tc>
                <w:tcPr>
                  <w:tcW w:w="958" w:type="dxa"/>
                  <w:tcBorders>
                    <w:top w:val="single" w:sz="4" w:space="0" w:color="auto"/>
                    <w:left w:val="single" w:sz="4" w:space="0" w:color="auto"/>
                    <w:bottom w:val="single" w:sz="4" w:space="0" w:color="auto"/>
                    <w:right w:val="single" w:sz="4" w:space="0" w:color="auto"/>
                  </w:tcBorders>
                  <w:vAlign w:val="center"/>
                </w:tcPr>
                <w:p w14:paraId="5F25C521" w14:textId="77777777" w:rsidR="00207C0C" w:rsidRDefault="00000000">
                  <w:pPr>
                    <w:widowControl/>
                    <w:spacing w:line="240" w:lineRule="exact"/>
                    <w:jc w:val="center"/>
                    <w:rPr>
                      <w:szCs w:val="21"/>
                    </w:rPr>
                  </w:pPr>
                  <w:r>
                    <w:rPr>
                      <w:szCs w:val="21"/>
                    </w:rPr>
                    <w:t>空调水系统管路</w:t>
                  </w:r>
                </w:p>
              </w:tc>
              <w:tc>
                <w:tcPr>
                  <w:tcW w:w="1842" w:type="dxa"/>
                  <w:tcBorders>
                    <w:top w:val="single" w:sz="4" w:space="0" w:color="auto"/>
                    <w:left w:val="single" w:sz="4" w:space="0" w:color="auto"/>
                    <w:bottom w:val="single" w:sz="4" w:space="0" w:color="auto"/>
                    <w:right w:val="single" w:sz="4" w:space="0" w:color="auto"/>
                  </w:tcBorders>
                  <w:vAlign w:val="center"/>
                </w:tcPr>
                <w:p w14:paraId="47087B19" w14:textId="77777777" w:rsidR="00207C0C" w:rsidRDefault="00000000">
                  <w:pPr>
                    <w:widowControl/>
                    <w:spacing w:line="240" w:lineRule="exact"/>
                    <w:jc w:val="left"/>
                    <w:rPr>
                      <w:szCs w:val="21"/>
                    </w:rPr>
                  </w:pPr>
                  <w:r>
                    <w:rPr>
                      <w:szCs w:val="21"/>
                    </w:rPr>
                    <w:t>每季度清洗过</w:t>
                  </w:r>
                  <w:r>
                    <w:rPr>
                      <w:szCs w:val="21"/>
                    </w:rPr>
                    <w:t>Y</w:t>
                  </w:r>
                  <w:r>
                    <w:rPr>
                      <w:szCs w:val="21"/>
                    </w:rPr>
                    <w:t>型滤器、检查水系统中有无空气；检查阀门是否开启灵活，并进行黄油润滑处理、有无锈斑、有无泄漏等现象；每年检査水管是否畅通并</w:t>
                  </w:r>
                  <w:r>
                    <w:rPr>
                      <w:kern w:val="0"/>
                      <w:szCs w:val="21"/>
                    </w:rPr>
                    <w:t>清洗一次冷冻、冷却循环水系统</w:t>
                  </w:r>
                </w:p>
              </w:tc>
              <w:tc>
                <w:tcPr>
                  <w:tcW w:w="1417" w:type="dxa"/>
                  <w:tcBorders>
                    <w:top w:val="single" w:sz="4" w:space="0" w:color="auto"/>
                    <w:left w:val="single" w:sz="4" w:space="0" w:color="auto"/>
                    <w:bottom w:val="single" w:sz="4" w:space="0" w:color="auto"/>
                    <w:right w:val="single" w:sz="4" w:space="0" w:color="auto"/>
                  </w:tcBorders>
                  <w:vAlign w:val="center"/>
                </w:tcPr>
                <w:p w14:paraId="2B674E71" w14:textId="77777777" w:rsidR="00207C0C" w:rsidRDefault="00000000">
                  <w:pPr>
                    <w:widowControl/>
                    <w:spacing w:line="240" w:lineRule="exact"/>
                    <w:jc w:val="left"/>
                    <w:rPr>
                      <w:kern w:val="0"/>
                      <w:szCs w:val="21"/>
                    </w:rPr>
                  </w:pPr>
                  <w:r>
                    <w:rPr>
                      <w:kern w:val="0"/>
                      <w:szCs w:val="21"/>
                    </w:rPr>
                    <w:t>水路水质达到要求，阀门开关灵活</w:t>
                  </w:r>
                </w:p>
              </w:tc>
            </w:tr>
            <w:tr w:rsidR="00207C0C" w14:paraId="0CF18BF3" w14:textId="77777777">
              <w:trPr>
                <w:gridAfter w:val="1"/>
                <w:wAfter w:w="11" w:type="dxa"/>
                <w:trHeight w:val="2384"/>
                <w:tblHeader/>
              </w:trPr>
              <w:tc>
                <w:tcPr>
                  <w:tcW w:w="671" w:type="dxa"/>
                  <w:vMerge/>
                  <w:tcBorders>
                    <w:left w:val="single" w:sz="4" w:space="0" w:color="auto"/>
                    <w:right w:val="single" w:sz="4" w:space="0" w:color="auto"/>
                  </w:tcBorders>
                  <w:vAlign w:val="center"/>
                </w:tcPr>
                <w:p w14:paraId="69073DA8"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55D544D9" w14:textId="77777777" w:rsidR="00207C0C" w:rsidRDefault="00000000">
                  <w:pPr>
                    <w:widowControl/>
                    <w:spacing w:line="240" w:lineRule="exact"/>
                    <w:jc w:val="center"/>
                    <w:rPr>
                      <w:kern w:val="0"/>
                      <w:szCs w:val="21"/>
                    </w:rPr>
                  </w:pPr>
                  <w:r>
                    <w:rPr>
                      <w:kern w:val="0"/>
                      <w:szCs w:val="21"/>
                    </w:rPr>
                    <w:t>4</w:t>
                  </w:r>
                </w:p>
              </w:tc>
              <w:tc>
                <w:tcPr>
                  <w:tcW w:w="958" w:type="dxa"/>
                  <w:tcBorders>
                    <w:top w:val="single" w:sz="4" w:space="0" w:color="auto"/>
                    <w:left w:val="single" w:sz="4" w:space="0" w:color="auto"/>
                    <w:bottom w:val="single" w:sz="4" w:space="0" w:color="auto"/>
                    <w:right w:val="single" w:sz="4" w:space="0" w:color="auto"/>
                  </w:tcBorders>
                  <w:vAlign w:val="center"/>
                </w:tcPr>
                <w:p w14:paraId="71BF2B78" w14:textId="77777777" w:rsidR="00207C0C" w:rsidRDefault="00000000">
                  <w:pPr>
                    <w:widowControl/>
                    <w:spacing w:line="240" w:lineRule="exact"/>
                    <w:jc w:val="center"/>
                    <w:rPr>
                      <w:szCs w:val="21"/>
                    </w:rPr>
                  </w:pPr>
                  <w:r>
                    <w:rPr>
                      <w:szCs w:val="21"/>
                    </w:rPr>
                    <w:t>电控系统</w:t>
                  </w:r>
                </w:p>
              </w:tc>
              <w:tc>
                <w:tcPr>
                  <w:tcW w:w="1842" w:type="dxa"/>
                  <w:tcBorders>
                    <w:top w:val="single" w:sz="4" w:space="0" w:color="auto"/>
                    <w:left w:val="single" w:sz="4" w:space="0" w:color="auto"/>
                    <w:bottom w:val="single" w:sz="4" w:space="0" w:color="auto"/>
                    <w:right w:val="single" w:sz="4" w:space="0" w:color="auto"/>
                  </w:tcBorders>
                  <w:vAlign w:val="center"/>
                </w:tcPr>
                <w:p w14:paraId="4DF39759" w14:textId="77777777" w:rsidR="00207C0C" w:rsidRDefault="00000000">
                  <w:pPr>
                    <w:spacing w:line="240" w:lineRule="exact"/>
                    <w:jc w:val="left"/>
                    <w:rPr>
                      <w:szCs w:val="21"/>
                    </w:rPr>
                  </w:pPr>
                  <w:r>
                    <w:rPr>
                      <w:szCs w:val="21"/>
                    </w:rPr>
                    <w:t>检査确认电气控制装置工作状况良好，对松动线路紧固；检查压缩机运转电流、电压、声音、相序、水流开关是否正常；检查空调主机各接线端子有无松动。一年</w:t>
                  </w:r>
                  <w:r>
                    <w:rPr>
                      <w:kern w:val="0"/>
                      <w:szCs w:val="21"/>
                    </w:rPr>
                    <w:t>内两次</w:t>
                  </w:r>
                </w:p>
              </w:tc>
              <w:tc>
                <w:tcPr>
                  <w:tcW w:w="1417" w:type="dxa"/>
                  <w:tcBorders>
                    <w:top w:val="single" w:sz="4" w:space="0" w:color="auto"/>
                    <w:left w:val="single" w:sz="4" w:space="0" w:color="auto"/>
                    <w:bottom w:val="single" w:sz="4" w:space="0" w:color="auto"/>
                    <w:right w:val="single" w:sz="4" w:space="0" w:color="auto"/>
                  </w:tcBorders>
                  <w:vAlign w:val="center"/>
                </w:tcPr>
                <w:p w14:paraId="15021BCF" w14:textId="77777777" w:rsidR="00207C0C" w:rsidRDefault="00000000">
                  <w:pPr>
                    <w:widowControl/>
                    <w:spacing w:line="240" w:lineRule="exact"/>
                    <w:jc w:val="left"/>
                    <w:rPr>
                      <w:kern w:val="0"/>
                      <w:szCs w:val="21"/>
                    </w:rPr>
                  </w:pPr>
                  <w:r>
                    <w:rPr>
                      <w:kern w:val="0"/>
                      <w:szCs w:val="21"/>
                    </w:rPr>
                    <w:t>工作正常，性能良好，表面清洁</w:t>
                  </w:r>
                </w:p>
              </w:tc>
            </w:tr>
            <w:tr w:rsidR="00207C0C" w14:paraId="5C6EEAB4" w14:textId="77777777">
              <w:trPr>
                <w:gridAfter w:val="1"/>
                <w:wAfter w:w="11" w:type="dxa"/>
                <w:trHeight w:val="1544"/>
                <w:tblHeader/>
              </w:trPr>
              <w:tc>
                <w:tcPr>
                  <w:tcW w:w="671" w:type="dxa"/>
                  <w:vMerge/>
                  <w:tcBorders>
                    <w:left w:val="single" w:sz="4" w:space="0" w:color="auto"/>
                    <w:right w:val="single" w:sz="4" w:space="0" w:color="auto"/>
                  </w:tcBorders>
                  <w:vAlign w:val="center"/>
                </w:tcPr>
                <w:p w14:paraId="2992A226"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79636078" w14:textId="77777777" w:rsidR="00207C0C" w:rsidRDefault="00000000">
                  <w:pPr>
                    <w:widowControl/>
                    <w:spacing w:line="240" w:lineRule="exact"/>
                    <w:jc w:val="center"/>
                    <w:rPr>
                      <w:kern w:val="0"/>
                      <w:szCs w:val="21"/>
                    </w:rPr>
                  </w:pPr>
                  <w:r>
                    <w:rPr>
                      <w:kern w:val="0"/>
                      <w:szCs w:val="21"/>
                    </w:rPr>
                    <w:t>5</w:t>
                  </w:r>
                </w:p>
              </w:tc>
              <w:tc>
                <w:tcPr>
                  <w:tcW w:w="958" w:type="dxa"/>
                  <w:tcBorders>
                    <w:top w:val="single" w:sz="4" w:space="0" w:color="auto"/>
                    <w:left w:val="single" w:sz="4" w:space="0" w:color="auto"/>
                    <w:bottom w:val="single" w:sz="4" w:space="0" w:color="auto"/>
                    <w:right w:val="single" w:sz="4" w:space="0" w:color="auto"/>
                  </w:tcBorders>
                  <w:vAlign w:val="center"/>
                </w:tcPr>
                <w:p w14:paraId="7478E589" w14:textId="77777777" w:rsidR="00207C0C" w:rsidRDefault="00000000">
                  <w:pPr>
                    <w:widowControl/>
                    <w:spacing w:line="240" w:lineRule="exact"/>
                    <w:jc w:val="center"/>
                    <w:rPr>
                      <w:kern w:val="0"/>
                      <w:szCs w:val="21"/>
                    </w:rPr>
                  </w:pPr>
                  <w:r>
                    <w:rPr>
                      <w:kern w:val="0"/>
                      <w:szCs w:val="21"/>
                    </w:rPr>
                    <w:t>冷却塔</w:t>
                  </w:r>
                </w:p>
              </w:tc>
              <w:tc>
                <w:tcPr>
                  <w:tcW w:w="1842" w:type="dxa"/>
                  <w:tcBorders>
                    <w:top w:val="single" w:sz="4" w:space="0" w:color="auto"/>
                    <w:left w:val="single" w:sz="4" w:space="0" w:color="auto"/>
                    <w:bottom w:val="single" w:sz="4" w:space="0" w:color="auto"/>
                    <w:right w:val="single" w:sz="4" w:space="0" w:color="auto"/>
                  </w:tcBorders>
                  <w:vAlign w:val="center"/>
                </w:tcPr>
                <w:p w14:paraId="5D0AA20B" w14:textId="77777777" w:rsidR="00207C0C" w:rsidRDefault="00000000">
                  <w:pPr>
                    <w:widowControl/>
                    <w:spacing w:line="240" w:lineRule="exact"/>
                    <w:jc w:val="left"/>
                    <w:rPr>
                      <w:kern w:val="0"/>
                      <w:szCs w:val="21"/>
                    </w:rPr>
                  </w:pPr>
                  <w:r>
                    <w:rPr>
                      <w:kern w:val="0"/>
                      <w:szCs w:val="21"/>
                    </w:rPr>
                    <w:t>每日巡查电动蝶阀、压力表及控制柜是否正常，有故障及时处理。每年深度清洗一次冷却塔并记录</w:t>
                  </w:r>
                </w:p>
              </w:tc>
              <w:tc>
                <w:tcPr>
                  <w:tcW w:w="1417" w:type="dxa"/>
                  <w:tcBorders>
                    <w:top w:val="single" w:sz="4" w:space="0" w:color="auto"/>
                    <w:left w:val="single" w:sz="4" w:space="0" w:color="auto"/>
                    <w:bottom w:val="single" w:sz="4" w:space="0" w:color="auto"/>
                    <w:right w:val="single" w:sz="4" w:space="0" w:color="auto"/>
                  </w:tcBorders>
                  <w:vAlign w:val="center"/>
                </w:tcPr>
                <w:p w14:paraId="7BF761C6" w14:textId="77777777" w:rsidR="00207C0C" w:rsidRDefault="00000000">
                  <w:pPr>
                    <w:widowControl/>
                    <w:spacing w:line="240" w:lineRule="exact"/>
                    <w:jc w:val="left"/>
                    <w:rPr>
                      <w:kern w:val="0"/>
                      <w:szCs w:val="21"/>
                    </w:rPr>
                  </w:pPr>
                  <w:r>
                    <w:rPr>
                      <w:kern w:val="0"/>
                      <w:szCs w:val="21"/>
                    </w:rPr>
                    <w:t>工作正常，性能良好内部洁净</w:t>
                  </w:r>
                </w:p>
              </w:tc>
            </w:tr>
            <w:tr w:rsidR="00207C0C" w14:paraId="0DB799B4" w14:textId="77777777">
              <w:trPr>
                <w:gridAfter w:val="1"/>
                <w:wAfter w:w="11" w:type="dxa"/>
                <w:trHeight w:val="1126"/>
                <w:tblHeader/>
              </w:trPr>
              <w:tc>
                <w:tcPr>
                  <w:tcW w:w="671" w:type="dxa"/>
                  <w:vMerge/>
                  <w:tcBorders>
                    <w:left w:val="single" w:sz="4" w:space="0" w:color="auto"/>
                    <w:right w:val="single" w:sz="4" w:space="0" w:color="auto"/>
                  </w:tcBorders>
                  <w:vAlign w:val="center"/>
                </w:tcPr>
                <w:p w14:paraId="262EEC4F"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712C6245" w14:textId="77777777" w:rsidR="00207C0C" w:rsidRDefault="00000000">
                  <w:pPr>
                    <w:widowControl/>
                    <w:spacing w:line="240" w:lineRule="exact"/>
                    <w:jc w:val="center"/>
                    <w:rPr>
                      <w:kern w:val="0"/>
                      <w:szCs w:val="21"/>
                    </w:rPr>
                  </w:pPr>
                  <w:r>
                    <w:rPr>
                      <w:kern w:val="0"/>
                      <w:szCs w:val="21"/>
                    </w:rPr>
                    <w:t>6</w:t>
                  </w:r>
                </w:p>
              </w:tc>
              <w:tc>
                <w:tcPr>
                  <w:tcW w:w="958" w:type="dxa"/>
                  <w:tcBorders>
                    <w:top w:val="single" w:sz="4" w:space="0" w:color="auto"/>
                    <w:left w:val="single" w:sz="4" w:space="0" w:color="auto"/>
                    <w:bottom w:val="single" w:sz="4" w:space="0" w:color="auto"/>
                    <w:right w:val="single" w:sz="4" w:space="0" w:color="auto"/>
                  </w:tcBorders>
                  <w:vAlign w:val="center"/>
                </w:tcPr>
                <w:p w14:paraId="4EC2ED86" w14:textId="77777777" w:rsidR="00207C0C" w:rsidRDefault="00000000">
                  <w:pPr>
                    <w:widowControl/>
                    <w:spacing w:line="240" w:lineRule="exact"/>
                    <w:jc w:val="center"/>
                    <w:rPr>
                      <w:kern w:val="0"/>
                      <w:szCs w:val="21"/>
                    </w:rPr>
                  </w:pPr>
                  <w:r>
                    <w:rPr>
                      <w:kern w:val="0"/>
                      <w:szCs w:val="21"/>
                    </w:rPr>
                    <w:t>设备固定及坚固部件</w:t>
                  </w:r>
                </w:p>
              </w:tc>
              <w:tc>
                <w:tcPr>
                  <w:tcW w:w="1842" w:type="dxa"/>
                  <w:tcBorders>
                    <w:top w:val="single" w:sz="4" w:space="0" w:color="auto"/>
                    <w:left w:val="single" w:sz="4" w:space="0" w:color="auto"/>
                    <w:bottom w:val="single" w:sz="4" w:space="0" w:color="auto"/>
                    <w:right w:val="single" w:sz="4" w:space="0" w:color="auto"/>
                  </w:tcBorders>
                  <w:vAlign w:val="center"/>
                </w:tcPr>
                <w:p w14:paraId="271EFC48" w14:textId="77777777" w:rsidR="00207C0C" w:rsidRDefault="00000000">
                  <w:pPr>
                    <w:widowControl/>
                    <w:spacing w:line="240" w:lineRule="exact"/>
                    <w:jc w:val="left"/>
                    <w:rPr>
                      <w:kern w:val="0"/>
                      <w:szCs w:val="21"/>
                    </w:rPr>
                  </w:pPr>
                  <w:r>
                    <w:rPr>
                      <w:kern w:val="0"/>
                      <w:szCs w:val="21"/>
                    </w:rPr>
                    <w:t>检查设备固定装置是否完好，紧固松动的螺丝及部件。一年内两次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6AC11E63" w14:textId="77777777" w:rsidR="00207C0C" w:rsidRDefault="00000000">
                  <w:pPr>
                    <w:widowControl/>
                    <w:spacing w:line="240" w:lineRule="exact"/>
                    <w:jc w:val="left"/>
                    <w:rPr>
                      <w:kern w:val="0"/>
                      <w:szCs w:val="21"/>
                    </w:rPr>
                  </w:pPr>
                  <w:r>
                    <w:rPr>
                      <w:kern w:val="0"/>
                      <w:szCs w:val="21"/>
                    </w:rPr>
                    <w:t>设备紧固，无锈蚀，每年油漆固定支架两次</w:t>
                  </w:r>
                </w:p>
              </w:tc>
            </w:tr>
            <w:tr w:rsidR="00207C0C" w14:paraId="28B5118C" w14:textId="77777777">
              <w:trPr>
                <w:gridAfter w:val="1"/>
                <w:wAfter w:w="11" w:type="dxa"/>
                <w:trHeight w:val="1511"/>
                <w:tblHeader/>
              </w:trPr>
              <w:tc>
                <w:tcPr>
                  <w:tcW w:w="671" w:type="dxa"/>
                  <w:vMerge/>
                  <w:tcBorders>
                    <w:left w:val="single" w:sz="4" w:space="0" w:color="auto"/>
                    <w:right w:val="single" w:sz="4" w:space="0" w:color="auto"/>
                  </w:tcBorders>
                  <w:vAlign w:val="center"/>
                </w:tcPr>
                <w:p w14:paraId="57904AC8"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5591C3EE" w14:textId="77777777" w:rsidR="00207C0C" w:rsidRDefault="00000000">
                  <w:pPr>
                    <w:widowControl/>
                    <w:spacing w:line="240" w:lineRule="exact"/>
                    <w:jc w:val="center"/>
                    <w:rPr>
                      <w:kern w:val="0"/>
                      <w:szCs w:val="21"/>
                    </w:rPr>
                  </w:pPr>
                  <w:r>
                    <w:rPr>
                      <w:kern w:val="0"/>
                      <w:szCs w:val="21"/>
                    </w:rPr>
                    <w:t>7</w:t>
                  </w:r>
                </w:p>
              </w:tc>
              <w:tc>
                <w:tcPr>
                  <w:tcW w:w="958" w:type="dxa"/>
                  <w:tcBorders>
                    <w:top w:val="single" w:sz="4" w:space="0" w:color="auto"/>
                    <w:left w:val="single" w:sz="4" w:space="0" w:color="auto"/>
                    <w:bottom w:val="single" w:sz="4" w:space="0" w:color="auto"/>
                    <w:right w:val="single" w:sz="4" w:space="0" w:color="auto"/>
                  </w:tcBorders>
                  <w:vAlign w:val="center"/>
                </w:tcPr>
                <w:p w14:paraId="5416632B" w14:textId="77777777" w:rsidR="00207C0C" w:rsidRDefault="00000000">
                  <w:pPr>
                    <w:widowControl/>
                    <w:spacing w:line="240" w:lineRule="exact"/>
                    <w:jc w:val="center"/>
                    <w:rPr>
                      <w:kern w:val="0"/>
                      <w:szCs w:val="21"/>
                    </w:rPr>
                  </w:pPr>
                  <w:r>
                    <w:rPr>
                      <w:kern w:val="0"/>
                      <w:szCs w:val="21"/>
                    </w:rPr>
                    <w:t>冷凝器</w:t>
                  </w:r>
                </w:p>
              </w:tc>
              <w:tc>
                <w:tcPr>
                  <w:tcW w:w="1842" w:type="dxa"/>
                  <w:tcBorders>
                    <w:top w:val="single" w:sz="4" w:space="0" w:color="auto"/>
                    <w:left w:val="single" w:sz="4" w:space="0" w:color="auto"/>
                    <w:bottom w:val="single" w:sz="4" w:space="0" w:color="auto"/>
                    <w:right w:val="single" w:sz="4" w:space="0" w:color="auto"/>
                  </w:tcBorders>
                  <w:vAlign w:val="center"/>
                </w:tcPr>
                <w:p w14:paraId="79E73D10" w14:textId="77777777" w:rsidR="00207C0C" w:rsidRDefault="00000000">
                  <w:pPr>
                    <w:widowControl/>
                    <w:spacing w:line="240" w:lineRule="exact"/>
                    <w:jc w:val="left"/>
                    <w:rPr>
                      <w:kern w:val="0"/>
                      <w:szCs w:val="21"/>
                    </w:rPr>
                  </w:pPr>
                  <w:r>
                    <w:rPr>
                      <w:kern w:val="0"/>
                      <w:szCs w:val="21"/>
                    </w:rPr>
                    <w:t>检查冷凝器是否散热良好；检查冷凝器翅片是否有脏堵；药剂清洗冷凝器翅片除尘、除垢。一年内两次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371E83DA" w14:textId="77777777" w:rsidR="00207C0C" w:rsidRDefault="00000000">
                  <w:pPr>
                    <w:widowControl/>
                    <w:spacing w:line="240" w:lineRule="exact"/>
                    <w:jc w:val="left"/>
                    <w:rPr>
                      <w:kern w:val="0"/>
                      <w:szCs w:val="21"/>
                    </w:rPr>
                  </w:pPr>
                  <w:r>
                    <w:rPr>
                      <w:kern w:val="0"/>
                      <w:szCs w:val="21"/>
                    </w:rPr>
                    <w:t>表面清洁，无杂物、污垢，散热性能良好，每年清洗两次</w:t>
                  </w:r>
                </w:p>
              </w:tc>
            </w:tr>
            <w:tr w:rsidR="00207C0C" w14:paraId="399DFFA7" w14:textId="77777777">
              <w:trPr>
                <w:gridAfter w:val="1"/>
                <w:wAfter w:w="11" w:type="dxa"/>
                <w:trHeight w:val="1511"/>
                <w:tblHeader/>
              </w:trPr>
              <w:tc>
                <w:tcPr>
                  <w:tcW w:w="671" w:type="dxa"/>
                  <w:vMerge/>
                  <w:tcBorders>
                    <w:left w:val="single" w:sz="4" w:space="0" w:color="auto"/>
                    <w:right w:val="single" w:sz="4" w:space="0" w:color="auto"/>
                  </w:tcBorders>
                  <w:vAlign w:val="center"/>
                </w:tcPr>
                <w:p w14:paraId="456EE90C"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4AEF4C3F" w14:textId="77777777" w:rsidR="00207C0C" w:rsidRDefault="00000000">
                  <w:pPr>
                    <w:widowControl/>
                    <w:spacing w:line="240" w:lineRule="exact"/>
                    <w:jc w:val="center"/>
                    <w:rPr>
                      <w:kern w:val="0"/>
                      <w:szCs w:val="21"/>
                    </w:rPr>
                  </w:pPr>
                  <w:r>
                    <w:rPr>
                      <w:kern w:val="0"/>
                      <w:szCs w:val="21"/>
                    </w:rPr>
                    <w:t>8</w:t>
                  </w:r>
                </w:p>
              </w:tc>
              <w:tc>
                <w:tcPr>
                  <w:tcW w:w="958" w:type="dxa"/>
                  <w:tcBorders>
                    <w:top w:val="single" w:sz="4" w:space="0" w:color="auto"/>
                    <w:left w:val="single" w:sz="4" w:space="0" w:color="auto"/>
                    <w:bottom w:val="single" w:sz="4" w:space="0" w:color="auto"/>
                    <w:right w:val="single" w:sz="4" w:space="0" w:color="auto"/>
                  </w:tcBorders>
                  <w:vAlign w:val="center"/>
                </w:tcPr>
                <w:p w14:paraId="594CF363" w14:textId="77777777" w:rsidR="00207C0C" w:rsidRDefault="00000000">
                  <w:pPr>
                    <w:widowControl/>
                    <w:spacing w:line="240" w:lineRule="exact"/>
                    <w:jc w:val="center"/>
                    <w:rPr>
                      <w:kern w:val="0"/>
                      <w:szCs w:val="21"/>
                    </w:rPr>
                  </w:pPr>
                  <w:r>
                    <w:rPr>
                      <w:kern w:val="0"/>
                      <w:szCs w:val="21"/>
                    </w:rPr>
                    <w:t>控制面板</w:t>
                  </w:r>
                </w:p>
              </w:tc>
              <w:tc>
                <w:tcPr>
                  <w:tcW w:w="1842" w:type="dxa"/>
                  <w:tcBorders>
                    <w:top w:val="single" w:sz="4" w:space="0" w:color="auto"/>
                    <w:left w:val="single" w:sz="4" w:space="0" w:color="auto"/>
                    <w:bottom w:val="single" w:sz="4" w:space="0" w:color="auto"/>
                    <w:right w:val="single" w:sz="4" w:space="0" w:color="auto"/>
                  </w:tcBorders>
                  <w:vAlign w:val="center"/>
                </w:tcPr>
                <w:p w14:paraId="78220962" w14:textId="77777777" w:rsidR="00207C0C" w:rsidRDefault="00000000">
                  <w:pPr>
                    <w:widowControl/>
                    <w:spacing w:line="240" w:lineRule="exact"/>
                    <w:jc w:val="left"/>
                    <w:rPr>
                      <w:kern w:val="0"/>
                      <w:szCs w:val="21"/>
                    </w:rPr>
                  </w:pPr>
                  <w:r>
                    <w:rPr>
                      <w:kern w:val="0"/>
                      <w:szCs w:val="21"/>
                    </w:rPr>
                    <w:t>每日巡查机组，查看控制面板有无机组故障、及时修复、复位；根据环境温度调节进出水温度。</w:t>
                  </w:r>
                </w:p>
              </w:tc>
              <w:tc>
                <w:tcPr>
                  <w:tcW w:w="1417" w:type="dxa"/>
                  <w:tcBorders>
                    <w:top w:val="single" w:sz="4" w:space="0" w:color="auto"/>
                    <w:left w:val="single" w:sz="4" w:space="0" w:color="auto"/>
                    <w:bottom w:val="single" w:sz="4" w:space="0" w:color="auto"/>
                    <w:right w:val="single" w:sz="4" w:space="0" w:color="auto"/>
                  </w:tcBorders>
                  <w:vAlign w:val="center"/>
                </w:tcPr>
                <w:p w14:paraId="4CCEEE6F" w14:textId="77777777" w:rsidR="00207C0C" w:rsidRDefault="00000000">
                  <w:pPr>
                    <w:widowControl/>
                    <w:spacing w:line="240" w:lineRule="exact"/>
                    <w:jc w:val="left"/>
                    <w:rPr>
                      <w:kern w:val="0"/>
                      <w:szCs w:val="21"/>
                    </w:rPr>
                  </w:pPr>
                  <w:r>
                    <w:rPr>
                      <w:kern w:val="0"/>
                      <w:szCs w:val="21"/>
                    </w:rPr>
                    <w:t>每日巡查，及时复位故障并根据环境温度调节进出水温度</w:t>
                  </w:r>
                </w:p>
              </w:tc>
            </w:tr>
            <w:tr w:rsidR="00207C0C" w14:paraId="76B73A59" w14:textId="77777777">
              <w:trPr>
                <w:gridAfter w:val="1"/>
                <w:wAfter w:w="11" w:type="dxa"/>
                <w:trHeight w:val="1031"/>
                <w:tblHeader/>
              </w:trPr>
              <w:tc>
                <w:tcPr>
                  <w:tcW w:w="671" w:type="dxa"/>
                  <w:vMerge/>
                  <w:tcBorders>
                    <w:left w:val="single" w:sz="4" w:space="0" w:color="auto"/>
                    <w:right w:val="single" w:sz="4" w:space="0" w:color="auto"/>
                  </w:tcBorders>
                  <w:vAlign w:val="center"/>
                </w:tcPr>
                <w:p w14:paraId="7D656FA6"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3779262C" w14:textId="77777777" w:rsidR="00207C0C" w:rsidRDefault="00000000">
                  <w:pPr>
                    <w:widowControl/>
                    <w:spacing w:line="240" w:lineRule="exact"/>
                    <w:jc w:val="center"/>
                    <w:rPr>
                      <w:kern w:val="0"/>
                      <w:szCs w:val="21"/>
                    </w:rPr>
                  </w:pPr>
                  <w:r>
                    <w:rPr>
                      <w:kern w:val="0"/>
                      <w:szCs w:val="21"/>
                    </w:rPr>
                    <w:t>9</w:t>
                  </w:r>
                </w:p>
              </w:tc>
              <w:tc>
                <w:tcPr>
                  <w:tcW w:w="958" w:type="dxa"/>
                  <w:tcBorders>
                    <w:top w:val="single" w:sz="4" w:space="0" w:color="auto"/>
                    <w:left w:val="single" w:sz="4" w:space="0" w:color="auto"/>
                    <w:bottom w:val="single" w:sz="4" w:space="0" w:color="auto"/>
                    <w:right w:val="single" w:sz="4" w:space="0" w:color="auto"/>
                  </w:tcBorders>
                  <w:vAlign w:val="center"/>
                </w:tcPr>
                <w:p w14:paraId="3DBA2AFE" w14:textId="77777777" w:rsidR="00207C0C" w:rsidRDefault="00000000">
                  <w:pPr>
                    <w:widowControl/>
                    <w:spacing w:line="240" w:lineRule="exact"/>
                    <w:jc w:val="center"/>
                    <w:rPr>
                      <w:kern w:val="0"/>
                      <w:szCs w:val="21"/>
                    </w:rPr>
                  </w:pPr>
                  <w:r>
                    <w:rPr>
                      <w:kern w:val="0"/>
                      <w:szCs w:val="21"/>
                    </w:rPr>
                    <w:t>集水器、分水器</w:t>
                  </w:r>
                </w:p>
              </w:tc>
              <w:tc>
                <w:tcPr>
                  <w:tcW w:w="1842" w:type="dxa"/>
                  <w:tcBorders>
                    <w:top w:val="single" w:sz="4" w:space="0" w:color="auto"/>
                    <w:left w:val="single" w:sz="4" w:space="0" w:color="auto"/>
                    <w:bottom w:val="single" w:sz="4" w:space="0" w:color="auto"/>
                    <w:right w:val="single" w:sz="4" w:space="0" w:color="auto"/>
                  </w:tcBorders>
                  <w:vAlign w:val="center"/>
                </w:tcPr>
                <w:p w14:paraId="2A103747" w14:textId="77777777" w:rsidR="00207C0C" w:rsidRDefault="00000000">
                  <w:pPr>
                    <w:widowControl/>
                    <w:spacing w:line="240" w:lineRule="exact"/>
                    <w:jc w:val="left"/>
                    <w:rPr>
                      <w:kern w:val="0"/>
                      <w:szCs w:val="21"/>
                    </w:rPr>
                  </w:pPr>
                  <w:r>
                    <w:rPr>
                      <w:kern w:val="0"/>
                      <w:szCs w:val="21"/>
                    </w:rPr>
                    <w:t>每日巡查、压力表、温度表、管路、压差旁通是否正常。</w:t>
                  </w:r>
                </w:p>
              </w:tc>
              <w:tc>
                <w:tcPr>
                  <w:tcW w:w="1417" w:type="dxa"/>
                  <w:tcBorders>
                    <w:top w:val="single" w:sz="4" w:space="0" w:color="auto"/>
                    <w:left w:val="single" w:sz="4" w:space="0" w:color="auto"/>
                    <w:bottom w:val="single" w:sz="4" w:space="0" w:color="auto"/>
                    <w:right w:val="single" w:sz="4" w:space="0" w:color="auto"/>
                  </w:tcBorders>
                  <w:vAlign w:val="center"/>
                </w:tcPr>
                <w:p w14:paraId="4B2572F0" w14:textId="77777777" w:rsidR="00207C0C" w:rsidRDefault="00000000">
                  <w:pPr>
                    <w:widowControl/>
                    <w:spacing w:line="240" w:lineRule="exact"/>
                    <w:jc w:val="left"/>
                    <w:rPr>
                      <w:kern w:val="0"/>
                      <w:szCs w:val="21"/>
                    </w:rPr>
                  </w:pPr>
                  <w:r>
                    <w:rPr>
                      <w:kern w:val="0"/>
                      <w:szCs w:val="21"/>
                    </w:rPr>
                    <w:t>管路表数值正常，管路无漏水，阀门开关灵活</w:t>
                  </w:r>
                </w:p>
              </w:tc>
            </w:tr>
            <w:tr w:rsidR="00207C0C" w14:paraId="1882E21D" w14:textId="77777777">
              <w:trPr>
                <w:gridAfter w:val="1"/>
                <w:wAfter w:w="11" w:type="dxa"/>
                <w:trHeight w:val="1258"/>
                <w:tblHeader/>
              </w:trPr>
              <w:tc>
                <w:tcPr>
                  <w:tcW w:w="671" w:type="dxa"/>
                  <w:vMerge/>
                  <w:tcBorders>
                    <w:left w:val="single" w:sz="4" w:space="0" w:color="auto"/>
                    <w:right w:val="single" w:sz="4" w:space="0" w:color="auto"/>
                  </w:tcBorders>
                  <w:vAlign w:val="center"/>
                </w:tcPr>
                <w:p w14:paraId="6E466E60"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1F05576E" w14:textId="77777777" w:rsidR="00207C0C" w:rsidRDefault="00000000">
                  <w:pPr>
                    <w:widowControl/>
                    <w:spacing w:line="240" w:lineRule="exact"/>
                    <w:jc w:val="center"/>
                    <w:rPr>
                      <w:kern w:val="0"/>
                      <w:szCs w:val="21"/>
                    </w:rPr>
                  </w:pPr>
                  <w:r>
                    <w:rPr>
                      <w:kern w:val="0"/>
                      <w:szCs w:val="21"/>
                    </w:rPr>
                    <w:t>10</w:t>
                  </w:r>
                </w:p>
              </w:tc>
              <w:tc>
                <w:tcPr>
                  <w:tcW w:w="958" w:type="dxa"/>
                  <w:tcBorders>
                    <w:top w:val="single" w:sz="4" w:space="0" w:color="auto"/>
                    <w:left w:val="single" w:sz="4" w:space="0" w:color="auto"/>
                    <w:bottom w:val="single" w:sz="4" w:space="0" w:color="auto"/>
                    <w:right w:val="single" w:sz="4" w:space="0" w:color="auto"/>
                  </w:tcBorders>
                  <w:vAlign w:val="center"/>
                </w:tcPr>
                <w:p w14:paraId="2AF7E8DC" w14:textId="77777777" w:rsidR="00207C0C" w:rsidRDefault="00000000">
                  <w:pPr>
                    <w:widowControl/>
                    <w:spacing w:line="240" w:lineRule="exact"/>
                    <w:jc w:val="center"/>
                    <w:rPr>
                      <w:kern w:val="0"/>
                      <w:szCs w:val="21"/>
                    </w:rPr>
                  </w:pPr>
                  <w:r>
                    <w:rPr>
                      <w:kern w:val="0"/>
                      <w:szCs w:val="21"/>
                    </w:rPr>
                    <w:t>膨胀水箱</w:t>
                  </w:r>
                </w:p>
              </w:tc>
              <w:tc>
                <w:tcPr>
                  <w:tcW w:w="1842" w:type="dxa"/>
                  <w:tcBorders>
                    <w:top w:val="single" w:sz="4" w:space="0" w:color="auto"/>
                    <w:left w:val="single" w:sz="4" w:space="0" w:color="auto"/>
                    <w:bottom w:val="single" w:sz="4" w:space="0" w:color="auto"/>
                    <w:right w:val="single" w:sz="4" w:space="0" w:color="auto"/>
                  </w:tcBorders>
                  <w:vAlign w:val="center"/>
                </w:tcPr>
                <w:p w14:paraId="03AD07DB" w14:textId="77777777" w:rsidR="00207C0C" w:rsidRDefault="00000000">
                  <w:pPr>
                    <w:widowControl/>
                    <w:spacing w:line="240" w:lineRule="exact"/>
                    <w:jc w:val="left"/>
                    <w:rPr>
                      <w:kern w:val="0"/>
                      <w:szCs w:val="21"/>
                    </w:rPr>
                  </w:pPr>
                  <w:r>
                    <w:rPr>
                      <w:kern w:val="0"/>
                      <w:szCs w:val="21"/>
                    </w:rPr>
                    <w:t>每季度检查液位器是否运转正常；每年检查一次浮球阀是否正常并清洗一次水箱。</w:t>
                  </w:r>
                </w:p>
              </w:tc>
              <w:tc>
                <w:tcPr>
                  <w:tcW w:w="1417" w:type="dxa"/>
                  <w:tcBorders>
                    <w:top w:val="single" w:sz="4" w:space="0" w:color="auto"/>
                    <w:left w:val="single" w:sz="4" w:space="0" w:color="auto"/>
                    <w:bottom w:val="single" w:sz="4" w:space="0" w:color="auto"/>
                    <w:right w:val="single" w:sz="4" w:space="0" w:color="auto"/>
                  </w:tcBorders>
                  <w:vAlign w:val="center"/>
                </w:tcPr>
                <w:p w14:paraId="20131E6C" w14:textId="77777777" w:rsidR="00207C0C" w:rsidRDefault="00000000">
                  <w:pPr>
                    <w:widowControl/>
                    <w:spacing w:line="240" w:lineRule="exact"/>
                    <w:jc w:val="left"/>
                    <w:rPr>
                      <w:kern w:val="0"/>
                      <w:szCs w:val="21"/>
                    </w:rPr>
                  </w:pPr>
                  <w:r>
                    <w:rPr>
                      <w:kern w:val="0"/>
                      <w:szCs w:val="21"/>
                    </w:rPr>
                    <w:t>水箱洁净，无大面积污垢；保证液位器，浮球阀正常开关</w:t>
                  </w:r>
                </w:p>
              </w:tc>
            </w:tr>
            <w:tr w:rsidR="00207C0C" w14:paraId="0CFB6046" w14:textId="77777777">
              <w:trPr>
                <w:gridAfter w:val="1"/>
                <w:wAfter w:w="11" w:type="dxa"/>
                <w:trHeight w:val="1930"/>
                <w:tblHeader/>
              </w:trPr>
              <w:tc>
                <w:tcPr>
                  <w:tcW w:w="671" w:type="dxa"/>
                  <w:vMerge/>
                  <w:tcBorders>
                    <w:left w:val="single" w:sz="4" w:space="0" w:color="auto"/>
                    <w:bottom w:val="single" w:sz="4" w:space="0" w:color="auto"/>
                    <w:right w:val="single" w:sz="4" w:space="0" w:color="auto"/>
                  </w:tcBorders>
                  <w:vAlign w:val="center"/>
                </w:tcPr>
                <w:p w14:paraId="702933F2"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77BABAB4" w14:textId="77777777" w:rsidR="00207C0C" w:rsidRDefault="00000000">
                  <w:pPr>
                    <w:widowControl/>
                    <w:spacing w:line="240" w:lineRule="exact"/>
                    <w:jc w:val="center"/>
                    <w:rPr>
                      <w:kern w:val="0"/>
                      <w:szCs w:val="21"/>
                    </w:rPr>
                  </w:pPr>
                  <w:r>
                    <w:rPr>
                      <w:kern w:val="0"/>
                      <w:szCs w:val="21"/>
                    </w:rPr>
                    <w:t>11</w:t>
                  </w:r>
                </w:p>
              </w:tc>
              <w:tc>
                <w:tcPr>
                  <w:tcW w:w="958" w:type="dxa"/>
                  <w:tcBorders>
                    <w:top w:val="single" w:sz="4" w:space="0" w:color="auto"/>
                    <w:left w:val="single" w:sz="4" w:space="0" w:color="auto"/>
                    <w:bottom w:val="single" w:sz="4" w:space="0" w:color="auto"/>
                    <w:right w:val="single" w:sz="4" w:space="0" w:color="auto"/>
                  </w:tcBorders>
                  <w:vAlign w:val="center"/>
                </w:tcPr>
                <w:p w14:paraId="51998BE4" w14:textId="77777777" w:rsidR="00207C0C" w:rsidRDefault="00000000">
                  <w:pPr>
                    <w:widowControl/>
                    <w:spacing w:line="240" w:lineRule="exact"/>
                    <w:jc w:val="center"/>
                    <w:rPr>
                      <w:kern w:val="0"/>
                      <w:szCs w:val="21"/>
                    </w:rPr>
                  </w:pPr>
                  <w:r>
                    <w:rPr>
                      <w:kern w:val="0"/>
                      <w:szCs w:val="21"/>
                    </w:rPr>
                    <w:t>机组水泵</w:t>
                  </w:r>
                </w:p>
              </w:tc>
              <w:tc>
                <w:tcPr>
                  <w:tcW w:w="1842" w:type="dxa"/>
                  <w:tcBorders>
                    <w:top w:val="single" w:sz="4" w:space="0" w:color="auto"/>
                    <w:left w:val="single" w:sz="4" w:space="0" w:color="auto"/>
                    <w:bottom w:val="single" w:sz="4" w:space="0" w:color="auto"/>
                    <w:right w:val="single" w:sz="4" w:space="0" w:color="auto"/>
                  </w:tcBorders>
                  <w:vAlign w:val="center"/>
                </w:tcPr>
                <w:p w14:paraId="0A989774" w14:textId="77777777" w:rsidR="00207C0C" w:rsidRDefault="00000000">
                  <w:pPr>
                    <w:widowControl/>
                    <w:spacing w:line="240" w:lineRule="exact"/>
                    <w:jc w:val="left"/>
                    <w:rPr>
                      <w:kern w:val="0"/>
                      <w:szCs w:val="21"/>
                    </w:rPr>
                  </w:pPr>
                  <w:r>
                    <w:rPr>
                      <w:kern w:val="0"/>
                      <w:szCs w:val="21"/>
                    </w:rPr>
                    <w:t>每半年清洗</w:t>
                  </w:r>
                  <w:r>
                    <w:rPr>
                      <w:kern w:val="0"/>
                      <w:szCs w:val="21"/>
                    </w:rPr>
                    <w:t>Y</w:t>
                  </w:r>
                  <w:r>
                    <w:rPr>
                      <w:kern w:val="0"/>
                      <w:szCs w:val="21"/>
                    </w:rPr>
                    <w:t>型过滤器并且检查一次水泵运转是否平稳，无异响、泄漏、检查绝缘、接地电阻是否处于标准范围；每年打黄油做一次水泵保养。</w:t>
                  </w:r>
                </w:p>
              </w:tc>
              <w:tc>
                <w:tcPr>
                  <w:tcW w:w="1417" w:type="dxa"/>
                  <w:tcBorders>
                    <w:top w:val="single" w:sz="4" w:space="0" w:color="auto"/>
                    <w:left w:val="single" w:sz="4" w:space="0" w:color="auto"/>
                    <w:bottom w:val="single" w:sz="4" w:space="0" w:color="auto"/>
                    <w:right w:val="single" w:sz="4" w:space="0" w:color="auto"/>
                  </w:tcBorders>
                  <w:vAlign w:val="center"/>
                </w:tcPr>
                <w:p w14:paraId="1AF6E6A7" w14:textId="77777777" w:rsidR="00207C0C" w:rsidRDefault="00000000">
                  <w:pPr>
                    <w:widowControl/>
                    <w:spacing w:line="240" w:lineRule="exact"/>
                    <w:jc w:val="left"/>
                    <w:rPr>
                      <w:kern w:val="0"/>
                      <w:szCs w:val="21"/>
                    </w:rPr>
                  </w:pPr>
                  <w:r>
                    <w:rPr>
                      <w:kern w:val="0"/>
                      <w:szCs w:val="21"/>
                    </w:rPr>
                    <w:t>运转正常，平稳，无异响</w:t>
                  </w:r>
                </w:p>
              </w:tc>
            </w:tr>
            <w:tr w:rsidR="00207C0C" w14:paraId="4C8FB3B8" w14:textId="77777777">
              <w:trPr>
                <w:trHeight w:val="584"/>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22A91B79" w14:textId="77777777" w:rsidR="00207C0C" w:rsidRDefault="00000000">
                  <w:pPr>
                    <w:widowControl/>
                    <w:spacing w:line="240" w:lineRule="exact"/>
                    <w:jc w:val="left"/>
                    <w:rPr>
                      <w:kern w:val="0"/>
                      <w:szCs w:val="21"/>
                    </w:rPr>
                  </w:pPr>
                  <w:r>
                    <w:rPr>
                      <w:kern w:val="0"/>
                      <w:szCs w:val="21"/>
                    </w:rPr>
                    <w:t>（五）分体空调机</w:t>
                  </w:r>
                  <w:r>
                    <w:rPr>
                      <w:kern w:val="0"/>
                      <w:szCs w:val="21"/>
                    </w:rPr>
                    <w:t xml:space="preserve"> 25</w:t>
                  </w:r>
                  <w:r>
                    <w:rPr>
                      <w:kern w:val="0"/>
                      <w:szCs w:val="21"/>
                    </w:rPr>
                    <w:t>台</w:t>
                  </w:r>
                  <w:r>
                    <w:rPr>
                      <w:kern w:val="0"/>
                      <w:szCs w:val="21"/>
                    </w:rPr>
                    <w:t xml:space="preserve"> </w:t>
                  </w:r>
                </w:p>
              </w:tc>
            </w:tr>
            <w:tr w:rsidR="00207C0C" w14:paraId="69BF1321" w14:textId="77777777">
              <w:trPr>
                <w:trHeight w:val="349"/>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3FEE6D9D" w14:textId="77777777" w:rsidR="00207C0C" w:rsidRDefault="00000000">
                  <w:pPr>
                    <w:widowControl/>
                    <w:spacing w:line="320" w:lineRule="exact"/>
                    <w:jc w:val="left"/>
                    <w:rPr>
                      <w:kern w:val="0"/>
                      <w:szCs w:val="21"/>
                    </w:rPr>
                  </w:pPr>
                  <w:r>
                    <w:rPr>
                      <w:kern w:val="0"/>
                      <w:szCs w:val="21"/>
                    </w:rPr>
                    <w:t>包含型号及数量：</w:t>
                  </w:r>
                  <w:r>
                    <w:rPr>
                      <w:kern w:val="0"/>
                      <w:szCs w:val="21"/>
                    </w:rPr>
                    <w:t>3</w:t>
                  </w:r>
                  <w:r>
                    <w:rPr>
                      <w:kern w:val="0"/>
                      <w:szCs w:val="21"/>
                    </w:rPr>
                    <w:t>匹</w:t>
                  </w:r>
                  <w:r>
                    <w:rPr>
                      <w:kern w:val="0"/>
                      <w:szCs w:val="21"/>
                    </w:rPr>
                    <w:t>/6</w:t>
                  </w:r>
                  <w:r>
                    <w:rPr>
                      <w:kern w:val="0"/>
                      <w:szCs w:val="21"/>
                    </w:rPr>
                    <w:t>台、</w:t>
                  </w:r>
                  <w:r>
                    <w:rPr>
                      <w:kern w:val="0"/>
                      <w:szCs w:val="21"/>
                    </w:rPr>
                    <w:t>5</w:t>
                  </w:r>
                  <w:r>
                    <w:rPr>
                      <w:kern w:val="0"/>
                      <w:szCs w:val="21"/>
                    </w:rPr>
                    <w:t>匹</w:t>
                  </w:r>
                  <w:r>
                    <w:rPr>
                      <w:kern w:val="0"/>
                      <w:szCs w:val="21"/>
                    </w:rPr>
                    <w:t>/7</w:t>
                  </w:r>
                  <w:r>
                    <w:rPr>
                      <w:kern w:val="0"/>
                      <w:szCs w:val="21"/>
                    </w:rPr>
                    <w:t>台、</w:t>
                  </w:r>
                  <w:r>
                    <w:rPr>
                      <w:kern w:val="0"/>
                      <w:szCs w:val="21"/>
                    </w:rPr>
                    <w:t>1/1.5</w:t>
                  </w:r>
                  <w:r>
                    <w:rPr>
                      <w:kern w:val="0"/>
                      <w:szCs w:val="21"/>
                    </w:rPr>
                    <w:t>匹</w:t>
                  </w:r>
                  <w:r>
                    <w:rPr>
                      <w:kern w:val="0"/>
                      <w:szCs w:val="21"/>
                    </w:rPr>
                    <w:t>9</w:t>
                  </w:r>
                  <w:r>
                    <w:rPr>
                      <w:kern w:val="0"/>
                      <w:szCs w:val="21"/>
                    </w:rPr>
                    <w:t>台、</w:t>
                  </w:r>
                  <w:r>
                    <w:rPr>
                      <w:kern w:val="0"/>
                      <w:szCs w:val="21"/>
                    </w:rPr>
                    <w:t>2</w:t>
                  </w:r>
                  <w:r>
                    <w:rPr>
                      <w:kern w:val="0"/>
                      <w:szCs w:val="21"/>
                    </w:rPr>
                    <w:t>匹</w:t>
                  </w:r>
                  <w:r>
                    <w:rPr>
                      <w:kern w:val="0"/>
                      <w:szCs w:val="21"/>
                    </w:rPr>
                    <w:t>3</w:t>
                  </w:r>
                  <w:r>
                    <w:rPr>
                      <w:kern w:val="0"/>
                      <w:szCs w:val="21"/>
                    </w:rPr>
                    <w:t>台</w:t>
                  </w:r>
                  <w:r>
                    <w:rPr>
                      <w:rFonts w:hint="eastAsia"/>
                      <w:kern w:val="0"/>
                      <w:szCs w:val="21"/>
                    </w:rPr>
                    <w:t>，</w:t>
                  </w:r>
                  <w:r>
                    <w:rPr>
                      <w:kern w:val="0"/>
                      <w:szCs w:val="21"/>
                    </w:rPr>
                    <w:t>共</w:t>
                  </w:r>
                  <w:r>
                    <w:rPr>
                      <w:kern w:val="0"/>
                      <w:szCs w:val="21"/>
                    </w:rPr>
                    <w:t>25</w:t>
                  </w:r>
                  <w:r>
                    <w:rPr>
                      <w:kern w:val="0"/>
                      <w:szCs w:val="21"/>
                    </w:rPr>
                    <w:t>台。</w:t>
                  </w:r>
                </w:p>
                <w:p w14:paraId="38EFFCB9" w14:textId="77777777" w:rsidR="00207C0C" w:rsidRDefault="00207C0C">
                  <w:pPr>
                    <w:widowControl/>
                    <w:spacing w:line="240" w:lineRule="exact"/>
                    <w:jc w:val="left"/>
                    <w:rPr>
                      <w:b/>
                      <w:bCs/>
                      <w:kern w:val="0"/>
                      <w:szCs w:val="21"/>
                    </w:rPr>
                  </w:pPr>
                </w:p>
              </w:tc>
            </w:tr>
            <w:tr w:rsidR="00207C0C" w14:paraId="4EE8B11E" w14:textId="77777777">
              <w:trPr>
                <w:gridAfter w:val="1"/>
                <w:wAfter w:w="11" w:type="dxa"/>
                <w:trHeight w:val="1529"/>
                <w:tblHeader/>
              </w:trPr>
              <w:tc>
                <w:tcPr>
                  <w:tcW w:w="671" w:type="dxa"/>
                  <w:tcBorders>
                    <w:top w:val="single" w:sz="4" w:space="0" w:color="auto"/>
                    <w:left w:val="single" w:sz="4" w:space="0" w:color="auto"/>
                    <w:right w:val="single" w:sz="4" w:space="0" w:color="auto"/>
                  </w:tcBorders>
                  <w:vAlign w:val="center"/>
                </w:tcPr>
                <w:p w14:paraId="624DD598" w14:textId="77777777" w:rsidR="00207C0C" w:rsidRDefault="00000000">
                  <w:pPr>
                    <w:widowControl/>
                    <w:spacing w:line="240" w:lineRule="exact"/>
                    <w:jc w:val="center"/>
                    <w:rPr>
                      <w:kern w:val="0"/>
                      <w:szCs w:val="21"/>
                    </w:rPr>
                  </w:pPr>
                  <w:r>
                    <w:rPr>
                      <w:kern w:val="0"/>
                      <w:szCs w:val="21"/>
                    </w:rPr>
                    <w:t>设备</w:t>
                  </w:r>
                </w:p>
                <w:p w14:paraId="5F0804AE" w14:textId="77777777" w:rsidR="00207C0C" w:rsidRDefault="00000000">
                  <w:pPr>
                    <w:widowControl/>
                    <w:spacing w:line="240" w:lineRule="exact"/>
                    <w:jc w:val="center"/>
                    <w:rPr>
                      <w:kern w:val="0"/>
                      <w:szCs w:val="21"/>
                    </w:rPr>
                  </w:pPr>
                  <w:r>
                    <w:rPr>
                      <w:kern w:val="0"/>
                      <w:szCs w:val="21"/>
                    </w:rPr>
                    <w:t>名称</w:t>
                  </w:r>
                </w:p>
              </w:tc>
              <w:tc>
                <w:tcPr>
                  <w:tcW w:w="493" w:type="dxa"/>
                  <w:tcBorders>
                    <w:top w:val="single" w:sz="4" w:space="0" w:color="auto"/>
                    <w:left w:val="single" w:sz="4" w:space="0" w:color="auto"/>
                    <w:bottom w:val="single" w:sz="4" w:space="0" w:color="auto"/>
                    <w:right w:val="single" w:sz="4" w:space="0" w:color="auto"/>
                  </w:tcBorders>
                  <w:vAlign w:val="center"/>
                </w:tcPr>
                <w:p w14:paraId="51A86698" w14:textId="77777777" w:rsidR="00207C0C" w:rsidRDefault="00000000">
                  <w:pPr>
                    <w:widowControl/>
                    <w:spacing w:line="240" w:lineRule="exact"/>
                    <w:jc w:val="center"/>
                    <w:rPr>
                      <w:kern w:val="0"/>
                      <w:szCs w:val="21"/>
                    </w:rPr>
                  </w:pPr>
                  <w:r>
                    <w:rPr>
                      <w:kern w:val="0"/>
                      <w:szCs w:val="21"/>
                    </w:rPr>
                    <w:t>序号</w:t>
                  </w:r>
                </w:p>
              </w:tc>
              <w:tc>
                <w:tcPr>
                  <w:tcW w:w="958" w:type="dxa"/>
                  <w:tcBorders>
                    <w:top w:val="single" w:sz="4" w:space="0" w:color="auto"/>
                    <w:left w:val="single" w:sz="4" w:space="0" w:color="auto"/>
                    <w:bottom w:val="single" w:sz="4" w:space="0" w:color="auto"/>
                    <w:right w:val="single" w:sz="4" w:space="0" w:color="auto"/>
                  </w:tcBorders>
                  <w:vAlign w:val="center"/>
                </w:tcPr>
                <w:p w14:paraId="4474B7D3" w14:textId="77777777" w:rsidR="00207C0C" w:rsidRDefault="00000000">
                  <w:pPr>
                    <w:widowControl/>
                    <w:spacing w:line="240" w:lineRule="exact"/>
                    <w:jc w:val="center"/>
                    <w:rPr>
                      <w:kern w:val="0"/>
                      <w:szCs w:val="21"/>
                    </w:rPr>
                  </w:pPr>
                  <w:r>
                    <w:rPr>
                      <w:kern w:val="0"/>
                      <w:szCs w:val="21"/>
                    </w:rPr>
                    <w:t>项目</w:t>
                  </w:r>
                </w:p>
                <w:p w14:paraId="4CBCF4FD" w14:textId="77777777" w:rsidR="00207C0C" w:rsidRDefault="00000000">
                  <w:pPr>
                    <w:widowControl/>
                    <w:spacing w:line="240" w:lineRule="exact"/>
                    <w:jc w:val="center"/>
                    <w:rPr>
                      <w:kern w:val="0"/>
                      <w:szCs w:val="21"/>
                    </w:rPr>
                  </w:pPr>
                  <w:r>
                    <w:rPr>
                      <w:kern w:val="0"/>
                      <w:szCs w:val="21"/>
                    </w:rPr>
                    <w:t>名称</w:t>
                  </w:r>
                </w:p>
              </w:tc>
              <w:tc>
                <w:tcPr>
                  <w:tcW w:w="1842" w:type="dxa"/>
                  <w:tcBorders>
                    <w:top w:val="single" w:sz="4" w:space="0" w:color="auto"/>
                    <w:left w:val="single" w:sz="4" w:space="0" w:color="auto"/>
                    <w:bottom w:val="single" w:sz="4" w:space="0" w:color="auto"/>
                    <w:right w:val="single" w:sz="4" w:space="0" w:color="auto"/>
                  </w:tcBorders>
                  <w:vAlign w:val="center"/>
                </w:tcPr>
                <w:p w14:paraId="080F77DD" w14:textId="77777777" w:rsidR="00207C0C" w:rsidRDefault="00000000">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sz="4" w:space="0" w:color="auto"/>
                    <w:left w:val="single" w:sz="4" w:space="0" w:color="auto"/>
                    <w:bottom w:val="single" w:sz="4" w:space="0" w:color="auto"/>
                    <w:right w:val="single" w:sz="4" w:space="0" w:color="auto"/>
                  </w:tcBorders>
                  <w:vAlign w:val="center"/>
                </w:tcPr>
                <w:p w14:paraId="5476069E" w14:textId="77777777" w:rsidR="00207C0C" w:rsidRDefault="00000000">
                  <w:pPr>
                    <w:widowControl/>
                    <w:spacing w:line="240" w:lineRule="exact"/>
                    <w:jc w:val="center"/>
                    <w:rPr>
                      <w:kern w:val="0"/>
                      <w:szCs w:val="21"/>
                    </w:rPr>
                  </w:pPr>
                  <w:r>
                    <w:rPr>
                      <w:kern w:val="0"/>
                      <w:szCs w:val="21"/>
                    </w:rPr>
                    <w:t>服务标准</w:t>
                  </w:r>
                </w:p>
              </w:tc>
            </w:tr>
            <w:tr w:rsidR="00207C0C" w14:paraId="470A02B5" w14:textId="77777777">
              <w:trPr>
                <w:gridAfter w:val="1"/>
                <w:wAfter w:w="11" w:type="dxa"/>
                <w:trHeight w:val="2384"/>
                <w:tblHeader/>
              </w:trPr>
              <w:tc>
                <w:tcPr>
                  <w:tcW w:w="671" w:type="dxa"/>
                  <w:vMerge w:val="restart"/>
                  <w:tcBorders>
                    <w:top w:val="single" w:sz="4" w:space="0" w:color="auto"/>
                    <w:left w:val="single" w:sz="4" w:space="0" w:color="auto"/>
                    <w:right w:val="single" w:sz="4" w:space="0" w:color="auto"/>
                  </w:tcBorders>
                  <w:vAlign w:val="center"/>
                </w:tcPr>
                <w:p w14:paraId="4FDF9DF2" w14:textId="77777777" w:rsidR="00207C0C" w:rsidRDefault="00000000">
                  <w:pPr>
                    <w:widowControl/>
                    <w:spacing w:line="240" w:lineRule="exact"/>
                    <w:rPr>
                      <w:kern w:val="0"/>
                      <w:szCs w:val="21"/>
                    </w:rPr>
                  </w:pPr>
                  <w:r>
                    <w:rPr>
                      <w:kern w:val="0"/>
                      <w:szCs w:val="21"/>
                    </w:rPr>
                    <w:t>分体空调机</w:t>
                  </w:r>
                </w:p>
              </w:tc>
              <w:tc>
                <w:tcPr>
                  <w:tcW w:w="493" w:type="dxa"/>
                  <w:tcBorders>
                    <w:top w:val="single" w:sz="4" w:space="0" w:color="auto"/>
                    <w:left w:val="single" w:sz="4" w:space="0" w:color="auto"/>
                    <w:bottom w:val="single" w:sz="4" w:space="0" w:color="auto"/>
                    <w:right w:val="single" w:sz="4" w:space="0" w:color="auto"/>
                  </w:tcBorders>
                  <w:vAlign w:val="center"/>
                </w:tcPr>
                <w:p w14:paraId="50BB22C8" w14:textId="77777777" w:rsidR="00207C0C" w:rsidRDefault="00000000">
                  <w:pPr>
                    <w:widowControl/>
                    <w:spacing w:line="240" w:lineRule="exact"/>
                    <w:jc w:val="center"/>
                    <w:rPr>
                      <w:kern w:val="0"/>
                      <w:szCs w:val="21"/>
                    </w:rPr>
                  </w:pPr>
                  <w:r>
                    <w:rPr>
                      <w:kern w:val="0"/>
                      <w:szCs w:val="21"/>
                    </w:rPr>
                    <w:t>1</w:t>
                  </w:r>
                </w:p>
              </w:tc>
              <w:tc>
                <w:tcPr>
                  <w:tcW w:w="958" w:type="dxa"/>
                  <w:tcBorders>
                    <w:top w:val="single" w:sz="4" w:space="0" w:color="auto"/>
                    <w:left w:val="single" w:sz="4" w:space="0" w:color="auto"/>
                    <w:bottom w:val="single" w:sz="4" w:space="0" w:color="auto"/>
                    <w:right w:val="single" w:sz="4" w:space="0" w:color="auto"/>
                  </w:tcBorders>
                  <w:vAlign w:val="center"/>
                </w:tcPr>
                <w:p w14:paraId="363232A4" w14:textId="77777777" w:rsidR="00207C0C" w:rsidRDefault="00000000">
                  <w:pPr>
                    <w:widowControl/>
                    <w:spacing w:line="240" w:lineRule="exact"/>
                    <w:jc w:val="center"/>
                    <w:rPr>
                      <w:szCs w:val="21"/>
                    </w:rPr>
                  </w:pPr>
                  <w:r>
                    <w:rPr>
                      <w:szCs w:val="21"/>
                    </w:rPr>
                    <w:t>室内、外机清洗</w:t>
                  </w:r>
                </w:p>
              </w:tc>
              <w:tc>
                <w:tcPr>
                  <w:tcW w:w="1842" w:type="dxa"/>
                  <w:tcBorders>
                    <w:top w:val="single" w:sz="4" w:space="0" w:color="auto"/>
                    <w:left w:val="single" w:sz="4" w:space="0" w:color="auto"/>
                    <w:bottom w:val="single" w:sz="4" w:space="0" w:color="auto"/>
                    <w:right w:val="single" w:sz="4" w:space="0" w:color="auto"/>
                  </w:tcBorders>
                  <w:vAlign w:val="center"/>
                </w:tcPr>
                <w:p w14:paraId="3ECD8B34" w14:textId="77777777" w:rsidR="00207C0C" w:rsidRDefault="00000000">
                  <w:pPr>
                    <w:widowControl/>
                    <w:spacing w:line="240" w:lineRule="exact"/>
                    <w:jc w:val="left"/>
                    <w:rPr>
                      <w:szCs w:val="21"/>
                    </w:rPr>
                  </w:pPr>
                  <w:r>
                    <w:rPr>
                      <w:szCs w:val="21"/>
                    </w:rPr>
                    <w:t>每季度清洗一次滤网；每半年清洗外机冷凝器、每半年擦洗空调的外壳、进风格栅、每半年清洗内部的塑料件和换热器、出水槽、排水管和内风机叶片、蒸发器</w:t>
                  </w:r>
                </w:p>
              </w:tc>
              <w:tc>
                <w:tcPr>
                  <w:tcW w:w="1417" w:type="dxa"/>
                  <w:tcBorders>
                    <w:top w:val="single" w:sz="4" w:space="0" w:color="auto"/>
                    <w:left w:val="single" w:sz="4" w:space="0" w:color="auto"/>
                    <w:bottom w:val="single" w:sz="4" w:space="0" w:color="auto"/>
                    <w:right w:val="single" w:sz="4" w:space="0" w:color="auto"/>
                  </w:tcBorders>
                  <w:vAlign w:val="center"/>
                </w:tcPr>
                <w:p w14:paraId="6E622A9F" w14:textId="77777777" w:rsidR="00207C0C" w:rsidRDefault="00000000">
                  <w:pPr>
                    <w:widowControl/>
                    <w:spacing w:line="240" w:lineRule="exact"/>
                    <w:jc w:val="left"/>
                    <w:rPr>
                      <w:kern w:val="0"/>
                      <w:szCs w:val="21"/>
                    </w:rPr>
                  </w:pPr>
                  <w:r>
                    <w:rPr>
                      <w:kern w:val="0"/>
                      <w:szCs w:val="21"/>
                    </w:rPr>
                    <w:t>表面清洁，设备正常制冷、制热</w:t>
                  </w:r>
                </w:p>
              </w:tc>
            </w:tr>
            <w:tr w:rsidR="00207C0C" w14:paraId="0BF27B90" w14:textId="77777777">
              <w:trPr>
                <w:gridAfter w:val="1"/>
                <w:wAfter w:w="11" w:type="dxa"/>
                <w:trHeight w:val="1672"/>
                <w:tblHeader/>
              </w:trPr>
              <w:tc>
                <w:tcPr>
                  <w:tcW w:w="671" w:type="dxa"/>
                  <w:vMerge/>
                  <w:tcBorders>
                    <w:left w:val="single" w:sz="4" w:space="0" w:color="auto"/>
                    <w:right w:val="single" w:sz="4" w:space="0" w:color="auto"/>
                  </w:tcBorders>
                  <w:vAlign w:val="center"/>
                </w:tcPr>
                <w:p w14:paraId="6616B7C9"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109598A7" w14:textId="77777777" w:rsidR="00207C0C" w:rsidRDefault="00000000">
                  <w:pPr>
                    <w:widowControl/>
                    <w:spacing w:line="240" w:lineRule="exact"/>
                    <w:jc w:val="center"/>
                    <w:rPr>
                      <w:kern w:val="0"/>
                      <w:szCs w:val="21"/>
                    </w:rPr>
                  </w:pPr>
                  <w:r>
                    <w:rPr>
                      <w:kern w:val="0"/>
                      <w:szCs w:val="21"/>
                    </w:rPr>
                    <w:t>2</w:t>
                  </w:r>
                </w:p>
              </w:tc>
              <w:tc>
                <w:tcPr>
                  <w:tcW w:w="958" w:type="dxa"/>
                  <w:tcBorders>
                    <w:top w:val="single" w:sz="4" w:space="0" w:color="auto"/>
                    <w:left w:val="single" w:sz="4" w:space="0" w:color="auto"/>
                    <w:bottom w:val="single" w:sz="4" w:space="0" w:color="auto"/>
                    <w:right w:val="single" w:sz="4" w:space="0" w:color="auto"/>
                  </w:tcBorders>
                  <w:vAlign w:val="center"/>
                </w:tcPr>
                <w:p w14:paraId="560DF118" w14:textId="77777777" w:rsidR="00207C0C" w:rsidRDefault="00000000">
                  <w:pPr>
                    <w:widowControl/>
                    <w:spacing w:line="240" w:lineRule="exact"/>
                    <w:jc w:val="center"/>
                    <w:rPr>
                      <w:szCs w:val="21"/>
                    </w:rPr>
                  </w:pPr>
                  <w:r>
                    <w:rPr>
                      <w:szCs w:val="21"/>
                    </w:rPr>
                    <w:t>管路检查</w:t>
                  </w:r>
                </w:p>
              </w:tc>
              <w:tc>
                <w:tcPr>
                  <w:tcW w:w="1842" w:type="dxa"/>
                  <w:tcBorders>
                    <w:top w:val="single" w:sz="4" w:space="0" w:color="auto"/>
                    <w:left w:val="single" w:sz="4" w:space="0" w:color="auto"/>
                    <w:bottom w:val="single" w:sz="4" w:space="0" w:color="auto"/>
                    <w:right w:val="single" w:sz="4" w:space="0" w:color="auto"/>
                  </w:tcBorders>
                  <w:vAlign w:val="center"/>
                </w:tcPr>
                <w:p w14:paraId="6FE708EC" w14:textId="77777777" w:rsidR="00207C0C" w:rsidRDefault="00000000">
                  <w:pPr>
                    <w:widowControl/>
                    <w:spacing w:line="240" w:lineRule="exact"/>
                    <w:jc w:val="left"/>
                    <w:rPr>
                      <w:szCs w:val="21"/>
                    </w:rPr>
                  </w:pPr>
                  <w:r>
                    <w:rPr>
                      <w:szCs w:val="21"/>
                    </w:rPr>
                    <w:t>检查保温系统有无开裂、破损、漏水等现象；检查空调是否有明显的损坏，包扎保温电源线是否老化</w:t>
                  </w:r>
                  <w:r>
                    <w:rPr>
                      <w:kern w:val="0"/>
                      <w:szCs w:val="21"/>
                    </w:rPr>
                    <w:t>。一年内两次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0D4E3275" w14:textId="77777777" w:rsidR="00207C0C" w:rsidRDefault="00000000">
                  <w:pPr>
                    <w:widowControl/>
                    <w:spacing w:line="240" w:lineRule="exact"/>
                    <w:jc w:val="left"/>
                    <w:rPr>
                      <w:kern w:val="0"/>
                      <w:szCs w:val="21"/>
                    </w:rPr>
                  </w:pPr>
                  <w:r>
                    <w:rPr>
                      <w:kern w:val="0"/>
                      <w:szCs w:val="21"/>
                    </w:rPr>
                    <w:t>保温破损已修复</w:t>
                  </w:r>
                </w:p>
              </w:tc>
            </w:tr>
            <w:tr w:rsidR="00207C0C" w14:paraId="43666A72" w14:textId="77777777">
              <w:trPr>
                <w:gridAfter w:val="1"/>
                <w:wAfter w:w="11" w:type="dxa"/>
                <w:trHeight w:val="4574"/>
                <w:tblHeader/>
              </w:trPr>
              <w:tc>
                <w:tcPr>
                  <w:tcW w:w="671" w:type="dxa"/>
                  <w:vMerge/>
                  <w:tcBorders>
                    <w:left w:val="single" w:sz="4" w:space="0" w:color="auto"/>
                    <w:right w:val="single" w:sz="4" w:space="0" w:color="auto"/>
                  </w:tcBorders>
                  <w:vAlign w:val="center"/>
                </w:tcPr>
                <w:p w14:paraId="707AFA9B" w14:textId="77777777" w:rsidR="00207C0C" w:rsidRDefault="00207C0C">
                  <w:pPr>
                    <w:widowControl/>
                    <w:spacing w:line="240" w:lineRule="exact"/>
                    <w:jc w:val="left"/>
                    <w:rPr>
                      <w:kern w:val="0"/>
                      <w:szCs w:val="21"/>
                    </w:rPr>
                  </w:pPr>
                </w:p>
              </w:tc>
              <w:tc>
                <w:tcPr>
                  <w:tcW w:w="493" w:type="dxa"/>
                  <w:tcBorders>
                    <w:top w:val="single" w:sz="4" w:space="0" w:color="auto"/>
                    <w:left w:val="single" w:sz="4" w:space="0" w:color="auto"/>
                    <w:right w:val="single" w:sz="4" w:space="0" w:color="auto"/>
                  </w:tcBorders>
                  <w:vAlign w:val="center"/>
                </w:tcPr>
                <w:p w14:paraId="38ED0E76" w14:textId="77777777" w:rsidR="00207C0C" w:rsidRDefault="00000000">
                  <w:pPr>
                    <w:widowControl/>
                    <w:spacing w:line="240" w:lineRule="exact"/>
                    <w:jc w:val="center"/>
                    <w:rPr>
                      <w:kern w:val="0"/>
                      <w:szCs w:val="21"/>
                    </w:rPr>
                  </w:pPr>
                  <w:r>
                    <w:rPr>
                      <w:kern w:val="0"/>
                      <w:szCs w:val="21"/>
                    </w:rPr>
                    <w:t>3</w:t>
                  </w:r>
                </w:p>
              </w:tc>
              <w:tc>
                <w:tcPr>
                  <w:tcW w:w="958" w:type="dxa"/>
                  <w:tcBorders>
                    <w:top w:val="single" w:sz="4" w:space="0" w:color="auto"/>
                    <w:left w:val="single" w:sz="4" w:space="0" w:color="auto"/>
                    <w:right w:val="single" w:sz="4" w:space="0" w:color="auto"/>
                  </w:tcBorders>
                  <w:vAlign w:val="center"/>
                </w:tcPr>
                <w:p w14:paraId="79508BF9" w14:textId="77777777" w:rsidR="00207C0C" w:rsidRDefault="00000000">
                  <w:pPr>
                    <w:widowControl/>
                    <w:spacing w:line="240" w:lineRule="exact"/>
                    <w:jc w:val="center"/>
                    <w:rPr>
                      <w:szCs w:val="21"/>
                    </w:rPr>
                  </w:pPr>
                  <w:r>
                    <w:rPr>
                      <w:szCs w:val="21"/>
                    </w:rPr>
                    <w:t>电路检查</w:t>
                  </w:r>
                </w:p>
              </w:tc>
              <w:tc>
                <w:tcPr>
                  <w:tcW w:w="1842" w:type="dxa"/>
                  <w:tcBorders>
                    <w:top w:val="single" w:sz="4" w:space="0" w:color="auto"/>
                    <w:left w:val="single" w:sz="4" w:space="0" w:color="auto"/>
                    <w:right w:val="single" w:sz="4" w:space="0" w:color="auto"/>
                  </w:tcBorders>
                  <w:vAlign w:val="center"/>
                </w:tcPr>
                <w:p w14:paraId="2216B7C2" w14:textId="77777777" w:rsidR="00207C0C" w:rsidRDefault="00000000">
                  <w:pPr>
                    <w:widowControl/>
                    <w:spacing w:line="240" w:lineRule="exact"/>
                    <w:jc w:val="left"/>
                    <w:rPr>
                      <w:szCs w:val="21"/>
                    </w:rPr>
                  </w:pPr>
                  <w:r>
                    <w:rPr>
                      <w:szCs w:val="21"/>
                    </w:rPr>
                    <w:t>检测机子在运行时的压力、电流、噪声是否正常；检查控制阀和热敏电阻等部件反馈是否正常；检查冷媒是否有泄漏，必要时添加雪种；检查操作遥控器，用测温计测量室内机送风温度；检查操作遥控器，用测温计测量室内机送风温度；检测接线端接线是否牢固、面板外观是否完好、换热器和外机主板是否附着了污物</w:t>
                  </w:r>
                  <w:r>
                    <w:rPr>
                      <w:kern w:val="0"/>
                      <w:szCs w:val="21"/>
                    </w:rPr>
                    <w:t>。一年内两次</w:t>
                  </w:r>
                </w:p>
              </w:tc>
              <w:tc>
                <w:tcPr>
                  <w:tcW w:w="1417" w:type="dxa"/>
                  <w:tcBorders>
                    <w:top w:val="single" w:sz="4" w:space="0" w:color="auto"/>
                    <w:left w:val="single" w:sz="4" w:space="0" w:color="auto"/>
                    <w:bottom w:val="single" w:sz="4" w:space="0" w:color="auto"/>
                    <w:right w:val="single" w:sz="4" w:space="0" w:color="auto"/>
                  </w:tcBorders>
                  <w:vAlign w:val="center"/>
                </w:tcPr>
                <w:p w14:paraId="5C946152" w14:textId="77777777" w:rsidR="00207C0C" w:rsidRDefault="00000000">
                  <w:pPr>
                    <w:widowControl/>
                    <w:spacing w:line="240" w:lineRule="exact"/>
                    <w:jc w:val="left"/>
                    <w:rPr>
                      <w:kern w:val="0"/>
                      <w:szCs w:val="21"/>
                    </w:rPr>
                  </w:pPr>
                  <w:r>
                    <w:rPr>
                      <w:kern w:val="0"/>
                      <w:szCs w:val="21"/>
                    </w:rPr>
                    <w:t>工作正常，性能良好，表面清洁</w:t>
                  </w:r>
                </w:p>
              </w:tc>
            </w:tr>
            <w:tr w:rsidR="00207C0C" w14:paraId="01B477F7" w14:textId="77777777">
              <w:trPr>
                <w:trHeight w:val="566"/>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4B0E6138" w14:textId="77777777" w:rsidR="00207C0C" w:rsidRDefault="00000000">
                  <w:pPr>
                    <w:widowControl/>
                    <w:spacing w:line="240" w:lineRule="exact"/>
                    <w:jc w:val="left"/>
                    <w:rPr>
                      <w:kern w:val="0"/>
                      <w:szCs w:val="21"/>
                    </w:rPr>
                  </w:pPr>
                  <w:r>
                    <w:rPr>
                      <w:kern w:val="0"/>
                      <w:szCs w:val="21"/>
                    </w:rPr>
                    <w:t>（六）新风机组</w:t>
                  </w:r>
                  <w:r>
                    <w:rPr>
                      <w:kern w:val="0"/>
                      <w:szCs w:val="21"/>
                    </w:rPr>
                    <w:t xml:space="preserve"> 93</w:t>
                  </w:r>
                  <w:r>
                    <w:rPr>
                      <w:kern w:val="0"/>
                      <w:szCs w:val="21"/>
                    </w:rPr>
                    <w:t>台</w:t>
                  </w:r>
                </w:p>
              </w:tc>
            </w:tr>
            <w:tr w:rsidR="00207C0C" w14:paraId="38B82E7B" w14:textId="77777777">
              <w:trPr>
                <w:trHeight w:val="366"/>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036AF150" w14:textId="77777777" w:rsidR="00207C0C" w:rsidRDefault="00000000">
                  <w:pPr>
                    <w:widowControl/>
                    <w:spacing w:line="240" w:lineRule="exact"/>
                    <w:jc w:val="left"/>
                    <w:rPr>
                      <w:kern w:val="0"/>
                      <w:szCs w:val="21"/>
                    </w:rPr>
                  </w:pPr>
                  <w:r>
                    <w:rPr>
                      <w:kern w:val="0"/>
                      <w:szCs w:val="21"/>
                    </w:rPr>
                    <w:t>包含型号及数量：麦克维尔</w:t>
                  </w:r>
                  <w:r>
                    <w:rPr>
                      <w:kern w:val="0"/>
                      <w:szCs w:val="21"/>
                    </w:rPr>
                    <w:t>:72</w:t>
                  </w:r>
                  <w:r>
                    <w:rPr>
                      <w:kern w:val="0"/>
                      <w:szCs w:val="21"/>
                    </w:rPr>
                    <w:t>台。</w:t>
                  </w:r>
                  <w:r>
                    <w:rPr>
                      <w:kern w:val="0"/>
                      <w:szCs w:val="21"/>
                    </w:rPr>
                    <w:t xml:space="preserve"> </w:t>
                  </w:r>
                  <w:r>
                    <w:rPr>
                      <w:kern w:val="0"/>
                      <w:szCs w:val="21"/>
                    </w:rPr>
                    <w:t>格力</w:t>
                  </w:r>
                  <w:r>
                    <w:rPr>
                      <w:kern w:val="0"/>
                      <w:szCs w:val="21"/>
                    </w:rPr>
                    <w:t>:GMV-560WM/2</w:t>
                  </w:r>
                  <w:r>
                    <w:rPr>
                      <w:kern w:val="0"/>
                      <w:szCs w:val="21"/>
                    </w:rPr>
                    <w:t>台</w:t>
                  </w:r>
                  <w:r>
                    <w:rPr>
                      <w:kern w:val="0"/>
                      <w:szCs w:val="21"/>
                    </w:rPr>
                    <w:t>. GMV-252WM/3</w:t>
                  </w:r>
                  <w:r>
                    <w:rPr>
                      <w:kern w:val="0"/>
                      <w:szCs w:val="21"/>
                    </w:rPr>
                    <w:t>台</w:t>
                  </w:r>
                  <w:r>
                    <w:rPr>
                      <w:kern w:val="0"/>
                      <w:szCs w:val="21"/>
                    </w:rPr>
                    <w:t>GMV-335WM/2</w:t>
                  </w:r>
                  <w:r>
                    <w:rPr>
                      <w:kern w:val="0"/>
                      <w:szCs w:val="21"/>
                    </w:rPr>
                    <w:t>台</w:t>
                  </w:r>
                  <w:r>
                    <w:rPr>
                      <w:kern w:val="0"/>
                      <w:szCs w:val="21"/>
                    </w:rPr>
                    <w:t>. GMV-280WM/1</w:t>
                  </w:r>
                  <w:r>
                    <w:rPr>
                      <w:kern w:val="0"/>
                      <w:szCs w:val="21"/>
                    </w:rPr>
                    <w:t>台。</w:t>
                  </w:r>
                  <w:r>
                    <w:rPr>
                      <w:kern w:val="0"/>
                      <w:szCs w:val="21"/>
                    </w:rPr>
                    <w:t xml:space="preserve"> </w:t>
                  </w:r>
                  <w:r>
                    <w:rPr>
                      <w:kern w:val="0"/>
                      <w:szCs w:val="21"/>
                    </w:rPr>
                    <w:t>天加新风层流机组：</w:t>
                  </w:r>
                  <w:r>
                    <w:rPr>
                      <w:kern w:val="0"/>
                      <w:szCs w:val="21"/>
                    </w:rPr>
                    <w:t>13</w:t>
                  </w:r>
                  <w:r>
                    <w:rPr>
                      <w:kern w:val="0"/>
                      <w:szCs w:val="21"/>
                    </w:rPr>
                    <w:t>台</w:t>
                  </w:r>
                  <w:r>
                    <w:rPr>
                      <w:kern w:val="0"/>
                      <w:szCs w:val="21"/>
                    </w:rPr>
                    <w:t xml:space="preserve">  </w:t>
                  </w:r>
                  <w:r>
                    <w:rPr>
                      <w:kern w:val="0"/>
                      <w:szCs w:val="21"/>
                    </w:rPr>
                    <w:t>共</w:t>
                  </w:r>
                  <w:r>
                    <w:rPr>
                      <w:kern w:val="0"/>
                      <w:szCs w:val="21"/>
                    </w:rPr>
                    <w:t>93</w:t>
                  </w:r>
                  <w:r>
                    <w:rPr>
                      <w:kern w:val="0"/>
                      <w:szCs w:val="21"/>
                    </w:rPr>
                    <w:t>台</w:t>
                  </w:r>
                </w:p>
              </w:tc>
            </w:tr>
            <w:tr w:rsidR="00207C0C" w14:paraId="3163CB4F" w14:textId="77777777">
              <w:trPr>
                <w:gridAfter w:val="1"/>
                <w:wAfter w:w="11" w:type="dxa"/>
                <w:trHeight w:val="960"/>
                <w:tblHeader/>
              </w:trPr>
              <w:tc>
                <w:tcPr>
                  <w:tcW w:w="671" w:type="dxa"/>
                  <w:tcBorders>
                    <w:top w:val="single" w:sz="4" w:space="0" w:color="auto"/>
                    <w:left w:val="single" w:sz="4" w:space="0" w:color="auto"/>
                    <w:bottom w:val="single" w:sz="4" w:space="0" w:color="auto"/>
                    <w:right w:val="single" w:sz="4" w:space="0" w:color="auto"/>
                  </w:tcBorders>
                  <w:vAlign w:val="center"/>
                </w:tcPr>
                <w:p w14:paraId="0CDBF9CC" w14:textId="77777777" w:rsidR="00207C0C" w:rsidRDefault="00000000">
                  <w:pPr>
                    <w:widowControl/>
                    <w:spacing w:line="240" w:lineRule="exact"/>
                    <w:jc w:val="center"/>
                    <w:rPr>
                      <w:kern w:val="0"/>
                      <w:szCs w:val="21"/>
                    </w:rPr>
                  </w:pPr>
                  <w:r>
                    <w:rPr>
                      <w:kern w:val="0"/>
                      <w:szCs w:val="21"/>
                    </w:rPr>
                    <w:t>设备</w:t>
                  </w:r>
                </w:p>
                <w:p w14:paraId="6E0AB87C" w14:textId="77777777" w:rsidR="00207C0C" w:rsidRDefault="00000000">
                  <w:pPr>
                    <w:widowControl/>
                    <w:spacing w:line="240" w:lineRule="exact"/>
                    <w:jc w:val="center"/>
                    <w:rPr>
                      <w:kern w:val="0"/>
                      <w:szCs w:val="21"/>
                    </w:rPr>
                  </w:pPr>
                  <w:r>
                    <w:rPr>
                      <w:kern w:val="0"/>
                      <w:szCs w:val="21"/>
                    </w:rPr>
                    <w:t>名称</w:t>
                  </w:r>
                </w:p>
              </w:tc>
              <w:tc>
                <w:tcPr>
                  <w:tcW w:w="493" w:type="dxa"/>
                  <w:tcBorders>
                    <w:top w:val="single" w:sz="4" w:space="0" w:color="auto"/>
                    <w:left w:val="single" w:sz="4" w:space="0" w:color="auto"/>
                    <w:bottom w:val="single" w:sz="4" w:space="0" w:color="auto"/>
                    <w:right w:val="single" w:sz="4" w:space="0" w:color="auto"/>
                  </w:tcBorders>
                  <w:vAlign w:val="center"/>
                </w:tcPr>
                <w:p w14:paraId="2C5461C9" w14:textId="77777777" w:rsidR="00207C0C" w:rsidRDefault="00000000">
                  <w:pPr>
                    <w:widowControl/>
                    <w:spacing w:line="240" w:lineRule="exact"/>
                    <w:jc w:val="center"/>
                    <w:rPr>
                      <w:kern w:val="0"/>
                      <w:szCs w:val="21"/>
                    </w:rPr>
                  </w:pPr>
                  <w:r>
                    <w:rPr>
                      <w:kern w:val="0"/>
                      <w:szCs w:val="21"/>
                    </w:rPr>
                    <w:t>序号</w:t>
                  </w:r>
                </w:p>
              </w:tc>
              <w:tc>
                <w:tcPr>
                  <w:tcW w:w="958" w:type="dxa"/>
                  <w:tcBorders>
                    <w:top w:val="single" w:sz="4" w:space="0" w:color="auto"/>
                    <w:left w:val="single" w:sz="4" w:space="0" w:color="auto"/>
                    <w:bottom w:val="single" w:sz="4" w:space="0" w:color="auto"/>
                    <w:right w:val="single" w:sz="4" w:space="0" w:color="auto"/>
                  </w:tcBorders>
                  <w:vAlign w:val="center"/>
                </w:tcPr>
                <w:p w14:paraId="3C3835DC" w14:textId="77777777" w:rsidR="00207C0C" w:rsidRDefault="00000000">
                  <w:pPr>
                    <w:widowControl/>
                    <w:spacing w:line="240" w:lineRule="exact"/>
                    <w:jc w:val="center"/>
                    <w:rPr>
                      <w:kern w:val="0"/>
                      <w:szCs w:val="21"/>
                    </w:rPr>
                  </w:pPr>
                  <w:r>
                    <w:rPr>
                      <w:kern w:val="0"/>
                      <w:szCs w:val="21"/>
                    </w:rPr>
                    <w:t>项目</w:t>
                  </w:r>
                </w:p>
                <w:p w14:paraId="53770A98" w14:textId="77777777" w:rsidR="00207C0C" w:rsidRDefault="00000000">
                  <w:pPr>
                    <w:widowControl/>
                    <w:spacing w:line="240" w:lineRule="exact"/>
                    <w:jc w:val="center"/>
                    <w:rPr>
                      <w:kern w:val="0"/>
                      <w:szCs w:val="21"/>
                    </w:rPr>
                  </w:pPr>
                  <w:r>
                    <w:rPr>
                      <w:kern w:val="0"/>
                      <w:szCs w:val="21"/>
                    </w:rPr>
                    <w:t>名称</w:t>
                  </w:r>
                </w:p>
              </w:tc>
              <w:tc>
                <w:tcPr>
                  <w:tcW w:w="1842" w:type="dxa"/>
                  <w:tcBorders>
                    <w:top w:val="single" w:sz="4" w:space="0" w:color="auto"/>
                    <w:left w:val="single" w:sz="4" w:space="0" w:color="auto"/>
                    <w:bottom w:val="single" w:sz="4" w:space="0" w:color="auto"/>
                    <w:right w:val="single" w:sz="4" w:space="0" w:color="auto"/>
                  </w:tcBorders>
                  <w:vAlign w:val="center"/>
                </w:tcPr>
                <w:p w14:paraId="18DE429C" w14:textId="77777777" w:rsidR="00207C0C" w:rsidRDefault="00000000">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sz="4" w:space="0" w:color="auto"/>
                    <w:left w:val="single" w:sz="4" w:space="0" w:color="auto"/>
                    <w:bottom w:val="single" w:sz="4" w:space="0" w:color="auto"/>
                    <w:right w:val="single" w:sz="4" w:space="0" w:color="auto"/>
                  </w:tcBorders>
                  <w:vAlign w:val="center"/>
                </w:tcPr>
                <w:p w14:paraId="21AE28E6" w14:textId="77777777" w:rsidR="00207C0C" w:rsidRDefault="00000000">
                  <w:pPr>
                    <w:widowControl/>
                    <w:spacing w:line="240" w:lineRule="exact"/>
                    <w:jc w:val="center"/>
                    <w:rPr>
                      <w:kern w:val="0"/>
                      <w:szCs w:val="21"/>
                    </w:rPr>
                  </w:pPr>
                  <w:r>
                    <w:rPr>
                      <w:kern w:val="0"/>
                      <w:szCs w:val="21"/>
                    </w:rPr>
                    <w:t>服务标准</w:t>
                  </w:r>
                </w:p>
              </w:tc>
            </w:tr>
            <w:tr w:rsidR="00207C0C" w14:paraId="29713613" w14:textId="77777777">
              <w:trPr>
                <w:gridAfter w:val="1"/>
                <w:wAfter w:w="11" w:type="dxa"/>
                <w:trHeight w:val="960"/>
                <w:tblHeader/>
              </w:trPr>
              <w:tc>
                <w:tcPr>
                  <w:tcW w:w="671" w:type="dxa"/>
                  <w:tcBorders>
                    <w:top w:val="single" w:sz="4" w:space="0" w:color="auto"/>
                    <w:left w:val="single" w:sz="4" w:space="0" w:color="auto"/>
                    <w:bottom w:val="single" w:sz="4" w:space="0" w:color="auto"/>
                    <w:right w:val="single" w:sz="4" w:space="0" w:color="auto"/>
                  </w:tcBorders>
                  <w:vAlign w:val="center"/>
                </w:tcPr>
                <w:p w14:paraId="5C7B61AD" w14:textId="77777777" w:rsidR="00207C0C" w:rsidRDefault="00000000">
                  <w:pPr>
                    <w:pStyle w:val="a9"/>
                    <w:snapToGrid w:val="0"/>
                    <w:spacing w:line="240" w:lineRule="exact"/>
                    <w:jc w:val="center"/>
                    <w:outlineLvl w:val="0"/>
                    <w:rPr>
                      <w:rFonts w:ascii="Times New Roman" w:hAnsi="Times New Roman"/>
                      <w:sz w:val="21"/>
                    </w:rPr>
                  </w:pPr>
                  <w:r>
                    <w:rPr>
                      <w:rFonts w:ascii="Times New Roman" w:hAnsi="Times New Roman"/>
                      <w:sz w:val="21"/>
                    </w:rPr>
                    <w:t>麦克维尔新风机</w:t>
                  </w:r>
                </w:p>
              </w:tc>
              <w:tc>
                <w:tcPr>
                  <w:tcW w:w="493" w:type="dxa"/>
                  <w:tcBorders>
                    <w:top w:val="single" w:sz="4" w:space="0" w:color="auto"/>
                    <w:left w:val="single" w:sz="4" w:space="0" w:color="auto"/>
                    <w:bottom w:val="single" w:sz="4" w:space="0" w:color="auto"/>
                    <w:right w:val="single" w:sz="4" w:space="0" w:color="auto"/>
                  </w:tcBorders>
                  <w:vAlign w:val="center"/>
                </w:tcPr>
                <w:p w14:paraId="045F0ABC" w14:textId="77777777" w:rsidR="00207C0C" w:rsidRDefault="00000000">
                  <w:pPr>
                    <w:widowControl/>
                    <w:spacing w:line="240" w:lineRule="exact"/>
                    <w:jc w:val="center"/>
                    <w:rPr>
                      <w:kern w:val="0"/>
                      <w:szCs w:val="21"/>
                    </w:rPr>
                  </w:pPr>
                  <w:r>
                    <w:rPr>
                      <w:kern w:val="0"/>
                      <w:szCs w:val="21"/>
                    </w:rPr>
                    <w:t>1</w:t>
                  </w:r>
                </w:p>
              </w:tc>
              <w:tc>
                <w:tcPr>
                  <w:tcW w:w="958" w:type="dxa"/>
                  <w:tcBorders>
                    <w:top w:val="single" w:sz="4" w:space="0" w:color="auto"/>
                    <w:left w:val="single" w:sz="4" w:space="0" w:color="auto"/>
                    <w:bottom w:val="single" w:sz="4" w:space="0" w:color="auto"/>
                    <w:right w:val="single" w:sz="4" w:space="0" w:color="auto"/>
                  </w:tcBorders>
                  <w:vAlign w:val="center"/>
                </w:tcPr>
                <w:p w14:paraId="4D2B7C74" w14:textId="77777777" w:rsidR="00207C0C" w:rsidRDefault="00000000">
                  <w:pPr>
                    <w:widowControl/>
                    <w:spacing w:line="240" w:lineRule="exact"/>
                    <w:jc w:val="center"/>
                    <w:rPr>
                      <w:kern w:val="0"/>
                      <w:szCs w:val="21"/>
                    </w:rPr>
                  </w:pPr>
                  <w:r>
                    <w:rPr>
                      <w:kern w:val="0"/>
                      <w:szCs w:val="21"/>
                    </w:rPr>
                    <w:t>室内机</w:t>
                  </w:r>
                </w:p>
              </w:tc>
              <w:tc>
                <w:tcPr>
                  <w:tcW w:w="1842" w:type="dxa"/>
                  <w:tcBorders>
                    <w:top w:val="single" w:sz="4" w:space="0" w:color="auto"/>
                    <w:left w:val="single" w:sz="4" w:space="0" w:color="auto"/>
                    <w:bottom w:val="single" w:sz="4" w:space="0" w:color="auto"/>
                    <w:right w:val="single" w:sz="4" w:space="0" w:color="auto"/>
                  </w:tcBorders>
                  <w:vAlign w:val="center"/>
                </w:tcPr>
                <w:p w14:paraId="185243C9" w14:textId="77777777" w:rsidR="00207C0C" w:rsidRDefault="00000000">
                  <w:pPr>
                    <w:widowControl/>
                    <w:spacing w:line="240" w:lineRule="exact"/>
                    <w:jc w:val="left"/>
                    <w:rPr>
                      <w:kern w:val="0"/>
                      <w:szCs w:val="21"/>
                    </w:rPr>
                  </w:pPr>
                  <w:r>
                    <w:rPr>
                      <w:kern w:val="0"/>
                      <w:szCs w:val="21"/>
                    </w:rPr>
                    <w:t>每月对滤网、初效进行清洗、每季度检查皮带、比例阀、风量，管路表；每半年清洗一次蒸发器。</w:t>
                  </w:r>
                </w:p>
              </w:tc>
              <w:tc>
                <w:tcPr>
                  <w:tcW w:w="1417" w:type="dxa"/>
                  <w:tcBorders>
                    <w:top w:val="single" w:sz="4" w:space="0" w:color="auto"/>
                    <w:left w:val="single" w:sz="4" w:space="0" w:color="auto"/>
                    <w:bottom w:val="single" w:sz="4" w:space="0" w:color="auto"/>
                    <w:right w:val="single" w:sz="4" w:space="0" w:color="auto"/>
                  </w:tcBorders>
                  <w:vAlign w:val="center"/>
                </w:tcPr>
                <w:p w14:paraId="26FF4119" w14:textId="77777777" w:rsidR="00207C0C" w:rsidRDefault="00000000">
                  <w:pPr>
                    <w:widowControl/>
                    <w:spacing w:line="240" w:lineRule="exact"/>
                    <w:jc w:val="left"/>
                    <w:rPr>
                      <w:kern w:val="0"/>
                      <w:szCs w:val="21"/>
                    </w:rPr>
                  </w:pPr>
                  <w:r>
                    <w:rPr>
                      <w:kern w:val="0"/>
                      <w:szCs w:val="21"/>
                    </w:rPr>
                    <w:t>保证滤网、初效、蒸发器洁净，水路、冷量及风量正常。</w:t>
                  </w:r>
                </w:p>
              </w:tc>
            </w:tr>
            <w:tr w:rsidR="00207C0C" w14:paraId="40C2DCCE" w14:textId="77777777">
              <w:trPr>
                <w:gridAfter w:val="1"/>
                <w:wAfter w:w="11" w:type="dxa"/>
                <w:trHeight w:val="960"/>
                <w:tblHeader/>
              </w:trPr>
              <w:tc>
                <w:tcPr>
                  <w:tcW w:w="671" w:type="dxa"/>
                  <w:tcBorders>
                    <w:top w:val="single" w:sz="4" w:space="0" w:color="auto"/>
                    <w:left w:val="single" w:sz="4" w:space="0" w:color="auto"/>
                    <w:bottom w:val="single" w:sz="4" w:space="0" w:color="auto"/>
                    <w:right w:val="single" w:sz="4" w:space="0" w:color="auto"/>
                  </w:tcBorders>
                  <w:vAlign w:val="center"/>
                </w:tcPr>
                <w:p w14:paraId="77343025" w14:textId="77777777" w:rsidR="00207C0C" w:rsidRDefault="00000000">
                  <w:pPr>
                    <w:pStyle w:val="a9"/>
                    <w:snapToGrid w:val="0"/>
                    <w:spacing w:line="240" w:lineRule="exact"/>
                    <w:jc w:val="center"/>
                    <w:outlineLvl w:val="0"/>
                    <w:rPr>
                      <w:rFonts w:ascii="Times New Roman" w:hAnsi="Times New Roman"/>
                      <w:sz w:val="21"/>
                    </w:rPr>
                  </w:pPr>
                  <w:r>
                    <w:rPr>
                      <w:rFonts w:ascii="Times New Roman" w:hAnsi="Times New Roman"/>
                      <w:sz w:val="21"/>
                    </w:rPr>
                    <w:t>格力新风机</w:t>
                  </w:r>
                </w:p>
              </w:tc>
              <w:tc>
                <w:tcPr>
                  <w:tcW w:w="493" w:type="dxa"/>
                  <w:tcBorders>
                    <w:top w:val="single" w:sz="4" w:space="0" w:color="auto"/>
                    <w:left w:val="single" w:sz="4" w:space="0" w:color="auto"/>
                    <w:bottom w:val="single" w:sz="4" w:space="0" w:color="auto"/>
                    <w:right w:val="single" w:sz="4" w:space="0" w:color="auto"/>
                  </w:tcBorders>
                  <w:vAlign w:val="center"/>
                </w:tcPr>
                <w:p w14:paraId="2827F2F4" w14:textId="77777777" w:rsidR="00207C0C" w:rsidRDefault="00000000">
                  <w:pPr>
                    <w:widowControl/>
                    <w:spacing w:line="240" w:lineRule="exact"/>
                    <w:jc w:val="center"/>
                    <w:rPr>
                      <w:kern w:val="0"/>
                      <w:szCs w:val="21"/>
                    </w:rPr>
                  </w:pPr>
                  <w:r>
                    <w:rPr>
                      <w:kern w:val="0"/>
                      <w:szCs w:val="21"/>
                    </w:rPr>
                    <w:t>2</w:t>
                  </w:r>
                </w:p>
              </w:tc>
              <w:tc>
                <w:tcPr>
                  <w:tcW w:w="958" w:type="dxa"/>
                  <w:tcBorders>
                    <w:top w:val="single" w:sz="4" w:space="0" w:color="auto"/>
                    <w:left w:val="single" w:sz="4" w:space="0" w:color="auto"/>
                    <w:bottom w:val="single" w:sz="4" w:space="0" w:color="auto"/>
                    <w:right w:val="single" w:sz="4" w:space="0" w:color="auto"/>
                  </w:tcBorders>
                  <w:vAlign w:val="center"/>
                </w:tcPr>
                <w:p w14:paraId="1FA049B1" w14:textId="77777777" w:rsidR="00207C0C" w:rsidRDefault="00000000">
                  <w:pPr>
                    <w:widowControl/>
                    <w:spacing w:line="240" w:lineRule="exact"/>
                    <w:jc w:val="center"/>
                    <w:rPr>
                      <w:kern w:val="0"/>
                      <w:szCs w:val="21"/>
                    </w:rPr>
                  </w:pPr>
                  <w:r>
                    <w:rPr>
                      <w:kern w:val="0"/>
                      <w:szCs w:val="21"/>
                    </w:rPr>
                    <w:t>主机</w:t>
                  </w:r>
                </w:p>
              </w:tc>
              <w:tc>
                <w:tcPr>
                  <w:tcW w:w="1842" w:type="dxa"/>
                  <w:tcBorders>
                    <w:top w:val="single" w:sz="4" w:space="0" w:color="auto"/>
                    <w:left w:val="single" w:sz="4" w:space="0" w:color="auto"/>
                    <w:bottom w:val="single" w:sz="4" w:space="0" w:color="auto"/>
                    <w:right w:val="single" w:sz="4" w:space="0" w:color="auto"/>
                  </w:tcBorders>
                  <w:vAlign w:val="center"/>
                </w:tcPr>
                <w:p w14:paraId="6337D6FA" w14:textId="77777777" w:rsidR="00207C0C" w:rsidRDefault="00000000">
                  <w:pPr>
                    <w:widowControl/>
                    <w:spacing w:line="240" w:lineRule="exact"/>
                    <w:jc w:val="left"/>
                    <w:rPr>
                      <w:kern w:val="0"/>
                      <w:szCs w:val="21"/>
                    </w:rPr>
                  </w:pPr>
                  <w:r>
                    <w:rPr>
                      <w:kern w:val="0"/>
                      <w:szCs w:val="21"/>
                    </w:rPr>
                    <w:t>每半年清一次冷凝器、检查冷凝器风扇、冷媒压力、四通阀等关键配</w:t>
                  </w:r>
                </w:p>
              </w:tc>
              <w:tc>
                <w:tcPr>
                  <w:tcW w:w="1417" w:type="dxa"/>
                  <w:tcBorders>
                    <w:top w:val="single" w:sz="4" w:space="0" w:color="auto"/>
                    <w:left w:val="single" w:sz="4" w:space="0" w:color="auto"/>
                    <w:bottom w:val="single" w:sz="4" w:space="0" w:color="auto"/>
                    <w:right w:val="single" w:sz="4" w:space="0" w:color="auto"/>
                  </w:tcBorders>
                  <w:vAlign w:val="center"/>
                </w:tcPr>
                <w:p w14:paraId="703F2031" w14:textId="77777777" w:rsidR="00207C0C" w:rsidRDefault="00000000">
                  <w:pPr>
                    <w:widowControl/>
                    <w:spacing w:line="240" w:lineRule="exact"/>
                    <w:jc w:val="left"/>
                    <w:rPr>
                      <w:kern w:val="0"/>
                      <w:szCs w:val="21"/>
                    </w:rPr>
                  </w:pPr>
                  <w:r>
                    <w:rPr>
                      <w:kern w:val="0"/>
                      <w:szCs w:val="21"/>
                    </w:rPr>
                    <w:t>保证冷凝器洁净、冷凝器风扇转速、冷媒压力等关键配件数据正常。</w:t>
                  </w:r>
                </w:p>
              </w:tc>
            </w:tr>
            <w:tr w:rsidR="00207C0C" w14:paraId="06769847" w14:textId="77777777">
              <w:trPr>
                <w:gridAfter w:val="1"/>
                <w:wAfter w:w="11" w:type="dxa"/>
                <w:trHeight w:val="960"/>
                <w:tblHeader/>
              </w:trPr>
              <w:tc>
                <w:tcPr>
                  <w:tcW w:w="671" w:type="dxa"/>
                  <w:tcBorders>
                    <w:top w:val="single" w:sz="4" w:space="0" w:color="auto"/>
                    <w:left w:val="single" w:sz="4" w:space="0" w:color="auto"/>
                    <w:bottom w:val="single" w:sz="4" w:space="0" w:color="auto"/>
                    <w:right w:val="single" w:sz="4" w:space="0" w:color="auto"/>
                  </w:tcBorders>
                  <w:vAlign w:val="center"/>
                </w:tcPr>
                <w:p w14:paraId="0E9D9EFC" w14:textId="77777777" w:rsidR="00207C0C" w:rsidRDefault="00000000">
                  <w:pPr>
                    <w:pStyle w:val="a9"/>
                    <w:snapToGrid w:val="0"/>
                    <w:spacing w:line="240" w:lineRule="exact"/>
                    <w:jc w:val="center"/>
                    <w:outlineLvl w:val="0"/>
                    <w:rPr>
                      <w:rFonts w:ascii="Times New Roman" w:hAnsi="Times New Roman"/>
                      <w:sz w:val="21"/>
                    </w:rPr>
                  </w:pPr>
                  <w:r>
                    <w:rPr>
                      <w:rFonts w:ascii="Times New Roman" w:hAnsi="Times New Roman"/>
                      <w:sz w:val="21"/>
                    </w:rPr>
                    <w:t>格力新风机</w:t>
                  </w:r>
                </w:p>
              </w:tc>
              <w:tc>
                <w:tcPr>
                  <w:tcW w:w="493" w:type="dxa"/>
                  <w:tcBorders>
                    <w:top w:val="single" w:sz="4" w:space="0" w:color="auto"/>
                    <w:left w:val="single" w:sz="4" w:space="0" w:color="auto"/>
                    <w:bottom w:val="single" w:sz="4" w:space="0" w:color="auto"/>
                    <w:right w:val="single" w:sz="4" w:space="0" w:color="auto"/>
                  </w:tcBorders>
                  <w:vAlign w:val="center"/>
                </w:tcPr>
                <w:p w14:paraId="4FE8DC59" w14:textId="77777777" w:rsidR="00207C0C" w:rsidRDefault="00000000">
                  <w:pPr>
                    <w:widowControl/>
                    <w:spacing w:line="240" w:lineRule="exact"/>
                    <w:jc w:val="center"/>
                    <w:rPr>
                      <w:kern w:val="0"/>
                      <w:szCs w:val="21"/>
                    </w:rPr>
                  </w:pPr>
                  <w:r>
                    <w:rPr>
                      <w:kern w:val="0"/>
                      <w:szCs w:val="21"/>
                    </w:rPr>
                    <w:t>3</w:t>
                  </w:r>
                </w:p>
              </w:tc>
              <w:tc>
                <w:tcPr>
                  <w:tcW w:w="958" w:type="dxa"/>
                  <w:tcBorders>
                    <w:top w:val="single" w:sz="4" w:space="0" w:color="auto"/>
                    <w:left w:val="single" w:sz="4" w:space="0" w:color="auto"/>
                    <w:bottom w:val="single" w:sz="4" w:space="0" w:color="auto"/>
                    <w:right w:val="single" w:sz="4" w:space="0" w:color="auto"/>
                  </w:tcBorders>
                  <w:vAlign w:val="center"/>
                </w:tcPr>
                <w:p w14:paraId="335A2204" w14:textId="77777777" w:rsidR="00207C0C" w:rsidRDefault="00000000">
                  <w:pPr>
                    <w:widowControl/>
                    <w:spacing w:line="240" w:lineRule="exact"/>
                    <w:jc w:val="center"/>
                    <w:rPr>
                      <w:kern w:val="0"/>
                      <w:szCs w:val="21"/>
                    </w:rPr>
                  </w:pPr>
                  <w:r>
                    <w:rPr>
                      <w:kern w:val="0"/>
                      <w:szCs w:val="21"/>
                    </w:rPr>
                    <w:t>室内机</w:t>
                  </w:r>
                </w:p>
              </w:tc>
              <w:tc>
                <w:tcPr>
                  <w:tcW w:w="1842" w:type="dxa"/>
                  <w:tcBorders>
                    <w:top w:val="single" w:sz="4" w:space="0" w:color="auto"/>
                    <w:left w:val="single" w:sz="4" w:space="0" w:color="auto"/>
                    <w:bottom w:val="single" w:sz="4" w:space="0" w:color="auto"/>
                    <w:right w:val="single" w:sz="4" w:space="0" w:color="auto"/>
                  </w:tcBorders>
                  <w:vAlign w:val="center"/>
                </w:tcPr>
                <w:p w14:paraId="23D7CB92" w14:textId="77777777" w:rsidR="00207C0C" w:rsidRDefault="00000000">
                  <w:pPr>
                    <w:widowControl/>
                    <w:spacing w:line="240" w:lineRule="exact"/>
                    <w:jc w:val="left"/>
                    <w:rPr>
                      <w:kern w:val="0"/>
                      <w:szCs w:val="21"/>
                    </w:rPr>
                  </w:pPr>
                  <w:r>
                    <w:rPr>
                      <w:kern w:val="0"/>
                      <w:szCs w:val="21"/>
                    </w:rPr>
                    <w:t>每月清洗滤网；每季度检查皮带、风量、膨胀阀；每半年清洗一次蒸发器</w:t>
                  </w:r>
                </w:p>
              </w:tc>
              <w:tc>
                <w:tcPr>
                  <w:tcW w:w="1417" w:type="dxa"/>
                  <w:tcBorders>
                    <w:top w:val="single" w:sz="4" w:space="0" w:color="auto"/>
                    <w:left w:val="single" w:sz="4" w:space="0" w:color="auto"/>
                    <w:bottom w:val="single" w:sz="4" w:space="0" w:color="auto"/>
                    <w:right w:val="single" w:sz="4" w:space="0" w:color="auto"/>
                  </w:tcBorders>
                  <w:vAlign w:val="center"/>
                </w:tcPr>
                <w:p w14:paraId="28A96AE5" w14:textId="77777777" w:rsidR="00207C0C" w:rsidRDefault="00000000">
                  <w:pPr>
                    <w:widowControl/>
                    <w:spacing w:line="240" w:lineRule="exact"/>
                    <w:jc w:val="left"/>
                    <w:rPr>
                      <w:kern w:val="0"/>
                      <w:szCs w:val="21"/>
                    </w:rPr>
                  </w:pPr>
                  <w:r>
                    <w:rPr>
                      <w:kern w:val="0"/>
                      <w:szCs w:val="21"/>
                    </w:rPr>
                    <w:t>保证滤网、蒸发器洁净，冷量及风量正常</w:t>
                  </w:r>
                </w:p>
              </w:tc>
            </w:tr>
            <w:tr w:rsidR="00207C0C" w14:paraId="3FFAED22" w14:textId="77777777">
              <w:trPr>
                <w:gridAfter w:val="1"/>
                <w:wAfter w:w="11" w:type="dxa"/>
                <w:trHeight w:val="960"/>
                <w:tblHeader/>
              </w:trPr>
              <w:tc>
                <w:tcPr>
                  <w:tcW w:w="671" w:type="dxa"/>
                  <w:tcBorders>
                    <w:top w:val="single" w:sz="4" w:space="0" w:color="auto"/>
                    <w:left w:val="single" w:sz="4" w:space="0" w:color="auto"/>
                    <w:bottom w:val="single" w:sz="4" w:space="0" w:color="auto"/>
                    <w:right w:val="single" w:sz="4" w:space="0" w:color="auto"/>
                  </w:tcBorders>
                  <w:vAlign w:val="center"/>
                </w:tcPr>
                <w:p w14:paraId="0EBCA168" w14:textId="77777777" w:rsidR="00207C0C" w:rsidRDefault="00000000">
                  <w:pPr>
                    <w:pStyle w:val="a9"/>
                    <w:snapToGrid w:val="0"/>
                    <w:spacing w:line="240" w:lineRule="exact"/>
                    <w:jc w:val="center"/>
                    <w:outlineLvl w:val="0"/>
                    <w:rPr>
                      <w:rFonts w:ascii="Times New Roman" w:hAnsi="Times New Roman"/>
                      <w:sz w:val="21"/>
                    </w:rPr>
                  </w:pPr>
                  <w:r>
                    <w:rPr>
                      <w:rFonts w:ascii="Times New Roman" w:hAnsi="Times New Roman"/>
                      <w:sz w:val="21"/>
                    </w:rPr>
                    <w:t>天加新风机组</w:t>
                  </w:r>
                </w:p>
              </w:tc>
              <w:tc>
                <w:tcPr>
                  <w:tcW w:w="493" w:type="dxa"/>
                  <w:tcBorders>
                    <w:top w:val="single" w:sz="4" w:space="0" w:color="auto"/>
                    <w:left w:val="single" w:sz="4" w:space="0" w:color="auto"/>
                    <w:bottom w:val="single" w:sz="4" w:space="0" w:color="auto"/>
                    <w:right w:val="single" w:sz="4" w:space="0" w:color="auto"/>
                  </w:tcBorders>
                  <w:vAlign w:val="center"/>
                </w:tcPr>
                <w:p w14:paraId="7588BC70" w14:textId="77777777" w:rsidR="00207C0C" w:rsidRDefault="00000000">
                  <w:pPr>
                    <w:widowControl/>
                    <w:spacing w:line="240" w:lineRule="exact"/>
                    <w:jc w:val="center"/>
                    <w:rPr>
                      <w:kern w:val="0"/>
                      <w:szCs w:val="21"/>
                    </w:rPr>
                  </w:pPr>
                  <w:r>
                    <w:rPr>
                      <w:kern w:val="0"/>
                      <w:szCs w:val="21"/>
                    </w:rPr>
                    <w:t>4</w:t>
                  </w:r>
                </w:p>
              </w:tc>
              <w:tc>
                <w:tcPr>
                  <w:tcW w:w="958" w:type="dxa"/>
                  <w:tcBorders>
                    <w:top w:val="single" w:sz="4" w:space="0" w:color="auto"/>
                    <w:left w:val="single" w:sz="4" w:space="0" w:color="auto"/>
                    <w:bottom w:val="single" w:sz="4" w:space="0" w:color="auto"/>
                    <w:right w:val="single" w:sz="4" w:space="0" w:color="auto"/>
                  </w:tcBorders>
                  <w:vAlign w:val="center"/>
                </w:tcPr>
                <w:p w14:paraId="19B21498" w14:textId="77777777" w:rsidR="00207C0C" w:rsidRDefault="00000000">
                  <w:pPr>
                    <w:widowControl/>
                    <w:spacing w:line="240" w:lineRule="exact"/>
                    <w:jc w:val="center"/>
                    <w:rPr>
                      <w:kern w:val="0"/>
                      <w:szCs w:val="21"/>
                    </w:rPr>
                  </w:pPr>
                  <w:r>
                    <w:rPr>
                      <w:kern w:val="0"/>
                      <w:szCs w:val="21"/>
                    </w:rPr>
                    <w:t>层流机组</w:t>
                  </w:r>
                </w:p>
              </w:tc>
              <w:tc>
                <w:tcPr>
                  <w:tcW w:w="1842" w:type="dxa"/>
                  <w:tcBorders>
                    <w:top w:val="single" w:sz="4" w:space="0" w:color="auto"/>
                    <w:left w:val="single" w:sz="4" w:space="0" w:color="auto"/>
                    <w:bottom w:val="single" w:sz="4" w:space="0" w:color="auto"/>
                    <w:right w:val="single" w:sz="4" w:space="0" w:color="auto"/>
                  </w:tcBorders>
                  <w:vAlign w:val="center"/>
                </w:tcPr>
                <w:p w14:paraId="5FCCC117" w14:textId="77777777" w:rsidR="00207C0C" w:rsidRDefault="00000000">
                  <w:pPr>
                    <w:widowControl/>
                    <w:spacing w:line="240" w:lineRule="exact"/>
                    <w:jc w:val="left"/>
                    <w:rPr>
                      <w:kern w:val="0"/>
                      <w:szCs w:val="21"/>
                    </w:rPr>
                  </w:pPr>
                  <w:r>
                    <w:rPr>
                      <w:kern w:val="0"/>
                      <w:szCs w:val="21"/>
                    </w:rPr>
                    <w:t>每周清洗防尘网，每两个月清洗初效，每半年更换初、中效</w:t>
                  </w:r>
                  <w:r>
                    <w:rPr>
                      <w:kern w:val="0"/>
                      <w:szCs w:val="21"/>
                    </w:rPr>
                    <w:t>;</w:t>
                  </w:r>
                  <w:r>
                    <w:rPr>
                      <w:kern w:val="0"/>
                      <w:szCs w:val="21"/>
                    </w:rPr>
                    <w:t>每季度检查比例阀、皮带、水路表、控制柜；每</w:t>
                  </w:r>
                  <w:r>
                    <w:rPr>
                      <w:kern w:val="0"/>
                      <w:szCs w:val="21"/>
                    </w:rPr>
                    <w:lastRenderedPageBreak/>
                    <w:t>半年清洗次表冷器</w:t>
                  </w:r>
                </w:p>
              </w:tc>
              <w:tc>
                <w:tcPr>
                  <w:tcW w:w="1417" w:type="dxa"/>
                  <w:tcBorders>
                    <w:top w:val="single" w:sz="4" w:space="0" w:color="auto"/>
                    <w:left w:val="single" w:sz="4" w:space="0" w:color="auto"/>
                    <w:bottom w:val="single" w:sz="4" w:space="0" w:color="auto"/>
                    <w:right w:val="single" w:sz="4" w:space="0" w:color="auto"/>
                  </w:tcBorders>
                  <w:vAlign w:val="center"/>
                </w:tcPr>
                <w:p w14:paraId="4D188032" w14:textId="77777777" w:rsidR="00207C0C" w:rsidRDefault="00000000">
                  <w:pPr>
                    <w:widowControl/>
                    <w:spacing w:line="240" w:lineRule="exact"/>
                    <w:jc w:val="left"/>
                    <w:rPr>
                      <w:kern w:val="0"/>
                      <w:szCs w:val="21"/>
                    </w:rPr>
                  </w:pPr>
                  <w:r>
                    <w:rPr>
                      <w:kern w:val="0"/>
                      <w:szCs w:val="21"/>
                    </w:rPr>
                    <w:lastRenderedPageBreak/>
                    <w:t>保证层流柜、初效、中效、表冷洁；冷量及风量正常；水路表、控制柜元器</w:t>
                  </w:r>
                  <w:r>
                    <w:rPr>
                      <w:kern w:val="0"/>
                      <w:szCs w:val="21"/>
                    </w:rPr>
                    <w:lastRenderedPageBreak/>
                    <w:t>件、比例阀正常</w:t>
                  </w:r>
                </w:p>
              </w:tc>
            </w:tr>
            <w:tr w:rsidR="00207C0C" w14:paraId="54339BE6" w14:textId="77777777">
              <w:trPr>
                <w:gridAfter w:val="1"/>
                <w:wAfter w:w="11" w:type="dxa"/>
                <w:trHeight w:val="410"/>
                <w:tblHeader/>
              </w:trPr>
              <w:tc>
                <w:tcPr>
                  <w:tcW w:w="671" w:type="dxa"/>
                  <w:vMerge w:val="restart"/>
                  <w:tcBorders>
                    <w:top w:val="single" w:sz="4" w:space="0" w:color="auto"/>
                    <w:left w:val="single" w:sz="4" w:space="0" w:color="auto"/>
                    <w:right w:val="single" w:sz="4" w:space="0" w:color="auto"/>
                  </w:tcBorders>
                  <w:vAlign w:val="center"/>
                </w:tcPr>
                <w:p w14:paraId="18680B91" w14:textId="77777777" w:rsidR="00207C0C" w:rsidRDefault="00000000">
                  <w:pPr>
                    <w:pStyle w:val="a9"/>
                    <w:snapToGrid w:val="0"/>
                    <w:spacing w:line="240" w:lineRule="exact"/>
                    <w:jc w:val="center"/>
                    <w:outlineLvl w:val="0"/>
                    <w:rPr>
                      <w:rFonts w:ascii="Times New Roman" w:hAnsi="Times New Roman"/>
                      <w:sz w:val="21"/>
                    </w:rPr>
                  </w:pPr>
                  <w:r>
                    <w:rPr>
                      <w:rFonts w:ascii="Times New Roman" w:hAnsi="Times New Roman"/>
                      <w:sz w:val="21"/>
                    </w:rPr>
                    <w:lastRenderedPageBreak/>
                    <w:t>天加新风机组</w:t>
                  </w:r>
                </w:p>
              </w:tc>
              <w:tc>
                <w:tcPr>
                  <w:tcW w:w="493" w:type="dxa"/>
                  <w:vMerge w:val="restart"/>
                  <w:tcBorders>
                    <w:top w:val="single" w:sz="4" w:space="0" w:color="auto"/>
                    <w:left w:val="single" w:sz="4" w:space="0" w:color="auto"/>
                    <w:right w:val="single" w:sz="4" w:space="0" w:color="auto"/>
                  </w:tcBorders>
                  <w:vAlign w:val="center"/>
                </w:tcPr>
                <w:p w14:paraId="6A9087D3" w14:textId="77777777" w:rsidR="00207C0C" w:rsidRDefault="00000000">
                  <w:pPr>
                    <w:widowControl/>
                    <w:spacing w:line="240" w:lineRule="exact"/>
                    <w:jc w:val="center"/>
                    <w:rPr>
                      <w:kern w:val="0"/>
                      <w:szCs w:val="21"/>
                    </w:rPr>
                  </w:pPr>
                  <w:r>
                    <w:rPr>
                      <w:kern w:val="0"/>
                      <w:szCs w:val="21"/>
                    </w:rPr>
                    <w:t>5</w:t>
                  </w:r>
                </w:p>
              </w:tc>
              <w:tc>
                <w:tcPr>
                  <w:tcW w:w="958" w:type="dxa"/>
                  <w:vMerge w:val="restart"/>
                  <w:tcBorders>
                    <w:top w:val="single" w:sz="4" w:space="0" w:color="auto"/>
                    <w:left w:val="single" w:sz="4" w:space="0" w:color="auto"/>
                    <w:right w:val="single" w:sz="4" w:space="0" w:color="auto"/>
                  </w:tcBorders>
                  <w:vAlign w:val="center"/>
                </w:tcPr>
                <w:p w14:paraId="45B794CD" w14:textId="77777777" w:rsidR="00207C0C" w:rsidRDefault="00000000">
                  <w:pPr>
                    <w:widowControl/>
                    <w:spacing w:line="240" w:lineRule="exact"/>
                    <w:jc w:val="center"/>
                    <w:rPr>
                      <w:kern w:val="0"/>
                      <w:szCs w:val="21"/>
                    </w:rPr>
                  </w:pPr>
                  <w:r>
                    <w:rPr>
                      <w:kern w:val="0"/>
                      <w:szCs w:val="21"/>
                    </w:rPr>
                    <w:t>初效</w:t>
                  </w:r>
                </w:p>
              </w:tc>
              <w:tc>
                <w:tcPr>
                  <w:tcW w:w="1842" w:type="dxa"/>
                  <w:tcBorders>
                    <w:top w:val="single" w:sz="4" w:space="0" w:color="auto"/>
                    <w:left w:val="single" w:sz="4" w:space="0" w:color="auto"/>
                    <w:bottom w:val="single" w:sz="4" w:space="0" w:color="auto"/>
                    <w:right w:val="single" w:sz="4" w:space="0" w:color="auto"/>
                  </w:tcBorders>
                  <w:vAlign w:val="center"/>
                </w:tcPr>
                <w:p w14:paraId="2ED44C93" w14:textId="77777777" w:rsidR="00207C0C" w:rsidRDefault="00000000">
                  <w:pPr>
                    <w:widowControl/>
                    <w:spacing w:line="240" w:lineRule="exact"/>
                    <w:jc w:val="center"/>
                    <w:rPr>
                      <w:kern w:val="0"/>
                      <w:szCs w:val="21"/>
                    </w:rPr>
                  </w:pPr>
                  <w:r>
                    <w:rPr>
                      <w:kern w:val="0"/>
                      <w:szCs w:val="21"/>
                    </w:rPr>
                    <w:t>G4 290*595*46mm*12</w:t>
                  </w:r>
                </w:p>
              </w:tc>
              <w:tc>
                <w:tcPr>
                  <w:tcW w:w="1417" w:type="dxa"/>
                  <w:vMerge w:val="restart"/>
                  <w:tcBorders>
                    <w:top w:val="single" w:sz="4" w:space="0" w:color="auto"/>
                    <w:left w:val="single" w:sz="4" w:space="0" w:color="auto"/>
                    <w:right w:val="single" w:sz="4" w:space="0" w:color="auto"/>
                  </w:tcBorders>
                  <w:vAlign w:val="center"/>
                </w:tcPr>
                <w:p w14:paraId="218A5D8D" w14:textId="77777777" w:rsidR="00207C0C" w:rsidRDefault="00000000">
                  <w:pPr>
                    <w:widowControl/>
                    <w:spacing w:line="240" w:lineRule="exact"/>
                    <w:jc w:val="left"/>
                    <w:rPr>
                      <w:kern w:val="0"/>
                      <w:szCs w:val="21"/>
                    </w:rPr>
                  </w:pPr>
                  <w:r>
                    <w:rPr>
                      <w:kern w:val="0"/>
                      <w:szCs w:val="21"/>
                    </w:rPr>
                    <w:t>每两个月清洗一次，每半年更换</w:t>
                  </w:r>
                </w:p>
              </w:tc>
            </w:tr>
            <w:tr w:rsidR="00207C0C" w14:paraId="5D0BDB05" w14:textId="77777777">
              <w:trPr>
                <w:gridAfter w:val="1"/>
                <w:wAfter w:w="11" w:type="dxa"/>
                <w:trHeight w:val="418"/>
                <w:tblHeader/>
              </w:trPr>
              <w:tc>
                <w:tcPr>
                  <w:tcW w:w="671" w:type="dxa"/>
                  <w:vMerge/>
                  <w:tcBorders>
                    <w:left w:val="single" w:sz="4" w:space="0" w:color="auto"/>
                    <w:right w:val="single" w:sz="4" w:space="0" w:color="auto"/>
                  </w:tcBorders>
                  <w:vAlign w:val="center"/>
                </w:tcPr>
                <w:p w14:paraId="5AF0B0CD" w14:textId="77777777" w:rsidR="00207C0C" w:rsidRDefault="00207C0C">
                  <w:pPr>
                    <w:pStyle w:val="a9"/>
                    <w:snapToGrid w:val="0"/>
                    <w:spacing w:line="240" w:lineRule="exact"/>
                    <w:outlineLvl w:val="0"/>
                    <w:rPr>
                      <w:rFonts w:ascii="Times New Roman" w:hAnsi="Times New Roman"/>
                      <w:sz w:val="21"/>
                    </w:rPr>
                  </w:pPr>
                </w:p>
              </w:tc>
              <w:tc>
                <w:tcPr>
                  <w:tcW w:w="493" w:type="dxa"/>
                  <w:vMerge/>
                  <w:tcBorders>
                    <w:left w:val="single" w:sz="4" w:space="0" w:color="auto"/>
                    <w:right w:val="single" w:sz="4" w:space="0" w:color="auto"/>
                  </w:tcBorders>
                  <w:vAlign w:val="center"/>
                </w:tcPr>
                <w:p w14:paraId="5EBB980A" w14:textId="77777777" w:rsidR="00207C0C" w:rsidRDefault="00207C0C">
                  <w:pPr>
                    <w:widowControl/>
                    <w:spacing w:line="240" w:lineRule="exact"/>
                    <w:jc w:val="center"/>
                    <w:rPr>
                      <w:kern w:val="0"/>
                      <w:szCs w:val="21"/>
                    </w:rPr>
                  </w:pPr>
                </w:p>
              </w:tc>
              <w:tc>
                <w:tcPr>
                  <w:tcW w:w="958" w:type="dxa"/>
                  <w:vMerge/>
                  <w:tcBorders>
                    <w:left w:val="single" w:sz="4" w:space="0" w:color="auto"/>
                    <w:right w:val="single" w:sz="4" w:space="0" w:color="auto"/>
                  </w:tcBorders>
                  <w:vAlign w:val="center"/>
                </w:tcPr>
                <w:p w14:paraId="5DC4A33A" w14:textId="77777777" w:rsidR="00207C0C" w:rsidRDefault="00207C0C">
                  <w:pPr>
                    <w:widowControl/>
                    <w:spacing w:line="240" w:lineRule="exact"/>
                    <w:jc w:val="center"/>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5BB6E1FA" w14:textId="77777777" w:rsidR="00207C0C" w:rsidRDefault="00000000">
                  <w:pPr>
                    <w:widowControl/>
                    <w:spacing w:line="240" w:lineRule="exact"/>
                    <w:jc w:val="center"/>
                    <w:rPr>
                      <w:kern w:val="0"/>
                      <w:szCs w:val="21"/>
                    </w:rPr>
                  </w:pPr>
                  <w:r>
                    <w:rPr>
                      <w:kern w:val="0"/>
                      <w:szCs w:val="21"/>
                    </w:rPr>
                    <w:t>G4 290*493*46mm*2</w:t>
                  </w:r>
                </w:p>
              </w:tc>
              <w:tc>
                <w:tcPr>
                  <w:tcW w:w="1417" w:type="dxa"/>
                  <w:vMerge/>
                  <w:tcBorders>
                    <w:left w:val="single" w:sz="4" w:space="0" w:color="auto"/>
                    <w:right w:val="single" w:sz="4" w:space="0" w:color="auto"/>
                  </w:tcBorders>
                  <w:vAlign w:val="center"/>
                </w:tcPr>
                <w:p w14:paraId="120821F8" w14:textId="77777777" w:rsidR="00207C0C" w:rsidRDefault="00207C0C">
                  <w:pPr>
                    <w:widowControl/>
                    <w:spacing w:line="240" w:lineRule="exact"/>
                    <w:jc w:val="left"/>
                    <w:rPr>
                      <w:kern w:val="0"/>
                      <w:szCs w:val="21"/>
                    </w:rPr>
                  </w:pPr>
                </w:p>
              </w:tc>
            </w:tr>
            <w:tr w:rsidR="00207C0C" w14:paraId="2BEB614D" w14:textId="77777777">
              <w:trPr>
                <w:gridAfter w:val="1"/>
                <w:wAfter w:w="11" w:type="dxa"/>
                <w:trHeight w:val="279"/>
                <w:tblHeader/>
              </w:trPr>
              <w:tc>
                <w:tcPr>
                  <w:tcW w:w="671" w:type="dxa"/>
                  <w:vMerge/>
                  <w:tcBorders>
                    <w:left w:val="single" w:sz="4" w:space="0" w:color="auto"/>
                    <w:right w:val="single" w:sz="4" w:space="0" w:color="auto"/>
                  </w:tcBorders>
                  <w:vAlign w:val="center"/>
                </w:tcPr>
                <w:p w14:paraId="2ADE23F0" w14:textId="77777777" w:rsidR="00207C0C" w:rsidRDefault="00207C0C">
                  <w:pPr>
                    <w:pStyle w:val="a9"/>
                    <w:snapToGrid w:val="0"/>
                    <w:spacing w:line="240" w:lineRule="exact"/>
                    <w:outlineLvl w:val="0"/>
                    <w:rPr>
                      <w:rFonts w:ascii="Times New Roman" w:hAnsi="Times New Roman"/>
                      <w:sz w:val="21"/>
                    </w:rPr>
                  </w:pPr>
                </w:p>
              </w:tc>
              <w:tc>
                <w:tcPr>
                  <w:tcW w:w="493" w:type="dxa"/>
                  <w:vMerge/>
                  <w:tcBorders>
                    <w:left w:val="single" w:sz="4" w:space="0" w:color="auto"/>
                    <w:right w:val="single" w:sz="4" w:space="0" w:color="auto"/>
                  </w:tcBorders>
                  <w:vAlign w:val="center"/>
                </w:tcPr>
                <w:p w14:paraId="27156EDA" w14:textId="77777777" w:rsidR="00207C0C" w:rsidRDefault="00207C0C">
                  <w:pPr>
                    <w:widowControl/>
                    <w:spacing w:line="240" w:lineRule="exact"/>
                    <w:jc w:val="center"/>
                    <w:rPr>
                      <w:kern w:val="0"/>
                      <w:szCs w:val="21"/>
                    </w:rPr>
                  </w:pPr>
                </w:p>
              </w:tc>
              <w:tc>
                <w:tcPr>
                  <w:tcW w:w="958" w:type="dxa"/>
                  <w:vMerge/>
                  <w:tcBorders>
                    <w:left w:val="single" w:sz="4" w:space="0" w:color="auto"/>
                    <w:right w:val="single" w:sz="4" w:space="0" w:color="auto"/>
                  </w:tcBorders>
                  <w:vAlign w:val="center"/>
                </w:tcPr>
                <w:p w14:paraId="7C4A71AA" w14:textId="77777777" w:rsidR="00207C0C" w:rsidRDefault="00207C0C">
                  <w:pPr>
                    <w:widowControl/>
                    <w:spacing w:line="240" w:lineRule="exact"/>
                    <w:jc w:val="center"/>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4EF78A1B" w14:textId="77777777" w:rsidR="00207C0C" w:rsidRDefault="00000000">
                  <w:pPr>
                    <w:widowControl/>
                    <w:spacing w:line="240" w:lineRule="exact"/>
                    <w:jc w:val="center"/>
                    <w:rPr>
                      <w:kern w:val="0"/>
                      <w:szCs w:val="21"/>
                    </w:rPr>
                  </w:pPr>
                  <w:r>
                    <w:rPr>
                      <w:kern w:val="0"/>
                      <w:szCs w:val="21"/>
                    </w:rPr>
                    <w:t>G4 493*595*46mm*19</w:t>
                  </w:r>
                </w:p>
              </w:tc>
              <w:tc>
                <w:tcPr>
                  <w:tcW w:w="1417" w:type="dxa"/>
                  <w:vMerge/>
                  <w:tcBorders>
                    <w:left w:val="single" w:sz="4" w:space="0" w:color="auto"/>
                    <w:right w:val="single" w:sz="4" w:space="0" w:color="auto"/>
                  </w:tcBorders>
                  <w:vAlign w:val="center"/>
                </w:tcPr>
                <w:p w14:paraId="097A17B0" w14:textId="77777777" w:rsidR="00207C0C" w:rsidRDefault="00207C0C">
                  <w:pPr>
                    <w:widowControl/>
                    <w:spacing w:line="240" w:lineRule="exact"/>
                    <w:jc w:val="left"/>
                    <w:rPr>
                      <w:kern w:val="0"/>
                      <w:szCs w:val="21"/>
                    </w:rPr>
                  </w:pPr>
                </w:p>
              </w:tc>
            </w:tr>
            <w:tr w:rsidR="00207C0C" w14:paraId="3405B173" w14:textId="77777777">
              <w:trPr>
                <w:gridAfter w:val="1"/>
                <w:wAfter w:w="11" w:type="dxa"/>
                <w:trHeight w:val="404"/>
                <w:tblHeader/>
              </w:trPr>
              <w:tc>
                <w:tcPr>
                  <w:tcW w:w="671" w:type="dxa"/>
                  <w:vMerge/>
                  <w:tcBorders>
                    <w:left w:val="single" w:sz="4" w:space="0" w:color="auto"/>
                    <w:right w:val="single" w:sz="4" w:space="0" w:color="auto"/>
                  </w:tcBorders>
                  <w:vAlign w:val="center"/>
                </w:tcPr>
                <w:p w14:paraId="0000A0D1" w14:textId="77777777" w:rsidR="00207C0C" w:rsidRDefault="00207C0C">
                  <w:pPr>
                    <w:pStyle w:val="a9"/>
                    <w:snapToGrid w:val="0"/>
                    <w:spacing w:line="240" w:lineRule="exact"/>
                    <w:outlineLvl w:val="0"/>
                    <w:rPr>
                      <w:rFonts w:ascii="Times New Roman" w:hAnsi="Times New Roman"/>
                      <w:sz w:val="21"/>
                    </w:rPr>
                  </w:pPr>
                </w:p>
              </w:tc>
              <w:tc>
                <w:tcPr>
                  <w:tcW w:w="493" w:type="dxa"/>
                  <w:vMerge/>
                  <w:tcBorders>
                    <w:left w:val="single" w:sz="4" w:space="0" w:color="auto"/>
                    <w:right w:val="single" w:sz="4" w:space="0" w:color="auto"/>
                  </w:tcBorders>
                  <w:vAlign w:val="center"/>
                </w:tcPr>
                <w:p w14:paraId="33261D3C" w14:textId="77777777" w:rsidR="00207C0C" w:rsidRDefault="00207C0C">
                  <w:pPr>
                    <w:widowControl/>
                    <w:spacing w:line="240" w:lineRule="exact"/>
                    <w:jc w:val="center"/>
                    <w:rPr>
                      <w:kern w:val="0"/>
                      <w:szCs w:val="21"/>
                    </w:rPr>
                  </w:pPr>
                </w:p>
              </w:tc>
              <w:tc>
                <w:tcPr>
                  <w:tcW w:w="958" w:type="dxa"/>
                  <w:vMerge/>
                  <w:tcBorders>
                    <w:left w:val="single" w:sz="4" w:space="0" w:color="auto"/>
                    <w:right w:val="single" w:sz="4" w:space="0" w:color="auto"/>
                  </w:tcBorders>
                  <w:vAlign w:val="center"/>
                </w:tcPr>
                <w:p w14:paraId="583C6030" w14:textId="77777777" w:rsidR="00207C0C" w:rsidRDefault="00207C0C">
                  <w:pPr>
                    <w:widowControl/>
                    <w:spacing w:line="240" w:lineRule="exact"/>
                    <w:jc w:val="center"/>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1F42ED74" w14:textId="77777777" w:rsidR="00207C0C" w:rsidRDefault="00000000">
                  <w:pPr>
                    <w:widowControl/>
                    <w:spacing w:line="240" w:lineRule="exact"/>
                    <w:jc w:val="center"/>
                    <w:rPr>
                      <w:kern w:val="0"/>
                      <w:szCs w:val="21"/>
                    </w:rPr>
                  </w:pPr>
                  <w:r>
                    <w:rPr>
                      <w:kern w:val="0"/>
                      <w:szCs w:val="21"/>
                    </w:rPr>
                    <w:t>G4 595*595*46mm*12</w:t>
                  </w:r>
                </w:p>
              </w:tc>
              <w:tc>
                <w:tcPr>
                  <w:tcW w:w="1417" w:type="dxa"/>
                  <w:vMerge/>
                  <w:tcBorders>
                    <w:left w:val="single" w:sz="4" w:space="0" w:color="auto"/>
                    <w:right w:val="single" w:sz="4" w:space="0" w:color="auto"/>
                  </w:tcBorders>
                  <w:vAlign w:val="center"/>
                </w:tcPr>
                <w:p w14:paraId="659C30B6" w14:textId="77777777" w:rsidR="00207C0C" w:rsidRDefault="00207C0C">
                  <w:pPr>
                    <w:widowControl/>
                    <w:spacing w:line="240" w:lineRule="exact"/>
                    <w:jc w:val="left"/>
                    <w:rPr>
                      <w:kern w:val="0"/>
                      <w:szCs w:val="21"/>
                    </w:rPr>
                  </w:pPr>
                </w:p>
              </w:tc>
            </w:tr>
            <w:tr w:rsidR="00207C0C" w14:paraId="34D9AC37" w14:textId="77777777">
              <w:trPr>
                <w:gridAfter w:val="1"/>
                <w:wAfter w:w="11" w:type="dxa"/>
                <w:trHeight w:val="423"/>
                <w:tblHeader/>
              </w:trPr>
              <w:tc>
                <w:tcPr>
                  <w:tcW w:w="671" w:type="dxa"/>
                  <w:vMerge/>
                  <w:tcBorders>
                    <w:left w:val="single" w:sz="4" w:space="0" w:color="auto"/>
                    <w:right w:val="single" w:sz="4" w:space="0" w:color="auto"/>
                  </w:tcBorders>
                  <w:vAlign w:val="center"/>
                </w:tcPr>
                <w:p w14:paraId="597561DE" w14:textId="77777777" w:rsidR="00207C0C" w:rsidRDefault="00207C0C">
                  <w:pPr>
                    <w:pStyle w:val="a9"/>
                    <w:snapToGrid w:val="0"/>
                    <w:spacing w:line="240" w:lineRule="exact"/>
                    <w:outlineLvl w:val="0"/>
                    <w:rPr>
                      <w:rFonts w:ascii="Times New Roman" w:hAnsi="Times New Roman"/>
                      <w:sz w:val="21"/>
                    </w:rPr>
                  </w:pPr>
                </w:p>
              </w:tc>
              <w:tc>
                <w:tcPr>
                  <w:tcW w:w="493" w:type="dxa"/>
                  <w:vMerge/>
                  <w:tcBorders>
                    <w:left w:val="single" w:sz="4" w:space="0" w:color="auto"/>
                    <w:bottom w:val="single" w:sz="4" w:space="0" w:color="auto"/>
                    <w:right w:val="single" w:sz="4" w:space="0" w:color="auto"/>
                  </w:tcBorders>
                  <w:vAlign w:val="center"/>
                </w:tcPr>
                <w:p w14:paraId="07385A5E" w14:textId="77777777" w:rsidR="00207C0C" w:rsidRDefault="00207C0C">
                  <w:pPr>
                    <w:widowControl/>
                    <w:spacing w:line="240" w:lineRule="exact"/>
                    <w:jc w:val="center"/>
                    <w:rPr>
                      <w:kern w:val="0"/>
                      <w:szCs w:val="21"/>
                    </w:rPr>
                  </w:pPr>
                </w:p>
              </w:tc>
              <w:tc>
                <w:tcPr>
                  <w:tcW w:w="958" w:type="dxa"/>
                  <w:vMerge/>
                  <w:tcBorders>
                    <w:left w:val="single" w:sz="4" w:space="0" w:color="auto"/>
                    <w:bottom w:val="single" w:sz="4" w:space="0" w:color="auto"/>
                    <w:right w:val="single" w:sz="4" w:space="0" w:color="auto"/>
                  </w:tcBorders>
                  <w:vAlign w:val="center"/>
                </w:tcPr>
                <w:p w14:paraId="17EF7E06" w14:textId="77777777" w:rsidR="00207C0C" w:rsidRDefault="00207C0C">
                  <w:pPr>
                    <w:widowControl/>
                    <w:spacing w:line="240" w:lineRule="exact"/>
                    <w:jc w:val="center"/>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59C276A8" w14:textId="77777777" w:rsidR="00207C0C" w:rsidRDefault="00000000">
                  <w:pPr>
                    <w:widowControl/>
                    <w:spacing w:line="240" w:lineRule="exact"/>
                    <w:jc w:val="center"/>
                    <w:rPr>
                      <w:kern w:val="0"/>
                      <w:szCs w:val="21"/>
                    </w:rPr>
                  </w:pPr>
                  <w:r>
                    <w:rPr>
                      <w:kern w:val="0"/>
                      <w:szCs w:val="21"/>
                    </w:rPr>
                    <w:t>G4 450*493*46mm*8</w:t>
                  </w:r>
                </w:p>
              </w:tc>
              <w:tc>
                <w:tcPr>
                  <w:tcW w:w="1417" w:type="dxa"/>
                  <w:vMerge/>
                  <w:tcBorders>
                    <w:left w:val="single" w:sz="4" w:space="0" w:color="auto"/>
                    <w:bottom w:val="single" w:sz="4" w:space="0" w:color="auto"/>
                    <w:right w:val="single" w:sz="4" w:space="0" w:color="auto"/>
                  </w:tcBorders>
                  <w:vAlign w:val="center"/>
                </w:tcPr>
                <w:p w14:paraId="144EFA01" w14:textId="77777777" w:rsidR="00207C0C" w:rsidRDefault="00207C0C">
                  <w:pPr>
                    <w:widowControl/>
                    <w:spacing w:line="240" w:lineRule="exact"/>
                    <w:jc w:val="left"/>
                    <w:rPr>
                      <w:kern w:val="0"/>
                      <w:szCs w:val="21"/>
                    </w:rPr>
                  </w:pPr>
                </w:p>
              </w:tc>
            </w:tr>
            <w:tr w:rsidR="00207C0C" w14:paraId="32CE4104" w14:textId="77777777">
              <w:trPr>
                <w:gridAfter w:val="1"/>
                <w:wAfter w:w="11" w:type="dxa"/>
                <w:trHeight w:val="272"/>
                <w:tblHeader/>
              </w:trPr>
              <w:tc>
                <w:tcPr>
                  <w:tcW w:w="671" w:type="dxa"/>
                  <w:vMerge/>
                  <w:tcBorders>
                    <w:left w:val="single" w:sz="4" w:space="0" w:color="auto"/>
                    <w:right w:val="single" w:sz="4" w:space="0" w:color="auto"/>
                  </w:tcBorders>
                  <w:vAlign w:val="center"/>
                </w:tcPr>
                <w:p w14:paraId="1DB08822" w14:textId="77777777" w:rsidR="00207C0C" w:rsidRDefault="00207C0C">
                  <w:pPr>
                    <w:pStyle w:val="a9"/>
                    <w:snapToGrid w:val="0"/>
                    <w:spacing w:line="240" w:lineRule="exact"/>
                    <w:outlineLvl w:val="0"/>
                    <w:rPr>
                      <w:rFonts w:ascii="Times New Roman" w:hAnsi="Times New Roman"/>
                      <w:sz w:val="21"/>
                    </w:rPr>
                  </w:pPr>
                </w:p>
              </w:tc>
              <w:tc>
                <w:tcPr>
                  <w:tcW w:w="493" w:type="dxa"/>
                  <w:vMerge w:val="restart"/>
                  <w:tcBorders>
                    <w:top w:val="single" w:sz="4" w:space="0" w:color="auto"/>
                    <w:left w:val="single" w:sz="4" w:space="0" w:color="auto"/>
                    <w:right w:val="single" w:sz="4" w:space="0" w:color="auto"/>
                  </w:tcBorders>
                  <w:vAlign w:val="center"/>
                </w:tcPr>
                <w:p w14:paraId="18634523" w14:textId="77777777" w:rsidR="00207C0C" w:rsidRDefault="00000000">
                  <w:pPr>
                    <w:widowControl/>
                    <w:spacing w:line="240" w:lineRule="exact"/>
                    <w:jc w:val="center"/>
                    <w:rPr>
                      <w:kern w:val="0"/>
                      <w:szCs w:val="21"/>
                    </w:rPr>
                  </w:pPr>
                  <w:r>
                    <w:rPr>
                      <w:kern w:val="0"/>
                      <w:szCs w:val="21"/>
                    </w:rPr>
                    <w:t>6</w:t>
                  </w:r>
                </w:p>
              </w:tc>
              <w:tc>
                <w:tcPr>
                  <w:tcW w:w="958" w:type="dxa"/>
                  <w:vMerge w:val="restart"/>
                  <w:tcBorders>
                    <w:top w:val="single" w:sz="4" w:space="0" w:color="auto"/>
                    <w:left w:val="single" w:sz="4" w:space="0" w:color="auto"/>
                    <w:right w:val="single" w:sz="4" w:space="0" w:color="auto"/>
                  </w:tcBorders>
                  <w:vAlign w:val="center"/>
                </w:tcPr>
                <w:p w14:paraId="33601FD0" w14:textId="77777777" w:rsidR="00207C0C" w:rsidRDefault="00000000">
                  <w:pPr>
                    <w:widowControl/>
                    <w:spacing w:line="240" w:lineRule="exact"/>
                    <w:jc w:val="center"/>
                    <w:rPr>
                      <w:kern w:val="0"/>
                      <w:szCs w:val="21"/>
                    </w:rPr>
                  </w:pPr>
                  <w:r>
                    <w:rPr>
                      <w:kern w:val="0"/>
                      <w:szCs w:val="21"/>
                    </w:rPr>
                    <w:t>中效</w:t>
                  </w:r>
                </w:p>
              </w:tc>
              <w:tc>
                <w:tcPr>
                  <w:tcW w:w="1842" w:type="dxa"/>
                  <w:tcBorders>
                    <w:top w:val="single" w:sz="4" w:space="0" w:color="auto"/>
                    <w:left w:val="single" w:sz="4" w:space="0" w:color="auto"/>
                    <w:bottom w:val="single" w:sz="4" w:space="0" w:color="auto"/>
                    <w:right w:val="single" w:sz="4" w:space="0" w:color="auto"/>
                  </w:tcBorders>
                  <w:vAlign w:val="center"/>
                </w:tcPr>
                <w:p w14:paraId="09B14F13" w14:textId="77777777" w:rsidR="00207C0C" w:rsidRDefault="00000000">
                  <w:pPr>
                    <w:widowControl/>
                    <w:spacing w:line="240" w:lineRule="exact"/>
                    <w:jc w:val="center"/>
                    <w:rPr>
                      <w:kern w:val="0"/>
                      <w:szCs w:val="21"/>
                    </w:rPr>
                  </w:pPr>
                  <w:r>
                    <w:rPr>
                      <w:kern w:val="0"/>
                      <w:szCs w:val="21"/>
                    </w:rPr>
                    <w:t>F8 287*592*381*21 4P*12</w:t>
                  </w:r>
                  <w:r>
                    <w:rPr>
                      <w:kern w:val="0"/>
                      <w:szCs w:val="21"/>
                    </w:rPr>
                    <w:t>块</w:t>
                  </w:r>
                </w:p>
              </w:tc>
              <w:tc>
                <w:tcPr>
                  <w:tcW w:w="1417" w:type="dxa"/>
                  <w:vMerge w:val="restart"/>
                  <w:tcBorders>
                    <w:top w:val="single" w:sz="4" w:space="0" w:color="auto"/>
                    <w:left w:val="single" w:sz="4" w:space="0" w:color="auto"/>
                    <w:right w:val="single" w:sz="4" w:space="0" w:color="auto"/>
                  </w:tcBorders>
                  <w:vAlign w:val="center"/>
                </w:tcPr>
                <w:p w14:paraId="72333D94" w14:textId="77777777" w:rsidR="00207C0C" w:rsidRDefault="00000000">
                  <w:pPr>
                    <w:widowControl/>
                    <w:spacing w:line="240" w:lineRule="exact"/>
                    <w:jc w:val="left"/>
                    <w:rPr>
                      <w:kern w:val="0"/>
                      <w:szCs w:val="21"/>
                    </w:rPr>
                  </w:pPr>
                  <w:r>
                    <w:rPr>
                      <w:kern w:val="0"/>
                      <w:szCs w:val="21"/>
                    </w:rPr>
                    <w:t>每半年更换一次</w:t>
                  </w:r>
                </w:p>
              </w:tc>
            </w:tr>
            <w:tr w:rsidR="00207C0C" w14:paraId="49879F05" w14:textId="77777777">
              <w:trPr>
                <w:gridAfter w:val="1"/>
                <w:wAfter w:w="11" w:type="dxa"/>
                <w:trHeight w:val="279"/>
                <w:tblHeader/>
              </w:trPr>
              <w:tc>
                <w:tcPr>
                  <w:tcW w:w="671" w:type="dxa"/>
                  <w:vMerge/>
                  <w:tcBorders>
                    <w:left w:val="single" w:sz="4" w:space="0" w:color="auto"/>
                    <w:right w:val="single" w:sz="4" w:space="0" w:color="auto"/>
                  </w:tcBorders>
                  <w:vAlign w:val="center"/>
                </w:tcPr>
                <w:p w14:paraId="2DA0FFCF" w14:textId="77777777" w:rsidR="00207C0C" w:rsidRDefault="00207C0C">
                  <w:pPr>
                    <w:pStyle w:val="a9"/>
                    <w:snapToGrid w:val="0"/>
                    <w:spacing w:line="240" w:lineRule="exact"/>
                    <w:outlineLvl w:val="0"/>
                    <w:rPr>
                      <w:rFonts w:ascii="Times New Roman" w:hAnsi="Times New Roman"/>
                      <w:sz w:val="21"/>
                    </w:rPr>
                  </w:pPr>
                </w:p>
              </w:tc>
              <w:tc>
                <w:tcPr>
                  <w:tcW w:w="493" w:type="dxa"/>
                  <w:vMerge/>
                  <w:tcBorders>
                    <w:left w:val="single" w:sz="4" w:space="0" w:color="auto"/>
                    <w:right w:val="single" w:sz="4" w:space="0" w:color="auto"/>
                  </w:tcBorders>
                  <w:vAlign w:val="center"/>
                </w:tcPr>
                <w:p w14:paraId="14827B5F" w14:textId="77777777" w:rsidR="00207C0C" w:rsidRDefault="00207C0C">
                  <w:pPr>
                    <w:widowControl/>
                    <w:spacing w:line="240" w:lineRule="exact"/>
                    <w:rPr>
                      <w:kern w:val="0"/>
                      <w:szCs w:val="21"/>
                    </w:rPr>
                  </w:pPr>
                </w:p>
              </w:tc>
              <w:tc>
                <w:tcPr>
                  <w:tcW w:w="958" w:type="dxa"/>
                  <w:vMerge/>
                  <w:tcBorders>
                    <w:left w:val="single" w:sz="4" w:space="0" w:color="auto"/>
                    <w:right w:val="single" w:sz="4" w:space="0" w:color="auto"/>
                  </w:tcBorders>
                  <w:vAlign w:val="center"/>
                </w:tcPr>
                <w:p w14:paraId="6CC3B6D0" w14:textId="77777777" w:rsidR="00207C0C" w:rsidRDefault="00207C0C">
                  <w:pPr>
                    <w:widowControl/>
                    <w:spacing w:line="240" w:lineRule="exact"/>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2B493875" w14:textId="77777777" w:rsidR="00207C0C" w:rsidRDefault="00000000">
                  <w:pPr>
                    <w:widowControl/>
                    <w:spacing w:line="240" w:lineRule="exact"/>
                    <w:jc w:val="center"/>
                    <w:rPr>
                      <w:kern w:val="0"/>
                      <w:szCs w:val="21"/>
                    </w:rPr>
                  </w:pPr>
                  <w:r>
                    <w:rPr>
                      <w:kern w:val="0"/>
                      <w:szCs w:val="21"/>
                    </w:rPr>
                    <w:t>F8 490*592*381*21 5P*6</w:t>
                  </w:r>
                  <w:r>
                    <w:rPr>
                      <w:kern w:val="0"/>
                      <w:szCs w:val="21"/>
                    </w:rPr>
                    <w:t>块</w:t>
                  </w:r>
                </w:p>
              </w:tc>
              <w:tc>
                <w:tcPr>
                  <w:tcW w:w="1417" w:type="dxa"/>
                  <w:vMerge/>
                  <w:tcBorders>
                    <w:left w:val="single" w:sz="4" w:space="0" w:color="auto"/>
                    <w:right w:val="single" w:sz="4" w:space="0" w:color="auto"/>
                  </w:tcBorders>
                  <w:vAlign w:val="center"/>
                </w:tcPr>
                <w:p w14:paraId="3307B3C0" w14:textId="77777777" w:rsidR="00207C0C" w:rsidRDefault="00207C0C">
                  <w:pPr>
                    <w:widowControl/>
                    <w:spacing w:line="240" w:lineRule="exact"/>
                    <w:rPr>
                      <w:kern w:val="0"/>
                      <w:szCs w:val="21"/>
                    </w:rPr>
                  </w:pPr>
                </w:p>
              </w:tc>
            </w:tr>
            <w:tr w:rsidR="00207C0C" w14:paraId="50F69748" w14:textId="77777777">
              <w:trPr>
                <w:gridAfter w:val="1"/>
                <w:wAfter w:w="11" w:type="dxa"/>
                <w:trHeight w:val="699"/>
                <w:tblHeader/>
              </w:trPr>
              <w:tc>
                <w:tcPr>
                  <w:tcW w:w="671" w:type="dxa"/>
                  <w:vMerge/>
                  <w:tcBorders>
                    <w:left w:val="single" w:sz="4" w:space="0" w:color="auto"/>
                    <w:right w:val="single" w:sz="4" w:space="0" w:color="auto"/>
                  </w:tcBorders>
                  <w:vAlign w:val="center"/>
                </w:tcPr>
                <w:p w14:paraId="72EC6D96" w14:textId="77777777" w:rsidR="00207C0C" w:rsidRDefault="00207C0C">
                  <w:pPr>
                    <w:pStyle w:val="a9"/>
                    <w:snapToGrid w:val="0"/>
                    <w:spacing w:line="240" w:lineRule="exact"/>
                    <w:outlineLvl w:val="0"/>
                    <w:rPr>
                      <w:rFonts w:ascii="Times New Roman" w:hAnsi="Times New Roman"/>
                      <w:sz w:val="21"/>
                    </w:rPr>
                  </w:pPr>
                </w:p>
              </w:tc>
              <w:tc>
                <w:tcPr>
                  <w:tcW w:w="493" w:type="dxa"/>
                  <w:vMerge/>
                  <w:tcBorders>
                    <w:left w:val="single" w:sz="4" w:space="0" w:color="auto"/>
                    <w:right w:val="single" w:sz="4" w:space="0" w:color="auto"/>
                  </w:tcBorders>
                  <w:vAlign w:val="center"/>
                </w:tcPr>
                <w:p w14:paraId="73350D79" w14:textId="77777777" w:rsidR="00207C0C" w:rsidRDefault="00207C0C">
                  <w:pPr>
                    <w:widowControl/>
                    <w:spacing w:line="240" w:lineRule="exact"/>
                    <w:rPr>
                      <w:kern w:val="0"/>
                      <w:szCs w:val="21"/>
                    </w:rPr>
                  </w:pPr>
                </w:p>
              </w:tc>
              <w:tc>
                <w:tcPr>
                  <w:tcW w:w="958" w:type="dxa"/>
                  <w:vMerge/>
                  <w:tcBorders>
                    <w:left w:val="single" w:sz="4" w:space="0" w:color="auto"/>
                    <w:right w:val="single" w:sz="4" w:space="0" w:color="auto"/>
                  </w:tcBorders>
                  <w:vAlign w:val="center"/>
                </w:tcPr>
                <w:p w14:paraId="5552D012" w14:textId="77777777" w:rsidR="00207C0C" w:rsidRDefault="00207C0C">
                  <w:pPr>
                    <w:widowControl/>
                    <w:spacing w:line="240" w:lineRule="exact"/>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650518C8" w14:textId="77777777" w:rsidR="00207C0C" w:rsidRDefault="00000000">
                  <w:pPr>
                    <w:widowControl/>
                    <w:spacing w:line="240" w:lineRule="exact"/>
                    <w:jc w:val="center"/>
                    <w:rPr>
                      <w:kern w:val="0"/>
                      <w:szCs w:val="21"/>
                    </w:rPr>
                  </w:pPr>
                  <w:r>
                    <w:rPr>
                      <w:kern w:val="0"/>
                      <w:szCs w:val="21"/>
                    </w:rPr>
                    <w:t>F8 592*592*381*21 8P*12</w:t>
                  </w:r>
                  <w:r>
                    <w:rPr>
                      <w:kern w:val="0"/>
                      <w:szCs w:val="21"/>
                    </w:rPr>
                    <w:t>块</w:t>
                  </w:r>
                </w:p>
              </w:tc>
              <w:tc>
                <w:tcPr>
                  <w:tcW w:w="1417" w:type="dxa"/>
                  <w:vMerge/>
                  <w:tcBorders>
                    <w:left w:val="single" w:sz="4" w:space="0" w:color="auto"/>
                    <w:right w:val="single" w:sz="4" w:space="0" w:color="auto"/>
                  </w:tcBorders>
                  <w:vAlign w:val="center"/>
                </w:tcPr>
                <w:p w14:paraId="0F948D1F" w14:textId="77777777" w:rsidR="00207C0C" w:rsidRDefault="00207C0C">
                  <w:pPr>
                    <w:widowControl/>
                    <w:spacing w:line="240" w:lineRule="exact"/>
                    <w:rPr>
                      <w:kern w:val="0"/>
                      <w:szCs w:val="21"/>
                    </w:rPr>
                  </w:pPr>
                </w:p>
              </w:tc>
            </w:tr>
            <w:tr w:rsidR="00207C0C" w14:paraId="51843F01" w14:textId="77777777">
              <w:trPr>
                <w:gridAfter w:val="1"/>
                <w:wAfter w:w="11" w:type="dxa"/>
                <w:trHeight w:val="699"/>
                <w:tblHeader/>
              </w:trPr>
              <w:tc>
                <w:tcPr>
                  <w:tcW w:w="671" w:type="dxa"/>
                  <w:vMerge/>
                  <w:tcBorders>
                    <w:left w:val="single" w:sz="4" w:space="0" w:color="auto"/>
                    <w:right w:val="single" w:sz="4" w:space="0" w:color="auto"/>
                  </w:tcBorders>
                  <w:vAlign w:val="center"/>
                </w:tcPr>
                <w:p w14:paraId="1F1687C4" w14:textId="77777777" w:rsidR="00207C0C" w:rsidRDefault="00207C0C">
                  <w:pPr>
                    <w:pStyle w:val="a9"/>
                    <w:snapToGrid w:val="0"/>
                    <w:spacing w:line="240" w:lineRule="exact"/>
                    <w:outlineLvl w:val="0"/>
                    <w:rPr>
                      <w:rFonts w:ascii="Times New Roman" w:hAnsi="Times New Roman"/>
                      <w:sz w:val="21"/>
                    </w:rPr>
                  </w:pPr>
                </w:p>
              </w:tc>
              <w:tc>
                <w:tcPr>
                  <w:tcW w:w="493" w:type="dxa"/>
                  <w:vMerge/>
                  <w:tcBorders>
                    <w:left w:val="single" w:sz="4" w:space="0" w:color="auto"/>
                    <w:right w:val="single" w:sz="4" w:space="0" w:color="auto"/>
                  </w:tcBorders>
                  <w:vAlign w:val="center"/>
                </w:tcPr>
                <w:p w14:paraId="3E631F2E" w14:textId="77777777" w:rsidR="00207C0C" w:rsidRDefault="00207C0C">
                  <w:pPr>
                    <w:widowControl/>
                    <w:spacing w:line="240" w:lineRule="exact"/>
                    <w:rPr>
                      <w:kern w:val="0"/>
                      <w:szCs w:val="21"/>
                    </w:rPr>
                  </w:pPr>
                </w:p>
              </w:tc>
              <w:tc>
                <w:tcPr>
                  <w:tcW w:w="958" w:type="dxa"/>
                  <w:vMerge/>
                  <w:tcBorders>
                    <w:left w:val="single" w:sz="4" w:space="0" w:color="auto"/>
                    <w:right w:val="single" w:sz="4" w:space="0" w:color="auto"/>
                  </w:tcBorders>
                  <w:vAlign w:val="center"/>
                </w:tcPr>
                <w:p w14:paraId="7BAFEB4B" w14:textId="77777777" w:rsidR="00207C0C" w:rsidRDefault="00207C0C">
                  <w:pPr>
                    <w:widowControl/>
                    <w:spacing w:line="240" w:lineRule="exact"/>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26E2964E" w14:textId="77777777" w:rsidR="00207C0C" w:rsidRDefault="00000000">
                  <w:pPr>
                    <w:widowControl/>
                    <w:spacing w:line="240" w:lineRule="exact"/>
                    <w:jc w:val="center"/>
                    <w:rPr>
                      <w:kern w:val="0"/>
                      <w:szCs w:val="21"/>
                    </w:rPr>
                  </w:pPr>
                  <w:r>
                    <w:rPr>
                      <w:kern w:val="0"/>
                      <w:szCs w:val="21"/>
                    </w:rPr>
                    <w:t>F8 287*490*381*21 4P*2</w:t>
                  </w:r>
                  <w:r>
                    <w:rPr>
                      <w:kern w:val="0"/>
                      <w:szCs w:val="21"/>
                    </w:rPr>
                    <w:t>块</w:t>
                  </w:r>
                </w:p>
              </w:tc>
              <w:tc>
                <w:tcPr>
                  <w:tcW w:w="1417" w:type="dxa"/>
                  <w:vMerge/>
                  <w:tcBorders>
                    <w:left w:val="single" w:sz="4" w:space="0" w:color="auto"/>
                    <w:right w:val="single" w:sz="4" w:space="0" w:color="auto"/>
                  </w:tcBorders>
                  <w:vAlign w:val="center"/>
                </w:tcPr>
                <w:p w14:paraId="5DAD0421" w14:textId="77777777" w:rsidR="00207C0C" w:rsidRDefault="00207C0C">
                  <w:pPr>
                    <w:widowControl/>
                    <w:spacing w:line="240" w:lineRule="exact"/>
                    <w:rPr>
                      <w:kern w:val="0"/>
                      <w:szCs w:val="21"/>
                    </w:rPr>
                  </w:pPr>
                </w:p>
              </w:tc>
            </w:tr>
            <w:tr w:rsidR="00207C0C" w14:paraId="531FAC24" w14:textId="77777777">
              <w:trPr>
                <w:gridAfter w:val="1"/>
                <w:wAfter w:w="11" w:type="dxa"/>
                <w:trHeight w:val="699"/>
                <w:tblHeader/>
              </w:trPr>
              <w:tc>
                <w:tcPr>
                  <w:tcW w:w="671" w:type="dxa"/>
                  <w:vMerge/>
                  <w:tcBorders>
                    <w:left w:val="single" w:sz="4" w:space="0" w:color="auto"/>
                    <w:right w:val="single" w:sz="4" w:space="0" w:color="auto"/>
                  </w:tcBorders>
                  <w:vAlign w:val="center"/>
                </w:tcPr>
                <w:p w14:paraId="5971DB1C" w14:textId="77777777" w:rsidR="00207C0C" w:rsidRDefault="00207C0C">
                  <w:pPr>
                    <w:pStyle w:val="a9"/>
                    <w:snapToGrid w:val="0"/>
                    <w:spacing w:line="240" w:lineRule="exact"/>
                    <w:outlineLvl w:val="0"/>
                    <w:rPr>
                      <w:rFonts w:ascii="Times New Roman" w:hAnsi="Times New Roman"/>
                      <w:sz w:val="21"/>
                    </w:rPr>
                  </w:pPr>
                </w:p>
              </w:tc>
              <w:tc>
                <w:tcPr>
                  <w:tcW w:w="493" w:type="dxa"/>
                  <w:vMerge/>
                  <w:tcBorders>
                    <w:left w:val="single" w:sz="4" w:space="0" w:color="auto"/>
                    <w:right w:val="single" w:sz="4" w:space="0" w:color="auto"/>
                  </w:tcBorders>
                  <w:vAlign w:val="center"/>
                </w:tcPr>
                <w:p w14:paraId="7FEFA187" w14:textId="77777777" w:rsidR="00207C0C" w:rsidRDefault="00207C0C">
                  <w:pPr>
                    <w:widowControl/>
                    <w:spacing w:line="240" w:lineRule="exact"/>
                    <w:rPr>
                      <w:kern w:val="0"/>
                      <w:szCs w:val="21"/>
                    </w:rPr>
                  </w:pPr>
                </w:p>
              </w:tc>
              <w:tc>
                <w:tcPr>
                  <w:tcW w:w="958" w:type="dxa"/>
                  <w:vMerge/>
                  <w:tcBorders>
                    <w:left w:val="single" w:sz="4" w:space="0" w:color="auto"/>
                    <w:right w:val="single" w:sz="4" w:space="0" w:color="auto"/>
                  </w:tcBorders>
                  <w:vAlign w:val="center"/>
                </w:tcPr>
                <w:p w14:paraId="2714A883" w14:textId="77777777" w:rsidR="00207C0C" w:rsidRDefault="00207C0C">
                  <w:pPr>
                    <w:widowControl/>
                    <w:spacing w:line="240" w:lineRule="exact"/>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5E9175CA" w14:textId="77777777" w:rsidR="00207C0C" w:rsidRDefault="00000000">
                  <w:pPr>
                    <w:widowControl/>
                    <w:spacing w:line="240" w:lineRule="exact"/>
                    <w:jc w:val="center"/>
                    <w:rPr>
                      <w:kern w:val="0"/>
                      <w:szCs w:val="21"/>
                    </w:rPr>
                  </w:pPr>
                  <w:r>
                    <w:rPr>
                      <w:kern w:val="0"/>
                      <w:szCs w:val="21"/>
                    </w:rPr>
                    <w:t>F8 450*490*381*21 5P*8</w:t>
                  </w:r>
                  <w:r>
                    <w:rPr>
                      <w:kern w:val="0"/>
                      <w:szCs w:val="21"/>
                    </w:rPr>
                    <w:t>块</w:t>
                  </w:r>
                </w:p>
              </w:tc>
              <w:tc>
                <w:tcPr>
                  <w:tcW w:w="1417" w:type="dxa"/>
                  <w:vMerge/>
                  <w:tcBorders>
                    <w:left w:val="single" w:sz="4" w:space="0" w:color="auto"/>
                    <w:right w:val="single" w:sz="4" w:space="0" w:color="auto"/>
                  </w:tcBorders>
                  <w:vAlign w:val="center"/>
                </w:tcPr>
                <w:p w14:paraId="0D60BC2C" w14:textId="77777777" w:rsidR="00207C0C" w:rsidRDefault="00207C0C">
                  <w:pPr>
                    <w:widowControl/>
                    <w:spacing w:line="240" w:lineRule="exact"/>
                    <w:rPr>
                      <w:kern w:val="0"/>
                      <w:szCs w:val="21"/>
                    </w:rPr>
                  </w:pPr>
                </w:p>
              </w:tc>
            </w:tr>
            <w:tr w:rsidR="00207C0C" w14:paraId="7EDE5B9D" w14:textId="77777777">
              <w:trPr>
                <w:gridAfter w:val="1"/>
                <w:wAfter w:w="11" w:type="dxa"/>
                <w:trHeight w:val="699"/>
                <w:tblHeader/>
              </w:trPr>
              <w:tc>
                <w:tcPr>
                  <w:tcW w:w="671" w:type="dxa"/>
                  <w:vMerge/>
                  <w:tcBorders>
                    <w:left w:val="single" w:sz="4" w:space="0" w:color="auto"/>
                    <w:bottom w:val="single" w:sz="4" w:space="0" w:color="auto"/>
                    <w:right w:val="single" w:sz="4" w:space="0" w:color="auto"/>
                  </w:tcBorders>
                  <w:vAlign w:val="center"/>
                </w:tcPr>
                <w:p w14:paraId="011BB7D9" w14:textId="77777777" w:rsidR="00207C0C" w:rsidRDefault="00207C0C">
                  <w:pPr>
                    <w:pStyle w:val="a9"/>
                    <w:snapToGrid w:val="0"/>
                    <w:spacing w:line="240" w:lineRule="exact"/>
                    <w:outlineLvl w:val="0"/>
                    <w:rPr>
                      <w:rFonts w:ascii="Times New Roman" w:hAnsi="Times New Roman"/>
                      <w:sz w:val="21"/>
                    </w:rPr>
                  </w:pPr>
                </w:p>
              </w:tc>
              <w:tc>
                <w:tcPr>
                  <w:tcW w:w="493" w:type="dxa"/>
                  <w:vMerge/>
                  <w:tcBorders>
                    <w:left w:val="single" w:sz="4" w:space="0" w:color="auto"/>
                    <w:bottom w:val="single" w:sz="4" w:space="0" w:color="auto"/>
                    <w:right w:val="single" w:sz="4" w:space="0" w:color="auto"/>
                  </w:tcBorders>
                  <w:vAlign w:val="center"/>
                </w:tcPr>
                <w:p w14:paraId="1F68C059" w14:textId="77777777" w:rsidR="00207C0C" w:rsidRDefault="00207C0C">
                  <w:pPr>
                    <w:widowControl/>
                    <w:spacing w:line="240" w:lineRule="exact"/>
                    <w:rPr>
                      <w:kern w:val="0"/>
                      <w:szCs w:val="21"/>
                    </w:rPr>
                  </w:pPr>
                </w:p>
              </w:tc>
              <w:tc>
                <w:tcPr>
                  <w:tcW w:w="958" w:type="dxa"/>
                  <w:vMerge/>
                  <w:tcBorders>
                    <w:left w:val="single" w:sz="4" w:space="0" w:color="auto"/>
                    <w:bottom w:val="single" w:sz="4" w:space="0" w:color="auto"/>
                    <w:right w:val="single" w:sz="4" w:space="0" w:color="auto"/>
                  </w:tcBorders>
                  <w:vAlign w:val="center"/>
                </w:tcPr>
                <w:p w14:paraId="10A7D8DF" w14:textId="77777777" w:rsidR="00207C0C" w:rsidRDefault="00207C0C">
                  <w:pPr>
                    <w:widowControl/>
                    <w:spacing w:line="240" w:lineRule="exact"/>
                    <w:rPr>
                      <w:kern w:val="0"/>
                      <w:szCs w:val="21"/>
                    </w:rPr>
                  </w:pPr>
                </w:p>
              </w:tc>
              <w:tc>
                <w:tcPr>
                  <w:tcW w:w="1842" w:type="dxa"/>
                  <w:tcBorders>
                    <w:top w:val="single" w:sz="4" w:space="0" w:color="auto"/>
                    <w:left w:val="single" w:sz="4" w:space="0" w:color="auto"/>
                    <w:bottom w:val="single" w:sz="4" w:space="0" w:color="auto"/>
                    <w:right w:val="single" w:sz="4" w:space="0" w:color="auto"/>
                  </w:tcBorders>
                  <w:vAlign w:val="center"/>
                </w:tcPr>
                <w:p w14:paraId="1237AD62" w14:textId="77777777" w:rsidR="00207C0C" w:rsidRDefault="00000000">
                  <w:pPr>
                    <w:widowControl/>
                    <w:spacing w:line="240" w:lineRule="exact"/>
                    <w:jc w:val="center"/>
                    <w:rPr>
                      <w:kern w:val="0"/>
                      <w:szCs w:val="21"/>
                    </w:rPr>
                  </w:pPr>
                  <w:r>
                    <w:rPr>
                      <w:kern w:val="0"/>
                      <w:szCs w:val="21"/>
                    </w:rPr>
                    <w:t>F8 592*490*381*21 8P*12</w:t>
                  </w:r>
                  <w:r>
                    <w:rPr>
                      <w:kern w:val="0"/>
                      <w:szCs w:val="21"/>
                    </w:rPr>
                    <w:t>块</w:t>
                  </w:r>
                </w:p>
              </w:tc>
              <w:tc>
                <w:tcPr>
                  <w:tcW w:w="1417" w:type="dxa"/>
                  <w:vMerge/>
                  <w:tcBorders>
                    <w:left w:val="single" w:sz="4" w:space="0" w:color="auto"/>
                    <w:bottom w:val="single" w:sz="4" w:space="0" w:color="auto"/>
                    <w:right w:val="single" w:sz="4" w:space="0" w:color="auto"/>
                  </w:tcBorders>
                  <w:vAlign w:val="center"/>
                </w:tcPr>
                <w:p w14:paraId="7D033392" w14:textId="77777777" w:rsidR="00207C0C" w:rsidRDefault="00207C0C">
                  <w:pPr>
                    <w:widowControl/>
                    <w:spacing w:line="240" w:lineRule="exact"/>
                    <w:rPr>
                      <w:kern w:val="0"/>
                      <w:szCs w:val="21"/>
                    </w:rPr>
                  </w:pPr>
                </w:p>
              </w:tc>
            </w:tr>
            <w:tr w:rsidR="00207C0C" w14:paraId="0C57C8DC" w14:textId="77777777">
              <w:trPr>
                <w:trHeight w:val="326"/>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336D8A1A" w14:textId="77777777" w:rsidR="00207C0C" w:rsidRDefault="00000000">
                  <w:pPr>
                    <w:widowControl/>
                    <w:spacing w:line="240" w:lineRule="exact"/>
                    <w:jc w:val="left"/>
                    <w:rPr>
                      <w:kern w:val="0"/>
                      <w:szCs w:val="21"/>
                    </w:rPr>
                  </w:pPr>
                  <w:r>
                    <w:rPr>
                      <w:kern w:val="0"/>
                      <w:szCs w:val="21"/>
                    </w:rPr>
                    <w:t>（七）精密空调</w:t>
                  </w:r>
                  <w:r>
                    <w:rPr>
                      <w:rFonts w:hint="eastAsia"/>
                      <w:kern w:val="0"/>
                      <w:szCs w:val="21"/>
                    </w:rPr>
                    <w:t xml:space="preserve"> 3</w:t>
                  </w:r>
                  <w:r>
                    <w:rPr>
                      <w:kern w:val="0"/>
                      <w:szCs w:val="21"/>
                    </w:rPr>
                    <w:t>台</w:t>
                  </w:r>
                </w:p>
              </w:tc>
            </w:tr>
            <w:tr w:rsidR="00207C0C" w14:paraId="7CF37BD5" w14:textId="77777777">
              <w:trPr>
                <w:trHeight w:val="426"/>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1EC1695B" w14:textId="77777777" w:rsidR="00207C0C" w:rsidRDefault="00000000">
                  <w:pPr>
                    <w:widowControl/>
                    <w:spacing w:line="240" w:lineRule="exact"/>
                    <w:jc w:val="left"/>
                    <w:rPr>
                      <w:kern w:val="0"/>
                      <w:szCs w:val="21"/>
                    </w:rPr>
                  </w:pPr>
                  <w:r>
                    <w:rPr>
                      <w:kern w:val="0"/>
                      <w:szCs w:val="21"/>
                    </w:rPr>
                    <w:t>包含型号及数量：维谛</w:t>
                  </w:r>
                  <w:r>
                    <w:rPr>
                      <w:kern w:val="0"/>
                      <w:szCs w:val="21"/>
                    </w:rPr>
                    <w:t>2</w:t>
                  </w:r>
                  <w:r>
                    <w:rPr>
                      <w:kern w:val="0"/>
                      <w:szCs w:val="21"/>
                    </w:rPr>
                    <w:t>台</w:t>
                  </w:r>
                  <w:r>
                    <w:rPr>
                      <w:rFonts w:hint="eastAsia"/>
                    </w:rPr>
                    <w:t>、依米康</w:t>
                  </w:r>
                  <w:r>
                    <w:rPr>
                      <w:rFonts w:hint="eastAsia"/>
                    </w:rPr>
                    <w:t>1</w:t>
                  </w:r>
                  <w:r>
                    <w:rPr>
                      <w:rFonts w:hint="eastAsia"/>
                    </w:rPr>
                    <w:t>台</w:t>
                  </w:r>
                </w:p>
              </w:tc>
            </w:tr>
            <w:tr w:rsidR="00207C0C" w14:paraId="54A52515" w14:textId="77777777">
              <w:trPr>
                <w:gridAfter w:val="1"/>
                <w:wAfter w:w="11" w:type="dxa"/>
                <w:trHeight w:val="1135"/>
                <w:tblHeader/>
              </w:trPr>
              <w:tc>
                <w:tcPr>
                  <w:tcW w:w="671" w:type="dxa"/>
                  <w:tcBorders>
                    <w:top w:val="single" w:sz="4" w:space="0" w:color="auto"/>
                    <w:left w:val="single" w:sz="4" w:space="0" w:color="auto"/>
                    <w:bottom w:val="single" w:sz="4" w:space="0" w:color="auto"/>
                    <w:right w:val="single" w:sz="4" w:space="0" w:color="auto"/>
                  </w:tcBorders>
                  <w:vAlign w:val="center"/>
                </w:tcPr>
                <w:p w14:paraId="23E287ED" w14:textId="77777777" w:rsidR="00207C0C" w:rsidRDefault="00000000">
                  <w:pPr>
                    <w:widowControl/>
                    <w:spacing w:line="240" w:lineRule="exact"/>
                    <w:jc w:val="center"/>
                    <w:rPr>
                      <w:kern w:val="0"/>
                      <w:szCs w:val="21"/>
                    </w:rPr>
                  </w:pPr>
                  <w:r>
                    <w:rPr>
                      <w:kern w:val="0"/>
                      <w:szCs w:val="21"/>
                    </w:rPr>
                    <w:t>设备</w:t>
                  </w:r>
                </w:p>
                <w:p w14:paraId="44855827" w14:textId="77777777" w:rsidR="00207C0C" w:rsidRDefault="00000000">
                  <w:pPr>
                    <w:widowControl/>
                    <w:spacing w:line="240" w:lineRule="exact"/>
                    <w:jc w:val="center"/>
                    <w:rPr>
                      <w:kern w:val="0"/>
                      <w:szCs w:val="21"/>
                    </w:rPr>
                  </w:pPr>
                  <w:r>
                    <w:rPr>
                      <w:kern w:val="0"/>
                      <w:szCs w:val="21"/>
                    </w:rPr>
                    <w:t>名称</w:t>
                  </w:r>
                </w:p>
              </w:tc>
              <w:tc>
                <w:tcPr>
                  <w:tcW w:w="493" w:type="dxa"/>
                  <w:tcBorders>
                    <w:top w:val="single" w:sz="4" w:space="0" w:color="auto"/>
                    <w:left w:val="single" w:sz="4" w:space="0" w:color="auto"/>
                    <w:bottom w:val="single" w:sz="4" w:space="0" w:color="auto"/>
                    <w:right w:val="single" w:sz="4" w:space="0" w:color="auto"/>
                  </w:tcBorders>
                  <w:vAlign w:val="center"/>
                </w:tcPr>
                <w:p w14:paraId="4A93ADD4" w14:textId="77777777" w:rsidR="00207C0C" w:rsidRDefault="00000000">
                  <w:pPr>
                    <w:widowControl/>
                    <w:spacing w:line="240" w:lineRule="exact"/>
                    <w:jc w:val="center"/>
                    <w:rPr>
                      <w:kern w:val="0"/>
                      <w:szCs w:val="21"/>
                    </w:rPr>
                  </w:pPr>
                  <w:r>
                    <w:rPr>
                      <w:kern w:val="0"/>
                      <w:szCs w:val="21"/>
                    </w:rPr>
                    <w:t>序号</w:t>
                  </w:r>
                </w:p>
              </w:tc>
              <w:tc>
                <w:tcPr>
                  <w:tcW w:w="958" w:type="dxa"/>
                  <w:tcBorders>
                    <w:top w:val="single" w:sz="4" w:space="0" w:color="auto"/>
                    <w:left w:val="single" w:sz="4" w:space="0" w:color="auto"/>
                    <w:bottom w:val="single" w:sz="4" w:space="0" w:color="auto"/>
                    <w:right w:val="single" w:sz="4" w:space="0" w:color="auto"/>
                  </w:tcBorders>
                  <w:vAlign w:val="center"/>
                </w:tcPr>
                <w:p w14:paraId="1E8079CE" w14:textId="77777777" w:rsidR="00207C0C" w:rsidRDefault="00000000">
                  <w:pPr>
                    <w:widowControl/>
                    <w:spacing w:line="240" w:lineRule="exact"/>
                    <w:jc w:val="center"/>
                    <w:rPr>
                      <w:kern w:val="0"/>
                      <w:szCs w:val="21"/>
                    </w:rPr>
                  </w:pPr>
                  <w:r>
                    <w:rPr>
                      <w:kern w:val="0"/>
                      <w:szCs w:val="21"/>
                    </w:rPr>
                    <w:t>项目</w:t>
                  </w:r>
                </w:p>
                <w:p w14:paraId="41CD9ADE" w14:textId="77777777" w:rsidR="00207C0C" w:rsidRDefault="00000000">
                  <w:pPr>
                    <w:widowControl/>
                    <w:spacing w:line="240" w:lineRule="exact"/>
                    <w:jc w:val="center"/>
                    <w:rPr>
                      <w:kern w:val="0"/>
                      <w:szCs w:val="21"/>
                    </w:rPr>
                  </w:pPr>
                  <w:r>
                    <w:rPr>
                      <w:kern w:val="0"/>
                      <w:szCs w:val="21"/>
                    </w:rPr>
                    <w:t>名称</w:t>
                  </w:r>
                </w:p>
              </w:tc>
              <w:tc>
                <w:tcPr>
                  <w:tcW w:w="1842" w:type="dxa"/>
                  <w:tcBorders>
                    <w:top w:val="single" w:sz="4" w:space="0" w:color="auto"/>
                    <w:left w:val="single" w:sz="4" w:space="0" w:color="auto"/>
                    <w:bottom w:val="single" w:sz="4" w:space="0" w:color="auto"/>
                    <w:right w:val="single" w:sz="4" w:space="0" w:color="auto"/>
                  </w:tcBorders>
                  <w:vAlign w:val="center"/>
                </w:tcPr>
                <w:p w14:paraId="07BB17FC" w14:textId="77777777" w:rsidR="00207C0C" w:rsidRDefault="00000000">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sz="4" w:space="0" w:color="auto"/>
                    <w:left w:val="single" w:sz="4" w:space="0" w:color="auto"/>
                    <w:bottom w:val="single" w:sz="4" w:space="0" w:color="auto"/>
                    <w:right w:val="single" w:sz="4" w:space="0" w:color="auto"/>
                  </w:tcBorders>
                  <w:vAlign w:val="center"/>
                </w:tcPr>
                <w:p w14:paraId="2F93D027" w14:textId="77777777" w:rsidR="00207C0C" w:rsidRDefault="00000000">
                  <w:pPr>
                    <w:widowControl/>
                    <w:spacing w:line="240" w:lineRule="exact"/>
                    <w:jc w:val="center"/>
                    <w:rPr>
                      <w:kern w:val="0"/>
                      <w:szCs w:val="21"/>
                    </w:rPr>
                  </w:pPr>
                  <w:r>
                    <w:rPr>
                      <w:kern w:val="0"/>
                      <w:szCs w:val="21"/>
                    </w:rPr>
                    <w:t>服务标准</w:t>
                  </w:r>
                </w:p>
              </w:tc>
            </w:tr>
            <w:tr w:rsidR="00207C0C" w14:paraId="03585ED3" w14:textId="77777777">
              <w:trPr>
                <w:gridAfter w:val="1"/>
                <w:wAfter w:w="11" w:type="dxa"/>
                <w:trHeight w:val="960"/>
                <w:tblHeader/>
              </w:trPr>
              <w:tc>
                <w:tcPr>
                  <w:tcW w:w="671" w:type="dxa"/>
                  <w:tcBorders>
                    <w:top w:val="single" w:sz="4" w:space="0" w:color="auto"/>
                    <w:left w:val="single" w:sz="4" w:space="0" w:color="auto"/>
                    <w:bottom w:val="single" w:sz="4" w:space="0" w:color="auto"/>
                    <w:right w:val="single" w:sz="4" w:space="0" w:color="auto"/>
                  </w:tcBorders>
                  <w:vAlign w:val="center"/>
                </w:tcPr>
                <w:p w14:paraId="5E8C8A51" w14:textId="77777777" w:rsidR="00207C0C" w:rsidRDefault="00000000">
                  <w:pPr>
                    <w:pStyle w:val="a9"/>
                    <w:snapToGrid w:val="0"/>
                    <w:spacing w:line="240" w:lineRule="exact"/>
                    <w:jc w:val="center"/>
                    <w:outlineLvl w:val="0"/>
                    <w:rPr>
                      <w:rFonts w:ascii="Times New Roman" w:hAnsi="Times New Roman"/>
                      <w:sz w:val="21"/>
                    </w:rPr>
                  </w:pPr>
                  <w:r>
                    <w:rPr>
                      <w:rFonts w:ascii="Times New Roman" w:hAnsi="Times New Roman"/>
                      <w:sz w:val="21"/>
                    </w:rPr>
                    <w:t>维谛精密空调</w:t>
                  </w:r>
                </w:p>
              </w:tc>
              <w:tc>
                <w:tcPr>
                  <w:tcW w:w="493" w:type="dxa"/>
                  <w:tcBorders>
                    <w:top w:val="single" w:sz="4" w:space="0" w:color="auto"/>
                    <w:left w:val="single" w:sz="4" w:space="0" w:color="auto"/>
                    <w:bottom w:val="single" w:sz="4" w:space="0" w:color="auto"/>
                    <w:right w:val="single" w:sz="4" w:space="0" w:color="auto"/>
                  </w:tcBorders>
                  <w:vAlign w:val="center"/>
                </w:tcPr>
                <w:p w14:paraId="50A330A6" w14:textId="77777777" w:rsidR="00207C0C" w:rsidRDefault="00000000">
                  <w:pPr>
                    <w:widowControl/>
                    <w:spacing w:line="240" w:lineRule="exact"/>
                    <w:jc w:val="center"/>
                    <w:rPr>
                      <w:kern w:val="0"/>
                      <w:szCs w:val="21"/>
                    </w:rPr>
                  </w:pPr>
                  <w:r>
                    <w:rPr>
                      <w:kern w:val="0"/>
                      <w:szCs w:val="21"/>
                    </w:rPr>
                    <w:t>1</w:t>
                  </w:r>
                </w:p>
              </w:tc>
              <w:tc>
                <w:tcPr>
                  <w:tcW w:w="958" w:type="dxa"/>
                  <w:tcBorders>
                    <w:top w:val="single" w:sz="4" w:space="0" w:color="auto"/>
                    <w:left w:val="single" w:sz="4" w:space="0" w:color="auto"/>
                    <w:bottom w:val="single" w:sz="4" w:space="0" w:color="auto"/>
                    <w:right w:val="single" w:sz="4" w:space="0" w:color="auto"/>
                  </w:tcBorders>
                  <w:vAlign w:val="center"/>
                </w:tcPr>
                <w:p w14:paraId="1F8E2760" w14:textId="77777777" w:rsidR="00207C0C" w:rsidRDefault="00000000">
                  <w:pPr>
                    <w:widowControl/>
                    <w:spacing w:line="240" w:lineRule="exact"/>
                    <w:jc w:val="center"/>
                    <w:rPr>
                      <w:kern w:val="0"/>
                      <w:szCs w:val="21"/>
                    </w:rPr>
                  </w:pPr>
                  <w:r>
                    <w:rPr>
                      <w:kern w:val="0"/>
                      <w:szCs w:val="21"/>
                    </w:rPr>
                    <w:t>室内机</w:t>
                  </w:r>
                </w:p>
              </w:tc>
              <w:tc>
                <w:tcPr>
                  <w:tcW w:w="1842" w:type="dxa"/>
                  <w:tcBorders>
                    <w:top w:val="single" w:sz="4" w:space="0" w:color="auto"/>
                    <w:left w:val="single" w:sz="4" w:space="0" w:color="auto"/>
                    <w:bottom w:val="single" w:sz="4" w:space="0" w:color="auto"/>
                    <w:right w:val="single" w:sz="4" w:space="0" w:color="auto"/>
                  </w:tcBorders>
                  <w:vAlign w:val="center"/>
                </w:tcPr>
                <w:p w14:paraId="2B8943E6" w14:textId="77777777" w:rsidR="00207C0C" w:rsidRDefault="00000000">
                  <w:pPr>
                    <w:widowControl/>
                    <w:spacing w:line="240" w:lineRule="exact"/>
                    <w:jc w:val="left"/>
                    <w:rPr>
                      <w:kern w:val="0"/>
                      <w:szCs w:val="21"/>
                    </w:rPr>
                  </w:pPr>
                  <w:r>
                    <w:rPr>
                      <w:kern w:val="0"/>
                      <w:szCs w:val="21"/>
                    </w:rPr>
                    <w:t>每两个月清洗滤网，每季度检查冷媒压力、皮带、压缩机、控制面板等关键配件情况，每半年清洗蒸发器。</w:t>
                  </w:r>
                </w:p>
              </w:tc>
              <w:tc>
                <w:tcPr>
                  <w:tcW w:w="1417" w:type="dxa"/>
                  <w:tcBorders>
                    <w:top w:val="single" w:sz="4" w:space="0" w:color="auto"/>
                    <w:left w:val="single" w:sz="4" w:space="0" w:color="auto"/>
                    <w:bottom w:val="single" w:sz="4" w:space="0" w:color="auto"/>
                    <w:right w:val="single" w:sz="4" w:space="0" w:color="auto"/>
                  </w:tcBorders>
                  <w:vAlign w:val="center"/>
                </w:tcPr>
                <w:p w14:paraId="4BFEA6F8" w14:textId="77777777" w:rsidR="00207C0C" w:rsidRDefault="00000000">
                  <w:pPr>
                    <w:widowControl/>
                    <w:spacing w:line="240" w:lineRule="exact"/>
                    <w:jc w:val="left"/>
                    <w:rPr>
                      <w:kern w:val="0"/>
                      <w:szCs w:val="21"/>
                    </w:rPr>
                  </w:pPr>
                  <w:r>
                    <w:rPr>
                      <w:kern w:val="0"/>
                      <w:szCs w:val="21"/>
                    </w:rPr>
                    <w:t>保证蒸发器、滤网洁净，风量冷量正常</w:t>
                  </w:r>
                </w:p>
              </w:tc>
            </w:tr>
            <w:tr w:rsidR="00207C0C" w14:paraId="7C6DA36D" w14:textId="77777777">
              <w:trPr>
                <w:gridAfter w:val="1"/>
                <w:wAfter w:w="11" w:type="dxa"/>
                <w:trHeight w:val="887"/>
                <w:tblHeader/>
              </w:trPr>
              <w:tc>
                <w:tcPr>
                  <w:tcW w:w="671" w:type="dxa"/>
                  <w:tcBorders>
                    <w:top w:val="single" w:sz="4" w:space="0" w:color="auto"/>
                    <w:left w:val="single" w:sz="4" w:space="0" w:color="auto"/>
                    <w:bottom w:val="single" w:sz="4" w:space="0" w:color="auto"/>
                    <w:right w:val="single" w:sz="4" w:space="0" w:color="auto"/>
                  </w:tcBorders>
                  <w:vAlign w:val="center"/>
                </w:tcPr>
                <w:p w14:paraId="703A7940" w14:textId="77777777" w:rsidR="00207C0C" w:rsidRDefault="00000000">
                  <w:pPr>
                    <w:pStyle w:val="a9"/>
                    <w:snapToGrid w:val="0"/>
                    <w:spacing w:line="240" w:lineRule="exact"/>
                    <w:jc w:val="center"/>
                    <w:outlineLvl w:val="0"/>
                    <w:rPr>
                      <w:rFonts w:ascii="Times New Roman" w:hAnsi="Times New Roman"/>
                      <w:sz w:val="21"/>
                    </w:rPr>
                  </w:pPr>
                  <w:r>
                    <w:rPr>
                      <w:rFonts w:ascii="Times New Roman" w:hAnsi="Times New Roman"/>
                      <w:sz w:val="21"/>
                    </w:rPr>
                    <w:t>维谛精密空调</w:t>
                  </w:r>
                </w:p>
              </w:tc>
              <w:tc>
                <w:tcPr>
                  <w:tcW w:w="493" w:type="dxa"/>
                  <w:tcBorders>
                    <w:top w:val="single" w:sz="4" w:space="0" w:color="auto"/>
                    <w:left w:val="single" w:sz="4" w:space="0" w:color="auto"/>
                    <w:bottom w:val="single" w:sz="4" w:space="0" w:color="auto"/>
                    <w:right w:val="single" w:sz="4" w:space="0" w:color="auto"/>
                  </w:tcBorders>
                  <w:vAlign w:val="center"/>
                </w:tcPr>
                <w:p w14:paraId="0E4A79B9" w14:textId="77777777" w:rsidR="00207C0C" w:rsidRDefault="00000000">
                  <w:pPr>
                    <w:widowControl/>
                    <w:spacing w:line="240" w:lineRule="exact"/>
                    <w:jc w:val="center"/>
                    <w:rPr>
                      <w:kern w:val="0"/>
                      <w:szCs w:val="21"/>
                    </w:rPr>
                  </w:pPr>
                  <w:r>
                    <w:rPr>
                      <w:kern w:val="0"/>
                      <w:szCs w:val="21"/>
                    </w:rPr>
                    <w:t>2</w:t>
                  </w:r>
                </w:p>
              </w:tc>
              <w:tc>
                <w:tcPr>
                  <w:tcW w:w="958" w:type="dxa"/>
                  <w:tcBorders>
                    <w:top w:val="single" w:sz="4" w:space="0" w:color="auto"/>
                    <w:left w:val="single" w:sz="4" w:space="0" w:color="auto"/>
                    <w:bottom w:val="single" w:sz="4" w:space="0" w:color="auto"/>
                    <w:right w:val="single" w:sz="4" w:space="0" w:color="auto"/>
                  </w:tcBorders>
                  <w:vAlign w:val="center"/>
                </w:tcPr>
                <w:p w14:paraId="5A2C7038" w14:textId="77777777" w:rsidR="00207C0C" w:rsidRDefault="00000000">
                  <w:pPr>
                    <w:widowControl/>
                    <w:spacing w:line="240" w:lineRule="exact"/>
                    <w:jc w:val="center"/>
                    <w:rPr>
                      <w:kern w:val="0"/>
                      <w:szCs w:val="21"/>
                    </w:rPr>
                  </w:pPr>
                  <w:r>
                    <w:rPr>
                      <w:kern w:val="0"/>
                      <w:szCs w:val="21"/>
                    </w:rPr>
                    <w:t>室外机</w:t>
                  </w:r>
                </w:p>
              </w:tc>
              <w:tc>
                <w:tcPr>
                  <w:tcW w:w="1842" w:type="dxa"/>
                  <w:tcBorders>
                    <w:top w:val="single" w:sz="4" w:space="0" w:color="auto"/>
                    <w:left w:val="single" w:sz="4" w:space="0" w:color="auto"/>
                    <w:bottom w:val="single" w:sz="4" w:space="0" w:color="auto"/>
                    <w:right w:val="single" w:sz="4" w:space="0" w:color="auto"/>
                  </w:tcBorders>
                  <w:vAlign w:val="center"/>
                </w:tcPr>
                <w:p w14:paraId="75D9EF27" w14:textId="77777777" w:rsidR="00207C0C" w:rsidRDefault="00000000">
                  <w:pPr>
                    <w:widowControl/>
                    <w:spacing w:line="240" w:lineRule="exact"/>
                    <w:jc w:val="left"/>
                    <w:rPr>
                      <w:kern w:val="0"/>
                      <w:szCs w:val="21"/>
                    </w:rPr>
                  </w:pPr>
                  <w:r>
                    <w:rPr>
                      <w:kern w:val="0"/>
                      <w:szCs w:val="21"/>
                    </w:rPr>
                    <w:t>每半年清洗一次室外机，检查冷凝器风扇</w:t>
                  </w:r>
                </w:p>
              </w:tc>
              <w:tc>
                <w:tcPr>
                  <w:tcW w:w="1417" w:type="dxa"/>
                  <w:tcBorders>
                    <w:top w:val="single" w:sz="4" w:space="0" w:color="auto"/>
                    <w:left w:val="single" w:sz="4" w:space="0" w:color="auto"/>
                    <w:bottom w:val="single" w:sz="4" w:space="0" w:color="auto"/>
                    <w:right w:val="single" w:sz="4" w:space="0" w:color="auto"/>
                  </w:tcBorders>
                  <w:vAlign w:val="center"/>
                </w:tcPr>
                <w:p w14:paraId="44B8B111" w14:textId="77777777" w:rsidR="00207C0C" w:rsidRDefault="00000000">
                  <w:pPr>
                    <w:widowControl/>
                    <w:spacing w:line="240" w:lineRule="exact"/>
                    <w:jc w:val="left"/>
                    <w:rPr>
                      <w:kern w:val="0"/>
                      <w:szCs w:val="21"/>
                    </w:rPr>
                  </w:pPr>
                  <w:r>
                    <w:rPr>
                      <w:kern w:val="0"/>
                      <w:szCs w:val="21"/>
                    </w:rPr>
                    <w:t>保证冷凝器洁净，风扇运转正常。</w:t>
                  </w:r>
                </w:p>
              </w:tc>
            </w:tr>
            <w:tr w:rsidR="00207C0C" w14:paraId="0FE605E9" w14:textId="77777777">
              <w:trPr>
                <w:trHeight w:val="483"/>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15238D07" w14:textId="77777777" w:rsidR="00207C0C" w:rsidRDefault="00000000">
                  <w:pPr>
                    <w:widowControl/>
                    <w:spacing w:line="240" w:lineRule="exact"/>
                    <w:jc w:val="left"/>
                    <w:rPr>
                      <w:kern w:val="0"/>
                      <w:szCs w:val="21"/>
                    </w:rPr>
                  </w:pPr>
                  <w:r>
                    <w:rPr>
                      <w:kern w:val="0"/>
                      <w:szCs w:val="21"/>
                    </w:rPr>
                    <w:t>（八）组合式外排废气处理装置</w:t>
                  </w:r>
                  <w:r>
                    <w:rPr>
                      <w:kern w:val="0"/>
                      <w:szCs w:val="21"/>
                    </w:rPr>
                    <w:t xml:space="preserve"> 18</w:t>
                  </w:r>
                  <w:r>
                    <w:rPr>
                      <w:kern w:val="0"/>
                      <w:szCs w:val="21"/>
                    </w:rPr>
                    <w:t>台</w:t>
                  </w:r>
                </w:p>
              </w:tc>
            </w:tr>
            <w:tr w:rsidR="00207C0C" w14:paraId="1547E7FF" w14:textId="77777777">
              <w:trPr>
                <w:trHeight w:val="529"/>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067D703F" w14:textId="77777777" w:rsidR="00207C0C" w:rsidRDefault="00000000">
                  <w:pPr>
                    <w:widowControl/>
                    <w:spacing w:line="240" w:lineRule="exact"/>
                    <w:jc w:val="left"/>
                    <w:rPr>
                      <w:kern w:val="0"/>
                      <w:szCs w:val="21"/>
                    </w:rPr>
                  </w:pPr>
                  <w:r>
                    <w:rPr>
                      <w:kern w:val="0"/>
                      <w:szCs w:val="21"/>
                    </w:rPr>
                    <w:t>包含型号及数量：废弃活性炭排风机</w:t>
                  </w:r>
                  <w:r>
                    <w:rPr>
                      <w:kern w:val="0"/>
                      <w:szCs w:val="21"/>
                    </w:rPr>
                    <w:t>18</w:t>
                  </w:r>
                  <w:r>
                    <w:rPr>
                      <w:kern w:val="0"/>
                      <w:szCs w:val="21"/>
                    </w:rPr>
                    <w:t>台</w:t>
                  </w:r>
                </w:p>
              </w:tc>
            </w:tr>
            <w:tr w:rsidR="00207C0C" w14:paraId="64B04039" w14:textId="77777777">
              <w:trPr>
                <w:gridAfter w:val="1"/>
                <w:wAfter w:w="11" w:type="dxa"/>
                <w:trHeight w:val="920"/>
                <w:tblHeader/>
              </w:trPr>
              <w:tc>
                <w:tcPr>
                  <w:tcW w:w="671" w:type="dxa"/>
                  <w:tcBorders>
                    <w:top w:val="single" w:sz="4" w:space="0" w:color="auto"/>
                    <w:left w:val="single" w:sz="4" w:space="0" w:color="auto"/>
                    <w:bottom w:val="single" w:sz="4" w:space="0" w:color="auto"/>
                    <w:right w:val="single" w:sz="4" w:space="0" w:color="auto"/>
                  </w:tcBorders>
                  <w:vAlign w:val="center"/>
                </w:tcPr>
                <w:p w14:paraId="029BE394" w14:textId="77777777" w:rsidR="00207C0C" w:rsidRDefault="00000000">
                  <w:pPr>
                    <w:widowControl/>
                    <w:spacing w:line="240" w:lineRule="exact"/>
                    <w:jc w:val="center"/>
                    <w:rPr>
                      <w:kern w:val="0"/>
                      <w:szCs w:val="21"/>
                    </w:rPr>
                  </w:pPr>
                  <w:r>
                    <w:rPr>
                      <w:kern w:val="0"/>
                      <w:szCs w:val="21"/>
                    </w:rPr>
                    <w:lastRenderedPageBreak/>
                    <w:t>设备</w:t>
                  </w:r>
                </w:p>
                <w:p w14:paraId="31765240" w14:textId="77777777" w:rsidR="00207C0C" w:rsidRDefault="00000000">
                  <w:pPr>
                    <w:widowControl/>
                    <w:spacing w:line="240" w:lineRule="exact"/>
                    <w:jc w:val="center"/>
                    <w:rPr>
                      <w:kern w:val="0"/>
                      <w:szCs w:val="21"/>
                    </w:rPr>
                  </w:pPr>
                  <w:r>
                    <w:rPr>
                      <w:kern w:val="0"/>
                      <w:szCs w:val="21"/>
                    </w:rPr>
                    <w:t>名称</w:t>
                  </w:r>
                </w:p>
              </w:tc>
              <w:tc>
                <w:tcPr>
                  <w:tcW w:w="493" w:type="dxa"/>
                  <w:tcBorders>
                    <w:top w:val="single" w:sz="4" w:space="0" w:color="auto"/>
                    <w:left w:val="single" w:sz="4" w:space="0" w:color="auto"/>
                    <w:bottom w:val="single" w:sz="4" w:space="0" w:color="auto"/>
                    <w:right w:val="single" w:sz="4" w:space="0" w:color="auto"/>
                  </w:tcBorders>
                  <w:vAlign w:val="center"/>
                </w:tcPr>
                <w:p w14:paraId="233E1E8C" w14:textId="77777777" w:rsidR="00207C0C" w:rsidRDefault="00000000">
                  <w:pPr>
                    <w:widowControl/>
                    <w:spacing w:line="240" w:lineRule="exact"/>
                    <w:jc w:val="center"/>
                    <w:rPr>
                      <w:kern w:val="0"/>
                      <w:szCs w:val="21"/>
                    </w:rPr>
                  </w:pPr>
                  <w:r>
                    <w:rPr>
                      <w:kern w:val="0"/>
                      <w:szCs w:val="21"/>
                    </w:rPr>
                    <w:t>序号</w:t>
                  </w:r>
                </w:p>
              </w:tc>
              <w:tc>
                <w:tcPr>
                  <w:tcW w:w="958" w:type="dxa"/>
                  <w:tcBorders>
                    <w:top w:val="single" w:sz="4" w:space="0" w:color="auto"/>
                    <w:left w:val="single" w:sz="4" w:space="0" w:color="auto"/>
                    <w:bottom w:val="single" w:sz="4" w:space="0" w:color="auto"/>
                    <w:right w:val="single" w:sz="4" w:space="0" w:color="auto"/>
                  </w:tcBorders>
                  <w:vAlign w:val="center"/>
                </w:tcPr>
                <w:p w14:paraId="21269B4E" w14:textId="77777777" w:rsidR="00207C0C" w:rsidRDefault="00000000">
                  <w:pPr>
                    <w:widowControl/>
                    <w:spacing w:line="240" w:lineRule="exact"/>
                    <w:jc w:val="center"/>
                    <w:rPr>
                      <w:kern w:val="0"/>
                      <w:szCs w:val="21"/>
                    </w:rPr>
                  </w:pPr>
                  <w:r>
                    <w:rPr>
                      <w:kern w:val="0"/>
                      <w:szCs w:val="21"/>
                    </w:rPr>
                    <w:t>项目</w:t>
                  </w:r>
                </w:p>
                <w:p w14:paraId="6120CCE3" w14:textId="77777777" w:rsidR="00207C0C" w:rsidRDefault="00000000">
                  <w:pPr>
                    <w:widowControl/>
                    <w:spacing w:line="240" w:lineRule="exact"/>
                    <w:jc w:val="center"/>
                    <w:rPr>
                      <w:kern w:val="0"/>
                      <w:szCs w:val="21"/>
                    </w:rPr>
                  </w:pPr>
                  <w:r>
                    <w:rPr>
                      <w:kern w:val="0"/>
                      <w:szCs w:val="21"/>
                    </w:rPr>
                    <w:t>名称</w:t>
                  </w:r>
                </w:p>
              </w:tc>
              <w:tc>
                <w:tcPr>
                  <w:tcW w:w="1842" w:type="dxa"/>
                  <w:tcBorders>
                    <w:top w:val="single" w:sz="4" w:space="0" w:color="auto"/>
                    <w:left w:val="single" w:sz="4" w:space="0" w:color="auto"/>
                    <w:bottom w:val="single" w:sz="4" w:space="0" w:color="auto"/>
                    <w:right w:val="single" w:sz="4" w:space="0" w:color="auto"/>
                  </w:tcBorders>
                  <w:vAlign w:val="center"/>
                </w:tcPr>
                <w:p w14:paraId="4260FA3B" w14:textId="77777777" w:rsidR="00207C0C" w:rsidRDefault="00000000">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sz="4" w:space="0" w:color="auto"/>
                    <w:left w:val="single" w:sz="4" w:space="0" w:color="auto"/>
                    <w:bottom w:val="single" w:sz="4" w:space="0" w:color="auto"/>
                    <w:right w:val="single" w:sz="4" w:space="0" w:color="auto"/>
                  </w:tcBorders>
                  <w:vAlign w:val="center"/>
                </w:tcPr>
                <w:p w14:paraId="1D6C7424" w14:textId="77777777" w:rsidR="00207C0C" w:rsidRDefault="00000000">
                  <w:pPr>
                    <w:widowControl/>
                    <w:spacing w:line="240" w:lineRule="exact"/>
                    <w:jc w:val="center"/>
                    <w:rPr>
                      <w:kern w:val="0"/>
                      <w:szCs w:val="21"/>
                    </w:rPr>
                  </w:pPr>
                  <w:r>
                    <w:rPr>
                      <w:kern w:val="0"/>
                      <w:szCs w:val="21"/>
                    </w:rPr>
                    <w:t>服务标准</w:t>
                  </w:r>
                </w:p>
              </w:tc>
            </w:tr>
            <w:tr w:rsidR="00207C0C" w14:paraId="5EFB19AE" w14:textId="77777777">
              <w:trPr>
                <w:gridAfter w:val="1"/>
                <w:wAfter w:w="11" w:type="dxa"/>
                <w:trHeight w:val="960"/>
                <w:tblHeader/>
              </w:trPr>
              <w:tc>
                <w:tcPr>
                  <w:tcW w:w="671" w:type="dxa"/>
                  <w:tcBorders>
                    <w:top w:val="single" w:sz="4" w:space="0" w:color="auto"/>
                    <w:left w:val="single" w:sz="4" w:space="0" w:color="auto"/>
                    <w:bottom w:val="single" w:sz="4" w:space="0" w:color="auto"/>
                    <w:right w:val="single" w:sz="4" w:space="0" w:color="auto"/>
                  </w:tcBorders>
                  <w:vAlign w:val="center"/>
                </w:tcPr>
                <w:p w14:paraId="589CBEEB" w14:textId="77777777" w:rsidR="00207C0C" w:rsidRDefault="00000000">
                  <w:pPr>
                    <w:pStyle w:val="a9"/>
                    <w:snapToGrid w:val="0"/>
                    <w:spacing w:line="240" w:lineRule="exact"/>
                    <w:jc w:val="center"/>
                    <w:outlineLvl w:val="0"/>
                    <w:rPr>
                      <w:rFonts w:ascii="Times New Roman" w:hAnsi="Times New Roman"/>
                      <w:sz w:val="21"/>
                    </w:rPr>
                  </w:pPr>
                  <w:r>
                    <w:rPr>
                      <w:rFonts w:ascii="Times New Roman" w:hAnsi="Times New Roman"/>
                      <w:sz w:val="21"/>
                    </w:rPr>
                    <w:t>室外废气处理装置</w:t>
                  </w:r>
                </w:p>
              </w:tc>
              <w:tc>
                <w:tcPr>
                  <w:tcW w:w="493" w:type="dxa"/>
                  <w:tcBorders>
                    <w:top w:val="single" w:sz="4" w:space="0" w:color="auto"/>
                    <w:left w:val="single" w:sz="4" w:space="0" w:color="auto"/>
                    <w:bottom w:val="single" w:sz="4" w:space="0" w:color="auto"/>
                    <w:right w:val="single" w:sz="4" w:space="0" w:color="auto"/>
                  </w:tcBorders>
                  <w:vAlign w:val="center"/>
                </w:tcPr>
                <w:p w14:paraId="10553303" w14:textId="77777777" w:rsidR="00207C0C" w:rsidRDefault="00000000">
                  <w:pPr>
                    <w:widowControl/>
                    <w:spacing w:line="240" w:lineRule="exact"/>
                    <w:jc w:val="center"/>
                    <w:rPr>
                      <w:kern w:val="0"/>
                      <w:szCs w:val="21"/>
                    </w:rPr>
                  </w:pPr>
                  <w:r>
                    <w:rPr>
                      <w:rFonts w:hint="eastAsia"/>
                      <w:kern w:val="0"/>
                      <w:szCs w:val="21"/>
                    </w:rPr>
                    <w:t>1</w:t>
                  </w:r>
                </w:p>
              </w:tc>
              <w:tc>
                <w:tcPr>
                  <w:tcW w:w="958" w:type="dxa"/>
                  <w:tcBorders>
                    <w:top w:val="single" w:sz="4" w:space="0" w:color="auto"/>
                    <w:left w:val="single" w:sz="4" w:space="0" w:color="auto"/>
                    <w:bottom w:val="single" w:sz="4" w:space="0" w:color="auto"/>
                    <w:right w:val="single" w:sz="4" w:space="0" w:color="auto"/>
                  </w:tcBorders>
                  <w:vAlign w:val="center"/>
                </w:tcPr>
                <w:p w14:paraId="2F92B44F" w14:textId="77777777" w:rsidR="00207C0C" w:rsidRDefault="00000000">
                  <w:pPr>
                    <w:widowControl/>
                    <w:spacing w:line="240" w:lineRule="exact"/>
                    <w:jc w:val="center"/>
                    <w:rPr>
                      <w:kern w:val="0"/>
                      <w:szCs w:val="21"/>
                    </w:rPr>
                  </w:pPr>
                  <w:r>
                    <w:rPr>
                      <w:kern w:val="0"/>
                      <w:szCs w:val="21"/>
                    </w:rPr>
                    <w:t>排风机</w:t>
                  </w:r>
                </w:p>
              </w:tc>
              <w:tc>
                <w:tcPr>
                  <w:tcW w:w="1842" w:type="dxa"/>
                  <w:tcBorders>
                    <w:top w:val="single" w:sz="4" w:space="0" w:color="auto"/>
                    <w:left w:val="single" w:sz="4" w:space="0" w:color="auto"/>
                    <w:bottom w:val="single" w:sz="4" w:space="0" w:color="auto"/>
                    <w:right w:val="single" w:sz="4" w:space="0" w:color="auto"/>
                  </w:tcBorders>
                  <w:vAlign w:val="center"/>
                </w:tcPr>
                <w:p w14:paraId="2A1C19B6" w14:textId="77777777" w:rsidR="00207C0C" w:rsidRDefault="00000000">
                  <w:pPr>
                    <w:widowControl/>
                    <w:spacing w:line="240" w:lineRule="exact"/>
                    <w:jc w:val="left"/>
                    <w:rPr>
                      <w:kern w:val="0"/>
                      <w:szCs w:val="21"/>
                    </w:rPr>
                  </w:pPr>
                  <w:r>
                    <w:rPr>
                      <w:kern w:val="0"/>
                      <w:szCs w:val="21"/>
                    </w:rPr>
                    <w:t>每季度检查电机、皮带、紫外线灯管、控制柜主要元器件等、有故障马上处理。每年更换废气处理装置的活性炭。</w:t>
                  </w:r>
                </w:p>
              </w:tc>
              <w:tc>
                <w:tcPr>
                  <w:tcW w:w="1417" w:type="dxa"/>
                  <w:tcBorders>
                    <w:top w:val="single" w:sz="4" w:space="0" w:color="auto"/>
                    <w:left w:val="single" w:sz="4" w:space="0" w:color="auto"/>
                    <w:bottom w:val="single" w:sz="4" w:space="0" w:color="auto"/>
                    <w:right w:val="single" w:sz="4" w:space="0" w:color="auto"/>
                  </w:tcBorders>
                  <w:vAlign w:val="center"/>
                </w:tcPr>
                <w:p w14:paraId="13131AE2" w14:textId="77777777" w:rsidR="00207C0C" w:rsidRDefault="00000000">
                  <w:pPr>
                    <w:widowControl/>
                    <w:spacing w:line="240" w:lineRule="exact"/>
                    <w:jc w:val="left"/>
                    <w:rPr>
                      <w:kern w:val="0"/>
                      <w:szCs w:val="21"/>
                    </w:rPr>
                  </w:pPr>
                  <w:r>
                    <w:rPr>
                      <w:kern w:val="0"/>
                      <w:szCs w:val="21"/>
                    </w:rPr>
                    <w:t>保证紫外线灯管、过滤效果、排风量正常。</w:t>
                  </w:r>
                </w:p>
              </w:tc>
            </w:tr>
            <w:tr w:rsidR="00207C0C" w14:paraId="5D1EA5D2" w14:textId="77777777">
              <w:trPr>
                <w:trHeight w:val="524"/>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62151049" w14:textId="77777777" w:rsidR="00207C0C" w:rsidRDefault="00000000">
                  <w:pPr>
                    <w:widowControl/>
                    <w:spacing w:line="240" w:lineRule="exact"/>
                    <w:jc w:val="left"/>
                    <w:rPr>
                      <w:kern w:val="0"/>
                      <w:szCs w:val="21"/>
                    </w:rPr>
                  </w:pPr>
                  <w:r>
                    <w:rPr>
                      <w:kern w:val="0"/>
                      <w:szCs w:val="21"/>
                    </w:rPr>
                    <w:t>（九）风幕机</w:t>
                  </w:r>
                </w:p>
              </w:tc>
            </w:tr>
            <w:tr w:rsidR="00207C0C" w14:paraId="698AF461" w14:textId="77777777">
              <w:trPr>
                <w:trHeight w:val="523"/>
                <w:tblHeader/>
              </w:trPr>
              <w:tc>
                <w:tcPr>
                  <w:tcW w:w="5392" w:type="dxa"/>
                  <w:gridSpan w:val="6"/>
                  <w:tcBorders>
                    <w:top w:val="single" w:sz="4" w:space="0" w:color="auto"/>
                    <w:left w:val="single" w:sz="4" w:space="0" w:color="auto"/>
                    <w:bottom w:val="single" w:sz="4" w:space="0" w:color="auto"/>
                    <w:right w:val="single" w:sz="4" w:space="0" w:color="auto"/>
                  </w:tcBorders>
                  <w:vAlign w:val="center"/>
                </w:tcPr>
                <w:p w14:paraId="7BCC594E" w14:textId="77777777" w:rsidR="00207C0C" w:rsidRDefault="00000000">
                  <w:pPr>
                    <w:widowControl/>
                    <w:spacing w:line="240" w:lineRule="exact"/>
                    <w:jc w:val="left"/>
                    <w:rPr>
                      <w:kern w:val="0"/>
                      <w:szCs w:val="21"/>
                    </w:rPr>
                  </w:pPr>
                  <w:r>
                    <w:rPr>
                      <w:kern w:val="0"/>
                      <w:szCs w:val="21"/>
                    </w:rPr>
                    <w:t>包含型号及数量：绿岛风幕机</w:t>
                  </w:r>
                  <w:r>
                    <w:rPr>
                      <w:kern w:val="0"/>
                      <w:szCs w:val="21"/>
                    </w:rPr>
                    <w:t>FM3512H/6</w:t>
                  </w:r>
                  <w:r>
                    <w:rPr>
                      <w:kern w:val="0"/>
                      <w:szCs w:val="21"/>
                    </w:rPr>
                    <w:t>台</w:t>
                  </w:r>
                </w:p>
              </w:tc>
            </w:tr>
            <w:tr w:rsidR="00207C0C" w14:paraId="09257A5C" w14:textId="77777777">
              <w:trPr>
                <w:gridAfter w:val="1"/>
                <w:wAfter w:w="11" w:type="dxa"/>
                <w:trHeight w:val="887"/>
                <w:tblHeader/>
              </w:trPr>
              <w:tc>
                <w:tcPr>
                  <w:tcW w:w="671" w:type="dxa"/>
                  <w:tcBorders>
                    <w:top w:val="single" w:sz="4" w:space="0" w:color="auto"/>
                    <w:left w:val="single" w:sz="4" w:space="0" w:color="auto"/>
                    <w:bottom w:val="single" w:sz="4" w:space="0" w:color="auto"/>
                    <w:right w:val="single" w:sz="4" w:space="0" w:color="auto"/>
                  </w:tcBorders>
                  <w:vAlign w:val="center"/>
                </w:tcPr>
                <w:p w14:paraId="12CE0E93" w14:textId="77777777" w:rsidR="00207C0C" w:rsidRDefault="00000000">
                  <w:pPr>
                    <w:widowControl/>
                    <w:spacing w:line="240" w:lineRule="exact"/>
                    <w:jc w:val="center"/>
                    <w:rPr>
                      <w:kern w:val="0"/>
                      <w:szCs w:val="21"/>
                    </w:rPr>
                  </w:pPr>
                  <w:r>
                    <w:rPr>
                      <w:kern w:val="0"/>
                      <w:szCs w:val="21"/>
                    </w:rPr>
                    <w:t>设备</w:t>
                  </w:r>
                </w:p>
                <w:p w14:paraId="0611CF02" w14:textId="77777777" w:rsidR="00207C0C" w:rsidRDefault="00000000">
                  <w:pPr>
                    <w:widowControl/>
                    <w:spacing w:line="240" w:lineRule="exact"/>
                    <w:jc w:val="center"/>
                    <w:rPr>
                      <w:kern w:val="0"/>
                      <w:szCs w:val="21"/>
                    </w:rPr>
                  </w:pPr>
                  <w:r>
                    <w:rPr>
                      <w:kern w:val="0"/>
                      <w:szCs w:val="21"/>
                    </w:rPr>
                    <w:t>名称</w:t>
                  </w:r>
                </w:p>
              </w:tc>
              <w:tc>
                <w:tcPr>
                  <w:tcW w:w="493" w:type="dxa"/>
                  <w:tcBorders>
                    <w:top w:val="single" w:sz="4" w:space="0" w:color="auto"/>
                    <w:left w:val="single" w:sz="4" w:space="0" w:color="auto"/>
                    <w:bottom w:val="single" w:sz="4" w:space="0" w:color="auto"/>
                    <w:right w:val="single" w:sz="4" w:space="0" w:color="auto"/>
                  </w:tcBorders>
                  <w:vAlign w:val="center"/>
                </w:tcPr>
                <w:p w14:paraId="743F3CA4" w14:textId="77777777" w:rsidR="00207C0C" w:rsidRDefault="00000000">
                  <w:pPr>
                    <w:widowControl/>
                    <w:spacing w:line="240" w:lineRule="exact"/>
                    <w:jc w:val="center"/>
                    <w:rPr>
                      <w:kern w:val="0"/>
                      <w:szCs w:val="21"/>
                    </w:rPr>
                  </w:pPr>
                  <w:r>
                    <w:rPr>
                      <w:kern w:val="0"/>
                      <w:szCs w:val="21"/>
                    </w:rPr>
                    <w:t>序号</w:t>
                  </w:r>
                </w:p>
              </w:tc>
              <w:tc>
                <w:tcPr>
                  <w:tcW w:w="958" w:type="dxa"/>
                  <w:tcBorders>
                    <w:top w:val="single" w:sz="4" w:space="0" w:color="auto"/>
                    <w:left w:val="single" w:sz="4" w:space="0" w:color="auto"/>
                    <w:bottom w:val="single" w:sz="4" w:space="0" w:color="auto"/>
                    <w:right w:val="single" w:sz="4" w:space="0" w:color="auto"/>
                  </w:tcBorders>
                  <w:vAlign w:val="center"/>
                </w:tcPr>
                <w:p w14:paraId="39065345" w14:textId="77777777" w:rsidR="00207C0C" w:rsidRDefault="00000000">
                  <w:pPr>
                    <w:widowControl/>
                    <w:spacing w:line="240" w:lineRule="exact"/>
                    <w:jc w:val="center"/>
                    <w:rPr>
                      <w:kern w:val="0"/>
                      <w:szCs w:val="21"/>
                    </w:rPr>
                  </w:pPr>
                  <w:r>
                    <w:rPr>
                      <w:kern w:val="0"/>
                      <w:szCs w:val="21"/>
                    </w:rPr>
                    <w:t>项目</w:t>
                  </w:r>
                </w:p>
                <w:p w14:paraId="42B542ED" w14:textId="77777777" w:rsidR="00207C0C" w:rsidRDefault="00000000">
                  <w:pPr>
                    <w:widowControl/>
                    <w:spacing w:line="240" w:lineRule="exact"/>
                    <w:jc w:val="center"/>
                    <w:rPr>
                      <w:kern w:val="0"/>
                      <w:szCs w:val="21"/>
                    </w:rPr>
                  </w:pPr>
                  <w:r>
                    <w:rPr>
                      <w:kern w:val="0"/>
                      <w:szCs w:val="21"/>
                    </w:rPr>
                    <w:t>名称</w:t>
                  </w:r>
                </w:p>
              </w:tc>
              <w:tc>
                <w:tcPr>
                  <w:tcW w:w="1842" w:type="dxa"/>
                  <w:tcBorders>
                    <w:top w:val="single" w:sz="4" w:space="0" w:color="auto"/>
                    <w:left w:val="single" w:sz="4" w:space="0" w:color="auto"/>
                    <w:bottom w:val="single" w:sz="4" w:space="0" w:color="auto"/>
                    <w:right w:val="single" w:sz="4" w:space="0" w:color="auto"/>
                  </w:tcBorders>
                  <w:vAlign w:val="center"/>
                </w:tcPr>
                <w:p w14:paraId="3ED5552A" w14:textId="77777777" w:rsidR="00207C0C" w:rsidRDefault="00000000">
                  <w:pPr>
                    <w:widowControl/>
                    <w:spacing w:line="240" w:lineRule="exact"/>
                    <w:jc w:val="center"/>
                    <w:rPr>
                      <w:kern w:val="0"/>
                      <w:szCs w:val="21"/>
                    </w:rPr>
                  </w:pPr>
                  <w:r>
                    <w:rPr>
                      <w:kern w:val="0"/>
                      <w:szCs w:val="21"/>
                    </w:rPr>
                    <w:t>检查、维护、清洗消毒内容（包括但不限于拆、恢复扣板吊顶）</w:t>
                  </w:r>
                </w:p>
              </w:tc>
              <w:tc>
                <w:tcPr>
                  <w:tcW w:w="1417" w:type="dxa"/>
                  <w:tcBorders>
                    <w:top w:val="single" w:sz="4" w:space="0" w:color="auto"/>
                    <w:left w:val="single" w:sz="4" w:space="0" w:color="auto"/>
                    <w:bottom w:val="single" w:sz="4" w:space="0" w:color="auto"/>
                    <w:right w:val="single" w:sz="4" w:space="0" w:color="auto"/>
                  </w:tcBorders>
                  <w:vAlign w:val="center"/>
                </w:tcPr>
                <w:p w14:paraId="193108A6" w14:textId="77777777" w:rsidR="00207C0C" w:rsidRDefault="00000000">
                  <w:pPr>
                    <w:widowControl/>
                    <w:spacing w:line="240" w:lineRule="exact"/>
                    <w:jc w:val="center"/>
                    <w:rPr>
                      <w:kern w:val="0"/>
                      <w:szCs w:val="21"/>
                    </w:rPr>
                  </w:pPr>
                  <w:r>
                    <w:rPr>
                      <w:kern w:val="0"/>
                      <w:szCs w:val="21"/>
                    </w:rPr>
                    <w:t>服务标准</w:t>
                  </w:r>
                </w:p>
              </w:tc>
            </w:tr>
            <w:tr w:rsidR="00207C0C" w14:paraId="180ABBFE" w14:textId="77777777">
              <w:trPr>
                <w:gridAfter w:val="1"/>
                <w:wAfter w:w="11" w:type="dxa"/>
                <w:trHeight w:val="887"/>
                <w:tblHeader/>
              </w:trPr>
              <w:tc>
                <w:tcPr>
                  <w:tcW w:w="671" w:type="dxa"/>
                  <w:vMerge w:val="restart"/>
                  <w:tcBorders>
                    <w:top w:val="single" w:sz="4" w:space="0" w:color="auto"/>
                    <w:left w:val="single" w:sz="4" w:space="0" w:color="auto"/>
                    <w:right w:val="single" w:sz="4" w:space="0" w:color="auto"/>
                  </w:tcBorders>
                  <w:vAlign w:val="center"/>
                </w:tcPr>
                <w:p w14:paraId="7DD3DBC8" w14:textId="77777777" w:rsidR="00207C0C" w:rsidRDefault="00000000">
                  <w:pPr>
                    <w:pStyle w:val="a9"/>
                    <w:snapToGrid w:val="0"/>
                    <w:spacing w:line="240" w:lineRule="exact"/>
                    <w:jc w:val="center"/>
                    <w:outlineLvl w:val="0"/>
                    <w:rPr>
                      <w:rFonts w:ascii="Times New Roman" w:hAnsi="Times New Roman"/>
                      <w:sz w:val="21"/>
                    </w:rPr>
                  </w:pPr>
                  <w:r>
                    <w:rPr>
                      <w:rFonts w:ascii="Times New Roman" w:hAnsi="Times New Roman"/>
                      <w:sz w:val="21"/>
                    </w:rPr>
                    <w:t>风幕机</w:t>
                  </w:r>
                </w:p>
              </w:tc>
              <w:tc>
                <w:tcPr>
                  <w:tcW w:w="493" w:type="dxa"/>
                  <w:tcBorders>
                    <w:top w:val="single" w:sz="4" w:space="0" w:color="auto"/>
                    <w:left w:val="single" w:sz="4" w:space="0" w:color="auto"/>
                    <w:bottom w:val="single" w:sz="4" w:space="0" w:color="auto"/>
                    <w:right w:val="single" w:sz="4" w:space="0" w:color="auto"/>
                  </w:tcBorders>
                  <w:vAlign w:val="center"/>
                </w:tcPr>
                <w:p w14:paraId="43A388FC" w14:textId="77777777" w:rsidR="00207C0C" w:rsidRDefault="00000000">
                  <w:pPr>
                    <w:widowControl/>
                    <w:spacing w:line="240" w:lineRule="exact"/>
                    <w:jc w:val="center"/>
                    <w:rPr>
                      <w:kern w:val="0"/>
                      <w:szCs w:val="21"/>
                    </w:rPr>
                  </w:pPr>
                  <w:r>
                    <w:rPr>
                      <w:kern w:val="0"/>
                      <w:szCs w:val="21"/>
                    </w:rPr>
                    <w:t>1</w:t>
                  </w:r>
                </w:p>
              </w:tc>
              <w:tc>
                <w:tcPr>
                  <w:tcW w:w="958" w:type="dxa"/>
                  <w:tcBorders>
                    <w:top w:val="single" w:sz="4" w:space="0" w:color="auto"/>
                    <w:left w:val="single" w:sz="4" w:space="0" w:color="auto"/>
                    <w:bottom w:val="single" w:sz="4" w:space="0" w:color="auto"/>
                    <w:right w:val="single" w:sz="4" w:space="0" w:color="auto"/>
                  </w:tcBorders>
                  <w:vAlign w:val="center"/>
                </w:tcPr>
                <w:p w14:paraId="73CAF2CD" w14:textId="77777777" w:rsidR="00207C0C" w:rsidRDefault="00000000">
                  <w:pPr>
                    <w:widowControl/>
                    <w:spacing w:line="240" w:lineRule="exact"/>
                    <w:jc w:val="center"/>
                    <w:rPr>
                      <w:kern w:val="0"/>
                      <w:szCs w:val="21"/>
                    </w:rPr>
                  </w:pPr>
                  <w:r>
                    <w:rPr>
                      <w:kern w:val="0"/>
                      <w:szCs w:val="21"/>
                    </w:rPr>
                    <w:t>风轮、叶片</w:t>
                  </w:r>
                </w:p>
              </w:tc>
              <w:tc>
                <w:tcPr>
                  <w:tcW w:w="1842" w:type="dxa"/>
                  <w:tcBorders>
                    <w:top w:val="single" w:sz="4" w:space="0" w:color="auto"/>
                    <w:left w:val="single" w:sz="4" w:space="0" w:color="auto"/>
                    <w:bottom w:val="single" w:sz="4" w:space="0" w:color="auto"/>
                    <w:right w:val="single" w:sz="4" w:space="0" w:color="auto"/>
                  </w:tcBorders>
                  <w:vAlign w:val="center"/>
                </w:tcPr>
                <w:p w14:paraId="4BD198B6" w14:textId="77777777" w:rsidR="00207C0C" w:rsidRDefault="00000000">
                  <w:pPr>
                    <w:widowControl/>
                    <w:spacing w:line="240" w:lineRule="exact"/>
                    <w:jc w:val="left"/>
                    <w:rPr>
                      <w:kern w:val="0"/>
                      <w:szCs w:val="21"/>
                    </w:rPr>
                  </w:pPr>
                  <w:r>
                    <w:rPr>
                      <w:kern w:val="0"/>
                      <w:szCs w:val="21"/>
                    </w:rPr>
                    <w:t>每季度清洗一次风轮、进风格栅、擦洗外壳、叶片</w:t>
                  </w:r>
                </w:p>
              </w:tc>
              <w:tc>
                <w:tcPr>
                  <w:tcW w:w="1417" w:type="dxa"/>
                  <w:tcBorders>
                    <w:top w:val="single" w:sz="4" w:space="0" w:color="auto"/>
                    <w:left w:val="single" w:sz="4" w:space="0" w:color="auto"/>
                    <w:bottom w:val="single" w:sz="4" w:space="0" w:color="auto"/>
                    <w:right w:val="single" w:sz="4" w:space="0" w:color="auto"/>
                  </w:tcBorders>
                  <w:vAlign w:val="center"/>
                </w:tcPr>
                <w:p w14:paraId="42DC49DF" w14:textId="77777777" w:rsidR="00207C0C" w:rsidRDefault="00000000">
                  <w:pPr>
                    <w:widowControl/>
                    <w:spacing w:line="240" w:lineRule="exact"/>
                    <w:jc w:val="left"/>
                    <w:rPr>
                      <w:kern w:val="0"/>
                      <w:szCs w:val="21"/>
                    </w:rPr>
                  </w:pPr>
                  <w:r>
                    <w:rPr>
                      <w:kern w:val="0"/>
                      <w:szCs w:val="21"/>
                    </w:rPr>
                    <w:t>保持外壳、格栅。叶片、风轮洁净；风速正常范围</w:t>
                  </w:r>
                </w:p>
              </w:tc>
            </w:tr>
            <w:tr w:rsidR="00207C0C" w14:paraId="6D2AC1B3" w14:textId="77777777">
              <w:trPr>
                <w:gridAfter w:val="1"/>
                <w:wAfter w:w="11" w:type="dxa"/>
                <w:trHeight w:val="960"/>
                <w:tblHeader/>
              </w:trPr>
              <w:tc>
                <w:tcPr>
                  <w:tcW w:w="671" w:type="dxa"/>
                  <w:vMerge/>
                  <w:tcBorders>
                    <w:left w:val="single" w:sz="4" w:space="0" w:color="auto"/>
                    <w:bottom w:val="single" w:sz="4" w:space="0" w:color="auto"/>
                    <w:right w:val="single" w:sz="4" w:space="0" w:color="auto"/>
                  </w:tcBorders>
                  <w:vAlign w:val="center"/>
                </w:tcPr>
                <w:p w14:paraId="6EDAB9CA" w14:textId="77777777" w:rsidR="00207C0C" w:rsidRDefault="00207C0C">
                  <w:pPr>
                    <w:pStyle w:val="a9"/>
                    <w:snapToGrid w:val="0"/>
                    <w:spacing w:line="240" w:lineRule="exact"/>
                    <w:jc w:val="center"/>
                    <w:outlineLvl w:val="0"/>
                    <w:rPr>
                      <w:rFonts w:ascii="Times New Roman" w:hAnsi="Times New Roman"/>
                      <w:sz w:val="21"/>
                    </w:rPr>
                  </w:pPr>
                </w:p>
              </w:tc>
              <w:tc>
                <w:tcPr>
                  <w:tcW w:w="493" w:type="dxa"/>
                  <w:tcBorders>
                    <w:top w:val="single" w:sz="4" w:space="0" w:color="auto"/>
                    <w:left w:val="single" w:sz="4" w:space="0" w:color="auto"/>
                    <w:bottom w:val="single" w:sz="4" w:space="0" w:color="auto"/>
                    <w:right w:val="single" w:sz="4" w:space="0" w:color="auto"/>
                  </w:tcBorders>
                  <w:vAlign w:val="center"/>
                </w:tcPr>
                <w:p w14:paraId="58167544" w14:textId="77777777" w:rsidR="00207C0C" w:rsidRDefault="00000000">
                  <w:pPr>
                    <w:widowControl/>
                    <w:spacing w:line="240" w:lineRule="exact"/>
                    <w:jc w:val="center"/>
                    <w:rPr>
                      <w:kern w:val="0"/>
                      <w:szCs w:val="21"/>
                    </w:rPr>
                  </w:pPr>
                  <w:r>
                    <w:rPr>
                      <w:kern w:val="0"/>
                      <w:szCs w:val="21"/>
                    </w:rPr>
                    <w:t>2</w:t>
                  </w:r>
                </w:p>
              </w:tc>
              <w:tc>
                <w:tcPr>
                  <w:tcW w:w="958" w:type="dxa"/>
                  <w:tcBorders>
                    <w:top w:val="single" w:sz="4" w:space="0" w:color="auto"/>
                    <w:left w:val="single" w:sz="4" w:space="0" w:color="auto"/>
                    <w:bottom w:val="single" w:sz="4" w:space="0" w:color="auto"/>
                    <w:right w:val="single" w:sz="4" w:space="0" w:color="auto"/>
                  </w:tcBorders>
                  <w:vAlign w:val="center"/>
                </w:tcPr>
                <w:p w14:paraId="709D8758" w14:textId="77777777" w:rsidR="00207C0C" w:rsidRDefault="00000000">
                  <w:pPr>
                    <w:widowControl/>
                    <w:spacing w:line="240" w:lineRule="exact"/>
                    <w:jc w:val="center"/>
                    <w:rPr>
                      <w:kern w:val="0"/>
                      <w:szCs w:val="21"/>
                    </w:rPr>
                  </w:pPr>
                  <w:r>
                    <w:rPr>
                      <w:kern w:val="0"/>
                      <w:szCs w:val="21"/>
                    </w:rPr>
                    <w:t>电路、开关</w:t>
                  </w:r>
                </w:p>
              </w:tc>
              <w:tc>
                <w:tcPr>
                  <w:tcW w:w="1842" w:type="dxa"/>
                  <w:tcBorders>
                    <w:top w:val="single" w:sz="4" w:space="0" w:color="auto"/>
                    <w:left w:val="single" w:sz="4" w:space="0" w:color="auto"/>
                    <w:bottom w:val="single" w:sz="4" w:space="0" w:color="auto"/>
                    <w:right w:val="single" w:sz="4" w:space="0" w:color="auto"/>
                  </w:tcBorders>
                  <w:vAlign w:val="center"/>
                </w:tcPr>
                <w:p w14:paraId="665E2C68" w14:textId="77777777" w:rsidR="00207C0C" w:rsidRDefault="00000000">
                  <w:pPr>
                    <w:widowControl/>
                    <w:spacing w:line="240" w:lineRule="exact"/>
                    <w:jc w:val="left"/>
                    <w:rPr>
                      <w:kern w:val="0"/>
                      <w:szCs w:val="21"/>
                    </w:rPr>
                  </w:pPr>
                  <w:r>
                    <w:rPr>
                      <w:kern w:val="0"/>
                      <w:szCs w:val="21"/>
                    </w:rPr>
                    <w:t>每季度检查开关、电源、风量是否正常。</w:t>
                  </w:r>
                </w:p>
              </w:tc>
              <w:tc>
                <w:tcPr>
                  <w:tcW w:w="1417" w:type="dxa"/>
                  <w:tcBorders>
                    <w:top w:val="single" w:sz="4" w:space="0" w:color="auto"/>
                    <w:left w:val="single" w:sz="4" w:space="0" w:color="auto"/>
                    <w:bottom w:val="single" w:sz="4" w:space="0" w:color="auto"/>
                    <w:right w:val="single" w:sz="4" w:space="0" w:color="auto"/>
                  </w:tcBorders>
                  <w:vAlign w:val="center"/>
                </w:tcPr>
                <w:p w14:paraId="45DA9249" w14:textId="77777777" w:rsidR="00207C0C" w:rsidRDefault="00000000">
                  <w:pPr>
                    <w:widowControl/>
                    <w:spacing w:line="240" w:lineRule="exact"/>
                    <w:jc w:val="left"/>
                    <w:rPr>
                      <w:kern w:val="0"/>
                      <w:szCs w:val="21"/>
                    </w:rPr>
                  </w:pPr>
                  <w:r>
                    <w:rPr>
                      <w:kern w:val="0"/>
                      <w:szCs w:val="21"/>
                    </w:rPr>
                    <w:t>保证开关、电源。风速正常</w:t>
                  </w:r>
                </w:p>
              </w:tc>
            </w:tr>
          </w:tbl>
          <w:p w14:paraId="1C55DF4C" w14:textId="77777777" w:rsidR="00207C0C" w:rsidRDefault="00207C0C">
            <w:pPr>
              <w:spacing w:line="400" w:lineRule="exact"/>
              <w:jc w:val="left"/>
              <w:rPr>
                <w:szCs w:val="21"/>
              </w:rPr>
            </w:pPr>
          </w:p>
        </w:tc>
        <w:tc>
          <w:tcPr>
            <w:tcW w:w="1079" w:type="dxa"/>
            <w:tcBorders>
              <w:top w:val="single" w:sz="4" w:space="0" w:color="auto"/>
              <w:left w:val="single" w:sz="4" w:space="0" w:color="auto"/>
              <w:right w:val="single" w:sz="4" w:space="0" w:color="auto"/>
            </w:tcBorders>
            <w:vAlign w:val="center"/>
          </w:tcPr>
          <w:p w14:paraId="25643669" w14:textId="77777777" w:rsidR="00207C0C" w:rsidRDefault="00000000">
            <w:pPr>
              <w:spacing w:line="400" w:lineRule="exact"/>
              <w:jc w:val="center"/>
              <w:rPr>
                <w:szCs w:val="21"/>
              </w:rPr>
            </w:pPr>
            <w:r>
              <w:rPr>
                <w:szCs w:val="21"/>
              </w:rPr>
              <w:lastRenderedPageBreak/>
              <w:t>其他未列明行业</w:t>
            </w:r>
          </w:p>
        </w:tc>
      </w:tr>
      <w:tr w:rsidR="00207C0C" w14:paraId="01DEE53D" w14:textId="77777777">
        <w:trPr>
          <w:trHeight w:val="416"/>
          <w:jc w:val="center"/>
        </w:trPr>
        <w:tc>
          <w:tcPr>
            <w:tcW w:w="635" w:type="dxa"/>
            <w:tcBorders>
              <w:top w:val="single" w:sz="4" w:space="0" w:color="auto"/>
              <w:left w:val="single" w:sz="4" w:space="0" w:color="auto"/>
              <w:bottom w:val="single" w:sz="4" w:space="0" w:color="auto"/>
              <w:right w:val="single" w:sz="4" w:space="0" w:color="auto"/>
            </w:tcBorders>
            <w:vAlign w:val="center"/>
          </w:tcPr>
          <w:p w14:paraId="5111A0D1" w14:textId="77777777" w:rsidR="00207C0C" w:rsidRDefault="00000000">
            <w:pPr>
              <w:spacing w:line="400" w:lineRule="exact"/>
              <w:jc w:val="center"/>
            </w:pPr>
            <w:r>
              <w:lastRenderedPageBreak/>
              <w:t>▲</w:t>
            </w:r>
          </w:p>
          <w:p w14:paraId="2C535AAD" w14:textId="77777777" w:rsidR="00207C0C" w:rsidRDefault="00000000">
            <w:pPr>
              <w:spacing w:line="400" w:lineRule="exact"/>
              <w:jc w:val="center"/>
              <w:rPr>
                <w:szCs w:val="21"/>
              </w:rPr>
            </w:pPr>
            <w:r>
              <w:rPr>
                <w:szCs w:val="21"/>
              </w:rPr>
              <w:t>商务条款</w:t>
            </w:r>
          </w:p>
        </w:tc>
        <w:tc>
          <w:tcPr>
            <w:tcW w:w="8907" w:type="dxa"/>
            <w:gridSpan w:val="5"/>
            <w:tcBorders>
              <w:top w:val="single" w:sz="4" w:space="0" w:color="auto"/>
              <w:left w:val="single" w:sz="4" w:space="0" w:color="auto"/>
              <w:bottom w:val="single" w:sz="4" w:space="0" w:color="auto"/>
              <w:right w:val="single" w:sz="4" w:space="0" w:color="auto"/>
            </w:tcBorders>
          </w:tcPr>
          <w:p w14:paraId="14CA7624" w14:textId="77777777" w:rsidR="00207C0C" w:rsidRDefault="00000000">
            <w:pPr>
              <w:topLinePunct/>
              <w:snapToGrid w:val="0"/>
              <w:spacing w:line="400" w:lineRule="exact"/>
              <w:ind w:firstLineChars="200" w:firstLine="422"/>
              <w:jc w:val="left"/>
              <w:rPr>
                <w:b/>
                <w:bCs/>
                <w:szCs w:val="21"/>
              </w:rPr>
            </w:pPr>
            <w:r>
              <w:rPr>
                <w:b/>
                <w:bCs/>
                <w:szCs w:val="21"/>
              </w:rPr>
              <w:t>一、服务要求</w:t>
            </w:r>
          </w:p>
          <w:p w14:paraId="36230E02" w14:textId="77777777" w:rsidR="00207C0C" w:rsidRDefault="00000000">
            <w:pPr>
              <w:topLinePunct/>
              <w:snapToGrid w:val="0"/>
              <w:spacing w:line="400" w:lineRule="exact"/>
              <w:ind w:firstLineChars="200" w:firstLine="420"/>
              <w:jc w:val="left"/>
              <w:rPr>
                <w:szCs w:val="21"/>
              </w:rPr>
            </w:pPr>
            <w:r>
              <w:rPr>
                <w:rFonts w:hint="eastAsia"/>
                <w:szCs w:val="21"/>
              </w:rPr>
              <w:t>1</w:t>
            </w:r>
            <w:r>
              <w:rPr>
                <w:szCs w:val="21"/>
              </w:rPr>
              <w:t>.</w:t>
            </w:r>
            <w:r>
              <w:rPr>
                <w:szCs w:val="21"/>
              </w:rPr>
              <w:t>在合同期内，成交供应商提供</w:t>
            </w:r>
            <w:r>
              <w:rPr>
                <w:szCs w:val="21"/>
              </w:rPr>
              <w:t>24</w:t>
            </w:r>
            <w:r>
              <w:rPr>
                <w:szCs w:val="21"/>
              </w:rPr>
              <w:t>小时专用客服电话并提供维修服务，接到采购人故障报修后，必须在</w:t>
            </w:r>
            <w:r>
              <w:rPr>
                <w:szCs w:val="21"/>
              </w:rPr>
              <w:t>30</w:t>
            </w:r>
            <w:r>
              <w:rPr>
                <w:szCs w:val="21"/>
              </w:rPr>
              <w:t>分钟内派专业技术人员到达现场负责维护、保养及处理故障，并备有相应一定数量的常用易损坏备件，一般故障处理（不需拆卸或更换设备和配件）时间不超过</w:t>
            </w:r>
            <w:r>
              <w:rPr>
                <w:szCs w:val="21"/>
              </w:rPr>
              <w:t>1</w:t>
            </w:r>
            <w:r>
              <w:rPr>
                <w:szCs w:val="21"/>
              </w:rPr>
              <w:t>小时，较大故障（设备专用配件损坏）处理时间不超过</w:t>
            </w:r>
            <w:r>
              <w:rPr>
                <w:szCs w:val="21"/>
              </w:rPr>
              <w:t>24</w:t>
            </w:r>
            <w:r>
              <w:rPr>
                <w:szCs w:val="21"/>
              </w:rPr>
              <w:t>小时，重大故障（机组重要部件损坏或更换设备）时成交供应商必须与采购人项目负责工程师沟通确认以最快速度进行处理并确保备用设备正常启动。每月定期在采购人项目负责工程师的陪同下，巡查空调设备机房，巡查时间提前安排，以保证采购人设备能够正常使用。并按采购人要求每月、每期、年度制订《维护保养报告书》（维护保养报告中包括但不限于设备名称、运行情况、保养清洗次数</w:t>
            </w:r>
            <w:r>
              <w:rPr>
                <w:szCs w:val="21"/>
              </w:rPr>
              <w:t>/</w:t>
            </w:r>
            <w:r>
              <w:rPr>
                <w:szCs w:val="21"/>
              </w:rPr>
              <w:t>数量、巡查人次、维修次数、配件更换数量及金额等重要统计数据）。</w:t>
            </w:r>
            <w:r>
              <w:rPr>
                <w:b/>
                <w:bCs/>
                <w:szCs w:val="21"/>
              </w:rPr>
              <w:t>（供应商</w:t>
            </w:r>
            <w:r>
              <w:rPr>
                <w:rFonts w:hint="eastAsia"/>
                <w:b/>
                <w:bCs/>
                <w:szCs w:val="21"/>
              </w:rPr>
              <w:t>成交</w:t>
            </w:r>
            <w:r>
              <w:rPr>
                <w:b/>
                <w:bCs/>
                <w:szCs w:val="21"/>
              </w:rPr>
              <w:t>后须提供《维护服务承诺书》《维护保养报告书》）</w:t>
            </w:r>
          </w:p>
          <w:p w14:paraId="79DD2EC7" w14:textId="77777777" w:rsidR="00207C0C" w:rsidRDefault="00000000">
            <w:pPr>
              <w:topLinePunct/>
              <w:snapToGrid w:val="0"/>
              <w:spacing w:line="400" w:lineRule="exact"/>
              <w:ind w:firstLineChars="200" w:firstLine="420"/>
              <w:jc w:val="left"/>
              <w:rPr>
                <w:szCs w:val="21"/>
              </w:rPr>
            </w:pPr>
            <w:r>
              <w:rPr>
                <w:rFonts w:hint="eastAsia"/>
                <w:szCs w:val="21"/>
              </w:rPr>
              <w:t>2</w:t>
            </w:r>
            <w:r>
              <w:rPr>
                <w:szCs w:val="21"/>
              </w:rPr>
              <w:t>.</w:t>
            </w:r>
            <w:r>
              <w:rPr>
                <w:szCs w:val="21"/>
              </w:rPr>
              <w:t>（</w:t>
            </w:r>
            <w:r>
              <w:rPr>
                <w:szCs w:val="21"/>
              </w:rPr>
              <w:t>1</w:t>
            </w:r>
            <w:r>
              <w:rPr>
                <w:szCs w:val="21"/>
              </w:rPr>
              <w:t>）供应商应委派不少于</w:t>
            </w:r>
            <w:r>
              <w:rPr>
                <w:szCs w:val="21"/>
              </w:rPr>
              <w:t>6</w:t>
            </w:r>
            <w:r>
              <w:rPr>
                <w:szCs w:val="21"/>
              </w:rPr>
              <w:t>名维修经验丰富的工程师常驻医院负责日常空调的运行巡检、突发故障的处理、清洗保养等；要求：</w:t>
            </w:r>
            <w:r>
              <w:rPr>
                <w:szCs w:val="21"/>
              </w:rPr>
              <w:t>1</w:t>
            </w:r>
            <w:r>
              <w:rPr>
                <w:szCs w:val="21"/>
              </w:rPr>
              <w:t>）维护人员每日到中央空调机组巡查运行情况并</w:t>
            </w:r>
            <w:r>
              <w:rPr>
                <w:rFonts w:hint="eastAsia"/>
                <w:szCs w:val="21"/>
              </w:rPr>
              <w:t>做</w:t>
            </w:r>
            <w:r>
              <w:rPr>
                <w:szCs w:val="21"/>
              </w:rPr>
              <w:t>好记录，保证温度及各项数据在正常范围内；</w:t>
            </w:r>
            <w:r>
              <w:rPr>
                <w:szCs w:val="21"/>
              </w:rPr>
              <w:t>2</w:t>
            </w:r>
            <w:r>
              <w:rPr>
                <w:szCs w:val="21"/>
              </w:rPr>
              <w:t>）按采购需求的服务标准定期清洗及更换过滤器、检查维护及清洗保养主机、清洗保养管路系统；每次清洗保养完成后需使用科室护长或主任及采购人项目负责工程师在清洗保养维护记录单上签字确认；</w:t>
            </w:r>
            <w:r>
              <w:rPr>
                <w:szCs w:val="21"/>
              </w:rPr>
              <w:t>3</w:t>
            </w:r>
            <w:r>
              <w:rPr>
                <w:szCs w:val="21"/>
              </w:rPr>
              <w:t>）接到故障报修需在半小时内响应并到达现场维修，每次维修完毕后需使用科室护长或主任及采购人项目负责工程师在维护维修记录单上签字确认。</w:t>
            </w:r>
          </w:p>
          <w:p w14:paraId="35587025" w14:textId="77777777" w:rsidR="00207C0C" w:rsidRDefault="00000000">
            <w:pPr>
              <w:topLinePunct/>
              <w:snapToGrid w:val="0"/>
              <w:spacing w:line="400" w:lineRule="exact"/>
              <w:ind w:firstLineChars="200" w:firstLine="420"/>
              <w:jc w:val="left"/>
              <w:rPr>
                <w:szCs w:val="21"/>
              </w:rPr>
            </w:pPr>
            <w:r>
              <w:rPr>
                <w:szCs w:val="21"/>
              </w:rPr>
              <w:lastRenderedPageBreak/>
              <w:t>（</w:t>
            </w:r>
            <w:r>
              <w:rPr>
                <w:szCs w:val="21"/>
              </w:rPr>
              <w:t>2</w:t>
            </w:r>
            <w:r>
              <w:rPr>
                <w:szCs w:val="21"/>
              </w:rPr>
              <w:t>）每年联合管理科室进行一次应急演练，并做好记录。</w:t>
            </w:r>
          </w:p>
          <w:p w14:paraId="1CD30BFE" w14:textId="77777777" w:rsidR="00207C0C" w:rsidRDefault="00000000">
            <w:pPr>
              <w:topLinePunct/>
              <w:snapToGrid w:val="0"/>
              <w:spacing w:line="400" w:lineRule="exact"/>
              <w:ind w:firstLineChars="200" w:firstLine="420"/>
              <w:jc w:val="left"/>
              <w:rPr>
                <w:szCs w:val="21"/>
              </w:rPr>
            </w:pPr>
            <w:r>
              <w:rPr>
                <w:szCs w:val="21"/>
              </w:rPr>
              <w:t>（</w:t>
            </w:r>
            <w:r>
              <w:rPr>
                <w:szCs w:val="21"/>
              </w:rPr>
              <w:t>3</w:t>
            </w:r>
            <w:r>
              <w:rPr>
                <w:szCs w:val="21"/>
              </w:rPr>
              <w:t>）供应商须</w:t>
            </w:r>
            <w:r>
              <w:rPr>
                <w:rFonts w:hint="eastAsia"/>
                <w:szCs w:val="21"/>
              </w:rPr>
              <w:t>在响应文件中</w:t>
            </w:r>
            <w:r>
              <w:rPr>
                <w:szCs w:val="21"/>
              </w:rPr>
              <w:t>提供</w:t>
            </w:r>
            <w:r>
              <w:rPr>
                <w:szCs w:val="21"/>
              </w:rPr>
              <w:t>6</w:t>
            </w:r>
            <w:r>
              <w:rPr>
                <w:szCs w:val="21"/>
              </w:rPr>
              <w:t>名驻点工程师合格、有效的制冷领域的中华人民共和国特种作业操作证、低压电工证、高处作业证证明文件</w:t>
            </w:r>
            <w:r>
              <w:rPr>
                <w:rFonts w:hint="eastAsia"/>
                <w:szCs w:val="21"/>
              </w:rPr>
              <w:t>复印件</w:t>
            </w:r>
            <w:r>
              <w:rPr>
                <w:szCs w:val="21"/>
              </w:rPr>
              <w:t>。</w:t>
            </w:r>
            <w:r>
              <w:rPr>
                <w:rFonts w:hint="eastAsia"/>
                <w:szCs w:val="21"/>
              </w:rPr>
              <w:t>（供应商成交后也应提供上述证明文件复印件给采购人进行存档）</w:t>
            </w:r>
          </w:p>
          <w:p w14:paraId="677FCCDD" w14:textId="77777777" w:rsidR="00207C0C" w:rsidRDefault="00000000">
            <w:pPr>
              <w:topLinePunct/>
              <w:snapToGrid w:val="0"/>
              <w:spacing w:line="400" w:lineRule="exact"/>
              <w:ind w:firstLineChars="200" w:firstLine="422"/>
              <w:jc w:val="left"/>
              <w:rPr>
                <w:b/>
                <w:bCs/>
                <w:szCs w:val="21"/>
              </w:rPr>
            </w:pPr>
            <w:r>
              <w:rPr>
                <w:b/>
                <w:bCs/>
                <w:szCs w:val="21"/>
              </w:rPr>
              <w:t>二、报价要求</w:t>
            </w:r>
          </w:p>
          <w:p w14:paraId="2CE31FF7" w14:textId="77777777" w:rsidR="00207C0C" w:rsidRDefault="00000000">
            <w:pPr>
              <w:topLinePunct/>
              <w:snapToGrid w:val="0"/>
              <w:spacing w:line="400" w:lineRule="exact"/>
              <w:ind w:firstLineChars="200" w:firstLine="420"/>
              <w:jc w:val="left"/>
              <w:rPr>
                <w:szCs w:val="21"/>
              </w:rPr>
            </w:pPr>
            <w:r>
              <w:rPr>
                <w:szCs w:val="21"/>
              </w:rPr>
              <w:t>1.</w:t>
            </w:r>
            <w:r>
              <w:rPr>
                <w:szCs w:val="21"/>
              </w:rPr>
              <w:t>维保费用包含内容：</w:t>
            </w:r>
          </w:p>
          <w:p w14:paraId="204E0CDE" w14:textId="77777777" w:rsidR="00207C0C" w:rsidRDefault="00000000">
            <w:pPr>
              <w:topLinePunct/>
              <w:snapToGrid w:val="0"/>
              <w:spacing w:line="400" w:lineRule="exact"/>
              <w:ind w:firstLineChars="200" w:firstLine="420"/>
              <w:jc w:val="left"/>
              <w:rPr>
                <w:szCs w:val="21"/>
              </w:rPr>
            </w:pPr>
            <w:r>
              <w:rPr>
                <w:szCs w:val="21"/>
              </w:rPr>
              <w:t>（</w:t>
            </w:r>
            <w:r>
              <w:rPr>
                <w:szCs w:val="21"/>
              </w:rPr>
              <w:t>1</w:t>
            </w:r>
            <w:r>
              <w:rPr>
                <w:szCs w:val="21"/>
              </w:rPr>
              <w:t>）</w:t>
            </w:r>
            <w:r>
              <w:rPr>
                <w:rFonts w:hint="eastAsia"/>
                <w:szCs w:val="21"/>
              </w:rPr>
              <w:t>本项目报价包含完成本服务项目所需的相关费用，包括但不限于服务内容、所涉及的备品备件、工具、</w:t>
            </w:r>
            <w:r>
              <w:rPr>
                <w:szCs w:val="21"/>
              </w:rPr>
              <w:t>设备定期检查清洁保养、故障维修、部件更换工时维修员的</w:t>
            </w:r>
            <w:r>
              <w:rPr>
                <w:rFonts w:hint="eastAsia"/>
                <w:szCs w:val="21"/>
              </w:rPr>
              <w:t>人工费、差旅费、材料、实施、调试、验收、技术培训及技术资料等各种费用和售后服务、税金、招标代理服务费及其它所有成本费用的总和</w:t>
            </w:r>
            <w:r>
              <w:rPr>
                <w:szCs w:val="21"/>
              </w:rPr>
              <w:t>；</w:t>
            </w:r>
          </w:p>
          <w:p w14:paraId="6D5054B9" w14:textId="77777777" w:rsidR="00207C0C" w:rsidRDefault="00000000">
            <w:pPr>
              <w:topLinePunct/>
              <w:snapToGrid w:val="0"/>
              <w:spacing w:line="400" w:lineRule="exact"/>
              <w:ind w:firstLineChars="200" w:firstLine="420"/>
              <w:jc w:val="left"/>
              <w:rPr>
                <w:szCs w:val="21"/>
              </w:rPr>
            </w:pPr>
            <w:r>
              <w:rPr>
                <w:szCs w:val="21"/>
              </w:rPr>
              <w:t>（</w:t>
            </w:r>
            <w:r>
              <w:rPr>
                <w:szCs w:val="21"/>
              </w:rPr>
              <w:t>2</w:t>
            </w:r>
            <w:r>
              <w:rPr>
                <w:szCs w:val="21"/>
              </w:rPr>
              <w:t>）报价包含设备部件所需的损耗品的费用（检测压力使用的氮气、新风机皮带、初效过滤器、中效过滤器、废弃处理活性炭、废弃处理紫外线灯管）；</w:t>
            </w:r>
          </w:p>
          <w:p w14:paraId="3DCF2043" w14:textId="77777777" w:rsidR="00207C0C" w:rsidRDefault="00000000">
            <w:pPr>
              <w:topLinePunct/>
              <w:snapToGrid w:val="0"/>
              <w:spacing w:line="400" w:lineRule="exact"/>
              <w:ind w:firstLineChars="200" w:firstLine="420"/>
              <w:jc w:val="left"/>
              <w:rPr>
                <w:szCs w:val="21"/>
              </w:rPr>
            </w:pPr>
            <w:r>
              <w:rPr>
                <w:szCs w:val="21"/>
              </w:rPr>
              <w:t>（</w:t>
            </w:r>
            <w:r>
              <w:rPr>
                <w:szCs w:val="21"/>
              </w:rPr>
              <w:t>3</w:t>
            </w:r>
            <w:r>
              <w:rPr>
                <w:szCs w:val="21"/>
              </w:rPr>
              <w:t>）本项目整体报价费用包含税金及其它所有相关费用。</w:t>
            </w:r>
          </w:p>
          <w:p w14:paraId="4E158946" w14:textId="77777777" w:rsidR="00207C0C" w:rsidRDefault="00000000">
            <w:pPr>
              <w:topLinePunct/>
              <w:snapToGrid w:val="0"/>
              <w:spacing w:line="400" w:lineRule="exact"/>
              <w:ind w:firstLineChars="200" w:firstLine="420"/>
              <w:jc w:val="left"/>
              <w:rPr>
                <w:szCs w:val="21"/>
              </w:rPr>
            </w:pPr>
            <w:r>
              <w:rPr>
                <w:szCs w:val="21"/>
              </w:rPr>
              <w:t>2.</w:t>
            </w:r>
            <w:r>
              <w:rPr>
                <w:szCs w:val="21"/>
              </w:rPr>
              <w:t>供应商须对常用配件进行报价，该报价不</w:t>
            </w:r>
            <w:r>
              <w:rPr>
                <w:rFonts w:hint="eastAsia"/>
                <w:szCs w:val="21"/>
              </w:rPr>
              <w:t>列入响应报价总价</w:t>
            </w:r>
            <w:r>
              <w:rPr>
                <w:szCs w:val="21"/>
              </w:rPr>
              <w:t>，仅用于常用配件损坏需要更换时结算使用</w:t>
            </w:r>
            <w:r>
              <w:rPr>
                <w:rFonts w:hint="eastAsia"/>
                <w:szCs w:val="21"/>
              </w:rPr>
              <w:t>。</w:t>
            </w:r>
            <w:r>
              <w:rPr>
                <w:szCs w:val="21"/>
              </w:rPr>
              <w:t>费用由采购人负责，按</w:t>
            </w:r>
            <w:r>
              <w:rPr>
                <w:rFonts w:hint="eastAsia"/>
                <w:szCs w:val="21"/>
              </w:rPr>
              <w:t>期（每三个月为一期）</w:t>
            </w:r>
            <w:r>
              <w:rPr>
                <w:szCs w:val="21"/>
              </w:rPr>
              <w:t>结算。</w:t>
            </w:r>
          </w:p>
          <w:p w14:paraId="2B402197" w14:textId="77777777" w:rsidR="00207C0C" w:rsidRDefault="00000000">
            <w:pPr>
              <w:topLinePunct/>
              <w:snapToGrid w:val="0"/>
              <w:spacing w:line="400" w:lineRule="exact"/>
              <w:ind w:firstLineChars="200" w:firstLine="422"/>
              <w:jc w:val="left"/>
              <w:rPr>
                <w:b/>
                <w:bCs/>
                <w:szCs w:val="21"/>
              </w:rPr>
            </w:pPr>
            <w:r>
              <w:rPr>
                <w:b/>
                <w:bCs/>
                <w:szCs w:val="21"/>
              </w:rPr>
              <w:t>三、服务期限及地点</w:t>
            </w:r>
          </w:p>
          <w:p w14:paraId="56556B8E" w14:textId="77777777" w:rsidR="00207C0C" w:rsidRDefault="00000000">
            <w:pPr>
              <w:topLinePunct/>
              <w:snapToGrid w:val="0"/>
              <w:spacing w:line="400" w:lineRule="exact"/>
              <w:ind w:firstLineChars="200" w:firstLine="420"/>
              <w:jc w:val="left"/>
              <w:rPr>
                <w:szCs w:val="21"/>
              </w:rPr>
            </w:pPr>
            <w:r>
              <w:rPr>
                <w:szCs w:val="21"/>
              </w:rPr>
              <w:t>1.</w:t>
            </w:r>
            <w:r>
              <w:rPr>
                <w:szCs w:val="21"/>
              </w:rPr>
              <w:t>服务期限：自合同签订之日起，服务期三年；</w:t>
            </w:r>
          </w:p>
          <w:p w14:paraId="260C0E4A" w14:textId="77777777" w:rsidR="00207C0C" w:rsidRDefault="00000000">
            <w:pPr>
              <w:topLinePunct/>
              <w:snapToGrid w:val="0"/>
              <w:spacing w:line="400" w:lineRule="exact"/>
              <w:ind w:firstLineChars="200" w:firstLine="420"/>
              <w:jc w:val="left"/>
              <w:rPr>
                <w:szCs w:val="21"/>
              </w:rPr>
            </w:pPr>
            <w:r>
              <w:rPr>
                <w:szCs w:val="21"/>
              </w:rPr>
              <w:t>2.</w:t>
            </w:r>
            <w:r>
              <w:rPr>
                <w:szCs w:val="21"/>
              </w:rPr>
              <w:t>服务地点：广西南宁市内采购人指定地点。</w:t>
            </w:r>
          </w:p>
          <w:p w14:paraId="378CEF58" w14:textId="77777777" w:rsidR="00207C0C" w:rsidRDefault="00000000">
            <w:pPr>
              <w:topLinePunct/>
              <w:snapToGrid w:val="0"/>
              <w:spacing w:line="400" w:lineRule="exact"/>
              <w:ind w:firstLineChars="200" w:firstLine="422"/>
              <w:jc w:val="left"/>
              <w:rPr>
                <w:szCs w:val="21"/>
              </w:rPr>
            </w:pPr>
            <w:r>
              <w:rPr>
                <w:b/>
                <w:bCs/>
                <w:szCs w:val="21"/>
              </w:rPr>
              <w:t>四、合同签订时间：</w:t>
            </w:r>
            <w:r>
              <w:rPr>
                <w:szCs w:val="21"/>
              </w:rPr>
              <w:t>自成交通知书发出之日起</w:t>
            </w:r>
            <w:r>
              <w:rPr>
                <w:szCs w:val="21"/>
              </w:rPr>
              <w:t>25</w:t>
            </w:r>
            <w:r>
              <w:rPr>
                <w:szCs w:val="21"/>
              </w:rPr>
              <w:t>日内。</w:t>
            </w:r>
          </w:p>
          <w:p w14:paraId="34C6E13B" w14:textId="77777777" w:rsidR="00207C0C" w:rsidRDefault="00000000">
            <w:pPr>
              <w:topLinePunct/>
              <w:snapToGrid w:val="0"/>
              <w:spacing w:line="400" w:lineRule="exact"/>
              <w:ind w:firstLineChars="200" w:firstLine="422"/>
              <w:jc w:val="left"/>
              <w:rPr>
                <w:b/>
                <w:bCs/>
                <w:szCs w:val="21"/>
              </w:rPr>
            </w:pPr>
            <w:r>
              <w:rPr>
                <w:b/>
                <w:bCs/>
                <w:szCs w:val="21"/>
              </w:rPr>
              <w:t>五、付款方式</w:t>
            </w:r>
          </w:p>
          <w:p w14:paraId="4CBB5B3E" w14:textId="77777777" w:rsidR="00207C0C" w:rsidRDefault="00000000">
            <w:pPr>
              <w:topLinePunct/>
              <w:snapToGrid w:val="0"/>
              <w:spacing w:line="400" w:lineRule="exact"/>
              <w:ind w:firstLineChars="200" w:firstLine="420"/>
              <w:jc w:val="left"/>
              <w:rPr>
                <w:szCs w:val="21"/>
              </w:rPr>
            </w:pPr>
            <w:r>
              <w:rPr>
                <w:szCs w:val="21"/>
              </w:rPr>
              <w:t>1.</w:t>
            </w:r>
            <w:r>
              <w:rPr>
                <w:szCs w:val="21"/>
              </w:rPr>
              <w:t>本项目无预付款。</w:t>
            </w:r>
          </w:p>
          <w:p w14:paraId="4AA825F3" w14:textId="77777777" w:rsidR="00207C0C" w:rsidRDefault="00000000">
            <w:pPr>
              <w:topLinePunct/>
              <w:snapToGrid w:val="0"/>
              <w:spacing w:line="400" w:lineRule="exact"/>
              <w:ind w:firstLineChars="200" w:firstLine="420"/>
              <w:jc w:val="left"/>
              <w:rPr>
                <w:szCs w:val="21"/>
              </w:rPr>
            </w:pPr>
            <w:r>
              <w:rPr>
                <w:szCs w:val="21"/>
              </w:rPr>
              <w:t>2.</w:t>
            </w:r>
            <w:r>
              <w:rPr>
                <w:szCs w:val="21"/>
              </w:rPr>
              <w:t>采购人按期（每三个月为一期）付款。成交供应商每期凭请款函（包括合同复印件、上期的《维护保养报告书》）及上期（三个月）应付维保服务费增值税专用发票，采购人根据上期《服务评价表》（详见附件</w:t>
            </w:r>
            <w:r>
              <w:rPr>
                <w:szCs w:val="21"/>
              </w:rPr>
              <w:t>1</w:t>
            </w:r>
            <w:r>
              <w:rPr>
                <w:szCs w:val="21"/>
              </w:rPr>
              <w:t>）的考核结果扣除应扣考核维保服务费后，以转账的方式向成交供应商支付上期的维保服务费（每期应付维保服务费</w:t>
            </w:r>
            <w:r>
              <w:rPr>
                <w:szCs w:val="21"/>
              </w:rPr>
              <w:t>=</w:t>
            </w:r>
            <w:r>
              <w:rPr>
                <w:szCs w:val="21"/>
              </w:rPr>
              <w:t>合同约定每期维保服务费</w:t>
            </w:r>
            <w:r>
              <w:rPr>
                <w:szCs w:val="21"/>
              </w:rPr>
              <w:t>-</w:t>
            </w:r>
            <w:r>
              <w:rPr>
                <w:szCs w:val="21"/>
              </w:rPr>
              <w:t>应扣每期考核维保服务费）。</w:t>
            </w:r>
          </w:p>
          <w:p w14:paraId="2FC4BF9C" w14:textId="77777777" w:rsidR="00207C0C" w:rsidRDefault="00000000">
            <w:pPr>
              <w:topLinePunct/>
              <w:snapToGrid w:val="0"/>
              <w:spacing w:line="400" w:lineRule="exact"/>
              <w:ind w:firstLineChars="200" w:firstLine="420"/>
              <w:jc w:val="left"/>
              <w:rPr>
                <w:szCs w:val="21"/>
              </w:rPr>
            </w:pPr>
            <w:r>
              <w:rPr>
                <w:szCs w:val="21"/>
              </w:rPr>
              <w:t>[</w:t>
            </w:r>
            <w:r>
              <w:rPr>
                <w:szCs w:val="21"/>
              </w:rPr>
              <w:t>如成交供应商为中小企业，成交供应商每期凭请款函（包括合同复印件、中小企业声明函、上期的《维护保养报告书》）及上期（三个月）应付维保服务费增值税专用发票，采购人根据上期《服务评价表》（详见附件</w:t>
            </w:r>
            <w:r>
              <w:rPr>
                <w:szCs w:val="21"/>
              </w:rPr>
              <w:t>1</w:t>
            </w:r>
            <w:r>
              <w:rPr>
                <w:szCs w:val="21"/>
              </w:rPr>
              <w:t>）的考核结果扣除应扣考核维保服务费后，在</w:t>
            </w:r>
            <w:r>
              <w:rPr>
                <w:szCs w:val="21"/>
              </w:rPr>
              <w:t>60</w:t>
            </w:r>
            <w:r>
              <w:rPr>
                <w:szCs w:val="21"/>
              </w:rPr>
              <w:t>日内以转账的方式向成交供应商支付上期的维保服务费（应付每期维保服务费</w:t>
            </w:r>
            <w:r>
              <w:rPr>
                <w:szCs w:val="21"/>
              </w:rPr>
              <w:t>=</w:t>
            </w:r>
            <w:r>
              <w:rPr>
                <w:szCs w:val="21"/>
              </w:rPr>
              <w:t>合同约定每期维保服务费</w:t>
            </w:r>
            <w:r>
              <w:rPr>
                <w:szCs w:val="21"/>
              </w:rPr>
              <w:t>-</w:t>
            </w:r>
            <w:r>
              <w:rPr>
                <w:szCs w:val="21"/>
              </w:rPr>
              <w:t>应扣每期考核维保服务费）。</w:t>
            </w:r>
            <w:r>
              <w:rPr>
                <w:szCs w:val="21"/>
              </w:rPr>
              <w:t>]</w:t>
            </w:r>
          </w:p>
          <w:p w14:paraId="29F77F77" w14:textId="77777777" w:rsidR="00207C0C" w:rsidRDefault="00000000">
            <w:pPr>
              <w:topLinePunct/>
              <w:snapToGrid w:val="0"/>
              <w:spacing w:line="400" w:lineRule="exact"/>
              <w:ind w:firstLineChars="200" w:firstLine="422"/>
              <w:jc w:val="left"/>
              <w:rPr>
                <w:b/>
                <w:bCs/>
                <w:szCs w:val="21"/>
              </w:rPr>
            </w:pPr>
            <w:r>
              <w:rPr>
                <w:b/>
                <w:bCs/>
                <w:szCs w:val="21"/>
              </w:rPr>
              <w:t>六、履约保证金</w:t>
            </w:r>
          </w:p>
          <w:p w14:paraId="16E1D020" w14:textId="77777777" w:rsidR="00207C0C" w:rsidRDefault="00000000">
            <w:pPr>
              <w:topLinePunct/>
              <w:snapToGrid w:val="0"/>
              <w:spacing w:line="400" w:lineRule="exact"/>
              <w:ind w:firstLineChars="200" w:firstLine="420"/>
              <w:jc w:val="left"/>
              <w:rPr>
                <w:szCs w:val="21"/>
              </w:rPr>
            </w:pPr>
            <w:r>
              <w:rPr>
                <w:szCs w:val="21"/>
              </w:rPr>
              <w:t>1.</w:t>
            </w:r>
            <w:r>
              <w:rPr>
                <w:szCs w:val="21"/>
              </w:rPr>
              <w:t>本项目签订合同前，成交供应商按成交金额的</w:t>
            </w:r>
            <w:r>
              <w:rPr>
                <w:szCs w:val="21"/>
              </w:rPr>
              <w:t>5%</w:t>
            </w:r>
            <w:r>
              <w:rPr>
                <w:szCs w:val="21"/>
              </w:rPr>
              <w:t>向采购人支付履约保证金（中小企业缴纳数额为成交金额的</w:t>
            </w:r>
            <w:r>
              <w:rPr>
                <w:szCs w:val="21"/>
              </w:rPr>
              <w:t>2%</w:t>
            </w:r>
            <w:r>
              <w:rPr>
                <w:szCs w:val="21"/>
              </w:rPr>
              <w:t>）。</w:t>
            </w:r>
          </w:p>
          <w:p w14:paraId="6FFA1192" w14:textId="77777777" w:rsidR="00207C0C" w:rsidRDefault="00000000">
            <w:pPr>
              <w:topLinePunct/>
              <w:snapToGrid w:val="0"/>
              <w:spacing w:line="400" w:lineRule="exact"/>
              <w:ind w:firstLineChars="200" w:firstLine="420"/>
              <w:jc w:val="left"/>
              <w:rPr>
                <w:szCs w:val="21"/>
              </w:rPr>
            </w:pPr>
            <w:r>
              <w:rPr>
                <w:szCs w:val="21"/>
              </w:rPr>
              <w:t>2.</w:t>
            </w:r>
            <w:r>
              <w:rPr>
                <w:szCs w:val="21"/>
              </w:rPr>
              <w:t>履约保证金递交方式：转账或电汇形式或政府采购规定允许的其它方式。</w:t>
            </w:r>
          </w:p>
          <w:p w14:paraId="678105D9" w14:textId="77777777" w:rsidR="00207C0C" w:rsidRDefault="00000000">
            <w:pPr>
              <w:topLinePunct/>
              <w:snapToGrid w:val="0"/>
              <w:spacing w:line="400" w:lineRule="exact"/>
              <w:ind w:firstLineChars="200" w:firstLine="420"/>
              <w:jc w:val="left"/>
              <w:rPr>
                <w:szCs w:val="21"/>
              </w:rPr>
            </w:pPr>
            <w:r>
              <w:rPr>
                <w:szCs w:val="21"/>
              </w:rPr>
              <w:t>3.</w:t>
            </w:r>
            <w:r>
              <w:rPr>
                <w:szCs w:val="21"/>
              </w:rPr>
              <w:t>履约保证金退付方式、时间及条件：本项目服务期满，经双方验收合格，成交供应商向</w:t>
            </w:r>
            <w:r>
              <w:rPr>
                <w:szCs w:val="21"/>
              </w:rPr>
              <w:lastRenderedPageBreak/>
              <w:t>采购人申请办理履约保证金退还手续后，采购人将履约保证金退回到成交供应商账户（不计利息）。</w:t>
            </w:r>
          </w:p>
          <w:p w14:paraId="5BCA40C1" w14:textId="77777777" w:rsidR="00207C0C" w:rsidRDefault="00000000">
            <w:pPr>
              <w:topLinePunct/>
              <w:snapToGrid w:val="0"/>
              <w:spacing w:line="400" w:lineRule="exact"/>
              <w:ind w:firstLineChars="200" w:firstLine="420"/>
              <w:jc w:val="left"/>
              <w:rPr>
                <w:szCs w:val="21"/>
              </w:rPr>
            </w:pPr>
            <w:r>
              <w:rPr>
                <w:szCs w:val="21"/>
              </w:rPr>
              <w:t>4.</w:t>
            </w:r>
            <w:r>
              <w:rPr>
                <w:szCs w:val="21"/>
              </w:rPr>
              <w:t>采购人收取履约保证金账户：</w:t>
            </w:r>
          </w:p>
          <w:p w14:paraId="79230DAB" w14:textId="77777777" w:rsidR="00207C0C" w:rsidRDefault="00000000">
            <w:pPr>
              <w:topLinePunct/>
              <w:snapToGrid w:val="0"/>
              <w:spacing w:line="400" w:lineRule="exact"/>
              <w:ind w:firstLineChars="200" w:firstLine="420"/>
              <w:jc w:val="left"/>
              <w:rPr>
                <w:szCs w:val="21"/>
              </w:rPr>
            </w:pPr>
            <w:r>
              <w:rPr>
                <w:szCs w:val="21"/>
              </w:rPr>
              <w:t>开户名称：广西医科大学附属肿瘤医院</w:t>
            </w:r>
          </w:p>
          <w:p w14:paraId="50D045FE" w14:textId="77777777" w:rsidR="00207C0C" w:rsidRDefault="00000000">
            <w:pPr>
              <w:topLinePunct/>
              <w:snapToGrid w:val="0"/>
              <w:spacing w:line="400" w:lineRule="exact"/>
              <w:ind w:firstLineChars="200" w:firstLine="420"/>
              <w:jc w:val="left"/>
              <w:rPr>
                <w:szCs w:val="21"/>
              </w:rPr>
            </w:pPr>
            <w:r>
              <w:rPr>
                <w:szCs w:val="21"/>
              </w:rPr>
              <w:t>开户银行：中国银行南宁市医科大支行</w:t>
            </w:r>
          </w:p>
          <w:p w14:paraId="6119F843" w14:textId="77777777" w:rsidR="00207C0C" w:rsidRDefault="00000000">
            <w:pPr>
              <w:topLinePunct/>
              <w:snapToGrid w:val="0"/>
              <w:spacing w:line="400" w:lineRule="exact"/>
              <w:ind w:firstLineChars="200" w:firstLine="420"/>
              <w:jc w:val="left"/>
              <w:rPr>
                <w:szCs w:val="21"/>
              </w:rPr>
            </w:pPr>
            <w:r>
              <w:rPr>
                <w:szCs w:val="21"/>
              </w:rPr>
              <w:t>账</w:t>
            </w:r>
            <w:r>
              <w:rPr>
                <w:szCs w:val="21"/>
              </w:rPr>
              <w:t xml:space="preserve">    </w:t>
            </w:r>
            <w:r>
              <w:rPr>
                <w:szCs w:val="21"/>
              </w:rPr>
              <w:t>号：</w:t>
            </w:r>
            <w:r>
              <w:rPr>
                <w:szCs w:val="21"/>
              </w:rPr>
              <w:t>619759083458</w:t>
            </w:r>
          </w:p>
          <w:p w14:paraId="3C561E1F" w14:textId="77777777" w:rsidR="00207C0C" w:rsidRDefault="00000000">
            <w:pPr>
              <w:topLinePunct/>
              <w:snapToGrid w:val="0"/>
              <w:spacing w:line="400" w:lineRule="exact"/>
              <w:ind w:firstLineChars="200" w:firstLine="422"/>
              <w:jc w:val="left"/>
              <w:rPr>
                <w:b/>
                <w:bCs/>
                <w:szCs w:val="21"/>
              </w:rPr>
            </w:pPr>
            <w:r>
              <w:rPr>
                <w:b/>
                <w:bCs/>
                <w:szCs w:val="21"/>
              </w:rPr>
              <w:t>七、验收标准</w:t>
            </w:r>
          </w:p>
          <w:p w14:paraId="4ECE67CC" w14:textId="77777777" w:rsidR="00207C0C" w:rsidRDefault="00000000">
            <w:pPr>
              <w:topLinePunct/>
              <w:snapToGrid w:val="0"/>
              <w:spacing w:line="400" w:lineRule="exact"/>
              <w:ind w:firstLineChars="200" w:firstLine="420"/>
              <w:jc w:val="left"/>
              <w:rPr>
                <w:szCs w:val="21"/>
              </w:rPr>
            </w:pPr>
            <w:r>
              <w:rPr>
                <w:szCs w:val="21"/>
              </w:rPr>
              <w:t>1.</w:t>
            </w:r>
            <w:r>
              <w:rPr>
                <w:szCs w:val="21"/>
              </w:rPr>
              <w:t>采购人对成交供应商提交的服务依据采购文件上的服务要求和国家有关质量标准进行签收，各项服务符合采购文件要求的，给予签收，不合格的不予签收。</w:t>
            </w:r>
          </w:p>
          <w:p w14:paraId="5F70E376" w14:textId="77777777" w:rsidR="00207C0C" w:rsidRDefault="00000000">
            <w:pPr>
              <w:topLinePunct/>
              <w:snapToGrid w:val="0"/>
              <w:spacing w:line="400" w:lineRule="exact"/>
              <w:ind w:firstLineChars="200" w:firstLine="420"/>
              <w:jc w:val="left"/>
              <w:rPr>
                <w:szCs w:val="21"/>
              </w:rPr>
            </w:pPr>
            <w:r>
              <w:rPr>
                <w:szCs w:val="21"/>
              </w:rPr>
              <w:t>2.</w:t>
            </w:r>
            <w:r>
              <w:rPr>
                <w:szCs w:val="21"/>
              </w:rPr>
              <w:t>验收工作由采购人组织，包括但不限于以下形式：成交供应商维修和保养完毕后，以正式加盖成交供应商单位公章的《维修保养报告书》作为验收凭证，并经采购人</w:t>
            </w:r>
            <w:r>
              <w:rPr>
                <w:rFonts w:hint="eastAsia"/>
                <w:szCs w:val="21"/>
              </w:rPr>
              <w:t>项目负责</w:t>
            </w:r>
            <w:r>
              <w:rPr>
                <w:szCs w:val="21"/>
              </w:rPr>
              <w:t>工程师签字确认；其他技术服务的验收按照本采购文件、成交供应商的全保修方案、厂家标准及相应的质量标准要求执行。</w:t>
            </w:r>
          </w:p>
          <w:p w14:paraId="08D3045B" w14:textId="77777777" w:rsidR="00207C0C" w:rsidRDefault="00000000">
            <w:pPr>
              <w:topLinePunct/>
              <w:snapToGrid w:val="0"/>
              <w:spacing w:line="400" w:lineRule="exact"/>
              <w:ind w:firstLineChars="200" w:firstLine="420"/>
              <w:jc w:val="left"/>
              <w:rPr>
                <w:szCs w:val="21"/>
              </w:rPr>
            </w:pPr>
            <w:r>
              <w:rPr>
                <w:szCs w:val="21"/>
              </w:rPr>
              <w:t>3.</w:t>
            </w:r>
            <w:r>
              <w:rPr>
                <w:szCs w:val="21"/>
              </w:rPr>
              <w:t>验收不通过的，根据采购人意见进行整改，直到验收通过为止，期间产生相关费用由成交供应商承担。</w:t>
            </w:r>
          </w:p>
          <w:p w14:paraId="225ACC69" w14:textId="77777777" w:rsidR="00207C0C" w:rsidRDefault="00000000">
            <w:pPr>
              <w:topLinePunct/>
              <w:snapToGrid w:val="0"/>
              <w:spacing w:line="400" w:lineRule="exact"/>
              <w:ind w:firstLineChars="200" w:firstLine="422"/>
              <w:jc w:val="left"/>
              <w:rPr>
                <w:b/>
                <w:bCs/>
                <w:szCs w:val="21"/>
              </w:rPr>
            </w:pPr>
            <w:r>
              <w:rPr>
                <w:b/>
                <w:bCs/>
                <w:szCs w:val="21"/>
              </w:rPr>
              <w:t>八、服务评价要求</w:t>
            </w:r>
          </w:p>
          <w:p w14:paraId="10609836" w14:textId="77777777" w:rsidR="00207C0C" w:rsidRDefault="00000000">
            <w:pPr>
              <w:topLinePunct/>
              <w:snapToGrid w:val="0"/>
              <w:spacing w:line="400" w:lineRule="exact"/>
              <w:ind w:firstLineChars="200" w:firstLine="420"/>
              <w:jc w:val="left"/>
              <w:rPr>
                <w:szCs w:val="21"/>
              </w:rPr>
            </w:pPr>
            <w:r>
              <w:rPr>
                <w:szCs w:val="21"/>
              </w:rPr>
              <w:t>成交供应商应</w:t>
            </w:r>
            <w:r>
              <w:rPr>
                <w:rFonts w:hint="eastAsia"/>
                <w:szCs w:val="21"/>
              </w:rPr>
              <w:t>在</w:t>
            </w:r>
            <w:r>
              <w:rPr>
                <w:szCs w:val="21"/>
              </w:rPr>
              <w:t>每月</w:t>
            </w:r>
            <w:r>
              <w:rPr>
                <w:szCs w:val="21"/>
              </w:rPr>
              <w:t>15</w:t>
            </w:r>
            <w:r>
              <w:rPr>
                <w:szCs w:val="21"/>
              </w:rPr>
              <w:t>日前提交上月完成的维护维修记录单</w:t>
            </w:r>
            <w:r>
              <w:rPr>
                <w:rFonts w:hint="eastAsia"/>
                <w:szCs w:val="21"/>
              </w:rPr>
              <w:t>和上个月《</w:t>
            </w:r>
            <w:r>
              <w:rPr>
                <w:szCs w:val="21"/>
              </w:rPr>
              <w:t>维护保养报告书</w:t>
            </w:r>
            <w:r>
              <w:rPr>
                <w:rFonts w:hint="eastAsia"/>
                <w:szCs w:val="21"/>
              </w:rPr>
              <w:t>》</w:t>
            </w:r>
            <w:r>
              <w:rPr>
                <w:szCs w:val="21"/>
              </w:rPr>
              <w:t>给采购人，由采购人审核，并按实际工作完成比例给予考核；没有完成的项目，要扣除当</w:t>
            </w:r>
            <w:r>
              <w:rPr>
                <w:rFonts w:hint="eastAsia"/>
                <w:szCs w:val="21"/>
              </w:rPr>
              <w:t>期</w:t>
            </w:r>
            <w:r>
              <w:rPr>
                <w:szCs w:val="21"/>
              </w:rPr>
              <w:t>未完成项目的费用，并按照工作计划实行工作考核制。</w:t>
            </w:r>
          </w:p>
          <w:p w14:paraId="64BC0EB4" w14:textId="77777777" w:rsidR="00207C0C" w:rsidRDefault="00000000">
            <w:pPr>
              <w:topLinePunct/>
              <w:snapToGrid w:val="0"/>
              <w:spacing w:line="400" w:lineRule="exact"/>
              <w:ind w:firstLineChars="200" w:firstLine="420"/>
              <w:jc w:val="left"/>
              <w:rPr>
                <w:szCs w:val="21"/>
              </w:rPr>
            </w:pPr>
            <w:r>
              <w:rPr>
                <w:szCs w:val="21"/>
              </w:rPr>
              <w:t>每期（三个月）采购人对成交供应商进行服务评价，采购人按照附件</w:t>
            </w:r>
            <w:r>
              <w:rPr>
                <w:szCs w:val="21"/>
              </w:rPr>
              <w:t>1</w:t>
            </w:r>
            <w:r>
              <w:rPr>
                <w:szCs w:val="21"/>
              </w:rPr>
              <w:t>《服务评价表》对成交供应商进行评价。每期服务管理评价分值满分为</w:t>
            </w:r>
            <w:r>
              <w:rPr>
                <w:szCs w:val="21"/>
              </w:rPr>
              <w:t>100</w:t>
            </w:r>
            <w:r>
              <w:rPr>
                <w:szCs w:val="21"/>
              </w:rPr>
              <w:t>分，根据《服务评价表》评价项目内容进行考评打分：</w:t>
            </w:r>
          </w:p>
          <w:p w14:paraId="1D8D0D59" w14:textId="77777777" w:rsidR="00207C0C" w:rsidRDefault="00000000">
            <w:pPr>
              <w:topLinePunct/>
              <w:snapToGrid w:val="0"/>
              <w:spacing w:line="400" w:lineRule="exact"/>
              <w:ind w:firstLineChars="200" w:firstLine="420"/>
              <w:jc w:val="left"/>
              <w:rPr>
                <w:szCs w:val="21"/>
              </w:rPr>
            </w:pPr>
            <w:r>
              <w:rPr>
                <w:szCs w:val="21"/>
              </w:rPr>
              <w:t>1.</w:t>
            </w:r>
            <w:r>
              <w:rPr>
                <w:szCs w:val="21"/>
              </w:rPr>
              <w:t>当期综合得分分值在</w:t>
            </w:r>
            <w:r>
              <w:rPr>
                <w:szCs w:val="21"/>
              </w:rPr>
              <w:t>90-100</w:t>
            </w:r>
            <w:r>
              <w:rPr>
                <w:szCs w:val="21"/>
              </w:rPr>
              <w:t>分时，评价等级为</w:t>
            </w:r>
            <w:r>
              <w:rPr>
                <w:szCs w:val="21"/>
              </w:rPr>
              <w:t>“</w:t>
            </w:r>
            <w:r>
              <w:rPr>
                <w:szCs w:val="21"/>
              </w:rPr>
              <w:t>优</w:t>
            </w:r>
            <w:r>
              <w:rPr>
                <w:szCs w:val="21"/>
              </w:rPr>
              <w:t>”</w:t>
            </w:r>
            <w:r>
              <w:rPr>
                <w:szCs w:val="21"/>
              </w:rPr>
              <w:t>，当期维保费全额支付；</w:t>
            </w:r>
          </w:p>
          <w:p w14:paraId="4745CFC5" w14:textId="77777777" w:rsidR="00207C0C" w:rsidRDefault="00000000">
            <w:pPr>
              <w:topLinePunct/>
              <w:snapToGrid w:val="0"/>
              <w:spacing w:line="400" w:lineRule="exact"/>
              <w:ind w:firstLineChars="200" w:firstLine="420"/>
              <w:jc w:val="left"/>
              <w:rPr>
                <w:szCs w:val="21"/>
              </w:rPr>
            </w:pPr>
            <w:r>
              <w:rPr>
                <w:szCs w:val="21"/>
              </w:rPr>
              <w:t>2.</w:t>
            </w:r>
            <w:r>
              <w:rPr>
                <w:szCs w:val="21"/>
              </w:rPr>
              <w:t>当期综合得分分值在</w:t>
            </w:r>
            <w:r>
              <w:rPr>
                <w:szCs w:val="21"/>
              </w:rPr>
              <w:t>80-90</w:t>
            </w:r>
            <w:r>
              <w:rPr>
                <w:szCs w:val="21"/>
              </w:rPr>
              <w:t>（不含）分时，评价等级为</w:t>
            </w:r>
            <w:r>
              <w:rPr>
                <w:szCs w:val="21"/>
              </w:rPr>
              <w:t>“</w:t>
            </w:r>
            <w:r>
              <w:rPr>
                <w:szCs w:val="21"/>
              </w:rPr>
              <w:t>良</w:t>
            </w:r>
            <w:r>
              <w:rPr>
                <w:szCs w:val="21"/>
              </w:rPr>
              <w:t>”</w:t>
            </w:r>
            <w:r>
              <w:rPr>
                <w:szCs w:val="21"/>
              </w:rPr>
              <w:t>，扣除当期维保费的</w:t>
            </w:r>
            <w:r>
              <w:rPr>
                <w:szCs w:val="21"/>
              </w:rPr>
              <w:t>10%</w:t>
            </w:r>
            <w:r>
              <w:rPr>
                <w:szCs w:val="21"/>
              </w:rPr>
              <w:t>；</w:t>
            </w:r>
          </w:p>
          <w:p w14:paraId="5C409A7F" w14:textId="77777777" w:rsidR="00207C0C" w:rsidRDefault="00000000">
            <w:pPr>
              <w:topLinePunct/>
              <w:snapToGrid w:val="0"/>
              <w:spacing w:line="400" w:lineRule="exact"/>
              <w:ind w:firstLineChars="200" w:firstLine="420"/>
              <w:jc w:val="left"/>
              <w:rPr>
                <w:szCs w:val="21"/>
              </w:rPr>
            </w:pPr>
            <w:r>
              <w:rPr>
                <w:rFonts w:hint="eastAsia"/>
                <w:szCs w:val="21"/>
              </w:rPr>
              <w:t>3</w:t>
            </w:r>
            <w:r>
              <w:rPr>
                <w:szCs w:val="21"/>
              </w:rPr>
              <w:t>.</w:t>
            </w:r>
            <w:r>
              <w:rPr>
                <w:szCs w:val="21"/>
              </w:rPr>
              <w:t>当期综合得分分值＜</w:t>
            </w:r>
            <w:r>
              <w:rPr>
                <w:szCs w:val="21"/>
              </w:rPr>
              <w:t>80</w:t>
            </w:r>
            <w:r>
              <w:rPr>
                <w:szCs w:val="21"/>
              </w:rPr>
              <w:t>分时，评价等级为</w:t>
            </w:r>
            <w:r>
              <w:rPr>
                <w:szCs w:val="21"/>
              </w:rPr>
              <w:t>“</w:t>
            </w:r>
            <w:r>
              <w:rPr>
                <w:szCs w:val="21"/>
              </w:rPr>
              <w:t>差</w:t>
            </w:r>
            <w:r>
              <w:rPr>
                <w:szCs w:val="21"/>
              </w:rPr>
              <w:t>”</w:t>
            </w:r>
            <w:r>
              <w:rPr>
                <w:szCs w:val="21"/>
              </w:rPr>
              <w:t>，扣除当期维保费的</w:t>
            </w:r>
            <w:r>
              <w:rPr>
                <w:szCs w:val="21"/>
              </w:rPr>
              <w:t>20%</w:t>
            </w:r>
            <w:r>
              <w:rPr>
                <w:szCs w:val="21"/>
              </w:rPr>
              <w:t>；</w:t>
            </w:r>
          </w:p>
          <w:p w14:paraId="3573E37D" w14:textId="77777777" w:rsidR="00207C0C" w:rsidRDefault="00000000">
            <w:pPr>
              <w:topLinePunct/>
              <w:snapToGrid w:val="0"/>
              <w:spacing w:line="400" w:lineRule="exact"/>
              <w:ind w:firstLineChars="200" w:firstLine="420"/>
              <w:jc w:val="left"/>
              <w:rPr>
                <w:szCs w:val="21"/>
              </w:rPr>
            </w:pPr>
            <w:r>
              <w:rPr>
                <w:rFonts w:hint="eastAsia"/>
                <w:szCs w:val="21"/>
              </w:rPr>
              <w:t>4</w:t>
            </w:r>
            <w:r>
              <w:rPr>
                <w:szCs w:val="21"/>
              </w:rPr>
              <w:t>.</w:t>
            </w:r>
            <w:r>
              <w:rPr>
                <w:szCs w:val="21"/>
              </w:rPr>
              <w:t>如合同期内累计出现两次考核分值低于</w:t>
            </w:r>
            <w:r>
              <w:rPr>
                <w:szCs w:val="21"/>
              </w:rPr>
              <w:t>80</w:t>
            </w:r>
            <w:r>
              <w:rPr>
                <w:szCs w:val="21"/>
              </w:rPr>
              <w:t>分的，采购人有权解除维保服务合同，不予支付当期维保服务费，并要求成交供应商承担由此给采购人造成的损失或成交供应商支付合同总额</w:t>
            </w:r>
            <w:r>
              <w:rPr>
                <w:szCs w:val="21"/>
              </w:rPr>
              <w:t xml:space="preserve"> 30%</w:t>
            </w:r>
            <w:r>
              <w:rPr>
                <w:szCs w:val="21"/>
              </w:rPr>
              <w:t>的违约金（取其高者）。</w:t>
            </w:r>
          </w:p>
          <w:p w14:paraId="39EAF4B9" w14:textId="77777777" w:rsidR="00207C0C" w:rsidRDefault="00000000">
            <w:pPr>
              <w:topLinePunct/>
              <w:snapToGrid w:val="0"/>
              <w:spacing w:line="400" w:lineRule="exact"/>
              <w:ind w:firstLineChars="200" w:firstLine="422"/>
              <w:jc w:val="left"/>
              <w:rPr>
                <w:b/>
                <w:bCs/>
                <w:szCs w:val="21"/>
              </w:rPr>
            </w:pPr>
            <w:r>
              <w:rPr>
                <w:b/>
                <w:bCs/>
                <w:szCs w:val="21"/>
              </w:rPr>
              <w:t>九、其他要求</w:t>
            </w:r>
          </w:p>
          <w:p w14:paraId="05BB2D89" w14:textId="77777777" w:rsidR="00207C0C" w:rsidRDefault="00000000">
            <w:pPr>
              <w:topLinePunct/>
              <w:snapToGrid w:val="0"/>
              <w:spacing w:line="400" w:lineRule="exact"/>
              <w:ind w:firstLineChars="200" w:firstLine="420"/>
              <w:jc w:val="left"/>
              <w:rPr>
                <w:szCs w:val="21"/>
              </w:rPr>
            </w:pPr>
            <w:r>
              <w:rPr>
                <w:szCs w:val="21"/>
              </w:rPr>
              <w:t>1.</w:t>
            </w:r>
            <w:r>
              <w:rPr>
                <w:szCs w:val="21"/>
              </w:rPr>
              <w:t>采购人在中华人民共和国境内使用成交供应商提供的产品及服务时免受第三方提出的侵犯其专利权或其它知识产权的起诉。如果第三方提出侵权指控，成交供应商应承担由此而引起的一切法律责任和费用。</w:t>
            </w:r>
          </w:p>
          <w:p w14:paraId="78CE8974" w14:textId="77777777" w:rsidR="00207C0C" w:rsidRDefault="00000000">
            <w:pPr>
              <w:topLinePunct/>
              <w:snapToGrid w:val="0"/>
              <w:spacing w:line="400" w:lineRule="exact"/>
              <w:ind w:firstLineChars="200" w:firstLine="420"/>
              <w:jc w:val="left"/>
              <w:rPr>
                <w:szCs w:val="21"/>
              </w:rPr>
            </w:pPr>
            <w:r>
              <w:rPr>
                <w:szCs w:val="21"/>
              </w:rPr>
              <w:t>2.</w:t>
            </w:r>
            <w:r>
              <w:rPr>
                <w:szCs w:val="21"/>
              </w:rPr>
              <w:t>成交供应商在提供服务过程中（包括但不限于检查、清洗、安装、维保过程等），因操作过失、产品质量等问题造成采购人设备损坏的、人身（包括但不限于第三方人员）、场所或财产损害的，由成交供应商承担，并赔偿采购人因此产生的相关损失及承担全部经济责任及法律责任。</w:t>
            </w:r>
          </w:p>
          <w:p w14:paraId="267C192F" w14:textId="77777777" w:rsidR="00207C0C" w:rsidRDefault="00000000">
            <w:pPr>
              <w:topLinePunct/>
              <w:snapToGrid w:val="0"/>
              <w:spacing w:line="400" w:lineRule="exact"/>
              <w:ind w:firstLineChars="200" w:firstLine="420"/>
              <w:jc w:val="left"/>
              <w:rPr>
                <w:szCs w:val="21"/>
              </w:rPr>
            </w:pPr>
            <w:r>
              <w:rPr>
                <w:rFonts w:hint="eastAsia"/>
                <w:szCs w:val="21"/>
              </w:rPr>
              <w:lastRenderedPageBreak/>
              <w:t>3.</w:t>
            </w:r>
            <w:r>
              <w:rPr>
                <w:szCs w:val="21"/>
              </w:rPr>
              <w:t>维保期内，如因设备无法满足工作需求或采购人原因，需报废该设备，采购人需提前一个月向成交供应商书面告知。</w:t>
            </w:r>
          </w:p>
        </w:tc>
      </w:tr>
      <w:tr w:rsidR="00207C0C" w14:paraId="785E8C35" w14:textId="77777777">
        <w:trPr>
          <w:trHeight w:val="1028"/>
          <w:jc w:val="center"/>
        </w:trPr>
        <w:tc>
          <w:tcPr>
            <w:tcW w:w="635" w:type="dxa"/>
            <w:tcBorders>
              <w:top w:val="single" w:sz="4" w:space="0" w:color="auto"/>
              <w:left w:val="single" w:sz="4" w:space="0" w:color="auto"/>
              <w:bottom w:val="single" w:sz="4" w:space="0" w:color="auto"/>
              <w:right w:val="single" w:sz="4" w:space="0" w:color="auto"/>
            </w:tcBorders>
            <w:vAlign w:val="center"/>
          </w:tcPr>
          <w:p w14:paraId="5F0CFB5F" w14:textId="77777777" w:rsidR="00207C0C" w:rsidRDefault="00000000">
            <w:pPr>
              <w:spacing w:line="400" w:lineRule="exact"/>
              <w:rPr>
                <w:szCs w:val="21"/>
              </w:rPr>
            </w:pPr>
            <w:r>
              <w:rPr>
                <w:szCs w:val="21"/>
              </w:rPr>
              <w:lastRenderedPageBreak/>
              <w:t>其他说明</w:t>
            </w:r>
          </w:p>
        </w:tc>
        <w:tc>
          <w:tcPr>
            <w:tcW w:w="8907" w:type="dxa"/>
            <w:gridSpan w:val="5"/>
            <w:tcBorders>
              <w:top w:val="single" w:sz="4" w:space="0" w:color="auto"/>
              <w:left w:val="single" w:sz="4" w:space="0" w:color="auto"/>
              <w:bottom w:val="single" w:sz="4" w:space="0" w:color="auto"/>
              <w:right w:val="single" w:sz="4" w:space="0" w:color="auto"/>
            </w:tcBorders>
          </w:tcPr>
          <w:p w14:paraId="10145DC8" w14:textId="77777777" w:rsidR="00207C0C" w:rsidRDefault="00000000">
            <w:pPr>
              <w:spacing w:line="400" w:lineRule="exact"/>
              <w:ind w:firstLineChars="200" w:firstLine="420"/>
              <w:rPr>
                <w:szCs w:val="21"/>
              </w:rPr>
            </w:pPr>
            <w:r>
              <w:rPr>
                <w:szCs w:val="21"/>
              </w:rPr>
              <w:t>如有请提供与采购内容相关的</w:t>
            </w:r>
            <w:r>
              <w:rPr>
                <w:rFonts w:hint="eastAsia"/>
                <w:bCs/>
              </w:rPr>
              <w:t>项目实施</w:t>
            </w:r>
            <w:r>
              <w:rPr>
                <w:bCs/>
              </w:rPr>
              <w:t>方案</w:t>
            </w:r>
            <w:r>
              <w:rPr>
                <w:bCs/>
                <w:szCs w:val="21"/>
              </w:rPr>
              <w:t>、</w:t>
            </w:r>
            <w:r>
              <w:rPr>
                <w:bCs/>
              </w:rPr>
              <w:t>安全措施方案</w:t>
            </w:r>
            <w:r>
              <w:rPr>
                <w:bCs/>
                <w:szCs w:val="21"/>
              </w:rPr>
              <w:t>、</w:t>
            </w:r>
            <w:r>
              <w:rPr>
                <w:bCs/>
              </w:rPr>
              <w:t>服务安全保障方案</w:t>
            </w:r>
            <w:r>
              <w:rPr>
                <w:bCs/>
                <w:szCs w:val="21"/>
              </w:rPr>
              <w:t>、</w:t>
            </w:r>
            <w:r>
              <w:rPr>
                <w:bCs/>
              </w:rPr>
              <w:t>设备配置</w:t>
            </w:r>
            <w:r>
              <w:rPr>
                <w:bCs/>
                <w:szCs w:val="21"/>
              </w:rPr>
              <w:t>、</w:t>
            </w:r>
            <w:r>
              <w:rPr>
                <w:bCs/>
              </w:rPr>
              <w:t>投入人员</w:t>
            </w:r>
            <w:r>
              <w:rPr>
                <w:bCs/>
                <w:szCs w:val="21"/>
              </w:rPr>
              <w:t>、信誉业绩等相关资料</w:t>
            </w:r>
            <w:r>
              <w:rPr>
                <w:szCs w:val="21"/>
              </w:rPr>
              <w:t>。</w:t>
            </w:r>
          </w:p>
        </w:tc>
      </w:tr>
    </w:tbl>
    <w:p w14:paraId="5E35C331" w14:textId="77777777" w:rsidR="00207C0C" w:rsidRDefault="00207C0C">
      <w:pPr>
        <w:tabs>
          <w:tab w:val="left" w:pos="180"/>
          <w:tab w:val="left" w:pos="1620"/>
        </w:tabs>
        <w:spacing w:line="360" w:lineRule="auto"/>
        <w:ind w:firstLineChars="200" w:firstLine="422"/>
        <w:rPr>
          <w:rFonts w:ascii="宋体" w:hAnsi="宋体" w:cs="宋体" w:hint="eastAsia"/>
          <w:b/>
          <w:bCs/>
          <w:szCs w:val="21"/>
        </w:rPr>
      </w:pPr>
    </w:p>
    <w:p w14:paraId="4F8E050B" w14:textId="77777777" w:rsidR="00207C0C" w:rsidRDefault="00000000">
      <w:pPr>
        <w:tabs>
          <w:tab w:val="center" w:pos="4410"/>
          <w:tab w:val="left" w:pos="6735"/>
        </w:tabs>
        <w:spacing w:line="360" w:lineRule="auto"/>
        <w:rPr>
          <w:rFonts w:ascii="宋体" w:hAnsi="宋体" w:cs="仿宋" w:hint="eastAsia"/>
          <w:kern w:val="0"/>
          <w:szCs w:val="21"/>
          <w:lang w:bidi="ar"/>
        </w:rPr>
      </w:pPr>
      <w:r>
        <w:rPr>
          <w:rFonts w:ascii="宋体" w:hAnsi="宋体" w:cs="宋体" w:hint="eastAsia"/>
          <w:b/>
          <w:bCs/>
          <w:szCs w:val="21"/>
        </w:rPr>
        <w:br w:type="page"/>
      </w:r>
      <w:r>
        <w:rPr>
          <w:rFonts w:ascii="宋体" w:hAnsi="宋体" w:cs="仿宋" w:hint="eastAsia"/>
          <w:bCs/>
          <w:kern w:val="0"/>
          <w:szCs w:val="21"/>
          <w:lang w:bidi="ar"/>
        </w:rPr>
        <w:lastRenderedPageBreak/>
        <w:t>附件1：</w:t>
      </w:r>
      <w:r>
        <w:rPr>
          <w:rFonts w:ascii="宋体" w:hAnsi="宋体" w:cs="仿宋" w:hint="eastAsia"/>
          <w:kern w:val="0"/>
          <w:szCs w:val="21"/>
          <w:lang w:bidi="ar"/>
        </w:rPr>
        <w:t>服务评价表</w:t>
      </w:r>
    </w:p>
    <w:p w14:paraId="16645376" w14:textId="5EF21287" w:rsidR="00207C0C" w:rsidRDefault="005D7B88">
      <w:pPr>
        <w:tabs>
          <w:tab w:val="center" w:pos="4410"/>
          <w:tab w:val="left" w:pos="6735"/>
        </w:tabs>
        <w:spacing w:line="360" w:lineRule="auto"/>
        <w:jc w:val="center"/>
        <w:rPr>
          <w:b/>
          <w:bCs/>
          <w:kern w:val="0"/>
          <w:sz w:val="24"/>
          <w:lang w:bidi="ar"/>
        </w:rPr>
      </w:pPr>
      <w:r>
        <w:rPr>
          <w:b/>
          <w:bCs/>
          <w:kern w:val="0"/>
          <w:sz w:val="24"/>
          <w:lang w:bidi="ar"/>
        </w:rPr>
        <w:t>五象院区空调维保服务采购项目</w:t>
      </w:r>
    </w:p>
    <w:p w14:paraId="21E28EE4" w14:textId="77777777" w:rsidR="00207C0C" w:rsidRDefault="00000000">
      <w:pPr>
        <w:tabs>
          <w:tab w:val="center" w:pos="4410"/>
          <w:tab w:val="left" w:pos="6735"/>
        </w:tabs>
        <w:spacing w:afterLines="100" w:after="331" w:line="360" w:lineRule="auto"/>
        <w:jc w:val="center"/>
        <w:rPr>
          <w:b/>
          <w:bCs/>
          <w:kern w:val="0"/>
          <w:sz w:val="28"/>
          <w:szCs w:val="28"/>
          <w:lang w:bidi="ar"/>
        </w:rPr>
      </w:pPr>
      <w:r>
        <w:rPr>
          <w:b/>
          <w:bCs/>
          <w:kern w:val="0"/>
          <w:sz w:val="24"/>
          <w:lang w:bidi="ar"/>
        </w:rPr>
        <w:t>第</w:t>
      </w:r>
      <w:r>
        <w:rPr>
          <w:b/>
          <w:bCs/>
          <w:kern w:val="0"/>
          <w:sz w:val="24"/>
          <w:lang w:bidi="ar"/>
        </w:rPr>
        <w:t>XXXX</w:t>
      </w:r>
      <w:r>
        <w:rPr>
          <w:b/>
          <w:bCs/>
          <w:kern w:val="0"/>
          <w:sz w:val="24"/>
          <w:lang w:bidi="ar"/>
        </w:rPr>
        <w:t>年第</w:t>
      </w:r>
      <w:r>
        <w:rPr>
          <w:b/>
          <w:bCs/>
          <w:kern w:val="0"/>
          <w:sz w:val="24"/>
          <w:lang w:bidi="ar"/>
        </w:rPr>
        <w:t>XX</w:t>
      </w:r>
      <w:r>
        <w:rPr>
          <w:b/>
          <w:bCs/>
          <w:kern w:val="0"/>
          <w:sz w:val="24"/>
          <w:lang w:bidi="ar"/>
        </w:rPr>
        <w:t>期（</w:t>
      </w:r>
      <w:r>
        <w:rPr>
          <w:b/>
          <w:bCs/>
          <w:kern w:val="0"/>
          <w:sz w:val="24"/>
          <w:lang w:bidi="ar"/>
        </w:rPr>
        <w:t>X</w:t>
      </w:r>
      <w:r>
        <w:rPr>
          <w:b/>
          <w:bCs/>
          <w:kern w:val="0"/>
          <w:sz w:val="24"/>
          <w:lang w:bidi="ar"/>
        </w:rPr>
        <w:t>月</w:t>
      </w:r>
      <w:r>
        <w:rPr>
          <w:b/>
          <w:bCs/>
          <w:kern w:val="0"/>
          <w:sz w:val="24"/>
          <w:lang w:bidi="ar"/>
        </w:rPr>
        <w:t>--X</w:t>
      </w:r>
      <w:r>
        <w:rPr>
          <w:b/>
          <w:bCs/>
          <w:kern w:val="0"/>
          <w:sz w:val="24"/>
          <w:lang w:bidi="ar"/>
        </w:rPr>
        <w:t>月）服务评价表</w:t>
      </w:r>
    </w:p>
    <w:p w14:paraId="0B907D13" w14:textId="77777777" w:rsidR="00207C0C" w:rsidRDefault="00000000">
      <w:pPr>
        <w:tabs>
          <w:tab w:val="center" w:pos="4410"/>
          <w:tab w:val="left" w:pos="6735"/>
        </w:tabs>
        <w:spacing w:line="360" w:lineRule="auto"/>
        <w:rPr>
          <w:kern w:val="0"/>
          <w:szCs w:val="21"/>
          <w:lang w:bidi="ar"/>
        </w:rPr>
      </w:pPr>
      <w:r>
        <w:rPr>
          <w:kern w:val="0"/>
          <w:szCs w:val="21"/>
          <w:lang w:bidi="ar"/>
        </w:rPr>
        <w:t>考核日期：</w:t>
      </w:r>
      <w:r>
        <w:rPr>
          <w:kern w:val="0"/>
          <w:szCs w:val="21"/>
          <w:lang w:bidi="ar"/>
        </w:rPr>
        <w:t xml:space="preserve">     </w:t>
      </w:r>
      <w:r>
        <w:rPr>
          <w:kern w:val="0"/>
          <w:szCs w:val="21"/>
          <w:lang w:bidi="ar"/>
        </w:rPr>
        <w:t>年</w:t>
      </w:r>
      <w:r>
        <w:rPr>
          <w:kern w:val="0"/>
          <w:szCs w:val="21"/>
          <w:lang w:bidi="ar"/>
        </w:rPr>
        <w:t xml:space="preserve">   </w:t>
      </w:r>
      <w:r>
        <w:rPr>
          <w:kern w:val="0"/>
          <w:szCs w:val="21"/>
          <w:lang w:bidi="ar"/>
        </w:rPr>
        <w:t>月</w:t>
      </w:r>
      <w:r>
        <w:rPr>
          <w:kern w:val="0"/>
          <w:szCs w:val="21"/>
          <w:lang w:bidi="ar"/>
        </w:rPr>
        <w:t xml:space="preserve">   </w:t>
      </w:r>
      <w:r>
        <w:rPr>
          <w:kern w:val="0"/>
          <w:szCs w:val="21"/>
          <w:lang w:bidi="ar"/>
        </w:rPr>
        <w:t>日</w:t>
      </w:r>
    </w:p>
    <w:tbl>
      <w:tblPr>
        <w:tblpPr w:leftFromText="180" w:rightFromText="180" w:vertAnchor="text" w:horzAnchor="page" w:tblpX="1052" w:tblpY="132"/>
        <w:tblOverlap w:val="never"/>
        <w:tblW w:w="9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1519"/>
        <w:gridCol w:w="1037"/>
        <w:gridCol w:w="1635"/>
        <w:gridCol w:w="1633"/>
        <w:gridCol w:w="1184"/>
        <w:gridCol w:w="848"/>
        <w:gridCol w:w="1238"/>
      </w:tblGrid>
      <w:tr w:rsidR="00207C0C" w14:paraId="3851128D" w14:textId="77777777">
        <w:trPr>
          <w:trHeight w:val="763"/>
        </w:trPr>
        <w:tc>
          <w:tcPr>
            <w:tcW w:w="3268" w:type="dxa"/>
            <w:gridSpan w:val="3"/>
            <w:vAlign w:val="center"/>
          </w:tcPr>
          <w:p w14:paraId="411AF6E0" w14:textId="77777777" w:rsidR="00207C0C" w:rsidRDefault="00000000">
            <w:pPr>
              <w:widowControl/>
              <w:spacing w:line="360" w:lineRule="exact"/>
              <w:rPr>
                <w:b/>
                <w:bCs/>
                <w:kern w:val="0"/>
                <w:szCs w:val="21"/>
              </w:rPr>
            </w:pPr>
            <w:r>
              <w:rPr>
                <w:b/>
                <w:bCs/>
                <w:kern w:val="0"/>
                <w:szCs w:val="21"/>
              </w:rPr>
              <w:t>设备名称：</w:t>
            </w:r>
          </w:p>
        </w:tc>
        <w:tc>
          <w:tcPr>
            <w:tcW w:w="3268" w:type="dxa"/>
            <w:gridSpan w:val="2"/>
            <w:vAlign w:val="center"/>
          </w:tcPr>
          <w:p w14:paraId="427DD953" w14:textId="77777777" w:rsidR="00207C0C" w:rsidRDefault="00000000">
            <w:pPr>
              <w:widowControl/>
              <w:spacing w:line="360" w:lineRule="exact"/>
              <w:rPr>
                <w:b/>
                <w:bCs/>
                <w:kern w:val="0"/>
                <w:szCs w:val="21"/>
              </w:rPr>
            </w:pPr>
            <w:r>
              <w:rPr>
                <w:b/>
                <w:bCs/>
                <w:kern w:val="0"/>
                <w:szCs w:val="21"/>
              </w:rPr>
              <w:t>型号：</w:t>
            </w:r>
          </w:p>
        </w:tc>
        <w:tc>
          <w:tcPr>
            <w:tcW w:w="3270" w:type="dxa"/>
            <w:gridSpan w:val="3"/>
            <w:vAlign w:val="center"/>
          </w:tcPr>
          <w:p w14:paraId="710718D8" w14:textId="77777777" w:rsidR="00207C0C" w:rsidRDefault="00000000">
            <w:pPr>
              <w:widowControl/>
              <w:spacing w:line="360" w:lineRule="exact"/>
              <w:rPr>
                <w:b/>
                <w:bCs/>
                <w:kern w:val="0"/>
                <w:szCs w:val="21"/>
              </w:rPr>
            </w:pPr>
            <w:r>
              <w:rPr>
                <w:b/>
                <w:bCs/>
                <w:kern w:val="0"/>
                <w:szCs w:val="21"/>
              </w:rPr>
              <w:t>设备所属科室：</w:t>
            </w:r>
          </w:p>
        </w:tc>
      </w:tr>
      <w:tr w:rsidR="00207C0C" w14:paraId="75C882C2" w14:textId="77777777">
        <w:trPr>
          <w:trHeight w:val="1201"/>
        </w:trPr>
        <w:tc>
          <w:tcPr>
            <w:tcW w:w="712" w:type="dxa"/>
            <w:vAlign w:val="center"/>
          </w:tcPr>
          <w:p w14:paraId="19417D46" w14:textId="77777777" w:rsidR="00207C0C" w:rsidRDefault="00000000">
            <w:pPr>
              <w:widowControl/>
              <w:spacing w:line="360" w:lineRule="exact"/>
              <w:jc w:val="center"/>
              <w:rPr>
                <w:b/>
                <w:bCs/>
                <w:kern w:val="0"/>
                <w:szCs w:val="21"/>
              </w:rPr>
            </w:pPr>
            <w:r>
              <w:rPr>
                <w:b/>
                <w:bCs/>
                <w:kern w:val="0"/>
                <w:szCs w:val="21"/>
              </w:rPr>
              <w:t>序号</w:t>
            </w:r>
          </w:p>
        </w:tc>
        <w:tc>
          <w:tcPr>
            <w:tcW w:w="1519" w:type="dxa"/>
            <w:vAlign w:val="center"/>
          </w:tcPr>
          <w:p w14:paraId="006F95F0" w14:textId="77777777" w:rsidR="00207C0C" w:rsidRDefault="00000000">
            <w:pPr>
              <w:widowControl/>
              <w:spacing w:line="360" w:lineRule="exact"/>
              <w:jc w:val="center"/>
              <w:rPr>
                <w:b/>
                <w:bCs/>
                <w:kern w:val="0"/>
                <w:szCs w:val="21"/>
              </w:rPr>
            </w:pPr>
            <w:r>
              <w:rPr>
                <w:b/>
                <w:bCs/>
                <w:kern w:val="0"/>
                <w:szCs w:val="21"/>
              </w:rPr>
              <w:t>评价项目</w:t>
            </w:r>
          </w:p>
        </w:tc>
        <w:tc>
          <w:tcPr>
            <w:tcW w:w="5489" w:type="dxa"/>
            <w:gridSpan w:val="4"/>
            <w:vAlign w:val="center"/>
          </w:tcPr>
          <w:p w14:paraId="53D7D1CE" w14:textId="77777777" w:rsidR="00207C0C" w:rsidRDefault="00000000">
            <w:pPr>
              <w:widowControl/>
              <w:spacing w:line="360" w:lineRule="exact"/>
              <w:jc w:val="center"/>
              <w:rPr>
                <w:b/>
                <w:bCs/>
                <w:kern w:val="0"/>
                <w:szCs w:val="21"/>
              </w:rPr>
            </w:pPr>
            <w:r>
              <w:rPr>
                <w:b/>
                <w:bCs/>
                <w:kern w:val="0"/>
                <w:szCs w:val="21"/>
              </w:rPr>
              <w:t>评价内容</w:t>
            </w:r>
          </w:p>
        </w:tc>
        <w:tc>
          <w:tcPr>
            <w:tcW w:w="848" w:type="dxa"/>
            <w:vAlign w:val="center"/>
          </w:tcPr>
          <w:p w14:paraId="1998BFD4" w14:textId="77777777" w:rsidR="00207C0C" w:rsidRDefault="00000000">
            <w:pPr>
              <w:widowControl/>
              <w:spacing w:line="360" w:lineRule="exact"/>
              <w:jc w:val="center"/>
              <w:rPr>
                <w:b/>
                <w:bCs/>
                <w:kern w:val="0"/>
                <w:szCs w:val="21"/>
              </w:rPr>
            </w:pPr>
            <w:r>
              <w:rPr>
                <w:b/>
                <w:bCs/>
                <w:kern w:val="0"/>
                <w:szCs w:val="21"/>
              </w:rPr>
              <w:t>服务评价得分</w:t>
            </w:r>
          </w:p>
        </w:tc>
        <w:tc>
          <w:tcPr>
            <w:tcW w:w="1238" w:type="dxa"/>
            <w:vAlign w:val="center"/>
          </w:tcPr>
          <w:p w14:paraId="1403EDDA" w14:textId="77777777" w:rsidR="00207C0C" w:rsidRDefault="00000000">
            <w:pPr>
              <w:widowControl/>
              <w:spacing w:line="360" w:lineRule="exact"/>
              <w:jc w:val="center"/>
              <w:rPr>
                <w:b/>
                <w:bCs/>
                <w:kern w:val="0"/>
                <w:szCs w:val="21"/>
              </w:rPr>
            </w:pPr>
            <w:r>
              <w:rPr>
                <w:b/>
                <w:bCs/>
                <w:kern w:val="0"/>
                <w:szCs w:val="21"/>
              </w:rPr>
              <w:t>违规情形及扣分依据</w:t>
            </w:r>
          </w:p>
        </w:tc>
      </w:tr>
      <w:tr w:rsidR="00207C0C" w14:paraId="2E8AB8AC" w14:textId="77777777">
        <w:trPr>
          <w:trHeight w:val="3058"/>
        </w:trPr>
        <w:tc>
          <w:tcPr>
            <w:tcW w:w="712" w:type="dxa"/>
            <w:vAlign w:val="center"/>
          </w:tcPr>
          <w:p w14:paraId="284D4005" w14:textId="77777777" w:rsidR="00207C0C" w:rsidRDefault="00000000">
            <w:pPr>
              <w:widowControl/>
              <w:spacing w:line="360" w:lineRule="exact"/>
              <w:rPr>
                <w:b/>
                <w:bCs/>
                <w:kern w:val="0"/>
                <w:szCs w:val="21"/>
              </w:rPr>
            </w:pPr>
            <w:r>
              <w:rPr>
                <w:b/>
                <w:bCs/>
                <w:kern w:val="0"/>
                <w:szCs w:val="21"/>
              </w:rPr>
              <w:t>1</w:t>
            </w:r>
          </w:p>
        </w:tc>
        <w:tc>
          <w:tcPr>
            <w:tcW w:w="1519" w:type="dxa"/>
            <w:vAlign w:val="center"/>
          </w:tcPr>
          <w:p w14:paraId="369DB6E4" w14:textId="77777777" w:rsidR="00207C0C" w:rsidRDefault="00000000">
            <w:pPr>
              <w:widowControl/>
              <w:spacing w:line="360" w:lineRule="exact"/>
              <w:jc w:val="center"/>
              <w:rPr>
                <w:b/>
                <w:bCs/>
                <w:kern w:val="0"/>
                <w:szCs w:val="21"/>
              </w:rPr>
            </w:pPr>
            <w:r>
              <w:rPr>
                <w:b/>
                <w:bCs/>
                <w:kern w:val="0"/>
                <w:szCs w:val="21"/>
              </w:rPr>
              <w:t>维修效率</w:t>
            </w:r>
          </w:p>
          <w:p w14:paraId="5B7E0FB5" w14:textId="77777777" w:rsidR="00207C0C" w:rsidRDefault="00000000">
            <w:pPr>
              <w:widowControl/>
              <w:spacing w:line="360" w:lineRule="exact"/>
              <w:jc w:val="center"/>
              <w:rPr>
                <w:b/>
                <w:bCs/>
                <w:kern w:val="0"/>
                <w:szCs w:val="21"/>
              </w:rPr>
            </w:pPr>
            <w:r>
              <w:rPr>
                <w:b/>
                <w:bCs/>
                <w:kern w:val="0"/>
                <w:szCs w:val="21"/>
              </w:rPr>
              <w:t>（满分</w:t>
            </w:r>
            <w:r>
              <w:rPr>
                <w:rFonts w:hint="eastAsia"/>
                <w:b/>
                <w:bCs/>
                <w:kern w:val="0"/>
                <w:szCs w:val="21"/>
              </w:rPr>
              <w:t>4</w:t>
            </w:r>
            <w:r>
              <w:rPr>
                <w:b/>
                <w:bCs/>
                <w:kern w:val="0"/>
                <w:szCs w:val="21"/>
              </w:rPr>
              <w:t>0</w:t>
            </w:r>
            <w:r>
              <w:rPr>
                <w:b/>
                <w:bCs/>
                <w:kern w:val="0"/>
                <w:szCs w:val="21"/>
              </w:rPr>
              <w:t>分）</w:t>
            </w:r>
          </w:p>
        </w:tc>
        <w:tc>
          <w:tcPr>
            <w:tcW w:w="5489" w:type="dxa"/>
            <w:gridSpan w:val="4"/>
            <w:vAlign w:val="center"/>
          </w:tcPr>
          <w:p w14:paraId="0E2D8C84" w14:textId="77777777" w:rsidR="00207C0C" w:rsidRDefault="00000000">
            <w:pPr>
              <w:widowControl/>
              <w:spacing w:line="360" w:lineRule="exact"/>
              <w:rPr>
                <w:kern w:val="0"/>
                <w:szCs w:val="21"/>
              </w:rPr>
            </w:pPr>
            <w:r>
              <w:rPr>
                <w:kern w:val="0"/>
                <w:szCs w:val="21"/>
              </w:rPr>
              <w:t>1.</w:t>
            </w:r>
            <w:r>
              <w:rPr>
                <w:kern w:val="0"/>
                <w:szCs w:val="21"/>
              </w:rPr>
              <w:t>接到报修后，</w:t>
            </w:r>
            <w:r>
              <w:rPr>
                <w:kern w:val="0"/>
                <w:szCs w:val="21"/>
              </w:rPr>
              <w:t>30</w:t>
            </w:r>
            <w:r>
              <w:rPr>
                <w:kern w:val="0"/>
                <w:szCs w:val="21"/>
              </w:rPr>
              <w:t>分钟内响应并到达现场维修，得</w:t>
            </w:r>
            <w:r>
              <w:rPr>
                <w:kern w:val="0"/>
                <w:szCs w:val="21"/>
              </w:rPr>
              <w:t>10</w:t>
            </w:r>
            <w:r>
              <w:rPr>
                <w:kern w:val="0"/>
                <w:szCs w:val="21"/>
              </w:rPr>
              <w:t>分；每超出</w:t>
            </w:r>
            <w:r>
              <w:rPr>
                <w:kern w:val="0"/>
                <w:szCs w:val="21"/>
              </w:rPr>
              <w:t>30</w:t>
            </w:r>
            <w:r>
              <w:rPr>
                <w:kern w:val="0"/>
                <w:szCs w:val="21"/>
              </w:rPr>
              <w:t>分钟扣</w:t>
            </w:r>
            <w:r>
              <w:rPr>
                <w:kern w:val="0"/>
                <w:szCs w:val="21"/>
              </w:rPr>
              <w:t>2</w:t>
            </w:r>
            <w:r>
              <w:rPr>
                <w:kern w:val="0"/>
                <w:szCs w:val="21"/>
              </w:rPr>
              <w:t>分，超出</w:t>
            </w:r>
            <w:r>
              <w:rPr>
                <w:kern w:val="0"/>
                <w:szCs w:val="21"/>
              </w:rPr>
              <w:t>2</w:t>
            </w:r>
            <w:r>
              <w:rPr>
                <w:kern w:val="0"/>
                <w:szCs w:val="21"/>
              </w:rPr>
              <w:t>小时不得分。</w:t>
            </w:r>
          </w:p>
          <w:p w14:paraId="04745DCD" w14:textId="77777777" w:rsidR="00207C0C" w:rsidRDefault="00000000">
            <w:pPr>
              <w:widowControl/>
              <w:spacing w:line="360" w:lineRule="exact"/>
              <w:rPr>
                <w:kern w:val="0"/>
                <w:szCs w:val="21"/>
              </w:rPr>
            </w:pPr>
            <w:r>
              <w:rPr>
                <w:kern w:val="0"/>
                <w:szCs w:val="21"/>
              </w:rPr>
              <w:t>2.</w:t>
            </w:r>
            <w:r>
              <w:rPr>
                <w:kern w:val="0"/>
                <w:szCs w:val="21"/>
              </w:rPr>
              <w:t>一般故障</w:t>
            </w:r>
            <w:r>
              <w:rPr>
                <w:kern w:val="0"/>
                <w:szCs w:val="21"/>
              </w:rPr>
              <w:t>1</w:t>
            </w:r>
            <w:r>
              <w:rPr>
                <w:kern w:val="0"/>
                <w:szCs w:val="21"/>
              </w:rPr>
              <w:t>小时内修复，得</w:t>
            </w:r>
            <w:r>
              <w:rPr>
                <w:kern w:val="0"/>
                <w:szCs w:val="21"/>
              </w:rPr>
              <w:t>10</w:t>
            </w:r>
            <w:r>
              <w:rPr>
                <w:kern w:val="0"/>
                <w:szCs w:val="21"/>
              </w:rPr>
              <w:t>分；每超出</w:t>
            </w:r>
            <w:r>
              <w:rPr>
                <w:kern w:val="0"/>
                <w:szCs w:val="21"/>
              </w:rPr>
              <w:t>1</w:t>
            </w:r>
            <w:r>
              <w:rPr>
                <w:kern w:val="0"/>
                <w:szCs w:val="21"/>
              </w:rPr>
              <w:t>小时扣</w:t>
            </w:r>
            <w:r>
              <w:rPr>
                <w:kern w:val="0"/>
                <w:szCs w:val="21"/>
              </w:rPr>
              <w:t>3</w:t>
            </w:r>
            <w:r>
              <w:rPr>
                <w:kern w:val="0"/>
                <w:szCs w:val="21"/>
              </w:rPr>
              <w:t>分，超出</w:t>
            </w:r>
            <w:r>
              <w:rPr>
                <w:kern w:val="0"/>
                <w:szCs w:val="21"/>
              </w:rPr>
              <w:t>2</w:t>
            </w:r>
            <w:r>
              <w:rPr>
                <w:kern w:val="0"/>
                <w:szCs w:val="21"/>
              </w:rPr>
              <w:t>小时不得分。</w:t>
            </w:r>
          </w:p>
          <w:p w14:paraId="7F3F3DA3" w14:textId="77777777" w:rsidR="00207C0C" w:rsidRDefault="00000000">
            <w:pPr>
              <w:widowControl/>
              <w:spacing w:line="360" w:lineRule="exact"/>
              <w:rPr>
                <w:kern w:val="0"/>
                <w:szCs w:val="21"/>
              </w:rPr>
            </w:pPr>
            <w:r>
              <w:rPr>
                <w:rFonts w:hint="eastAsia"/>
                <w:kern w:val="0"/>
                <w:szCs w:val="21"/>
              </w:rPr>
              <w:t>3.</w:t>
            </w:r>
            <w:r>
              <w:rPr>
                <w:kern w:val="0"/>
                <w:szCs w:val="21"/>
              </w:rPr>
              <w:t>较大故障</w:t>
            </w:r>
            <w:r>
              <w:rPr>
                <w:kern w:val="0"/>
                <w:szCs w:val="21"/>
              </w:rPr>
              <w:t>24</w:t>
            </w:r>
            <w:r>
              <w:rPr>
                <w:kern w:val="0"/>
                <w:szCs w:val="21"/>
              </w:rPr>
              <w:t>小时内修复，得</w:t>
            </w:r>
            <w:r>
              <w:rPr>
                <w:kern w:val="0"/>
                <w:szCs w:val="21"/>
              </w:rPr>
              <w:t>10</w:t>
            </w:r>
            <w:r>
              <w:rPr>
                <w:kern w:val="0"/>
                <w:szCs w:val="21"/>
              </w:rPr>
              <w:t>分；每超出</w:t>
            </w:r>
            <w:r>
              <w:rPr>
                <w:rFonts w:hint="eastAsia"/>
                <w:kern w:val="0"/>
                <w:szCs w:val="21"/>
              </w:rPr>
              <w:t>6</w:t>
            </w:r>
            <w:r>
              <w:rPr>
                <w:kern w:val="0"/>
                <w:szCs w:val="21"/>
              </w:rPr>
              <w:t>小时扣</w:t>
            </w:r>
            <w:r>
              <w:rPr>
                <w:kern w:val="0"/>
                <w:szCs w:val="21"/>
              </w:rPr>
              <w:t>3</w:t>
            </w:r>
            <w:r>
              <w:rPr>
                <w:kern w:val="0"/>
                <w:szCs w:val="21"/>
              </w:rPr>
              <w:t>分，超出</w:t>
            </w:r>
            <w:r>
              <w:rPr>
                <w:rFonts w:hint="eastAsia"/>
                <w:kern w:val="0"/>
                <w:szCs w:val="21"/>
              </w:rPr>
              <w:t>18</w:t>
            </w:r>
            <w:r>
              <w:rPr>
                <w:kern w:val="0"/>
                <w:szCs w:val="21"/>
              </w:rPr>
              <w:t>小时不得分。</w:t>
            </w:r>
          </w:p>
          <w:p w14:paraId="382C90F3" w14:textId="77777777" w:rsidR="00207C0C" w:rsidRDefault="00000000">
            <w:pPr>
              <w:widowControl/>
              <w:spacing w:line="360" w:lineRule="exact"/>
              <w:rPr>
                <w:kern w:val="0"/>
                <w:szCs w:val="21"/>
              </w:rPr>
            </w:pPr>
            <w:r>
              <w:rPr>
                <w:rFonts w:hint="eastAsia"/>
                <w:kern w:val="0"/>
                <w:szCs w:val="21"/>
              </w:rPr>
              <w:t>4</w:t>
            </w:r>
            <w:r>
              <w:rPr>
                <w:kern w:val="0"/>
                <w:szCs w:val="21"/>
              </w:rPr>
              <w:t>.</w:t>
            </w:r>
            <w:r>
              <w:rPr>
                <w:rFonts w:hint="eastAsia"/>
                <w:kern w:val="0"/>
                <w:szCs w:val="21"/>
              </w:rPr>
              <w:t>重大</w:t>
            </w:r>
            <w:r>
              <w:rPr>
                <w:kern w:val="0"/>
                <w:szCs w:val="21"/>
              </w:rPr>
              <w:t>故障在双方约定时间内修复，得</w:t>
            </w:r>
            <w:r>
              <w:rPr>
                <w:kern w:val="0"/>
                <w:szCs w:val="21"/>
              </w:rPr>
              <w:t>10</w:t>
            </w:r>
            <w:r>
              <w:rPr>
                <w:kern w:val="0"/>
                <w:szCs w:val="21"/>
              </w:rPr>
              <w:t>分；每超出约定时间</w:t>
            </w:r>
            <w:r>
              <w:rPr>
                <w:kern w:val="0"/>
                <w:szCs w:val="21"/>
              </w:rPr>
              <w:t>1</w:t>
            </w:r>
            <w:r>
              <w:rPr>
                <w:kern w:val="0"/>
                <w:szCs w:val="21"/>
              </w:rPr>
              <w:t>天扣</w:t>
            </w:r>
            <w:r>
              <w:rPr>
                <w:kern w:val="0"/>
                <w:szCs w:val="21"/>
              </w:rPr>
              <w:t>5</w:t>
            </w:r>
            <w:r>
              <w:rPr>
                <w:kern w:val="0"/>
                <w:szCs w:val="21"/>
              </w:rPr>
              <w:t>分，超出</w:t>
            </w:r>
            <w:r>
              <w:rPr>
                <w:kern w:val="0"/>
                <w:szCs w:val="21"/>
              </w:rPr>
              <w:t>2</w:t>
            </w:r>
            <w:r>
              <w:rPr>
                <w:kern w:val="0"/>
                <w:szCs w:val="21"/>
              </w:rPr>
              <w:t>天不得分。</w:t>
            </w:r>
          </w:p>
        </w:tc>
        <w:tc>
          <w:tcPr>
            <w:tcW w:w="848" w:type="dxa"/>
            <w:vAlign w:val="center"/>
          </w:tcPr>
          <w:p w14:paraId="20C18223" w14:textId="77777777" w:rsidR="00207C0C" w:rsidRDefault="00207C0C">
            <w:pPr>
              <w:widowControl/>
              <w:spacing w:line="360" w:lineRule="exact"/>
              <w:rPr>
                <w:kern w:val="0"/>
                <w:szCs w:val="21"/>
              </w:rPr>
            </w:pPr>
          </w:p>
        </w:tc>
        <w:tc>
          <w:tcPr>
            <w:tcW w:w="1238" w:type="dxa"/>
            <w:vAlign w:val="center"/>
          </w:tcPr>
          <w:p w14:paraId="3AAA339C" w14:textId="77777777" w:rsidR="00207C0C" w:rsidRDefault="00207C0C">
            <w:pPr>
              <w:widowControl/>
              <w:spacing w:line="360" w:lineRule="exact"/>
              <w:rPr>
                <w:kern w:val="0"/>
                <w:szCs w:val="21"/>
              </w:rPr>
            </w:pPr>
          </w:p>
        </w:tc>
      </w:tr>
      <w:tr w:rsidR="00207C0C" w14:paraId="7221F65B" w14:textId="77777777">
        <w:trPr>
          <w:trHeight w:val="2243"/>
        </w:trPr>
        <w:tc>
          <w:tcPr>
            <w:tcW w:w="712" w:type="dxa"/>
            <w:vAlign w:val="center"/>
          </w:tcPr>
          <w:p w14:paraId="1ADB5F86" w14:textId="77777777" w:rsidR="00207C0C" w:rsidRDefault="00000000">
            <w:pPr>
              <w:widowControl/>
              <w:spacing w:line="360" w:lineRule="exact"/>
              <w:rPr>
                <w:b/>
                <w:bCs/>
                <w:kern w:val="0"/>
                <w:szCs w:val="21"/>
              </w:rPr>
            </w:pPr>
            <w:r>
              <w:rPr>
                <w:b/>
                <w:bCs/>
                <w:kern w:val="0"/>
                <w:szCs w:val="21"/>
              </w:rPr>
              <w:t>2</w:t>
            </w:r>
          </w:p>
        </w:tc>
        <w:tc>
          <w:tcPr>
            <w:tcW w:w="1519" w:type="dxa"/>
            <w:vAlign w:val="center"/>
          </w:tcPr>
          <w:p w14:paraId="6CEC64A1" w14:textId="77777777" w:rsidR="00207C0C" w:rsidRDefault="00000000">
            <w:pPr>
              <w:widowControl/>
              <w:spacing w:line="360" w:lineRule="exact"/>
              <w:jc w:val="center"/>
              <w:rPr>
                <w:b/>
                <w:bCs/>
                <w:kern w:val="0"/>
                <w:szCs w:val="21"/>
              </w:rPr>
            </w:pPr>
            <w:r>
              <w:rPr>
                <w:b/>
                <w:bCs/>
                <w:kern w:val="0"/>
                <w:szCs w:val="21"/>
              </w:rPr>
              <w:t>维修效果</w:t>
            </w:r>
          </w:p>
          <w:p w14:paraId="43DD633B" w14:textId="77777777" w:rsidR="00207C0C" w:rsidRDefault="00000000">
            <w:pPr>
              <w:widowControl/>
              <w:spacing w:line="360" w:lineRule="exact"/>
              <w:jc w:val="center"/>
              <w:rPr>
                <w:b/>
                <w:bCs/>
                <w:kern w:val="0"/>
                <w:szCs w:val="21"/>
              </w:rPr>
            </w:pPr>
            <w:r>
              <w:rPr>
                <w:b/>
                <w:bCs/>
                <w:kern w:val="0"/>
                <w:szCs w:val="21"/>
              </w:rPr>
              <w:t>（满分</w:t>
            </w:r>
            <w:r>
              <w:rPr>
                <w:b/>
                <w:bCs/>
                <w:kern w:val="0"/>
                <w:szCs w:val="21"/>
              </w:rPr>
              <w:t>25</w:t>
            </w:r>
            <w:r>
              <w:rPr>
                <w:b/>
                <w:bCs/>
                <w:kern w:val="0"/>
                <w:szCs w:val="21"/>
              </w:rPr>
              <w:t>分）</w:t>
            </w:r>
          </w:p>
        </w:tc>
        <w:tc>
          <w:tcPr>
            <w:tcW w:w="5489" w:type="dxa"/>
            <w:gridSpan w:val="4"/>
            <w:vAlign w:val="center"/>
          </w:tcPr>
          <w:p w14:paraId="1F34BA42" w14:textId="77777777" w:rsidR="00207C0C" w:rsidRDefault="00000000">
            <w:pPr>
              <w:widowControl/>
              <w:spacing w:line="360" w:lineRule="exact"/>
              <w:rPr>
                <w:kern w:val="0"/>
                <w:szCs w:val="21"/>
              </w:rPr>
            </w:pPr>
            <w:r>
              <w:rPr>
                <w:kern w:val="0"/>
                <w:szCs w:val="21"/>
              </w:rPr>
              <w:t>1.</w:t>
            </w:r>
            <w:r>
              <w:rPr>
                <w:kern w:val="0"/>
                <w:szCs w:val="21"/>
              </w:rPr>
              <w:t>维修后的设备运行稳定，</w:t>
            </w:r>
            <w:r>
              <w:rPr>
                <w:kern w:val="0"/>
                <w:szCs w:val="21"/>
              </w:rPr>
              <w:t>1</w:t>
            </w:r>
            <w:r>
              <w:rPr>
                <w:kern w:val="0"/>
                <w:szCs w:val="21"/>
              </w:rPr>
              <w:t>个月内无相同故障复发，得</w:t>
            </w:r>
            <w:r>
              <w:rPr>
                <w:kern w:val="0"/>
                <w:szCs w:val="21"/>
              </w:rPr>
              <w:t>10</w:t>
            </w:r>
            <w:r>
              <w:rPr>
                <w:kern w:val="0"/>
                <w:szCs w:val="21"/>
              </w:rPr>
              <w:t>分；复发</w:t>
            </w:r>
            <w:r>
              <w:rPr>
                <w:kern w:val="0"/>
                <w:szCs w:val="21"/>
              </w:rPr>
              <w:t>1</w:t>
            </w:r>
            <w:r>
              <w:rPr>
                <w:kern w:val="0"/>
                <w:szCs w:val="21"/>
              </w:rPr>
              <w:t>次扣</w:t>
            </w:r>
            <w:r>
              <w:rPr>
                <w:kern w:val="0"/>
                <w:szCs w:val="21"/>
              </w:rPr>
              <w:t>5</w:t>
            </w:r>
            <w:r>
              <w:rPr>
                <w:kern w:val="0"/>
                <w:szCs w:val="21"/>
              </w:rPr>
              <w:t>分，复发</w:t>
            </w:r>
            <w:r>
              <w:rPr>
                <w:kern w:val="0"/>
                <w:szCs w:val="21"/>
              </w:rPr>
              <w:t>2</w:t>
            </w:r>
            <w:r>
              <w:rPr>
                <w:kern w:val="0"/>
                <w:szCs w:val="21"/>
              </w:rPr>
              <w:t>次及以上不得分。</w:t>
            </w:r>
          </w:p>
          <w:p w14:paraId="44DA3810" w14:textId="77777777" w:rsidR="00207C0C" w:rsidRDefault="00000000">
            <w:pPr>
              <w:widowControl/>
              <w:spacing w:line="360" w:lineRule="exact"/>
              <w:rPr>
                <w:kern w:val="0"/>
                <w:szCs w:val="21"/>
              </w:rPr>
            </w:pPr>
            <w:r>
              <w:rPr>
                <w:kern w:val="0"/>
                <w:szCs w:val="21"/>
              </w:rPr>
              <w:t>2.</w:t>
            </w:r>
            <w:r>
              <w:rPr>
                <w:kern w:val="0"/>
                <w:szCs w:val="21"/>
              </w:rPr>
              <w:t>维修质量符合相关标准和技术要求，得</w:t>
            </w:r>
            <w:r>
              <w:rPr>
                <w:kern w:val="0"/>
                <w:szCs w:val="21"/>
              </w:rPr>
              <w:t>10</w:t>
            </w:r>
            <w:r>
              <w:rPr>
                <w:kern w:val="0"/>
                <w:szCs w:val="21"/>
              </w:rPr>
              <w:t>分；经检测不符合要求不得分。</w:t>
            </w:r>
          </w:p>
          <w:p w14:paraId="02A59F99" w14:textId="77777777" w:rsidR="00207C0C" w:rsidRDefault="00000000">
            <w:pPr>
              <w:widowControl/>
              <w:spacing w:line="360" w:lineRule="exact"/>
              <w:rPr>
                <w:kern w:val="0"/>
                <w:szCs w:val="21"/>
              </w:rPr>
            </w:pPr>
            <w:r>
              <w:rPr>
                <w:kern w:val="0"/>
                <w:szCs w:val="21"/>
              </w:rPr>
              <w:t>3.</w:t>
            </w:r>
            <w:r>
              <w:rPr>
                <w:kern w:val="0"/>
                <w:szCs w:val="21"/>
              </w:rPr>
              <w:t>维修后的设备性能得到提升或恢复至正常水平，得</w:t>
            </w:r>
            <w:r>
              <w:rPr>
                <w:kern w:val="0"/>
                <w:szCs w:val="21"/>
              </w:rPr>
              <w:t xml:space="preserve">5 </w:t>
            </w:r>
            <w:r>
              <w:rPr>
                <w:kern w:val="0"/>
                <w:szCs w:val="21"/>
              </w:rPr>
              <w:t>分；未达到不得分。</w:t>
            </w:r>
          </w:p>
        </w:tc>
        <w:tc>
          <w:tcPr>
            <w:tcW w:w="848" w:type="dxa"/>
            <w:vAlign w:val="center"/>
          </w:tcPr>
          <w:p w14:paraId="26E865A2" w14:textId="77777777" w:rsidR="00207C0C" w:rsidRDefault="00207C0C">
            <w:pPr>
              <w:widowControl/>
              <w:spacing w:line="360" w:lineRule="exact"/>
              <w:rPr>
                <w:kern w:val="0"/>
                <w:szCs w:val="21"/>
              </w:rPr>
            </w:pPr>
          </w:p>
        </w:tc>
        <w:tc>
          <w:tcPr>
            <w:tcW w:w="1238" w:type="dxa"/>
            <w:vAlign w:val="center"/>
          </w:tcPr>
          <w:p w14:paraId="3C8FC268" w14:textId="77777777" w:rsidR="00207C0C" w:rsidRDefault="00207C0C">
            <w:pPr>
              <w:widowControl/>
              <w:spacing w:line="360" w:lineRule="exact"/>
              <w:rPr>
                <w:kern w:val="0"/>
                <w:szCs w:val="21"/>
              </w:rPr>
            </w:pPr>
          </w:p>
        </w:tc>
      </w:tr>
      <w:tr w:rsidR="00207C0C" w14:paraId="44CF2518" w14:textId="77777777">
        <w:trPr>
          <w:trHeight w:val="2300"/>
        </w:trPr>
        <w:tc>
          <w:tcPr>
            <w:tcW w:w="712" w:type="dxa"/>
            <w:vAlign w:val="center"/>
          </w:tcPr>
          <w:p w14:paraId="1BF4F473" w14:textId="77777777" w:rsidR="00207C0C" w:rsidRDefault="00000000">
            <w:pPr>
              <w:widowControl/>
              <w:spacing w:line="360" w:lineRule="exact"/>
              <w:rPr>
                <w:b/>
                <w:bCs/>
                <w:kern w:val="0"/>
                <w:szCs w:val="21"/>
              </w:rPr>
            </w:pPr>
            <w:r>
              <w:rPr>
                <w:b/>
                <w:bCs/>
                <w:kern w:val="0"/>
                <w:szCs w:val="21"/>
              </w:rPr>
              <w:t>3</w:t>
            </w:r>
          </w:p>
        </w:tc>
        <w:tc>
          <w:tcPr>
            <w:tcW w:w="1519" w:type="dxa"/>
            <w:vAlign w:val="center"/>
          </w:tcPr>
          <w:p w14:paraId="1F52AF21" w14:textId="77777777" w:rsidR="00207C0C" w:rsidRDefault="00000000">
            <w:pPr>
              <w:widowControl/>
              <w:spacing w:line="360" w:lineRule="exact"/>
              <w:jc w:val="center"/>
              <w:rPr>
                <w:b/>
                <w:bCs/>
                <w:kern w:val="0"/>
                <w:szCs w:val="21"/>
              </w:rPr>
            </w:pPr>
            <w:r>
              <w:rPr>
                <w:b/>
                <w:bCs/>
                <w:kern w:val="0"/>
                <w:szCs w:val="21"/>
              </w:rPr>
              <w:t>服务态度</w:t>
            </w:r>
          </w:p>
          <w:p w14:paraId="4215462D" w14:textId="77777777" w:rsidR="00207C0C" w:rsidRDefault="00000000">
            <w:pPr>
              <w:widowControl/>
              <w:spacing w:line="360" w:lineRule="exact"/>
              <w:jc w:val="center"/>
              <w:rPr>
                <w:b/>
                <w:bCs/>
                <w:kern w:val="0"/>
                <w:szCs w:val="21"/>
              </w:rPr>
            </w:pPr>
            <w:r>
              <w:rPr>
                <w:b/>
                <w:bCs/>
                <w:kern w:val="0"/>
                <w:szCs w:val="21"/>
              </w:rPr>
              <w:t>（满分</w:t>
            </w:r>
            <w:r>
              <w:rPr>
                <w:rFonts w:hint="eastAsia"/>
                <w:b/>
                <w:bCs/>
                <w:kern w:val="0"/>
                <w:szCs w:val="21"/>
              </w:rPr>
              <w:t>2</w:t>
            </w:r>
            <w:r>
              <w:rPr>
                <w:b/>
                <w:bCs/>
                <w:kern w:val="0"/>
                <w:szCs w:val="21"/>
              </w:rPr>
              <w:t>0</w:t>
            </w:r>
            <w:r>
              <w:rPr>
                <w:b/>
                <w:bCs/>
                <w:kern w:val="0"/>
                <w:szCs w:val="21"/>
              </w:rPr>
              <w:t>分）</w:t>
            </w:r>
          </w:p>
        </w:tc>
        <w:tc>
          <w:tcPr>
            <w:tcW w:w="5489" w:type="dxa"/>
            <w:gridSpan w:val="4"/>
            <w:vAlign w:val="center"/>
          </w:tcPr>
          <w:p w14:paraId="4532073C" w14:textId="77777777" w:rsidR="00207C0C" w:rsidRDefault="00000000">
            <w:pPr>
              <w:widowControl/>
              <w:spacing w:line="360" w:lineRule="exact"/>
              <w:rPr>
                <w:kern w:val="0"/>
                <w:szCs w:val="21"/>
              </w:rPr>
            </w:pPr>
            <w:r>
              <w:rPr>
                <w:kern w:val="0"/>
                <w:szCs w:val="21"/>
              </w:rPr>
              <w:t>1.</w:t>
            </w:r>
            <w:r>
              <w:rPr>
                <w:kern w:val="0"/>
                <w:szCs w:val="21"/>
              </w:rPr>
              <w:t>服务人员耐心、礼貌得</w:t>
            </w:r>
            <w:r>
              <w:rPr>
                <w:rFonts w:hint="eastAsia"/>
                <w:kern w:val="0"/>
                <w:szCs w:val="21"/>
              </w:rPr>
              <w:t>2</w:t>
            </w:r>
            <w:r>
              <w:rPr>
                <w:kern w:val="0"/>
                <w:szCs w:val="21"/>
              </w:rPr>
              <w:t>分；出现态度不好不得分。</w:t>
            </w:r>
          </w:p>
          <w:p w14:paraId="2B4C6F4D" w14:textId="77777777" w:rsidR="00207C0C" w:rsidRDefault="00000000">
            <w:pPr>
              <w:widowControl/>
              <w:spacing w:line="360" w:lineRule="exact"/>
              <w:rPr>
                <w:kern w:val="0"/>
                <w:szCs w:val="21"/>
              </w:rPr>
            </w:pPr>
            <w:r>
              <w:rPr>
                <w:kern w:val="0"/>
                <w:szCs w:val="21"/>
              </w:rPr>
              <w:t>2.</w:t>
            </w:r>
            <w:r>
              <w:rPr>
                <w:rFonts w:hint="eastAsia"/>
                <w:kern w:val="0"/>
                <w:szCs w:val="21"/>
              </w:rPr>
              <w:t>每月</w:t>
            </w:r>
            <w:r>
              <w:rPr>
                <w:rFonts w:hint="eastAsia"/>
                <w:kern w:val="0"/>
                <w:szCs w:val="21"/>
              </w:rPr>
              <w:t>15</w:t>
            </w:r>
            <w:r>
              <w:rPr>
                <w:rFonts w:hint="eastAsia"/>
                <w:kern w:val="0"/>
                <w:szCs w:val="21"/>
              </w:rPr>
              <w:t>日前</w:t>
            </w:r>
            <w:r>
              <w:rPr>
                <w:kern w:val="0"/>
                <w:szCs w:val="21"/>
              </w:rPr>
              <w:t>提供合格的维修维护记录、巡查记录、清洗记录</w:t>
            </w:r>
            <w:r>
              <w:rPr>
                <w:rFonts w:hint="eastAsia"/>
                <w:kern w:val="0"/>
                <w:szCs w:val="21"/>
              </w:rPr>
              <w:t>、上个月《维护保养报告书》</w:t>
            </w:r>
            <w:r>
              <w:rPr>
                <w:kern w:val="0"/>
                <w:szCs w:val="21"/>
              </w:rPr>
              <w:t>得</w:t>
            </w:r>
            <w:r>
              <w:rPr>
                <w:kern w:val="0"/>
                <w:szCs w:val="21"/>
              </w:rPr>
              <w:t>1</w:t>
            </w:r>
            <w:r>
              <w:rPr>
                <w:rFonts w:hint="eastAsia"/>
                <w:kern w:val="0"/>
                <w:szCs w:val="21"/>
              </w:rPr>
              <w:t>0</w:t>
            </w:r>
            <w:r>
              <w:rPr>
                <w:kern w:val="0"/>
                <w:szCs w:val="21"/>
              </w:rPr>
              <w:t>分；未</w:t>
            </w:r>
            <w:r>
              <w:rPr>
                <w:rFonts w:hint="eastAsia"/>
                <w:kern w:val="0"/>
                <w:szCs w:val="21"/>
              </w:rPr>
              <w:t>在每月</w:t>
            </w:r>
            <w:r>
              <w:rPr>
                <w:rFonts w:hint="eastAsia"/>
                <w:kern w:val="0"/>
                <w:szCs w:val="21"/>
              </w:rPr>
              <w:t>15</w:t>
            </w:r>
            <w:r>
              <w:rPr>
                <w:rFonts w:hint="eastAsia"/>
                <w:kern w:val="0"/>
                <w:szCs w:val="21"/>
              </w:rPr>
              <w:t>日前</w:t>
            </w:r>
            <w:r>
              <w:rPr>
                <w:kern w:val="0"/>
                <w:szCs w:val="21"/>
              </w:rPr>
              <w:t>提供每次扣</w:t>
            </w:r>
            <w:r>
              <w:rPr>
                <w:kern w:val="0"/>
                <w:szCs w:val="21"/>
              </w:rPr>
              <w:t>5</w:t>
            </w:r>
            <w:r>
              <w:rPr>
                <w:kern w:val="0"/>
                <w:szCs w:val="21"/>
              </w:rPr>
              <w:t>分；无法提供不得分。</w:t>
            </w:r>
          </w:p>
          <w:p w14:paraId="2E56A308" w14:textId="77777777" w:rsidR="00207C0C" w:rsidRDefault="00000000">
            <w:pPr>
              <w:widowControl/>
              <w:spacing w:line="360" w:lineRule="exact"/>
              <w:rPr>
                <w:kern w:val="0"/>
                <w:szCs w:val="21"/>
              </w:rPr>
            </w:pPr>
            <w:r>
              <w:rPr>
                <w:kern w:val="0"/>
                <w:szCs w:val="21"/>
              </w:rPr>
              <w:t>3.</w:t>
            </w:r>
            <w:r>
              <w:rPr>
                <w:kern w:val="0"/>
                <w:szCs w:val="21"/>
              </w:rPr>
              <w:t>主动回访，了解设备使用情况，得</w:t>
            </w:r>
            <w:r>
              <w:rPr>
                <w:kern w:val="0"/>
                <w:szCs w:val="21"/>
              </w:rPr>
              <w:t>3</w:t>
            </w:r>
            <w:r>
              <w:rPr>
                <w:kern w:val="0"/>
                <w:szCs w:val="21"/>
              </w:rPr>
              <w:t>分；未回访不得分。</w:t>
            </w:r>
          </w:p>
          <w:p w14:paraId="4CB93D60" w14:textId="77777777" w:rsidR="00207C0C" w:rsidRDefault="00000000">
            <w:pPr>
              <w:widowControl/>
              <w:spacing w:line="360" w:lineRule="exact"/>
              <w:rPr>
                <w:kern w:val="0"/>
                <w:szCs w:val="21"/>
              </w:rPr>
            </w:pPr>
            <w:r>
              <w:rPr>
                <w:kern w:val="0"/>
                <w:szCs w:val="21"/>
              </w:rPr>
              <w:t>4.</w:t>
            </w:r>
            <w:r>
              <w:rPr>
                <w:kern w:val="0"/>
                <w:szCs w:val="21"/>
              </w:rPr>
              <w:t>积极配合医院有关制冷的各项工作，得</w:t>
            </w:r>
            <w:r>
              <w:rPr>
                <w:rFonts w:hint="eastAsia"/>
                <w:kern w:val="0"/>
                <w:szCs w:val="21"/>
              </w:rPr>
              <w:t>5</w:t>
            </w:r>
            <w:r>
              <w:rPr>
                <w:kern w:val="0"/>
                <w:szCs w:val="21"/>
              </w:rPr>
              <w:t>分；不配合或出现态度不好不得分。</w:t>
            </w:r>
          </w:p>
        </w:tc>
        <w:tc>
          <w:tcPr>
            <w:tcW w:w="848" w:type="dxa"/>
            <w:vAlign w:val="center"/>
          </w:tcPr>
          <w:p w14:paraId="7974730C" w14:textId="77777777" w:rsidR="00207C0C" w:rsidRDefault="00207C0C">
            <w:pPr>
              <w:widowControl/>
              <w:spacing w:line="360" w:lineRule="exact"/>
              <w:rPr>
                <w:kern w:val="0"/>
                <w:szCs w:val="21"/>
              </w:rPr>
            </w:pPr>
          </w:p>
        </w:tc>
        <w:tc>
          <w:tcPr>
            <w:tcW w:w="1238" w:type="dxa"/>
            <w:vAlign w:val="center"/>
          </w:tcPr>
          <w:p w14:paraId="036E9823" w14:textId="77777777" w:rsidR="00207C0C" w:rsidRDefault="00207C0C">
            <w:pPr>
              <w:widowControl/>
              <w:spacing w:line="360" w:lineRule="exact"/>
              <w:rPr>
                <w:kern w:val="0"/>
                <w:szCs w:val="21"/>
              </w:rPr>
            </w:pPr>
          </w:p>
        </w:tc>
      </w:tr>
      <w:tr w:rsidR="00207C0C" w14:paraId="6E49D3A7" w14:textId="77777777">
        <w:trPr>
          <w:trHeight w:val="823"/>
        </w:trPr>
        <w:tc>
          <w:tcPr>
            <w:tcW w:w="712" w:type="dxa"/>
            <w:vAlign w:val="center"/>
          </w:tcPr>
          <w:p w14:paraId="59CEF444" w14:textId="77777777" w:rsidR="00207C0C" w:rsidRDefault="00000000">
            <w:pPr>
              <w:widowControl/>
              <w:spacing w:line="360" w:lineRule="exact"/>
              <w:rPr>
                <w:b/>
                <w:bCs/>
                <w:kern w:val="0"/>
                <w:szCs w:val="21"/>
              </w:rPr>
            </w:pPr>
            <w:r>
              <w:rPr>
                <w:b/>
                <w:bCs/>
                <w:kern w:val="0"/>
                <w:szCs w:val="21"/>
              </w:rPr>
              <w:t>4</w:t>
            </w:r>
          </w:p>
        </w:tc>
        <w:tc>
          <w:tcPr>
            <w:tcW w:w="1519" w:type="dxa"/>
            <w:vAlign w:val="center"/>
          </w:tcPr>
          <w:p w14:paraId="737DB9C7" w14:textId="77777777" w:rsidR="00207C0C" w:rsidRDefault="00000000">
            <w:pPr>
              <w:widowControl/>
              <w:spacing w:line="360" w:lineRule="exact"/>
              <w:jc w:val="center"/>
              <w:rPr>
                <w:b/>
                <w:bCs/>
                <w:kern w:val="0"/>
                <w:szCs w:val="21"/>
              </w:rPr>
            </w:pPr>
            <w:r>
              <w:rPr>
                <w:b/>
                <w:bCs/>
                <w:kern w:val="0"/>
                <w:szCs w:val="21"/>
              </w:rPr>
              <w:t>费用合理性</w:t>
            </w:r>
          </w:p>
          <w:p w14:paraId="394D08C5" w14:textId="77777777" w:rsidR="00207C0C" w:rsidRDefault="00000000">
            <w:pPr>
              <w:widowControl/>
              <w:spacing w:line="360" w:lineRule="exact"/>
              <w:jc w:val="center"/>
              <w:rPr>
                <w:b/>
                <w:bCs/>
                <w:kern w:val="0"/>
                <w:szCs w:val="21"/>
              </w:rPr>
            </w:pPr>
            <w:r>
              <w:rPr>
                <w:b/>
                <w:bCs/>
                <w:kern w:val="0"/>
                <w:szCs w:val="21"/>
              </w:rPr>
              <w:t>（满分</w:t>
            </w:r>
            <w:r>
              <w:rPr>
                <w:b/>
                <w:bCs/>
                <w:kern w:val="0"/>
                <w:szCs w:val="21"/>
              </w:rPr>
              <w:t>15</w:t>
            </w:r>
            <w:r>
              <w:rPr>
                <w:b/>
                <w:bCs/>
                <w:kern w:val="0"/>
                <w:szCs w:val="21"/>
              </w:rPr>
              <w:t>分）</w:t>
            </w:r>
          </w:p>
        </w:tc>
        <w:tc>
          <w:tcPr>
            <w:tcW w:w="5489" w:type="dxa"/>
            <w:gridSpan w:val="4"/>
            <w:vAlign w:val="center"/>
          </w:tcPr>
          <w:p w14:paraId="5B56429C" w14:textId="77777777" w:rsidR="00207C0C" w:rsidRDefault="00000000">
            <w:pPr>
              <w:widowControl/>
              <w:spacing w:line="360" w:lineRule="exact"/>
              <w:rPr>
                <w:kern w:val="0"/>
                <w:szCs w:val="21"/>
              </w:rPr>
            </w:pPr>
            <w:r>
              <w:rPr>
                <w:kern w:val="0"/>
                <w:szCs w:val="21"/>
              </w:rPr>
              <w:t>1.</w:t>
            </w:r>
            <w:r>
              <w:rPr>
                <w:kern w:val="0"/>
                <w:szCs w:val="21"/>
              </w:rPr>
              <w:t>维修费用报价透明、合理，与市场行情相符，得</w:t>
            </w:r>
            <w:r>
              <w:rPr>
                <w:kern w:val="0"/>
                <w:szCs w:val="21"/>
              </w:rPr>
              <w:t>15</w:t>
            </w:r>
            <w:r>
              <w:rPr>
                <w:kern w:val="0"/>
                <w:szCs w:val="21"/>
              </w:rPr>
              <w:t>分；过高或不合理酌情扣分。</w:t>
            </w:r>
          </w:p>
        </w:tc>
        <w:tc>
          <w:tcPr>
            <w:tcW w:w="848" w:type="dxa"/>
            <w:vAlign w:val="center"/>
          </w:tcPr>
          <w:p w14:paraId="17463ABC" w14:textId="77777777" w:rsidR="00207C0C" w:rsidRDefault="00207C0C">
            <w:pPr>
              <w:widowControl/>
              <w:spacing w:line="360" w:lineRule="exact"/>
              <w:rPr>
                <w:kern w:val="0"/>
                <w:szCs w:val="21"/>
              </w:rPr>
            </w:pPr>
          </w:p>
        </w:tc>
        <w:tc>
          <w:tcPr>
            <w:tcW w:w="1238" w:type="dxa"/>
            <w:vAlign w:val="center"/>
          </w:tcPr>
          <w:p w14:paraId="7C47EC86" w14:textId="77777777" w:rsidR="00207C0C" w:rsidRDefault="00207C0C">
            <w:pPr>
              <w:widowControl/>
              <w:spacing w:line="360" w:lineRule="exact"/>
              <w:rPr>
                <w:kern w:val="0"/>
                <w:szCs w:val="21"/>
              </w:rPr>
            </w:pPr>
          </w:p>
        </w:tc>
      </w:tr>
      <w:tr w:rsidR="00207C0C" w14:paraId="7E684FBF" w14:textId="77777777">
        <w:trPr>
          <w:trHeight w:val="726"/>
        </w:trPr>
        <w:tc>
          <w:tcPr>
            <w:tcW w:w="7720" w:type="dxa"/>
            <w:gridSpan w:val="6"/>
            <w:vAlign w:val="center"/>
          </w:tcPr>
          <w:p w14:paraId="21499AFE" w14:textId="77777777" w:rsidR="00207C0C" w:rsidRDefault="00000000">
            <w:pPr>
              <w:widowControl/>
              <w:spacing w:line="360" w:lineRule="exact"/>
              <w:rPr>
                <w:b/>
                <w:bCs/>
                <w:kern w:val="0"/>
                <w:szCs w:val="21"/>
              </w:rPr>
            </w:pPr>
            <w:r>
              <w:rPr>
                <w:b/>
                <w:bCs/>
                <w:kern w:val="0"/>
                <w:szCs w:val="21"/>
              </w:rPr>
              <w:t>综合得分（满分</w:t>
            </w:r>
            <w:r>
              <w:rPr>
                <w:b/>
                <w:bCs/>
                <w:kern w:val="0"/>
                <w:szCs w:val="21"/>
              </w:rPr>
              <w:t>100</w:t>
            </w:r>
            <w:r>
              <w:rPr>
                <w:b/>
                <w:bCs/>
                <w:kern w:val="0"/>
                <w:szCs w:val="21"/>
              </w:rPr>
              <w:t>分）</w:t>
            </w:r>
          </w:p>
        </w:tc>
        <w:tc>
          <w:tcPr>
            <w:tcW w:w="848" w:type="dxa"/>
            <w:vAlign w:val="center"/>
          </w:tcPr>
          <w:p w14:paraId="1FCBB65A" w14:textId="77777777" w:rsidR="00207C0C" w:rsidRDefault="00207C0C">
            <w:pPr>
              <w:widowControl/>
              <w:spacing w:line="360" w:lineRule="exact"/>
              <w:rPr>
                <w:kern w:val="0"/>
                <w:szCs w:val="21"/>
              </w:rPr>
            </w:pPr>
          </w:p>
        </w:tc>
        <w:tc>
          <w:tcPr>
            <w:tcW w:w="1238" w:type="dxa"/>
            <w:vAlign w:val="center"/>
          </w:tcPr>
          <w:p w14:paraId="651F5763" w14:textId="77777777" w:rsidR="00207C0C" w:rsidRDefault="00207C0C">
            <w:pPr>
              <w:widowControl/>
              <w:spacing w:line="360" w:lineRule="exact"/>
              <w:rPr>
                <w:kern w:val="0"/>
                <w:szCs w:val="21"/>
              </w:rPr>
            </w:pPr>
          </w:p>
        </w:tc>
      </w:tr>
      <w:tr w:rsidR="00207C0C" w14:paraId="0FC9E03D" w14:textId="77777777">
        <w:trPr>
          <w:trHeight w:val="669"/>
        </w:trPr>
        <w:tc>
          <w:tcPr>
            <w:tcW w:w="7720" w:type="dxa"/>
            <w:gridSpan w:val="6"/>
            <w:vAlign w:val="center"/>
          </w:tcPr>
          <w:p w14:paraId="02C849FA" w14:textId="77777777" w:rsidR="00207C0C" w:rsidRDefault="00000000">
            <w:pPr>
              <w:widowControl/>
              <w:spacing w:line="360" w:lineRule="exact"/>
              <w:rPr>
                <w:b/>
                <w:bCs/>
                <w:kern w:val="0"/>
                <w:szCs w:val="21"/>
              </w:rPr>
            </w:pPr>
            <w:r>
              <w:rPr>
                <w:b/>
                <w:bCs/>
                <w:kern w:val="0"/>
                <w:szCs w:val="21"/>
              </w:rPr>
              <w:lastRenderedPageBreak/>
              <w:t>评价等级（优、良、差）</w:t>
            </w:r>
          </w:p>
        </w:tc>
        <w:tc>
          <w:tcPr>
            <w:tcW w:w="848" w:type="dxa"/>
            <w:vAlign w:val="center"/>
          </w:tcPr>
          <w:p w14:paraId="58CAAB66" w14:textId="77777777" w:rsidR="00207C0C" w:rsidRDefault="00207C0C">
            <w:pPr>
              <w:widowControl/>
              <w:spacing w:line="360" w:lineRule="exact"/>
              <w:rPr>
                <w:kern w:val="0"/>
                <w:szCs w:val="21"/>
              </w:rPr>
            </w:pPr>
          </w:p>
        </w:tc>
        <w:tc>
          <w:tcPr>
            <w:tcW w:w="1238" w:type="dxa"/>
            <w:vAlign w:val="center"/>
          </w:tcPr>
          <w:p w14:paraId="721E4F01" w14:textId="77777777" w:rsidR="00207C0C" w:rsidRDefault="00207C0C">
            <w:pPr>
              <w:widowControl/>
              <w:spacing w:line="360" w:lineRule="exact"/>
              <w:rPr>
                <w:kern w:val="0"/>
                <w:szCs w:val="21"/>
              </w:rPr>
            </w:pPr>
          </w:p>
        </w:tc>
      </w:tr>
      <w:tr w:rsidR="00207C0C" w14:paraId="7FBF8766" w14:textId="77777777">
        <w:trPr>
          <w:trHeight w:val="2167"/>
        </w:trPr>
        <w:tc>
          <w:tcPr>
            <w:tcW w:w="4903" w:type="dxa"/>
            <w:gridSpan w:val="4"/>
          </w:tcPr>
          <w:p w14:paraId="4EAC35D6" w14:textId="77777777" w:rsidR="00207C0C" w:rsidRDefault="00000000">
            <w:pPr>
              <w:widowControl/>
              <w:spacing w:line="320" w:lineRule="exact"/>
              <w:textAlignment w:val="center"/>
              <w:rPr>
                <w:b/>
                <w:bCs/>
                <w:color w:val="000000"/>
                <w:kern w:val="0"/>
                <w:szCs w:val="21"/>
              </w:rPr>
            </w:pPr>
            <w:r>
              <w:rPr>
                <w:b/>
                <w:bCs/>
                <w:color w:val="000000"/>
                <w:kern w:val="0"/>
                <w:szCs w:val="21"/>
              </w:rPr>
              <w:t>评价单位（需求部门）科室负责人签字：</w:t>
            </w:r>
          </w:p>
          <w:p w14:paraId="3F9A3CFE" w14:textId="77777777" w:rsidR="00207C0C" w:rsidRDefault="00207C0C">
            <w:pPr>
              <w:widowControl/>
              <w:spacing w:line="320" w:lineRule="exact"/>
              <w:textAlignment w:val="center"/>
              <w:rPr>
                <w:b/>
                <w:bCs/>
                <w:color w:val="000000"/>
                <w:kern w:val="0"/>
                <w:szCs w:val="21"/>
              </w:rPr>
            </w:pPr>
          </w:p>
          <w:p w14:paraId="1B22A57B" w14:textId="77777777" w:rsidR="00207C0C" w:rsidRDefault="00207C0C">
            <w:pPr>
              <w:widowControl/>
              <w:spacing w:line="320" w:lineRule="exact"/>
              <w:textAlignment w:val="center"/>
              <w:rPr>
                <w:b/>
                <w:bCs/>
                <w:color w:val="000000"/>
                <w:kern w:val="0"/>
                <w:szCs w:val="21"/>
              </w:rPr>
            </w:pPr>
          </w:p>
          <w:p w14:paraId="1B3324EB" w14:textId="77777777" w:rsidR="00207C0C" w:rsidRDefault="00000000">
            <w:pPr>
              <w:widowControl/>
              <w:spacing w:line="320" w:lineRule="exact"/>
              <w:textAlignment w:val="center"/>
              <w:rPr>
                <w:b/>
                <w:bCs/>
                <w:color w:val="000000"/>
                <w:kern w:val="0"/>
                <w:szCs w:val="21"/>
              </w:rPr>
            </w:pPr>
            <w:r>
              <w:rPr>
                <w:b/>
                <w:bCs/>
                <w:color w:val="000000"/>
                <w:kern w:val="0"/>
                <w:szCs w:val="21"/>
              </w:rPr>
              <w:t>医学装备部工程师</w:t>
            </w:r>
            <w:r>
              <w:rPr>
                <w:b/>
                <w:bCs/>
                <w:color w:val="000000"/>
                <w:kern w:val="0"/>
                <w:szCs w:val="21"/>
              </w:rPr>
              <w:t>/</w:t>
            </w:r>
            <w:r>
              <w:rPr>
                <w:b/>
                <w:bCs/>
                <w:color w:val="000000"/>
                <w:kern w:val="0"/>
                <w:szCs w:val="21"/>
              </w:rPr>
              <w:t>项目负责人签字：</w:t>
            </w:r>
          </w:p>
          <w:p w14:paraId="141C1EEB" w14:textId="77777777" w:rsidR="00207C0C" w:rsidRDefault="00207C0C">
            <w:pPr>
              <w:widowControl/>
              <w:spacing w:line="320" w:lineRule="exact"/>
              <w:textAlignment w:val="center"/>
              <w:rPr>
                <w:b/>
                <w:bCs/>
                <w:color w:val="000000"/>
                <w:kern w:val="0"/>
                <w:szCs w:val="21"/>
              </w:rPr>
            </w:pPr>
          </w:p>
          <w:p w14:paraId="15DAE528" w14:textId="77777777" w:rsidR="00207C0C" w:rsidRDefault="00207C0C">
            <w:pPr>
              <w:widowControl/>
              <w:spacing w:line="320" w:lineRule="exact"/>
              <w:textAlignment w:val="center"/>
              <w:rPr>
                <w:b/>
                <w:bCs/>
                <w:color w:val="000000"/>
                <w:kern w:val="0"/>
                <w:szCs w:val="21"/>
              </w:rPr>
            </w:pPr>
          </w:p>
          <w:p w14:paraId="0995E376" w14:textId="77777777" w:rsidR="00207C0C" w:rsidRDefault="00207C0C">
            <w:pPr>
              <w:widowControl/>
              <w:spacing w:line="320" w:lineRule="exact"/>
              <w:textAlignment w:val="center"/>
              <w:rPr>
                <w:b/>
                <w:bCs/>
                <w:color w:val="000000"/>
                <w:kern w:val="0"/>
                <w:szCs w:val="21"/>
              </w:rPr>
            </w:pPr>
          </w:p>
          <w:p w14:paraId="5643D49F" w14:textId="77777777" w:rsidR="00207C0C" w:rsidRDefault="00207C0C">
            <w:pPr>
              <w:widowControl/>
              <w:spacing w:line="320" w:lineRule="exact"/>
              <w:textAlignment w:val="center"/>
              <w:rPr>
                <w:b/>
                <w:bCs/>
                <w:color w:val="000000"/>
                <w:kern w:val="0"/>
                <w:szCs w:val="21"/>
              </w:rPr>
            </w:pPr>
          </w:p>
          <w:p w14:paraId="0340BECB" w14:textId="77777777" w:rsidR="00207C0C" w:rsidRDefault="00207C0C">
            <w:pPr>
              <w:widowControl/>
              <w:spacing w:line="320" w:lineRule="exact"/>
              <w:textAlignment w:val="center"/>
              <w:rPr>
                <w:b/>
                <w:bCs/>
                <w:color w:val="000000"/>
                <w:kern w:val="0"/>
                <w:szCs w:val="21"/>
              </w:rPr>
            </w:pPr>
          </w:p>
          <w:p w14:paraId="65E41BDB" w14:textId="77777777" w:rsidR="00207C0C" w:rsidRDefault="00207C0C">
            <w:pPr>
              <w:widowControl/>
              <w:spacing w:line="320" w:lineRule="exact"/>
              <w:textAlignment w:val="center"/>
              <w:rPr>
                <w:b/>
                <w:bCs/>
                <w:color w:val="000000"/>
                <w:kern w:val="0"/>
                <w:szCs w:val="21"/>
              </w:rPr>
            </w:pPr>
          </w:p>
          <w:p w14:paraId="7B0D7D8B" w14:textId="77777777" w:rsidR="00207C0C" w:rsidRDefault="00207C0C">
            <w:pPr>
              <w:widowControl/>
              <w:spacing w:line="320" w:lineRule="exact"/>
              <w:textAlignment w:val="center"/>
              <w:rPr>
                <w:b/>
                <w:bCs/>
                <w:color w:val="000000"/>
                <w:kern w:val="0"/>
                <w:szCs w:val="21"/>
              </w:rPr>
            </w:pPr>
          </w:p>
          <w:p w14:paraId="4F963E4C" w14:textId="77777777" w:rsidR="00207C0C" w:rsidRDefault="00207C0C">
            <w:pPr>
              <w:widowControl/>
              <w:spacing w:line="320" w:lineRule="exact"/>
              <w:textAlignment w:val="center"/>
              <w:rPr>
                <w:b/>
                <w:bCs/>
                <w:color w:val="000000"/>
                <w:kern w:val="0"/>
                <w:szCs w:val="21"/>
              </w:rPr>
            </w:pPr>
          </w:p>
          <w:p w14:paraId="51E0CCBD" w14:textId="77777777" w:rsidR="00207C0C" w:rsidRDefault="00000000">
            <w:pPr>
              <w:widowControl/>
              <w:spacing w:line="320" w:lineRule="exact"/>
              <w:textAlignment w:val="center"/>
              <w:rPr>
                <w:b/>
                <w:bCs/>
                <w:color w:val="000000"/>
                <w:kern w:val="0"/>
                <w:szCs w:val="21"/>
              </w:rPr>
            </w:pPr>
            <w:r>
              <w:rPr>
                <w:b/>
                <w:bCs/>
                <w:color w:val="000000"/>
                <w:kern w:val="0"/>
                <w:szCs w:val="21"/>
              </w:rPr>
              <w:t>医学装备部盖章：</w:t>
            </w:r>
          </w:p>
          <w:p w14:paraId="381B546A" w14:textId="77777777" w:rsidR="00207C0C" w:rsidRDefault="00207C0C">
            <w:pPr>
              <w:widowControl/>
              <w:spacing w:line="320" w:lineRule="exact"/>
              <w:textAlignment w:val="center"/>
              <w:rPr>
                <w:b/>
                <w:bCs/>
                <w:color w:val="000000"/>
                <w:kern w:val="0"/>
                <w:szCs w:val="21"/>
              </w:rPr>
            </w:pPr>
          </w:p>
          <w:p w14:paraId="0B82339D" w14:textId="77777777" w:rsidR="00207C0C" w:rsidRDefault="00207C0C">
            <w:pPr>
              <w:widowControl/>
              <w:spacing w:line="320" w:lineRule="exact"/>
              <w:textAlignment w:val="center"/>
              <w:rPr>
                <w:b/>
                <w:bCs/>
                <w:color w:val="000000"/>
                <w:kern w:val="0"/>
                <w:szCs w:val="21"/>
              </w:rPr>
            </w:pPr>
          </w:p>
        </w:tc>
        <w:tc>
          <w:tcPr>
            <w:tcW w:w="4903" w:type="dxa"/>
            <w:gridSpan w:val="4"/>
          </w:tcPr>
          <w:p w14:paraId="1D02BDFE" w14:textId="77777777" w:rsidR="00207C0C" w:rsidRDefault="00000000">
            <w:pPr>
              <w:widowControl/>
              <w:spacing w:line="320" w:lineRule="exact"/>
              <w:textAlignment w:val="center"/>
              <w:rPr>
                <w:b/>
                <w:bCs/>
                <w:color w:val="000000"/>
                <w:kern w:val="0"/>
                <w:szCs w:val="21"/>
              </w:rPr>
            </w:pPr>
            <w:r>
              <w:rPr>
                <w:b/>
                <w:bCs/>
                <w:color w:val="000000"/>
                <w:kern w:val="0"/>
                <w:szCs w:val="21"/>
              </w:rPr>
              <w:t>被评价单位（公司）项目负责人签字：</w:t>
            </w:r>
          </w:p>
          <w:p w14:paraId="0D3F7658" w14:textId="77777777" w:rsidR="00207C0C" w:rsidRDefault="00207C0C">
            <w:pPr>
              <w:widowControl/>
              <w:spacing w:line="320" w:lineRule="exact"/>
              <w:textAlignment w:val="center"/>
              <w:rPr>
                <w:b/>
                <w:bCs/>
                <w:color w:val="000000"/>
                <w:kern w:val="0"/>
                <w:szCs w:val="21"/>
              </w:rPr>
            </w:pPr>
          </w:p>
          <w:p w14:paraId="56ABC2DE" w14:textId="77777777" w:rsidR="00207C0C" w:rsidRDefault="00207C0C">
            <w:pPr>
              <w:widowControl/>
              <w:spacing w:line="320" w:lineRule="exact"/>
              <w:textAlignment w:val="center"/>
              <w:rPr>
                <w:b/>
                <w:bCs/>
                <w:color w:val="000000"/>
                <w:kern w:val="0"/>
                <w:szCs w:val="21"/>
              </w:rPr>
            </w:pPr>
          </w:p>
          <w:p w14:paraId="165FA1A2" w14:textId="77777777" w:rsidR="00207C0C" w:rsidRDefault="00000000">
            <w:pPr>
              <w:widowControl/>
              <w:spacing w:line="320" w:lineRule="exact"/>
              <w:textAlignment w:val="center"/>
              <w:rPr>
                <w:b/>
                <w:bCs/>
                <w:color w:val="000000"/>
                <w:kern w:val="0"/>
                <w:szCs w:val="21"/>
              </w:rPr>
            </w:pPr>
            <w:r>
              <w:rPr>
                <w:b/>
                <w:bCs/>
                <w:color w:val="000000"/>
                <w:kern w:val="0"/>
                <w:szCs w:val="21"/>
              </w:rPr>
              <w:t>被评价单位具体工程人员签字：</w:t>
            </w:r>
          </w:p>
          <w:p w14:paraId="6DC8754D" w14:textId="77777777" w:rsidR="00207C0C" w:rsidRDefault="00207C0C">
            <w:pPr>
              <w:widowControl/>
              <w:spacing w:line="320" w:lineRule="exact"/>
              <w:textAlignment w:val="center"/>
              <w:rPr>
                <w:b/>
                <w:bCs/>
                <w:color w:val="000000"/>
                <w:kern w:val="0"/>
                <w:szCs w:val="21"/>
              </w:rPr>
            </w:pPr>
          </w:p>
          <w:p w14:paraId="3E4906AE" w14:textId="77777777" w:rsidR="00207C0C" w:rsidRDefault="00000000">
            <w:pPr>
              <w:widowControl/>
              <w:spacing w:line="320" w:lineRule="exact"/>
              <w:textAlignment w:val="center"/>
              <w:rPr>
                <w:b/>
                <w:bCs/>
                <w:color w:val="000000"/>
                <w:kern w:val="0"/>
                <w:szCs w:val="21"/>
              </w:rPr>
            </w:pPr>
            <w:r>
              <w:rPr>
                <w:b/>
                <w:bCs/>
                <w:color w:val="000000"/>
                <w:kern w:val="0"/>
                <w:szCs w:val="21"/>
              </w:rPr>
              <w:t>1</w:t>
            </w:r>
            <w:r>
              <w:rPr>
                <w:b/>
                <w:bCs/>
                <w:color w:val="000000"/>
                <w:kern w:val="0"/>
                <w:szCs w:val="21"/>
              </w:rPr>
              <w:t>、姓名：</w:t>
            </w:r>
            <w:r>
              <w:rPr>
                <w:b/>
                <w:bCs/>
                <w:color w:val="000000"/>
                <w:kern w:val="0"/>
                <w:szCs w:val="21"/>
              </w:rPr>
              <w:t xml:space="preserve">             </w:t>
            </w:r>
            <w:r>
              <w:rPr>
                <w:b/>
                <w:bCs/>
                <w:color w:val="000000"/>
                <w:kern w:val="0"/>
                <w:szCs w:val="21"/>
              </w:rPr>
              <w:t>联系方式：</w:t>
            </w:r>
          </w:p>
          <w:p w14:paraId="129216DB" w14:textId="77777777" w:rsidR="00207C0C" w:rsidRDefault="00207C0C">
            <w:pPr>
              <w:widowControl/>
              <w:spacing w:line="320" w:lineRule="exact"/>
              <w:textAlignment w:val="center"/>
              <w:rPr>
                <w:b/>
                <w:bCs/>
                <w:color w:val="000000"/>
                <w:kern w:val="0"/>
                <w:szCs w:val="21"/>
              </w:rPr>
            </w:pPr>
          </w:p>
          <w:p w14:paraId="09839AA4" w14:textId="77777777" w:rsidR="00207C0C" w:rsidRDefault="00000000">
            <w:pPr>
              <w:widowControl/>
              <w:spacing w:line="320" w:lineRule="exact"/>
              <w:textAlignment w:val="center"/>
              <w:rPr>
                <w:b/>
                <w:bCs/>
                <w:color w:val="000000"/>
                <w:kern w:val="0"/>
                <w:szCs w:val="21"/>
              </w:rPr>
            </w:pPr>
            <w:r>
              <w:rPr>
                <w:b/>
                <w:bCs/>
                <w:color w:val="000000"/>
                <w:kern w:val="0"/>
                <w:szCs w:val="21"/>
              </w:rPr>
              <w:t>2</w:t>
            </w:r>
            <w:r>
              <w:rPr>
                <w:b/>
                <w:bCs/>
                <w:color w:val="000000"/>
                <w:kern w:val="0"/>
                <w:szCs w:val="21"/>
              </w:rPr>
              <w:t>、姓名：</w:t>
            </w:r>
            <w:r>
              <w:rPr>
                <w:b/>
                <w:bCs/>
                <w:color w:val="000000"/>
                <w:kern w:val="0"/>
                <w:szCs w:val="21"/>
              </w:rPr>
              <w:t xml:space="preserve">             </w:t>
            </w:r>
            <w:r>
              <w:rPr>
                <w:b/>
                <w:bCs/>
                <w:color w:val="000000"/>
                <w:kern w:val="0"/>
                <w:szCs w:val="21"/>
              </w:rPr>
              <w:t>联系方式：</w:t>
            </w:r>
          </w:p>
          <w:p w14:paraId="18D03935" w14:textId="77777777" w:rsidR="00207C0C" w:rsidRDefault="00207C0C">
            <w:pPr>
              <w:widowControl/>
              <w:spacing w:line="320" w:lineRule="exact"/>
              <w:textAlignment w:val="center"/>
              <w:rPr>
                <w:b/>
                <w:bCs/>
                <w:color w:val="000000"/>
                <w:kern w:val="0"/>
                <w:szCs w:val="21"/>
              </w:rPr>
            </w:pPr>
          </w:p>
          <w:p w14:paraId="072F5F81" w14:textId="77777777" w:rsidR="00207C0C" w:rsidRDefault="00000000">
            <w:pPr>
              <w:widowControl/>
              <w:spacing w:line="320" w:lineRule="exact"/>
              <w:textAlignment w:val="center"/>
              <w:rPr>
                <w:b/>
                <w:bCs/>
                <w:color w:val="000000"/>
                <w:kern w:val="0"/>
                <w:szCs w:val="21"/>
              </w:rPr>
            </w:pPr>
            <w:r>
              <w:rPr>
                <w:b/>
                <w:bCs/>
                <w:color w:val="000000"/>
                <w:kern w:val="0"/>
                <w:szCs w:val="21"/>
              </w:rPr>
              <w:t>3</w:t>
            </w:r>
            <w:r>
              <w:rPr>
                <w:b/>
                <w:bCs/>
                <w:color w:val="000000"/>
                <w:kern w:val="0"/>
                <w:szCs w:val="21"/>
              </w:rPr>
              <w:t>、姓名：</w:t>
            </w:r>
            <w:r>
              <w:rPr>
                <w:b/>
                <w:bCs/>
                <w:color w:val="000000"/>
                <w:kern w:val="0"/>
                <w:szCs w:val="21"/>
              </w:rPr>
              <w:t xml:space="preserve">             </w:t>
            </w:r>
            <w:r>
              <w:rPr>
                <w:b/>
                <w:bCs/>
                <w:color w:val="000000"/>
                <w:kern w:val="0"/>
                <w:szCs w:val="21"/>
              </w:rPr>
              <w:t>联系方式：</w:t>
            </w:r>
          </w:p>
          <w:p w14:paraId="3F6F82A6" w14:textId="77777777" w:rsidR="00207C0C" w:rsidRDefault="00207C0C">
            <w:pPr>
              <w:widowControl/>
              <w:spacing w:line="320" w:lineRule="exact"/>
              <w:textAlignment w:val="center"/>
              <w:rPr>
                <w:b/>
                <w:bCs/>
                <w:color w:val="000000"/>
                <w:kern w:val="0"/>
                <w:szCs w:val="21"/>
              </w:rPr>
            </w:pPr>
          </w:p>
          <w:p w14:paraId="33F3E948" w14:textId="77777777" w:rsidR="00207C0C" w:rsidRDefault="00207C0C">
            <w:pPr>
              <w:widowControl/>
              <w:spacing w:line="320" w:lineRule="exact"/>
              <w:textAlignment w:val="center"/>
              <w:rPr>
                <w:b/>
                <w:bCs/>
                <w:color w:val="000000"/>
                <w:kern w:val="0"/>
                <w:szCs w:val="21"/>
              </w:rPr>
            </w:pPr>
          </w:p>
          <w:p w14:paraId="2F4933DE" w14:textId="77777777" w:rsidR="00207C0C" w:rsidRDefault="00000000">
            <w:pPr>
              <w:widowControl/>
              <w:spacing w:line="320" w:lineRule="exact"/>
              <w:textAlignment w:val="center"/>
              <w:rPr>
                <w:b/>
                <w:bCs/>
                <w:color w:val="000000"/>
                <w:kern w:val="0"/>
                <w:szCs w:val="21"/>
              </w:rPr>
            </w:pPr>
            <w:r>
              <w:rPr>
                <w:b/>
                <w:bCs/>
                <w:color w:val="000000"/>
                <w:kern w:val="0"/>
                <w:szCs w:val="21"/>
              </w:rPr>
              <w:t>被考核单位（公司）盖章：</w:t>
            </w:r>
          </w:p>
          <w:p w14:paraId="265794C8" w14:textId="77777777" w:rsidR="00207C0C" w:rsidRDefault="00207C0C">
            <w:pPr>
              <w:widowControl/>
              <w:spacing w:line="320" w:lineRule="exact"/>
              <w:textAlignment w:val="center"/>
              <w:rPr>
                <w:b/>
                <w:bCs/>
                <w:color w:val="000000"/>
                <w:kern w:val="0"/>
                <w:szCs w:val="21"/>
              </w:rPr>
            </w:pPr>
          </w:p>
          <w:p w14:paraId="08F37AED" w14:textId="77777777" w:rsidR="00207C0C" w:rsidRDefault="00207C0C">
            <w:pPr>
              <w:widowControl/>
              <w:spacing w:line="320" w:lineRule="exact"/>
              <w:textAlignment w:val="center"/>
              <w:rPr>
                <w:b/>
                <w:bCs/>
                <w:color w:val="000000"/>
                <w:kern w:val="0"/>
                <w:szCs w:val="21"/>
              </w:rPr>
            </w:pPr>
          </w:p>
        </w:tc>
      </w:tr>
      <w:tr w:rsidR="00207C0C" w14:paraId="12DE36D8" w14:textId="77777777">
        <w:trPr>
          <w:trHeight w:val="2167"/>
        </w:trPr>
        <w:tc>
          <w:tcPr>
            <w:tcW w:w="9806" w:type="dxa"/>
            <w:gridSpan w:val="8"/>
          </w:tcPr>
          <w:p w14:paraId="71BA41D2" w14:textId="77777777" w:rsidR="00207C0C" w:rsidRDefault="00000000">
            <w:pPr>
              <w:widowControl/>
              <w:spacing w:line="320" w:lineRule="exact"/>
              <w:jc w:val="left"/>
              <w:textAlignment w:val="center"/>
              <w:rPr>
                <w:color w:val="000000"/>
                <w:szCs w:val="21"/>
              </w:rPr>
            </w:pPr>
            <w:r>
              <w:rPr>
                <w:rFonts w:hint="eastAsia"/>
                <w:color w:val="000000"/>
                <w:szCs w:val="21"/>
              </w:rPr>
              <w:t>考核标准</w:t>
            </w:r>
            <w:r>
              <w:rPr>
                <w:color w:val="000000"/>
                <w:szCs w:val="21"/>
              </w:rPr>
              <w:t>：</w:t>
            </w:r>
          </w:p>
          <w:p w14:paraId="117C198A" w14:textId="77777777" w:rsidR="00207C0C" w:rsidRDefault="00000000">
            <w:pPr>
              <w:widowControl/>
              <w:spacing w:line="320" w:lineRule="exact"/>
              <w:ind w:firstLineChars="218" w:firstLine="458"/>
              <w:jc w:val="left"/>
              <w:textAlignment w:val="center"/>
              <w:rPr>
                <w:color w:val="000000"/>
                <w:szCs w:val="21"/>
              </w:rPr>
            </w:pPr>
            <w:r>
              <w:rPr>
                <w:color w:val="000000"/>
                <w:szCs w:val="21"/>
              </w:rPr>
              <w:t>考核标准及内容以双方签订的合同内容为基础，采购人每</w:t>
            </w:r>
            <w:r>
              <w:rPr>
                <w:rFonts w:hint="eastAsia"/>
                <w:color w:val="000000"/>
                <w:szCs w:val="21"/>
              </w:rPr>
              <w:t>期</w:t>
            </w:r>
            <w:r>
              <w:rPr>
                <w:color w:val="000000"/>
                <w:szCs w:val="21"/>
              </w:rPr>
              <w:t>对成交供应商进行考核：</w:t>
            </w:r>
          </w:p>
          <w:p w14:paraId="60EC8D89" w14:textId="77777777" w:rsidR="00207C0C" w:rsidRDefault="00000000">
            <w:pPr>
              <w:widowControl/>
              <w:spacing w:line="320" w:lineRule="exact"/>
              <w:ind w:firstLineChars="218" w:firstLine="458"/>
              <w:jc w:val="left"/>
              <w:textAlignment w:val="center"/>
              <w:rPr>
                <w:color w:val="000000"/>
                <w:szCs w:val="21"/>
              </w:rPr>
            </w:pPr>
            <w:r>
              <w:rPr>
                <w:color w:val="000000"/>
                <w:szCs w:val="21"/>
              </w:rPr>
              <w:t>①</w:t>
            </w:r>
            <w:r>
              <w:rPr>
                <w:color w:val="000000"/>
                <w:szCs w:val="21"/>
              </w:rPr>
              <w:t>当</w:t>
            </w:r>
            <w:r>
              <w:rPr>
                <w:rFonts w:hint="eastAsia"/>
                <w:color w:val="000000"/>
                <w:szCs w:val="21"/>
              </w:rPr>
              <w:t>期</w:t>
            </w:r>
            <w:r>
              <w:rPr>
                <w:color w:val="000000"/>
                <w:szCs w:val="21"/>
              </w:rPr>
              <w:t>综合得分分值在</w:t>
            </w:r>
            <w:r>
              <w:rPr>
                <w:color w:val="000000"/>
                <w:szCs w:val="21"/>
              </w:rPr>
              <w:t>90-100</w:t>
            </w:r>
            <w:r>
              <w:rPr>
                <w:color w:val="000000"/>
                <w:szCs w:val="21"/>
              </w:rPr>
              <w:t>分时，评价等级为</w:t>
            </w:r>
            <w:r>
              <w:rPr>
                <w:color w:val="000000"/>
                <w:szCs w:val="21"/>
              </w:rPr>
              <w:t>“</w:t>
            </w:r>
            <w:r>
              <w:rPr>
                <w:color w:val="000000"/>
                <w:szCs w:val="21"/>
              </w:rPr>
              <w:t>优</w:t>
            </w:r>
            <w:r>
              <w:rPr>
                <w:color w:val="000000"/>
                <w:szCs w:val="21"/>
              </w:rPr>
              <w:t>”</w:t>
            </w:r>
            <w:r>
              <w:rPr>
                <w:color w:val="000000"/>
                <w:szCs w:val="21"/>
              </w:rPr>
              <w:t>，当</w:t>
            </w:r>
            <w:r>
              <w:rPr>
                <w:rFonts w:hint="eastAsia"/>
                <w:color w:val="000000"/>
                <w:szCs w:val="21"/>
              </w:rPr>
              <w:t>期</w:t>
            </w:r>
            <w:r>
              <w:rPr>
                <w:color w:val="000000"/>
                <w:szCs w:val="21"/>
              </w:rPr>
              <w:t>维保费全额支付；</w:t>
            </w:r>
          </w:p>
          <w:p w14:paraId="6DFEA8C4" w14:textId="77777777" w:rsidR="00207C0C" w:rsidRDefault="00000000">
            <w:pPr>
              <w:widowControl/>
              <w:spacing w:line="320" w:lineRule="exact"/>
              <w:ind w:firstLineChars="218" w:firstLine="458"/>
              <w:jc w:val="left"/>
              <w:textAlignment w:val="center"/>
              <w:rPr>
                <w:color w:val="000000"/>
                <w:szCs w:val="21"/>
              </w:rPr>
            </w:pPr>
            <w:r>
              <w:rPr>
                <w:color w:val="000000"/>
                <w:szCs w:val="21"/>
              </w:rPr>
              <w:t>②</w:t>
            </w:r>
            <w:r>
              <w:rPr>
                <w:color w:val="000000"/>
                <w:szCs w:val="21"/>
              </w:rPr>
              <w:t>当</w:t>
            </w:r>
            <w:r>
              <w:rPr>
                <w:rFonts w:hint="eastAsia"/>
                <w:color w:val="000000"/>
                <w:szCs w:val="21"/>
              </w:rPr>
              <w:t>期</w:t>
            </w:r>
            <w:r>
              <w:rPr>
                <w:color w:val="000000"/>
                <w:szCs w:val="21"/>
              </w:rPr>
              <w:t>综合得分分值在</w:t>
            </w:r>
            <w:r>
              <w:rPr>
                <w:color w:val="000000"/>
                <w:szCs w:val="21"/>
              </w:rPr>
              <w:t>80-90</w:t>
            </w:r>
            <w:r>
              <w:rPr>
                <w:color w:val="000000"/>
                <w:szCs w:val="21"/>
              </w:rPr>
              <w:t>（不含）分时，评价等级为</w:t>
            </w:r>
            <w:r>
              <w:rPr>
                <w:color w:val="000000"/>
                <w:szCs w:val="21"/>
              </w:rPr>
              <w:t>“</w:t>
            </w:r>
            <w:r>
              <w:rPr>
                <w:color w:val="000000"/>
                <w:szCs w:val="21"/>
              </w:rPr>
              <w:t>良</w:t>
            </w:r>
            <w:r>
              <w:rPr>
                <w:color w:val="000000"/>
                <w:szCs w:val="21"/>
              </w:rPr>
              <w:t>”</w:t>
            </w:r>
            <w:r>
              <w:rPr>
                <w:color w:val="000000"/>
                <w:szCs w:val="21"/>
              </w:rPr>
              <w:t>，扣除当</w:t>
            </w:r>
            <w:r>
              <w:rPr>
                <w:rFonts w:hint="eastAsia"/>
                <w:color w:val="000000"/>
                <w:szCs w:val="21"/>
              </w:rPr>
              <w:t>期</w:t>
            </w:r>
            <w:r>
              <w:rPr>
                <w:color w:val="000000"/>
                <w:szCs w:val="21"/>
              </w:rPr>
              <w:t>维保费的</w:t>
            </w:r>
            <w:r>
              <w:rPr>
                <w:color w:val="000000"/>
                <w:szCs w:val="21"/>
              </w:rPr>
              <w:t>10%</w:t>
            </w:r>
            <w:r>
              <w:rPr>
                <w:color w:val="000000"/>
                <w:szCs w:val="21"/>
              </w:rPr>
              <w:t>；</w:t>
            </w:r>
          </w:p>
          <w:p w14:paraId="5D9D6BE6" w14:textId="77777777" w:rsidR="00207C0C" w:rsidRDefault="00000000">
            <w:pPr>
              <w:spacing w:line="320" w:lineRule="exact"/>
              <w:ind w:firstLineChars="218" w:firstLine="458"/>
              <w:jc w:val="left"/>
              <w:rPr>
                <w:color w:val="000000"/>
                <w:szCs w:val="21"/>
              </w:rPr>
            </w:pPr>
            <w:r>
              <w:rPr>
                <w:color w:val="000000"/>
                <w:szCs w:val="21"/>
              </w:rPr>
              <w:t>③</w:t>
            </w:r>
            <w:r>
              <w:rPr>
                <w:color w:val="000000"/>
                <w:szCs w:val="21"/>
              </w:rPr>
              <w:t>当</w:t>
            </w:r>
            <w:r>
              <w:rPr>
                <w:rFonts w:hint="eastAsia"/>
                <w:color w:val="000000"/>
                <w:szCs w:val="21"/>
              </w:rPr>
              <w:t>期</w:t>
            </w:r>
            <w:r>
              <w:rPr>
                <w:color w:val="000000"/>
                <w:szCs w:val="21"/>
              </w:rPr>
              <w:t>综合得分分值＜</w:t>
            </w:r>
            <w:r>
              <w:rPr>
                <w:color w:val="000000"/>
                <w:szCs w:val="21"/>
              </w:rPr>
              <w:t>80</w:t>
            </w:r>
            <w:r>
              <w:rPr>
                <w:color w:val="000000"/>
                <w:szCs w:val="21"/>
              </w:rPr>
              <w:t>分时，评价等级为</w:t>
            </w:r>
            <w:r>
              <w:rPr>
                <w:color w:val="000000"/>
                <w:szCs w:val="21"/>
              </w:rPr>
              <w:t>“</w:t>
            </w:r>
            <w:r>
              <w:rPr>
                <w:color w:val="000000"/>
                <w:szCs w:val="21"/>
              </w:rPr>
              <w:t>差</w:t>
            </w:r>
            <w:r>
              <w:rPr>
                <w:color w:val="000000"/>
                <w:szCs w:val="21"/>
              </w:rPr>
              <w:t>”</w:t>
            </w:r>
            <w:r>
              <w:rPr>
                <w:color w:val="000000"/>
                <w:szCs w:val="21"/>
              </w:rPr>
              <w:t>，扣除当</w:t>
            </w:r>
            <w:r>
              <w:rPr>
                <w:rFonts w:hint="eastAsia"/>
                <w:color w:val="000000"/>
                <w:szCs w:val="21"/>
              </w:rPr>
              <w:t>期</w:t>
            </w:r>
            <w:r>
              <w:rPr>
                <w:color w:val="000000"/>
                <w:szCs w:val="21"/>
              </w:rPr>
              <w:t>维保费的</w:t>
            </w:r>
            <w:r>
              <w:rPr>
                <w:color w:val="000000"/>
                <w:szCs w:val="21"/>
              </w:rPr>
              <w:t>20%</w:t>
            </w:r>
            <w:r>
              <w:rPr>
                <w:color w:val="000000"/>
                <w:szCs w:val="21"/>
              </w:rPr>
              <w:t>；</w:t>
            </w:r>
          </w:p>
          <w:p w14:paraId="7B414AC4" w14:textId="77777777" w:rsidR="00207C0C" w:rsidRDefault="00000000">
            <w:pPr>
              <w:spacing w:line="320" w:lineRule="exact"/>
              <w:ind w:firstLineChars="218" w:firstLine="458"/>
              <w:jc w:val="left"/>
              <w:rPr>
                <w:b/>
                <w:bCs/>
                <w:color w:val="000000"/>
                <w:kern w:val="0"/>
                <w:szCs w:val="21"/>
              </w:rPr>
            </w:pPr>
            <w:r>
              <w:rPr>
                <w:color w:val="000000"/>
                <w:szCs w:val="21"/>
              </w:rPr>
              <w:t>④</w:t>
            </w:r>
            <w:r>
              <w:rPr>
                <w:color w:val="000000"/>
                <w:szCs w:val="21"/>
              </w:rPr>
              <w:t>如合同期内</w:t>
            </w:r>
            <w:r>
              <w:rPr>
                <w:rFonts w:hint="eastAsia"/>
                <w:color w:val="000000"/>
                <w:szCs w:val="21"/>
              </w:rPr>
              <w:t>累计</w:t>
            </w:r>
            <w:r>
              <w:rPr>
                <w:color w:val="000000"/>
                <w:szCs w:val="21"/>
              </w:rPr>
              <w:t>出现</w:t>
            </w:r>
            <w:r>
              <w:rPr>
                <w:rFonts w:hint="eastAsia"/>
                <w:color w:val="000000"/>
                <w:szCs w:val="21"/>
              </w:rPr>
              <w:t>两</w:t>
            </w:r>
            <w:r>
              <w:rPr>
                <w:color w:val="000000"/>
                <w:szCs w:val="21"/>
              </w:rPr>
              <w:t>次考核分值低于</w:t>
            </w:r>
            <w:r>
              <w:rPr>
                <w:color w:val="000000"/>
                <w:szCs w:val="21"/>
              </w:rPr>
              <w:t>80</w:t>
            </w:r>
            <w:r>
              <w:rPr>
                <w:color w:val="000000"/>
                <w:szCs w:val="21"/>
              </w:rPr>
              <w:t>分的，采购人有权解除维保服务合同，</w:t>
            </w:r>
            <w:r>
              <w:rPr>
                <w:szCs w:val="21"/>
              </w:rPr>
              <w:t>不予支付当期维保服务费</w:t>
            </w:r>
            <w:r>
              <w:rPr>
                <w:color w:val="000000"/>
                <w:szCs w:val="21"/>
              </w:rPr>
              <w:t>，并要求成交供应商承担由此给采购人造成的损失或成交供应商支付合同总额</w:t>
            </w:r>
            <w:r>
              <w:rPr>
                <w:color w:val="000000"/>
                <w:szCs w:val="21"/>
              </w:rPr>
              <w:t xml:space="preserve"> 30%</w:t>
            </w:r>
            <w:r>
              <w:rPr>
                <w:color w:val="000000"/>
                <w:szCs w:val="21"/>
              </w:rPr>
              <w:t>的违约金（取其高者）。</w:t>
            </w:r>
          </w:p>
        </w:tc>
      </w:tr>
    </w:tbl>
    <w:p w14:paraId="71EAB6D6" w14:textId="77777777" w:rsidR="00207C0C" w:rsidRDefault="00000000">
      <w:pPr>
        <w:spacing w:line="360" w:lineRule="auto"/>
        <w:rPr>
          <w:rFonts w:ascii="宋体" w:hAnsi="宋体" w:cs="宋体" w:hint="eastAsia"/>
          <w:b/>
          <w:bCs/>
          <w:szCs w:val="21"/>
        </w:rPr>
      </w:pPr>
      <w:r>
        <w:rPr>
          <w:rFonts w:ascii="宋体" w:hAnsi="宋体" w:cs="宋体" w:hint="eastAsia"/>
          <w:b/>
          <w:bCs/>
          <w:szCs w:val="21"/>
        </w:rPr>
        <w:t>备注：最终服务评价表的评价内容根据成交供应商的响应文件进行修订。</w:t>
      </w:r>
    </w:p>
    <w:p w14:paraId="54751CB0" w14:textId="77777777" w:rsidR="00207C0C" w:rsidRDefault="00207C0C">
      <w:pPr>
        <w:spacing w:line="360" w:lineRule="auto"/>
        <w:rPr>
          <w:rFonts w:ascii="等线" w:eastAsia="等线" w:hAnsi="等线" w:cs="宋体" w:hint="eastAsia"/>
          <w:szCs w:val="21"/>
        </w:rPr>
      </w:pPr>
    </w:p>
    <w:p w14:paraId="2BDA69F9" w14:textId="77777777" w:rsidR="00207C0C" w:rsidRDefault="00207C0C">
      <w:pPr>
        <w:tabs>
          <w:tab w:val="center" w:pos="4410"/>
          <w:tab w:val="left" w:pos="6735"/>
        </w:tabs>
        <w:spacing w:line="360" w:lineRule="auto"/>
        <w:rPr>
          <w:rFonts w:ascii="等线" w:eastAsia="等线" w:hAnsi="等线" w:cs="仿宋" w:hint="eastAsia"/>
          <w:bCs/>
          <w:kern w:val="0"/>
          <w:szCs w:val="21"/>
          <w:lang w:bidi="ar"/>
        </w:rPr>
      </w:pPr>
    </w:p>
    <w:p w14:paraId="75204DB8" w14:textId="77777777" w:rsidR="00207C0C" w:rsidRDefault="00000000">
      <w:pPr>
        <w:tabs>
          <w:tab w:val="center" w:pos="4410"/>
          <w:tab w:val="left" w:pos="6735"/>
        </w:tabs>
        <w:spacing w:line="360" w:lineRule="auto"/>
        <w:rPr>
          <w:bCs/>
          <w:kern w:val="0"/>
          <w:szCs w:val="21"/>
          <w:lang w:bidi="ar"/>
        </w:rPr>
      </w:pPr>
      <w:r>
        <w:rPr>
          <w:bCs/>
          <w:kern w:val="0"/>
          <w:szCs w:val="21"/>
          <w:lang w:bidi="ar"/>
        </w:rPr>
        <w:t>附件</w:t>
      </w:r>
      <w:r>
        <w:rPr>
          <w:bCs/>
          <w:kern w:val="0"/>
          <w:szCs w:val="21"/>
          <w:lang w:bidi="ar"/>
        </w:rPr>
        <w:t>2</w:t>
      </w:r>
      <w:r>
        <w:rPr>
          <w:bCs/>
          <w:kern w:val="0"/>
          <w:szCs w:val="21"/>
          <w:lang w:bidi="ar"/>
        </w:rPr>
        <w:t>：配件</w:t>
      </w:r>
      <w:r>
        <w:rPr>
          <w:rFonts w:hint="eastAsia"/>
          <w:bCs/>
          <w:kern w:val="0"/>
          <w:szCs w:val="21"/>
          <w:lang w:bidi="ar"/>
        </w:rPr>
        <w:t>最高限价</w:t>
      </w:r>
    </w:p>
    <w:tbl>
      <w:tblPr>
        <w:tblW w:w="9201" w:type="dxa"/>
        <w:tblInd w:w="98" w:type="dxa"/>
        <w:tblLook w:val="04A0" w:firstRow="1" w:lastRow="0" w:firstColumn="1" w:lastColumn="0" w:noHBand="0" w:noVBand="1"/>
      </w:tblPr>
      <w:tblGrid>
        <w:gridCol w:w="5919"/>
        <w:gridCol w:w="3282"/>
      </w:tblGrid>
      <w:tr w:rsidR="00207C0C" w14:paraId="042673C7" w14:textId="77777777">
        <w:trPr>
          <w:trHeight w:val="512"/>
        </w:trPr>
        <w:tc>
          <w:tcPr>
            <w:tcW w:w="5919" w:type="dxa"/>
            <w:tcBorders>
              <w:top w:val="single" w:sz="4" w:space="0" w:color="000000"/>
              <w:left w:val="single" w:sz="4" w:space="0" w:color="000000"/>
              <w:bottom w:val="single" w:sz="4" w:space="0" w:color="000000"/>
              <w:right w:val="single" w:sz="4" w:space="0" w:color="000000"/>
            </w:tcBorders>
            <w:vAlign w:val="center"/>
          </w:tcPr>
          <w:p w14:paraId="73528AFF" w14:textId="77777777" w:rsidR="00207C0C" w:rsidRDefault="00000000">
            <w:pPr>
              <w:widowControl/>
              <w:textAlignment w:val="center"/>
              <w:rPr>
                <w:b/>
                <w:bCs/>
                <w:color w:val="000000"/>
                <w:szCs w:val="21"/>
              </w:rPr>
            </w:pPr>
            <w:r>
              <w:rPr>
                <w:b/>
                <w:bCs/>
                <w:color w:val="000000"/>
                <w:kern w:val="0"/>
                <w:szCs w:val="21"/>
                <w:lang w:bidi="ar"/>
              </w:rPr>
              <w:t>配件名称</w:t>
            </w:r>
          </w:p>
        </w:tc>
        <w:tc>
          <w:tcPr>
            <w:tcW w:w="3282" w:type="dxa"/>
            <w:tcBorders>
              <w:top w:val="single" w:sz="4" w:space="0" w:color="000000"/>
              <w:left w:val="single" w:sz="4" w:space="0" w:color="000000"/>
              <w:bottom w:val="single" w:sz="4" w:space="0" w:color="000000"/>
              <w:right w:val="single" w:sz="4" w:space="0" w:color="000000"/>
            </w:tcBorders>
            <w:vAlign w:val="center"/>
          </w:tcPr>
          <w:p w14:paraId="40AB3BEB" w14:textId="77777777" w:rsidR="00207C0C" w:rsidRDefault="00000000">
            <w:pPr>
              <w:widowControl/>
              <w:textAlignment w:val="center"/>
              <w:rPr>
                <w:b/>
                <w:bCs/>
                <w:color w:val="000000"/>
                <w:szCs w:val="21"/>
              </w:rPr>
            </w:pPr>
            <w:r>
              <w:rPr>
                <w:rFonts w:hint="eastAsia"/>
                <w:b/>
                <w:bCs/>
                <w:color w:val="000000"/>
                <w:szCs w:val="21"/>
              </w:rPr>
              <w:t>最高限价</w:t>
            </w:r>
          </w:p>
        </w:tc>
      </w:tr>
      <w:tr w:rsidR="00207C0C" w14:paraId="101DEB00" w14:textId="77777777">
        <w:trPr>
          <w:trHeight w:val="280"/>
        </w:trPr>
        <w:tc>
          <w:tcPr>
            <w:tcW w:w="5919" w:type="dxa"/>
            <w:tcBorders>
              <w:top w:val="single" w:sz="4" w:space="0" w:color="000000"/>
              <w:left w:val="single" w:sz="4" w:space="0" w:color="000000"/>
              <w:bottom w:val="single" w:sz="4" w:space="0" w:color="000000"/>
              <w:right w:val="single" w:sz="4" w:space="0" w:color="000000"/>
            </w:tcBorders>
            <w:vAlign w:val="center"/>
          </w:tcPr>
          <w:p w14:paraId="52343EC2" w14:textId="77777777" w:rsidR="00207C0C" w:rsidRDefault="00000000">
            <w:pPr>
              <w:widowControl/>
              <w:jc w:val="left"/>
              <w:textAlignment w:val="center"/>
              <w:rPr>
                <w:color w:val="000000"/>
                <w:szCs w:val="21"/>
              </w:rPr>
            </w:pPr>
            <w:r>
              <w:rPr>
                <w:color w:val="000000"/>
                <w:kern w:val="0"/>
                <w:szCs w:val="21"/>
                <w:lang w:bidi="ar"/>
              </w:rPr>
              <w:t>10.1</w:t>
            </w:r>
            <w:r>
              <w:rPr>
                <w:rFonts w:hint="eastAsia"/>
                <w:color w:val="000000"/>
                <w:kern w:val="0"/>
                <w:szCs w:val="21"/>
                <w:lang w:bidi="ar"/>
              </w:rPr>
              <w:t xml:space="preserve"> </w:t>
            </w:r>
            <w:r>
              <w:rPr>
                <w:color w:val="000000"/>
                <w:kern w:val="0"/>
                <w:szCs w:val="21"/>
                <w:lang w:bidi="ar"/>
              </w:rPr>
              <w:t>二通阀执行器</w:t>
            </w:r>
          </w:p>
        </w:tc>
        <w:tc>
          <w:tcPr>
            <w:tcW w:w="3282" w:type="dxa"/>
            <w:tcBorders>
              <w:top w:val="single" w:sz="4" w:space="0" w:color="000000"/>
              <w:left w:val="single" w:sz="4" w:space="0" w:color="000000"/>
              <w:bottom w:val="single" w:sz="4" w:space="0" w:color="000000"/>
              <w:right w:val="single" w:sz="4" w:space="0" w:color="000000"/>
            </w:tcBorders>
            <w:vAlign w:val="center"/>
          </w:tcPr>
          <w:p w14:paraId="39586B6C" w14:textId="77777777" w:rsidR="00207C0C" w:rsidRDefault="00000000">
            <w:pPr>
              <w:widowControl/>
              <w:jc w:val="left"/>
              <w:textAlignment w:val="center"/>
              <w:rPr>
                <w:color w:val="000000"/>
                <w:szCs w:val="21"/>
              </w:rPr>
            </w:pPr>
            <w:r>
              <w:rPr>
                <w:color w:val="000000"/>
                <w:kern w:val="0"/>
                <w:szCs w:val="21"/>
                <w:lang w:bidi="ar"/>
              </w:rPr>
              <w:t>85</w:t>
            </w:r>
            <w:r>
              <w:rPr>
                <w:color w:val="000000"/>
                <w:kern w:val="0"/>
                <w:szCs w:val="21"/>
                <w:lang w:bidi="ar"/>
              </w:rPr>
              <w:t>元</w:t>
            </w:r>
            <w:r>
              <w:rPr>
                <w:color w:val="000000"/>
                <w:kern w:val="0"/>
                <w:szCs w:val="21"/>
                <w:lang w:bidi="ar"/>
              </w:rPr>
              <w:t>/</w:t>
            </w:r>
            <w:r>
              <w:rPr>
                <w:color w:val="000000"/>
                <w:kern w:val="0"/>
                <w:szCs w:val="21"/>
                <w:lang w:bidi="ar"/>
              </w:rPr>
              <w:t>个</w:t>
            </w:r>
          </w:p>
        </w:tc>
      </w:tr>
      <w:tr w:rsidR="00207C0C" w14:paraId="305AD3E1" w14:textId="77777777">
        <w:trPr>
          <w:trHeight w:val="280"/>
        </w:trPr>
        <w:tc>
          <w:tcPr>
            <w:tcW w:w="5919" w:type="dxa"/>
            <w:tcBorders>
              <w:top w:val="single" w:sz="4" w:space="0" w:color="000000"/>
              <w:left w:val="single" w:sz="4" w:space="0" w:color="000000"/>
              <w:bottom w:val="single" w:sz="4" w:space="0" w:color="000000"/>
              <w:right w:val="single" w:sz="4" w:space="0" w:color="000000"/>
            </w:tcBorders>
            <w:vAlign w:val="center"/>
          </w:tcPr>
          <w:p w14:paraId="66CD0D87" w14:textId="77777777" w:rsidR="00207C0C" w:rsidRDefault="00000000">
            <w:pPr>
              <w:widowControl/>
              <w:jc w:val="left"/>
              <w:textAlignment w:val="center"/>
              <w:rPr>
                <w:color w:val="000000"/>
                <w:szCs w:val="21"/>
              </w:rPr>
            </w:pPr>
            <w:r>
              <w:rPr>
                <w:color w:val="000000"/>
                <w:kern w:val="0"/>
                <w:szCs w:val="21"/>
                <w:lang w:bidi="ar"/>
              </w:rPr>
              <w:t>10.2</w:t>
            </w:r>
            <w:r>
              <w:rPr>
                <w:rFonts w:hint="eastAsia"/>
                <w:color w:val="000000"/>
                <w:kern w:val="0"/>
                <w:szCs w:val="21"/>
                <w:lang w:bidi="ar"/>
              </w:rPr>
              <w:t xml:space="preserve"> </w:t>
            </w:r>
            <w:r>
              <w:rPr>
                <w:color w:val="000000"/>
                <w:kern w:val="0"/>
                <w:szCs w:val="21"/>
                <w:lang w:bidi="ar"/>
              </w:rPr>
              <w:t>二通阀体</w:t>
            </w:r>
          </w:p>
        </w:tc>
        <w:tc>
          <w:tcPr>
            <w:tcW w:w="3282" w:type="dxa"/>
            <w:tcBorders>
              <w:top w:val="single" w:sz="4" w:space="0" w:color="000000"/>
              <w:left w:val="single" w:sz="4" w:space="0" w:color="000000"/>
              <w:bottom w:val="single" w:sz="4" w:space="0" w:color="000000"/>
              <w:right w:val="single" w:sz="4" w:space="0" w:color="000000"/>
            </w:tcBorders>
            <w:vAlign w:val="center"/>
          </w:tcPr>
          <w:p w14:paraId="638CEC87" w14:textId="77777777" w:rsidR="00207C0C" w:rsidRDefault="00000000">
            <w:pPr>
              <w:widowControl/>
              <w:jc w:val="left"/>
              <w:textAlignment w:val="center"/>
              <w:rPr>
                <w:color w:val="000000"/>
                <w:szCs w:val="21"/>
              </w:rPr>
            </w:pPr>
            <w:r>
              <w:rPr>
                <w:color w:val="000000"/>
                <w:kern w:val="0"/>
                <w:szCs w:val="21"/>
                <w:lang w:bidi="ar"/>
              </w:rPr>
              <w:t>95</w:t>
            </w:r>
            <w:r>
              <w:rPr>
                <w:color w:val="000000"/>
                <w:kern w:val="0"/>
                <w:szCs w:val="21"/>
                <w:lang w:bidi="ar"/>
              </w:rPr>
              <w:t>元</w:t>
            </w:r>
            <w:r>
              <w:rPr>
                <w:color w:val="000000"/>
                <w:kern w:val="0"/>
                <w:szCs w:val="21"/>
                <w:lang w:bidi="ar"/>
              </w:rPr>
              <w:t>/</w:t>
            </w:r>
            <w:r>
              <w:rPr>
                <w:color w:val="000000"/>
                <w:kern w:val="0"/>
                <w:szCs w:val="21"/>
                <w:lang w:bidi="ar"/>
              </w:rPr>
              <w:t>个</w:t>
            </w:r>
          </w:p>
        </w:tc>
      </w:tr>
      <w:tr w:rsidR="00207C0C" w14:paraId="01566821" w14:textId="77777777">
        <w:trPr>
          <w:trHeight w:val="280"/>
        </w:trPr>
        <w:tc>
          <w:tcPr>
            <w:tcW w:w="5919" w:type="dxa"/>
            <w:tcBorders>
              <w:top w:val="single" w:sz="4" w:space="0" w:color="000000"/>
              <w:left w:val="single" w:sz="4" w:space="0" w:color="000000"/>
              <w:bottom w:val="single" w:sz="4" w:space="0" w:color="000000"/>
              <w:right w:val="single" w:sz="4" w:space="0" w:color="000000"/>
            </w:tcBorders>
            <w:vAlign w:val="center"/>
          </w:tcPr>
          <w:p w14:paraId="277F3A9A" w14:textId="77777777" w:rsidR="00207C0C" w:rsidRDefault="00000000">
            <w:pPr>
              <w:widowControl/>
              <w:jc w:val="left"/>
              <w:textAlignment w:val="center"/>
              <w:rPr>
                <w:color w:val="000000"/>
                <w:szCs w:val="21"/>
              </w:rPr>
            </w:pPr>
            <w:r>
              <w:rPr>
                <w:color w:val="000000"/>
                <w:kern w:val="0"/>
                <w:szCs w:val="21"/>
                <w:lang w:bidi="ar"/>
              </w:rPr>
              <w:t>10.3</w:t>
            </w:r>
            <w:r>
              <w:rPr>
                <w:rFonts w:hint="eastAsia"/>
                <w:color w:val="000000"/>
                <w:kern w:val="0"/>
                <w:szCs w:val="21"/>
                <w:lang w:bidi="ar"/>
              </w:rPr>
              <w:t xml:space="preserve">  </w:t>
            </w:r>
            <w:r>
              <w:rPr>
                <w:color w:val="000000"/>
                <w:kern w:val="0"/>
                <w:szCs w:val="21"/>
                <w:lang w:bidi="ar"/>
              </w:rPr>
              <w:t>R410</w:t>
            </w:r>
            <w:r>
              <w:rPr>
                <w:color w:val="000000"/>
                <w:kern w:val="0"/>
                <w:szCs w:val="21"/>
                <w:lang w:bidi="ar"/>
              </w:rPr>
              <w:t>冷媒</w:t>
            </w:r>
          </w:p>
        </w:tc>
        <w:tc>
          <w:tcPr>
            <w:tcW w:w="3282" w:type="dxa"/>
            <w:tcBorders>
              <w:top w:val="single" w:sz="4" w:space="0" w:color="000000"/>
              <w:left w:val="single" w:sz="4" w:space="0" w:color="000000"/>
              <w:bottom w:val="single" w:sz="4" w:space="0" w:color="000000"/>
              <w:right w:val="single" w:sz="4" w:space="0" w:color="000000"/>
            </w:tcBorders>
            <w:vAlign w:val="center"/>
          </w:tcPr>
          <w:p w14:paraId="56F7F3F2" w14:textId="77777777" w:rsidR="00207C0C" w:rsidRDefault="00000000">
            <w:pPr>
              <w:widowControl/>
              <w:jc w:val="left"/>
              <w:textAlignment w:val="center"/>
              <w:rPr>
                <w:color w:val="000000"/>
                <w:szCs w:val="21"/>
              </w:rPr>
            </w:pPr>
            <w:r>
              <w:rPr>
                <w:color w:val="000000"/>
                <w:kern w:val="0"/>
                <w:szCs w:val="21"/>
                <w:lang w:bidi="ar"/>
              </w:rPr>
              <w:t>100</w:t>
            </w:r>
            <w:r>
              <w:rPr>
                <w:color w:val="000000"/>
                <w:kern w:val="0"/>
                <w:szCs w:val="21"/>
                <w:lang w:bidi="ar"/>
              </w:rPr>
              <w:t>元</w:t>
            </w:r>
            <w:r>
              <w:rPr>
                <w:color w:val="000000"/>
                <w:kern w:val="0"/>
                <w:szCs w:val="21"/>
                <w:lang w:bidi="ar"/>
              </w:rPr>
              <w:t>/KG</w:t>
            </w:r>
          </w:p>
        </w:tc>
      </w:tr>
      <w:tr w:rsidR="00207C0C" w14:paraId="07112009" w14:textId="77777777">
        <w:trPr>
          <w:trHeight w:val="280"/>
        </w:trPr>
        <w:tc>
          <w:tcPr>
            <w:tcW w:w="5919" w:type="dxa"/>
            <w:tcBorders>
              <w:top w:val="single" w:sz="4" w:space="0" w:color="000000"/>
              <w:left w:val="single" w:sz="4" w:space="0" w:color="000000"/>
              <w:bottom w:val="single" w:sz="4" w:space="0" w:color="000000"/>
              <w:right w:val="single" w:sz="4" w:space="0" w:color="000000"/>
            </w:tcBorders>
            <w:vAlign w:val="center"/>
          </w:tcPr>
          <w:p w14:paraId="6AE56BF7" w14:textId="77777777" w:rsidR="00207C0C" w:rsidRDefault="00000000">
            <w:pPr>
              <w:widowControl/>
              <w:jc w:val="left"/>
              <w:textAlignment w:val="center"/>
              <w:rPr>
                <w:color w:val="000000"/>
                <w:szCs w:val="21"/>
              </w:rPr>
            </w:pPr>
            <w:r>
              <w:rPr>
                <w:color w:val="000000"/>
                <w:kern w:val="0"/>
                <w:szCs w:val="21"/>
                <w:lang w:bidi="ar"/>
              </w:rPr>
              <w:t>10.4</w:t>
            </w:r>
            <w:r>
              <w:rPr>
                <w:rFonts w:hint="eastAsia"/>
                <w:color w:val="000000"/>
                <w:kern w:val="0"/>
                <w:szCs w:val="21"/>
                <w:lang w:bidi="ar"/>
              </w:rPr>
              <w:t xml:space="preserve">  </w:t>
            </w:r>
            <w:r>
              <w:rPr>
                <w:color w:val="000000"/>
                <w:kern w:val="0"/>
                <w:szCs w:val="21"/>
                <w:lang w:bidi="ar"/>
              </w:rPr>
              <w:t>R32</w:t>
            </w:r>
            <w:r>
              <w:rPr>
                <w:color w:val="000000"/>
                <w:kern w:val="0"/>
                <w:szCs w:val="21"/>
                <w:lang w:bidi="ar"/>
              </w:rPr>
              <w:t>冷媒</w:t>
            </w:r>
          </w:p>
        </w:tc>
        <w:tc>
          <w:tcPr>
            <w:tcW w:w="3282" w:type="dxa"/>
            <w:tcBorders>
              <w:top w:val="single" w:sz="4" w:space="0" w:color="000000"/>
              <w:left w:val="single" w:sz="4" w:space="0" w:color="000000"/>
              <w:bottom w:val="single" w:sz="4" w:space="0" w:color="000000"/>
              <w:right w:val="single" w:sz="4" w:space="0" w:color="000000"/>
            </w:tcBorders>
            <w:vAlign w:val="center"/>
          </w:tcPr>
          <w:p w14:paraId="7E6BC27D" w14:textId="77777777" w:rsidR="00207C0C" w:rsidRDefault="00000000">
            <w:pPr>
              <w:widowControl/>
              <w:jc w:val="left"/>
              <w:textAlignment w:val="center"/>
              <w:rPr>
                <w:color w:val="000000"/>
                <w:szCs w:val="21"/>
              </w:rPr>
            </w:pPr>
            <w:r>
              <w:rPr>
                <w:color w:val="000000"/>
                <w:kern w:val="0"/>
                <w:szCs w:val="21"/>
                <w:lang w:bidi="ar"/>
              </w:rPr>
              <w:t>102</w:t>
            </w:r>
            <w:r>
              <w:rPr>
                <w:color w:val="000000"/>
                <w:kern w:val="0"/>
                <w:szCs w:val="21"/>
                <w:lang w:bidi="ar"/>
              </w:rPr>
              <w:t>元</w:t>
            </w:r>
            <w:r>
              <w:rPr>
                <w:color w:val="000000"/>
                <w:kern w:val="0"/>
                <w:szCs w:val="21"/>
                <w:lang w:bidi="ar"/>
              </w:rPr>
              <w:t>/KG</w:t>
            </w:r>
          </w:p>
        </w:tc>
      </w:tr>
      <w:tr w:rsidR="00207C0C" w14:paraId="30391F29" w14:textId="77777777">
        <w:trPr>
          <w:trHeight w:val="280"/>
        </w:trPr>
        <w:tc>
          <w:tcPr>
            <w:tcW w:w="5919" w:type="dxa"/>
            <w:tcBorders>
              <w:top w:val="single" w:sz="4" w:space="0" w:color="000000"/>
              <w:left w:val="single" w:sz="4" w:space="0" w:color="000000"/>
              <w:bottom w:val="single" w:sz="4" w:space="0" w:color="000000"/>
              <w:right w:val="single" w:sz="4" w:space="0" w:color="000000"/>
            </w:tcBorders>
            <w:vAlign w:val="center"/>
          </w:tcPr>
          <w:p w14:paraId="3706BF07" w14:textId="77777777" w:rsidR="00207C0C" w:rsidRDefault="00000000">
            <w:pPr>
              <w:widowControl/>
              <w:jc w:val="left"/>
              <w:textAlignment w:val="center"/>
              <w:rPr>
                <w:color w:val="000000"/>
                <w:szCs w:val="21"/>
              </w:rPr>
            </w:pPr>
            <w:r>
              <w:rPr>
                <w:color w:val="000000"/>
                <w:kern w:val="0"/>
                <w:szCs w:val="21"/>
                <w:lang w:bidi="ar"/>
              </w:rPr>
              <w:t>10.5</w:t>
            </w:r>
            <w:r>
              <w:rPr>
                <w:rFonts w:hint="eastAsia"/>
                <w:color w:val="000000"/>
                <w:kern w:val="0"/>
                <w:szCs w:val="21"/>
                <w:lang w:bidi="ar"/>
              </w:rPr>
              <w:t xml:space="preserve">  </w:t>
            </w:r>
            <w:r>
              <w:rPr>
                <w:color w:val="000000"/>
                <w:kern w:val="0"/>
                <w:szCs w:val="21"/>
                <w:lang w:bidi="ar"/>
              </w:rPr>
              <w:t>R22</w:t>
            </w:r>
            <w:r>
              <w:rPr>
                <w:color w:val="000000"/>
                <w:kern w:val="0"/>
                <w:szCs w:val="21"/>
                <w:lang w:bidi="ar"/>
              </w:rPr>
              <w:t>冷媒</w:t>
            </w:r>
          </w:p>
        </w:tc>
        <w:tc>
          <w:tcPr>
            <w:tcW w:w="3282" w:type="dxa"/>
            <w:tcBorders>
              <w:top w:val="single" w:sz="4" w:space="0" w:color="000000"/>
              <w:left w:val="single" w:sz="4" w:space="0" w:color="000000"/>
              <w:bottom w:val="single" w:sz="4" w:space="0" w:color="000000"/>
              <w:right w:val="single" w:sz="4" w:space="0" w:color="000000"/>
            </w:tcBorders>
            <w:vAlign w:val="center"/>
          </w:tcPr>
          <w:p w14:paraId="18DB4D81" w14:textId="77777777" w:rsidR="00207C0C" w:rsidRDefault="00000000">
            <w:pPr>
              <w:widowControl/>
              <w:jc w:val="left"/>
              <w:textAlignment w:val="center"/>
              <w:rPr>
                <w:color w:val="000000"/>
                <w:szCs w:val="21"/>
              </w:rPr>
            </w:pPr>
            <w:r>
              <w:rPr>
                <w:color w:val="000000"/>
                <w:kern w:val="0"/>
                <w:szCs w:val="21"/>
                <w:lang w:bidi="ar"/>
              </w:rPr>
              <w:t>89</w:t>
            </w:r>
            <w:r>
              <w:rPr>
                <w:color w:val="000000"/>
                <w:kern w:val="0"/>
                <w:szCs w:val="21"/>
                <w:lang w:bidi="ar"/>
              </w:rPr>
              <w:t>元</w:t>
            </w:r>
            <w:r>
              <w:rPr>
                <w:color w:val="000000"/>
                <w:kern w:val="0"/>
                <w:szCs w:val="21"/>
                <w:lang w:bidi="ar"/>
              </w:rPr>
              <w:t>/</w:t>
            </w:r>
            <w:r>
              <w:rPr>
                <w:color w:val="000000"/>
                <w:kern w:val="0"/>
                <w:szCs w:val="21"/>
                <w:lang w:bidi="ar"/>
              </w:rPr>
              <w:t>次</w:t>
            </w:r>
          </w:p>
        </w:tc>
      </w:tr>
      <w:tr w:rsidR="00207C0C" w14:paraId="1FAFEB01" w14:textId="77777777">
        <w:trPr>
          <w:trHeight w:val="280"/>
        </w:trPr>
        <w:tc>
          <w:tcPr>
            <w:tcW w:w="5919" w:type="dxa"/>
            <w:tcBorders>
              <w:top w:val="single" w:sz="4" w:space="0" w:color="000000"/>
              <w:left w:val="single" w:sz="4" w:space="0" w:color="000000"/>
              <w:bottom w:val="single" w:sz="4" w:space="0" w:color="000000"/>
              <w:right w:val="single" w:sz="4" w:space="0" w:color="000000"/>
            </w:tcBorders>
            <w:vAlign w:val="center"/>
          </w:tcPr>
          <w:p w14:paraId="1A6D44CF" w14:textId="77777777" w:rsidR="00207C0C" w:rsidRDefault="00000000">
            <w:pPr>
              <w:widowControl/>
              <w:jc w:val="left"/>
              <w:textAlignment w:val="center"/>
              <w:rPr>
                <w:color w:val="000000"/>
                <w:szCs w:val="21"/>
              </w:rPr>
            </w:pPr>
            <w:r>
              <w:rPr>
                <w:color w:val="000000"/>
                <w:kern w:val="0"/>
                <w:szCs w:val="21"/>
                <w:lang w:bidi="ar"/>
              </w:rPr>
              <w:t>10.6</w:t>
            </w:r>
            <w:r>
              <w:rPr>
                <w:rFonts w:hint="eastAsia"/>
                <w:color w:val="000000"/>
                <w:kern w:val="0"/>
                <w:szCs w:val="21"/>
                <w:lang w:bidi="ar"/>
              </w:rPr>
              <w:t xml:space="preserve"> </w:t>
            </w:r>
            <w:r>
              <w:rPr>
                <w:color w:val="000000"/>
                <w:kern w:val="0"/>
                <w:szCs w:val="21"/>
                <w:lang w:bidi="ar"/>
              </w:rPr>
              <w:t>麦克维尔水温传感器</w:t>
            </w:r>
          </w:p>
        </w:tc>
        <w:tc>
          <w:tcPr>
            <w:tcW w:w="3282" w:type="dxa"/>
            <w:tcBorders>
              <w:top w:val="single" w:sz="4" w:space="0" w:color="000000"/>
              <w:left w:val="single" w:sz="4" w:space="0" w:color="000000"/>
              <w:bottom w:val="single" w:sz="4" w:space="0" w:color="000000"/>
              <w:right w:val="single" w:sz="4" w:space="0" w:color="000000"/>
            </w:tcBorders>
            <w:vAlign w:val="center"/>
          </w:tcPr>
          <w:p w14:paraId="6CF575AA" w14:textId="77777777" w:rsidR="00207C0C" w:rsidRDefault="00000000">
            <w:pPr>
              <w:widowControl/>
              <w:jc w:val="left"/>
              <w:textAlignment w:val="center"/>
              <w:rPr>
                <w:color w:val="000000"/>
                <w:szCs w:val="21"/>
              </w:rPr>
            </w:pPr>
            <w:r>
              <w:rPr>
                <w:color w:val="000000"/>
                <w:kern w:val="0"/>
                <w:szCs w:val="21"/>
                <w:lang w:bidi="ar"/>
              </w:rPr>
              <w:t>485</w:t>
            </w:r>
            <w:r>
              <w:rPr>
                <w:color w:val="000000"/>
                <w:kern w:val="0"/>
                <w:szCs w:val="21"/>
                <w:lang w:bidi="ar"/>
              </w:rPr>
              <w:t>元</w:t>
            </w:r>
            <w:r>
              <w:rPr>
                <w:color w:val="000000"/>
                <w:kern w:val="0"/>
                <w:szCs w:val="21"/>
                <w:lang w:bidi="ar"/>
              </w:rPr>
              <w:t>/</w:t>
            </w:r>
            <w:r>
              <w:rPr>
                <w:color w:val="000000"/>
                <w:kern w:val="0"/>
                <w:szCs w:val="21"/>
                <w:lang w:bidi="ar"/>
              </w:rPr>
              <w:t>个</w:t>
            </w:r>
          </w:p>
        </w:tc>
      </w:tr>
      <w:tr w:rsidR="00207C0C" w14:paraId="6F7D6AFF" w14:textId="77777777">
        <w:trPr>
          <w:trHeight w:val="280"/>
        </w:trPr>
        <w:tc>
          <w:tcPr>
            <w:tcW w:w="5919" w:type="dxa"/>
            <w:tcBorders>
              <w:top w:val="single" w:sz="4" w:space="0" w:color="000000"/>
              <w:left w:val="single" w:sz="4" w:space="0" w:color="000000"/>
              <w:bottom w:val="single" w:sz="4" w:space="0" w:color="000000"/>
              <w:right w:val="single" w:sz="4" w:space="0" w:color="000000"/>
            </w:tcBorders>
            <w:vAlign w:val="center"/>
          </w:tcPr>
          <w:p w14:paraId="3AD73CBC" w14:textId="77777777" w:rsidR="00207C0C" w:rsidRDefault="00000000">
            <w:pPr>
              <w:widowControl/>
              <w:jc w:val="left"/>
              <w:textAlignment w:val="center"/>
              <w:rPr>
                <w:color w:val="000000"/>
                <w:szCs w:val="21"/>
              </w:rPr>
            </w:pPr>
            <w:r>
              <w:rPr>
                <w:color w:val="000000"/>
                <w:kern w:val="0"/>
                <w:szCs w:val="21"/>
                <w:lang w:bidi="ar"/>
              </w:rPr>
              <w:t>10.7</w:t>
            </w:r>
            <w:r>
              <w:rPr>
                <w:rFonts w:hint="eastAsia"/>
                <w:color w:val="000000"/>
                <w:kern w:val="0"/>
                <w:szCs w:val="21"/>
                <w:lang w:bidi="ar"/>
              </w:rPr>
              <w:t xml:space="preserve"> </w:t>
            </w:r>
            <w:r>
              <w:rPr>
                <w:color w:val="000000"/>
                <w:kern w:val="0"/>
                <w:szCs w:val="21"/>
                <w:lang w:bidi="ar"/>
              </w:rPr>
              <w:t>麦克维尔末端线控器</w:t>
            </w:r>
          </w:p>
        </w:tc>
        <w:tc>
          <w:tcPr>
            <w:tcW w:w="3282" w:type="dxa"/>
            <w:tcBorders>
              <w:top w:val="single" w:sz="4" w:space="0" w:color="000000"/>
              <w:left w:val="single" w:sz="4" w:space="0" w:color="000000"/>
              <w:bottom w:val="single" w:sz="4" w:space="0" w:color="000000"/>
              <w:right w:val="single" w:sz="4" w:space="0" w:color="000000"/>
            </w:tcBorders>
            <w:vAlign w:val="center"/>
          </w:tcPr>
          <w:p w14:paraId="6E41DB0D" w14:textId="77777777" w:rsidR="00207C0C" w:rsidRDefault="00000000">
            <w:pPr>
              <w:widowControl/>
              <w:jc w:val="left"/>
              <w:textAlignment w:val="center"/>
              <w:rPr>
                <w:color w:val="000000"/>
                <w:szCs w:val="21"/>
              </w:rPr>
            </w:pPr>
            <w:r>
              <w:rPr>
                <w:color w:val="000000"/>
                <w:kern w:val="0"/>
                <w:szCs w:val="21"/>
                <w:lang w:bidi="ar"/>
              </w:rPr>
              <w:t>221</w:t>
            </w:r>
            <w:r>
              <w:rPr>
                <w:color w:val="000000"/>
                <w:kern w:val="0"/>
                <w:szCs w:val="21"/>
                <w:lang w:bidi="ar"/>
              </w:rPr>
              <w:t>元</w:t>
            </w:r>
            <w:r>
              <w:rPr>
                <w:color w:val="000000"/>
                <w:kern w:val="0"/>
                <w:szCs w:val="21"/>
                <w:lang w:bidi="ar"/>
              </w:rPr>
              <w:t>/</w:t>
            </w:r>
            <w:r>
              <w:rPr>
                <w:color w:val="000000"/>
                <w:kern w:val="0"/>
                <w:szCs w:val="21"/>
                <w:lang w:bidi="ar"/>
              </w:rPr>
              <w:t>个</w:t>
            </w:r>
          </w:p>
        </w:tc>
      </w:tr>
      <w:tr w:rsidR="00207C0C" w14:paraId="408A58F2" w14:textId="77777777">
        <w:trPr>
          <w:trHeight w:val="280"/>
        </w:trPr>
        <w:tc>
          <w:tcPr>
            <w:tcW w:w="5919" w:type="dxa"/>
            <w:tcBorders>
              <w:top w:val="single" w:sz="4" w:space="0" w:color="000000"/>
              <w:left w:val="single" w:sz="4" w:space="0" w:color="000000"/>
              <w:bottom w:val="single" w:sz="4" w:space="0" w:color="000000"/>
              <w:right w:val="single" w:sz="4" w:space="0" w:color="000000"/>
            </w:tcBorders>
            <w:vAlign w:val="center"/>
          </w:tcPr>
          <w:p w14:paraId="397E9A6B" w14:textId="77777777" w:rsidR="00207C0C" w:rsidRDefault="00000000">
            <w:pPr>
              <w:widowControl/>
              <w:jc w:val="left"/>
              <w:textAlignment w:val="center"/>
              <w:rPr>
                <w:color w:val="000000"/>
                <w:szCs w:val="21"/>
              </w:rPr>
            </w:pPr>
            <w:r>
              <w:rPr>
                <w:color w:val="000000"/>
                <w:kern w:val="0"/>
                <w:szCs w:val="21"/>
                <w:lang w:bidi="ar"/>
              </w:rPr>
              <w:t>10.8</w:t>
            </w:r>
            <w:r>
              <w:rPr>
                <w:rFonts w:hint="eastAsia"/>
                <w:color w:val="000000"/>
                <w:kern w:val="0"/>
                <w:szCs w:val="21"/>
                <w:lang w:bidi="ar"/>
              </w:rPr>
              <w:t xml:space="preserve"> </w:t>
            </w:r>
            <w:r>
              <w:rPr>
                <w:color w:val="000000"/>
                <w:kern w:val="0"/>
                <w:szCs w:val="21"/>
                <w:lang w:bidi="ar"/>
              </w:rPr>
              <w:t>格力</w:t>
            </w:r>
            <w:r>
              <w:rPr>
                <w:color w:val="000000"/>
                <w:kern w:val="0"/>
                <w:szCs w:val="21"/>
                <w:lang w:bidi="ar"/>
              </w:rPr>
              <w:t>5</w:t>
            </w:r>
            <w:r>
              <w:rPr>
                <w:color w:val="000000"/>
                <w:kern w:val="0"/>
                <w:szCs w:val="21"/>
                <w:lang w:bidi="ar"/>
              </w:rPr>
              <w:t>代多联机末端线控器</w:t>
            </w:r>
          </w:p>
        </w:tc>
        <w:tc>
          <w:tcPr>
            <w:tcW w:w="3282" w:type="dxa"/>
            <w:tcBorders>
              <w:top w:val="single" w:sz="4" w:space="0" w:color="000000"/>
              <w:left w:val="single" w:sz="4" w:space="0" w:color="000000"/>
              <w:bottom w:val="single" w:sz="4" w:space="0" w:color="000000"/>
              <w:right w:val="single" w:sz="4" w:space="0" w:color="000000"/>
            </w:tcBorders>
            <w:vAlign w:val="center"/>
          </w:tcPr>
          <w:p w14:paraId="48F6D65C" w14:textId="77777777" w:rsidR="00207C0C" w:rsidRDefault="00000000">
            <w:pPr>
              <w:widowControl/>
              <w:jc w:val="left"/>
              <w:textAlignment w:val="center"/>
              <w:rPr>
                <w:color w:val="000000"/>
                <w:szCs w:val="21"/>
              </w:rPr>
            </w:pPr>
            <w:r>
              <w:rPr>
                <w:color w:val="000000"/>
                <w:kern w:val="0"/>
                <w:szCs w:val="21"/>
                <w:lang w:bidi="ar"/>
              </w:rPr>
              <w:t>298</w:t>
            </w:r>
            <w:r>
              <w:rPr>
                <w:color w:val="000000"/>
                <w:kern w:val="0"/>
                <w:szCs w:val="21"/>
                <w:lang w:bidi="ar"/>
              </w:rPr>
              <w:t>元</w:t>
            </w:r>
            <w:r>
              <w:rPr>
                <w:color w:val="000000"/>
                <w:kern w:val="0"/>
                <w:szCs w:val="21"/>
                <w:lang w:bidi="ar"/>
              </w:rPr>
              <w:t>/</w:t>
            </w:r>
            <w:r>
              <w:rPr>
                <w:color w:val="000000"/>
                <w:kern w:val="0"/>
                <w:szCs w:val="21"/>
                <w:lang w:bidi="ar"/>
              </w:rPr>
              <w:t>个</w:t>
            </w:r>
          </w:p>
        </w:tc>
      </w:tr>
      <w:tr w:rsidR="00207C0C" w14:paraId="14FFB368" w14:textId="77777777">
        <w:trPr>
          <w:trHeight w:val="280"/>
        </w:trPr>
        <w:tc>
          <w:tcPr>
            <w:tcW w:w="5919" w:type="dxa"/>
            <w:tcBorders>
              <w:top w:val="single" w:sz="4" w:space="0" w:color="000000"/>
              <w:left w:val="single" w:sz="4" w:space="0" w:color="000000"/>
              <w:bottom w:val="single" w:sz="4" w:space="0" w:color="000000"/>
              <w:right w:val="single" w:sz="4" w:space="0" w:color="000000"/>
            </w:tcBorders>
            <w:vAlign w:val="center"/>
          </w:tcPr>
          <w:p w14:paraId="1683075F" w14:textId="77777777" w:rsidR="00207C0C" w:rsidRDefault="00000000">
            <w:pPr>
              <w:widowControl/>
              <w:jc w:val="left"/>
              <w:textAlignment w:val="center"/>
              <w:rPr>
                <w:color w:val="000000"/>
                <w:szCs w:val="21"/>
              </w:rPr>
            </w:pPr>
            <w:r>
              <w:rPr>
                <w:color w:val="000000"/>
                <w:kern w:val="0"/>
                <w:szCs w:val="21"/>
                <w:lang w:bidi="ar"/>
              </w:rPr>
              <w:t>10.9</w:t>
            </w:r>
            <w:r>
              <w:rPr>
                <w:rFonts w:hint="eastAsia"/>
                <w:color w:val="000000"/>
                <w:kern w:val="0"/>
                <w:szCs w:val="21"/>
                <w:lang w:bidi="ar"/>
              </w:rPr>
              <w:t xml:space="preserve"> </w:t>
            </w:r>
            <w:r>
              <w:rPr>
                <w:color w:val="000000"/>
                <w:kern w:val="0"/>
                <w:szCs w:val="21"/>
                <w:lang w:bidi="ar"/>
              </w:rPr>
              <w:t>海尔</w:t>
            </w:r>
            <w:r>
              <w:rPr>
                <w:color w:val="000000"/>
                <w:kern w:val="0"/>
                <w:szCs w:val="21"/>
                <w:lang w:bidi="ar"/>
              </w:rPr>
              <w:t>5</w:t>
            </w:r>
            <w:r>
              <w:rPr>
                <w:color w:val="000000"/>
                <w:kern w:val="0"/>
                <w:szCs w:val="21"/>
                <w:lang w:bidi="ar"/>
              </w:rPr>
              <w:t>代多联机末端线控器</w:t>
            </w:r>
          </w:p>
        </w:tc>
        <w:tc>
          <w:tcPr>
            <w:tcW w:w="3282" w:type="dxa"/>
            <w:tcBorders>
              <w:top w:val="single" w:sz="4" w:space="0" w:color="000000"/>
              <w:left w:val="single" w:sz="4" w:space="0" w:color="000000"/>
              <w:bottom w:val="single" w:sz="4" w:space="0" w:color="000000"/>
              <w:right w:val="single" w:sz="4" w:space="0" w:color="000000"/>
            </w:tcBorders>
            <w:vAlign w:val="center"/>
          </w:tcPr>
          <w:p w14:paraId="3BBE779E" w14:textId="77777777" w:rsidR="00207C0C" w:rsidRDefault="00000000">
            <w:pPr>
              <w:widowControl/>
              <w:jc w:val="left"/>
              <w:textAlignment w:val="center"/>
              <w:rPr>
                <w:color w:val="000000"/>
                <w:szCs w:val="21"/>
              </w:rPr>
            </w:pPr>
            <w:r>
              <w:rPr>
                <w:color w:val="000000"/>
                <w:kern w:val="0"/>
                <w:szCs w:val="21"/>
                <w:lang w:bidi="ar"/>
              </w:rPr>
              <w:t>268</w:t>
            </w:r>
            <w:r>
              <w:rPr>
                <w:color w:val="000000"/>
                <w:kern w:val="0"/>
                <w:szCs w:val="21"/>
                <w:lang w:bidi="ar"/>
              </w:rPr>
              <w:t>元</w:t>
            </w:r>
            <w:r>
              <w:rPr>
                <w:color w:val="000000"/>
                <w:kern w:val="0"/>
                <w:szCs w:val="21"/>
                <w:lang w:bidi="ar"/>
              </w:rPr>
              <w:t>/</w:t>
            </w:r>
            <w:r>
              <w:rPr>
                <w:color w:val="000000"/>
                <w:kern w:val="0"/>
                <w:szCs w:val="21"/>
                <w:lang w:bidi="ar"/>
              </w:rPr>
              <w:t>个</w:t>
            </w:r>
          </w:p>
        </w:tc>
      </w:tr>
      <w:tr w:rsidR="00207C0C" w14:paraId="762CA6A4" w14:textId="77777777">
        <w:trPr>
          <w:trHeight w:val="387"/>
        </w:trPr>
        <w:tc>
          <w:tcPr>
            <w:tcW w:w="5919" w:type="dxa"/>
            <w:tcBorders>
              <w:top w:val="single" w:sz="4" w:space="0" w:color="000000"/>
              <w:left w:val="single" w:sz="4" w:space="0" w:color="000000"/>
              <w:bottom w:val="single" w:sz="4" w:space="0" w:color="000000"/>
              <w:right w:val="single" w:sz="4" w:space="0" w:color="000000"/>
            </w:tcBorders>
            <w:vAlign w:val="center"/>
          </w:tcPr>
          <w:p w14:paraId="30924971" w14:textId="77777777" w:rsidR="00207C0C" w:rsidRDefault="00000000">
            <w:pPr>
              <w:widowControl/>
              <w:jc w:val="left"/>
              <w:textAlignment w:val="center"/>
              <w:rPr>
                <w:color w:val="000000"/>
                <w:szCs w:val="21"/>
              </w:rPr>
            </w:pPr>
            <w:r>
              <w:rPr>
                <w:color w:val="000000"/>
                <w:kern w:val="0"/>
                <w:szCs w:val="21"/>
                <w:lang w:bidi="ar"/>
              </w:rPr>
              <w:t>10.10</w:t>
            </w:r>
            <w:r>
              <w:rPr>
                <w:rFonts w:hint="eastAsia"/>
                <w:color w:val="000000"/>
                <w:kern w:val="0"/>
                <w:szCs w:val="21"/>
                <w:lang w:bidi="ar"/>
              </w:rPr>
              <w:t xml:space="preserve"> </w:t>
            </w:r>
            <w:r>
              <w:rPr>
                <w:color w:val="000000"/>
                <w:kern w:val="0"/>
                <w:szCs w:val="21"/>
                <w:lang w:bidi="ar"/>
              </w:rPr>
              <w:t>格力</w:t>
            </w:r>
            <w:r>
              <w:rPr>
                <w:color w:val="000000"/>
                <w:kern w:val="0"/>
                <w:szCs w:val="21"/>
                <w:lang w:bidi="ar"/>
              </w:rPr>
              <w:t>/</w:t>
            </w:r>
            <w:r>
              <w:rPr>
                <w:color w:val="000000"/>
                <w:kern w:val="0"/>
                <w:szCs w:val="21"/>
                <w:lang w:bidi="ar"/>
              </w:rPr>
              <w:t>海尔</w:t>
            </w:r>
            <w:r>
              <w:rPr>
                <w:color w:val="000000"/>
                <w:kern w:val="0"/>
                <w:szCs w:val="21"/>
                <w:lang w:bidi="ar"/>
              </w:rPr>
              <w:t>/</w:t>
            </w:r>
            <w:r>
              <w:rPr>
                <w:color w:val="000000"/>
                <w:kern w:val="0"/>
                <w:szCs w:val="21"/>
                <w:lang w:bidi="ar"/>
              </w:rPr>
              <w:t>海信多联机末端抽水泵</w:t>
            </w:r>
          </w:p>
        </w:tc>
        <w:tc>
          <w:tcPr>
            <w:tcW w:w="3282" w:type="dxa"/>
            <w:tcBorders>
              <w:top w:val="single" w:sz="4" w:space="0" w:color="000000"/>
              <w:left w:val="single" w:sz="4" w:space="0" w:color="000000"/>
              <w:bottom w:val="single" w:sz="4" w:space="0" w:color="000000"/>
              <w:right w:val="single" w:sz="4" w:space="0" w:color="000000"/>
            </w:tcBorders>
            <w:vAlign w:val="center"/>
          </w:tcPr>
          <w:p w14:paraId="7718316A" w14:textId="77777777" w:rsidR="00207C0C" w:rsidRDefault="00000000">
            <w:pPr>
              <w:widowControl/>
              <w:jc w:val="left"/>
              <w:textAlignment w:val="center"/>
              <w:rPr>
                <w:color w:val="000000"/>
                <w:szCs w:val="21"/>
              </w:rPr>
            </w:pPr>
            <w:r>
              <w:rPr>
                <w:color w:val="000000"/>
                <w:kern w:val="0"/>
                <w:szCs w:val="21"/>
                <w:lang w:bidi="ar"/>
              </w:rPr>
              <w:t>420</w:t>
            </w:r>
            <w:r>
              <w:rPr>
                <w:color w:val="000000"/>
                <w:kern w:val="0"/>
                <w:szCs w:val="21"/>
                <w:lang w:bidi="ar"/>
              </w:rPr>
              <w:t>元</w:t>
            </w:r>
            <w:r>
              <w:rPr>
                <w:color w:val="000000"/>
                <w:kern w:val="0"/>
                <w:szCs w:val="21"/>
                <w:lang w:bidi="ar"/>
              </w:rPr>
              <w:t>/</w:t>
            </w:r>
            <w:r>
              <w:rPr>
                <w:color w:val="000000"/>
                <w:kern w:val="0"/>
                <w:szCs w:val="21"/>
                <w:lang w:bidi="ar"/>
              </w:rPr>
              <w:t>个</w:t>
            </w:r>
          </w:p>
        </w:tc>
      </w:tr>
    </w:tbl>
    <w:p w14:paraId="2A01DA97" w14:textId="77777777" w:rsidR="00207C0C" w:rsidRDefault="00000000">
      <w:pPr>
        <w:tabs>
          <w:tab w:val="center" w:pos="4410"/>
          <w:tab w:val="left" w:pos="6735"/>
        </w:tabs>
        <w:spacing w:line="360" w:lineRule="auto"/>
        <w:rPr>
          <w:rFonts w:ascii="等线" w:eastAsia="等线" w:hAnsi="等线" w:cs="宋体" w:hint="eastAsia"/>
          <w:szCs w:val="21"/>
        </w:rPr>
      </w:pPr>
      <w:r>
        <w:rPr>
          <w:rFonts w:ascii="等线" w:eastAsia="等线" w:hAnsi="等线" w:cs="宋体" w:hint="eastAsia"/>
          <w:szCs w:val="21"/>
        </w:rPr>
        <w:t xml:space="preserve"> </w:t>
      </w:r>
    </w:p>
    <w:p w14:paraId="242B93D2" w14:textId="77777777" w:rsidR="00207C0C" w:rsidRDefault="00207C0C">
      <w:pPr>
        <w:tabs>
          <w:tab w:val="left" w:pos="180"/>
          <w:tab w:val="left" w:pos="1620"/>
        </w:tabs>
        <w:spacing w:line="360" w:lineRule="auto"/>
        <w:ind w:firstLineChars="200" w:firstLine="422"/>
        <w:rPr>
          <w:rFonts w:ascii="宋体" w:hAnsi="宋体" w:cs="宋体" w:hint="eastAsia"/>
          <w:b/>
          <w:bCs/>
          <w:szCs w:val="21"/>
        </w:rPr>
      </w:pPr>
    </w:p>
    <w:p w14:paraId="36D2A546" w14:textId="77777777" w:rsidR="00207C0C" w:rsidRDefault="00000000">
      <w:pPr>
        <w:tabs>
          <w:tab w:val="center" w:pos="4410"/>
          <w:tab w:val="left" w:pos="6735"/>
        </w:tabs>
        <w:spacing w:line="360" w:lineRule="auto"/>
        <w:rPr>
          <w:rFonts w:ascii="Arial Unicode MS" w:eastAsia="Arial Unicode MS" w:hAnsi="Arial Unicode MS" w:cs="Arial Unicode MS" w:hint="eastAsia"/>
          <w:sz w:val="32"/>
          <w:szCs w:val="32"/>
        </w:rPr>
      </w:pPr>
      <w:r>
        <w:rPr>
          <w:rFonts w:ascii="Arial Unicode MS" w:eastAsia="Arial Unicode MS" w:hAnsi="Arial Unicode MS" w:cs="Arial Unicode MS"/>
          <w:sz w:val="32"/>
          <w:szCs w:val="32"/>
        </w:rPr>
        <w:br w:type="page"/>
      </w:r>
      <w:r>
        <w:rPr>
          <w:rFonts w:hint="eastAsia"/>
          <w:bCs/>
          <w:kern w:val="0"/>
          <w:szCs w:val="21"/>
          <w:lang w:bidi="ar"/>
        </w:rPr>
        <w:lastRenderedPageBreak/>
        <w:t>附件</w:t>
      </w:r>
      <w:r>
        <w:rPr>
          <w:rFonts w:hint="eastAsia"/>
          <w:bCs/>
          <w:kern w:val="0"/>
          <w:szCs w:val="21"/>
          <w:lang w:bidi="ar"/>
        </w:rPr>
        <w:t>3</w:t>
      </w:r>
      <w:r>
        <w:rPr>
          <w:rFonts w:hint="eastAsia"/>
          <w:bCs/>
          <w:kern w:val="0"/>
          <w:szCs w:val="21"/>
          <w:lang w:bidi="ar"/>
        </w:rPr>
        <w:t>：</w:t>
      </w:r>
    </w:p>
    <w:p w14:paraId="4A1B3AEE" w14:textId="77777777" w:rsidR="00207C0C" w:rsidRDefault="00000000">
      <w:pPr>
        <w:spacing w:line="528" w:lineRule="exact"/>
        <w:ind w:left="1871"/>
        <w:rPr>
          <w:rFonts w:ascii="Arial Unicode MS" w:eastAsia="Arial Unicode MS" w:hAnsi="Arial Unicode MS" w:cs="Arial Unicode MS" w:hint="eastAsia"/>
          <w:sz w:val="40"/>
          <w:szCs w:val="40"/>
        </w:rPr>
      </w:pPr>
      <w:r>
        <w:rPr>
          <w:rFonts w:ascii="Arial Unicode MS" w:eastAsia="Arial Unicode MS" w:hAnsi="Arial Unicode MS" w:cs="Arial Unicode MS" w:hint="eastAsia"/>
          <w:sz w:val="40"/>
          <w:szCs w:val="40"/>
        </w:rPr>
        <w:t>中小微企业划型标准</w:t>
      </w:r>
    </w:p>
    <w:tbl>
      <w:tblPr>
        <w:tblW w:w="9497" w:type="dxa"/>
        <w:tblInd w:w="250" w:type="dxa"/>
        <w:tblLayout w:type="fixed"/>
        <w:tblLook w:val="04A0" w:firstRow="1" w:lastRow="0" w:firstColumn="1" w:lastColumn="0" w:noHBand="0" w:noVBand="1"/>
      </w:tblPr>
      <w:tblGrid>
        <w:gridCol w:w="1985"/>
        <w:gridCol w:w="1984"/>
        <w:gridCol w:w="851"/>
        <w:gridCol w:w="1842"/>
        <w:gridCol w:w="1701"/>
        <w:gridCol w:w="1134"/>
      </w:tblGrid>
      <w:tr w:rsidR="00207C0C" w14:paraId="581429C1" w14:textId="77777777">
        <w:trPr>
          <w:trHeight w:val="285"/>
        </w:trPr>
        <w:tc>
          <w:tcPr>
            <w:tcW w:w="1985" w:type="dxa"/>
            <w:tcBorders>
              <w:top w:val="single" w:sz="4" w:space="0" w:color="auto"/>
              <w:left w:val="single" w:sz="4" w:space="0" w:color="auto"/>
              <w:bottom w:val="single" w:sz="4" w:space="0" w:color="auto"/>
              <w:right w:val="single" w:sz="4" w:space="0" w:color="auto"/>
            </w:tcBorders>
            <w:vAlign w:val="center"/>
          </w:tcPr>
          <w:p w14:paraId="11B0A7C3" w14:textId="77777777" w:rsidR="00207C0C" w:rsidRDefault="00000000">
            <w:pPr>
              <w:widowControl/>
              <w:jc w:val="left"/>
              <w:rPr>
                <w:rFonts w:ascii="仿宋_GB2312" w:eastAsia="仿宋_GB2312" w:hAnsi="仿宋" w:cs="宋体" w:hint="eastAsia"/>
                <w:b/>
                <w:kern w:val="0"/>
                <w:sz w:val="24"/>
              </w:rPr>
            </w:pPr>
            <w:r>
              <w:rPr>
                <w:rFonts w:ascii="仿宋_GB2312" w:eastAsia="仿宋_GB2312" w:hAnsi="仿宋" w:cs="宋体" w:hint="eastAsia"/>
                <w:b/>
                <w:kern w:val="0"/>
                <w:sz w:val="24"/>
              </w:rPr>
              <w:t>行业名称</w:t>
            </w:r>
          </w:p>
        </w:tc>
        <w:tc>
          <w:tcPr>
            <w:tcW w:w="1984" w:type="dxa"/>
            <w:tcBorders>
              <w:top w:val="single" w:sz="4" w:space="0" w:color="auto"/>
              <w:left w:val="nil"/>
              <w:bottom w:val="single" w:sz="4" w:space="0" w:color="auto"/>
              <w:right w:val="single" w:sz="4" w:space="0" w:color="auto"/>
            </w:tcBorders>
            <w:vAlign w:val="center"/>
          </w:tcPr>
          <w:p w14:paraId="41209B83" w14:textId="77777777" w:rsidR="00207C0C" w:rsidRDefault="00000000">
            <w:pPr>
              <w:widowControl/>
              <w:jc w:val="left"/>
              <w:rPr>
                <w:rFonts w:ascii="仿宋_GB2312" w:eastAsia="仿宋_GB2312" w:hAnsi="仿宋" w:cs="宋体" w:hint="eastAsia"/>
                <w:b/>
                <w:kern w:val="0"/>
                <w:sz w:val="24"/>
              </w:rPr>
            </w:pPr>
            <w:r>
              <w:rPr>
                <w:rFonts w:ascii="仿宋_GB2312" w:eastAsia="仿宋_GB2312" w:hAnsi="仿宋" w:cs="宋体" w:hint="eastAsia"/>
                <w:b/>
                <w:kern w:val="0"/>
                <w:sz w:val="24"/>
              </w:rPr>
              <w:t>指标名称</w:t>
            </w:r>
          </w:p>
        </w:tc>
        <w:tc>
          <w:tcPr>
            <w:tcW w:w="851" w:type="dxa"/>
            <w:tcBorders>
              <w:top w:val="single" w:sz="4" w:space="0" w:color="auto"/>
              <w:left w:val="nil"/>
              <w:bottom w:val="single" w:sz="4" w:space="0" w:color="auto"/>
              <w:right w:val="single" w:sz="4" w:space="0" w:color="auto"/>
            </w:tcBorders>
            <w:vAlign w:val="center"/>
          </w:tcPr>
          <w:p w14:paraId="1AFAC8DC" w14:textId="77777777" w:rsidR="00207C0C" w:rsidRDefault="00000000">
            <w:pPr>
              <w:widowControl/>
              <w:jc w:val="left"/>
              <w:rPr>
                <w:rFonts w:ascii="仿宋_GB2312" w:eastAsia="仿宋_GB2312" w:hAnsi="仿宋" w:cs="宋体" w:hint="eastAsia"/>
                <w:b/>
                <w:kern w:val="0"/>
                <w:sz w:val="24"/>
              </w:rPr>
            </w:pPr>
            <w:r>
              <w:rPr>
                <w:rFonts w:ascii="仿宋_GB2312" w:eastAsia="仿宋_GB2312" w:hAnsi="仿宋" w:cs="宋体" w:hint="eastAsia"/>
                <w:b/>
                <w:kern w:val="0"/>
                <w:sz w:val="24"/>
              </w:rPr>
              <w:t>计量单位</w:t>
            </w:r>
          </w:p>
        </w:tc>
        <w:tc>
          <w:tcPr>
            <w:tcW w:w="1842" w:type="dxa"/>
            <w:tcBorders>
              <w:top w:val="single" w:sz="4" w:space="0" w:color="auto"/>
              <w:left w:val="nil"/>
              <w:bottom w:val="single" w:sz="4" w:space="0" w:color="auto"/>
              <w:right w:val="single" w:sz="4" w:space="0" w:color="auto"/>
            </w:tcBorders>
            <w:vAlign w:val="center"/>
          </w:tcPr>
          <w:p w14:paraId="21F8525A" w14:textId="77777777" w:rsidR="00207C0C" w:rsidRDefault="00000000">
            <w:pPr>
              <w:widowControl/>
              <w:jc w:val="left"/>
              <w:rPr>
                <w:rFonts w:ascii="仿宋_GB2312" w:eastAsia="仿宋_GB2312" w:hAnsi="仿宋" w:cs="宋体" w:hint="eastAsia"/>
                <w:b/>
                <w:kern w:val="0"/>
                <w:sz w:val="24"/>
              </w:rPr>
            </w:pPr>
            <w:r>
              <w:rPr>
                <w:rFonts w:ascii="仿宋_GB2312" w:eastAsia="仿宋_GB2312" w:hAnsi="仿宋" w:cs="宋体" w:hint="eastAsia"/>
                <w:b/>
                <w:kern w:val="0"/>
                <w:sz w:val="24"/>
              </w:rPr>
              <w:t>中型</w:t>
            </w:r>
          </w:p>
        </w:tc>
        <w:tc>
          <w:tcPr>
            <w:tcW w:w="1701" w:type="dxa"/>
            <w:tcBorders>
              <w:top w:val="single" w:sz="4" w:space="0" w:color="auto"/>
              <w:left w:val="nil"/>
              <w:bottom w:val="single" w:sz="4" w:space="0" w:color="auto"/>
              <w:right w:val="single" w:sz="4" w:space="0" w:color="auto"/>
            </w:tcBorders>
            <w:vAlign w:val="center"/>
          </w:tcPr>
          <w:p w14:paraId="4E7C0389" w14:textId="77777777" w:rsidR="00207C0C" w:rsidRDefault="00000000">
            <w:pPr>
              <w:widowControl/>
              <w:jc w:val="left"/>
              <w:rPr>
                <w:rFonts w:ascii="仿宋_GB2312" w:eastAsia="仿宋_GB2312" w:hAnsi="仿宋" w:cs="宋体" w:hint="eastAsia"/>
                <w:b/>
                <w:kern w:val="0"/>
                <w:sz w:val="24"/>
              </w:rPr>
            </w:pPr>
            <w:r>
              <w:rPr>
                <w:rFonts w:ascii="仿宋_GB2312" w:eastAsia="仿宋_GB2312" w:hAnsi="仿宋" w:cs="宋体" w:hint="eastAsia"/>
                <w:b/>
                <w:kern w:val="0"/>
                <w:sz w:val="24"/>
              </w:rPr>
              <w:t>小型</w:t>
            </w:r>
          </w:p>
        </w:tc>
        <w:tc>
          <w:tcPr>
            <w:tcW w:w="1134" w:type="dxa"/>
            <w:tcBorders>
              <w:top w:val="single" w:sz="4" w:space="0" w:color="auto"/>
              <w:left w:val="nil"/>
              <w:bottom w:val="single" w:sz="4" w:space="0" w:color="auto"/>
              <w:right w:val="single" w:sz="4" w:space="0" w:color="auto"/>
            </w:tcBorders>
            <w:vAlign w:val="center"/>
          </w:tcPr>
          <w:p w14:paraId="06A08B7F" w14:textId="77777777" w:rsidR="00207C0C" w:rsidRDefault="00000000">
            <w:pPr>
              <w:widowControl/>
              <w:jc w:val="left"/>
              <w:rPr>
                <w:rFonts w:ascii="仿宋_GB2312" w:eastAsia="仿宋_GB2312" w:hAnsi="仿宋" w:cs="宋体" w:hint="eastAsia"/>
                <w:b/>
                <w:kern w:val="0"/>
                <w:sz w:val="24"/>
              </w:rPr>
            </w:pPr>
            <w:r>
              <w:rPr>
                <w:rFonts w:ascii="仿宋_GB2312" w:eastAsia="仿宋_GB2312" w:hAnsi="仿宋" w:cs="宋体" w:hint="eastAsia"/>
                <w:b/>
                <w:kern w:val="0"/>
                <w:sz w:val="24"/>
              </w:rPr>
              <w:t>微型</w:t>
            </w:r>
          </w:p>
        </w:tc>
      </w:tr>
      <w:tr w:rsidR="00207C0C" w14:paraId="4C687396" w14:textId="77777777">
        <w:trPr>
          <w:trHeight w:val="225"/>
        </w:trPr>
        <w:tc>
          <w:tcPr>
            <w:tcW w:w="1985" w:type="dxa"/>
            <w:tcBorders>
              <w:top w:val="nil"/>
              <w:left w:val="single" w:sz="4" w:space="0" w:color="auto"/>
              <w:bottom w:val="single" w:sz="4" w:space="0" w:color="auto"/>
              <w:right w:val="single" w:sz="4" w:space="0" w:color="auto"/>
            </w:tcBorders>
            <w:vAlign w:val="bottom"/>
          </w:tcPr>
          <w:p w14:paraId="1892A7CF"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农、林、牧、渔</w:t>
            </w:r>
          </w:p>
        </w:tc>
        <w:tc>
          <w:tcPr>
            <w:tcW w:w="1984" w:type="dxa"/>
            <w:tcBorders>
              <w:top w:val="nil"/>
              <w:left w:val="nil"/>
              <w:bottom w:val="single" w:sz="4" w:space="0" w:color="auto"/>
              <w:right w:val="single" w:sz="4" w:space="0" w:color="auto"/>
            </w:tcBorders>
            <w:vAlign w:val="center"/>
          </w:tcPr>
          <w:p w14:paraId="4D3C69BE"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21B18B0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333009DA"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500≤Y＜20000</w:t>
            </w:r>
          </w:p>
        </w:tc>
        <w:tc>
          <w:tcPr>
            <w:tcW w:w="1701" w:type="dxa"/>
            <w:tcBorders>
              <w:top w:val="nil"/>
              <w:left w:val="nil"/>
              <w:bottom w:val="single" w:sz="4" w:space="0" w:color="auto"/>
              <w:right w:val="single" w:sz="4" w:space="0" w:color="auto"/>
            </w:tcBorders>
            <w:vAlign w:val="center"/>
          </w:tcPr>
          <w:p w14:paraId="54F6B667"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50≤Y＜500</w:t>
            </w:r>
          </w:p>
        </w:tc>
        <w:tc>
          <w:tcPr>
            <w:tcW w:w="1134" w:type="dxa"/>
            <w:tcBorders>
              <w:top w:val="nil"/>
              <w:left w:val="nil"/>
              <w:bottom w:val="single" w:sz="4" w:space="0" w:color="auto"/>
              <w:right w:val="single" w:sz="4" w:space="0" w:color="auto"/>
            </w:tcBorders>
            <w:vAlign w:val="center"/>
          </w:tcPr>
          <w:p w14:paraId="17C06ED4"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Y＜50</w:t>
            </w:r>
          </w:p>
        </w:tc>
      </w:tr>
      <w:tr w:rsidR="00207C0C" w14:paraId="35C40E84"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5E2720A6"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工业</w:t>
            </w:r>
          </w:p>
        </w:tc>
        <w:tc>
          <w:tcPr>
            <w:tcW w:w="1984" w:type="dxa"/>
            <w:tcBorders>
              <w:top w:val="nil"/>
              <w:left w:val="nil"/>
              <w:bottom w:val="single" w:sz="4" w:space="0" w:color="auto"/>
              <w:right w:val="single" w:sz="4" w:space="0" w:color="auto"/>
            </w:tcBorders>
            <w:vAlign w:val="center"/>
          </w:tcPr>
          <w:p w14:paraId="1E1C745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44A921D9"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27846AA9"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14:paraId="1DFC8D4B"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14:paraId="7CC53D0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X＜20</w:t>
            </w:r>
          </w:p>
        </w:tc>
      </w:tr>
      <w:tr w:rsidR="00207C0C" w14:paraId="3731917C"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3D6D9BEB"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31036887"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6ACDDAEE"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7654DF2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2000≤Y＜40000</w:t>
            </w:r>
          </w:p>
        </w:tc>
        <w:tc>
          <w:tcPr>
            <w:tcW w:w="1701" w:type="dxa"/>
            <w:tcBorders>
              <w:top w:val="nil"/>
              <w:left w:val="nil"/>
              <w:bottom w:val="single" w:sz="4" w:space="0" w:color="auto"/>
              <w:right w:val="single" w:sz="4" w:space="0" w:color="auto"/>
            </w:tcBorders>
            <w:vAlign w:val="center"/>
          </w:tcPr>
          <w:p w14:paraId="3101132A"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300≤Y＜2000</w:t>
            </w:r>
          </w:p>
        </w:tc>
        <w:tc>
          <w:tcPr>
            <w:tcW w:w="1134" w:type="dxa"/>
            <w:tcBorders>
              <w:top w:val="nil"/>
              <w:left w:val="nil"/>
              <w:bottom w:val="single" w:sz="4" w:space="0" w:color="auto"/>
              <w:right w:val="single" w:sz="4" w:space="0" w:color="auto"/>
            </w:tcBorders>
            <w:vAlign w:val="center"/>
          </w:tcPr>
          <w:p w14:paraId="1148F6D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Y＜300</w:t>
            </w:r>
          </w:p>
        </w:tc>
      </w:tr>
      <w:tr w:rsidR="00207C0C" w14:paraId="23D28991"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03A7088F"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建筑业</w:t>
            </w:r>
          </w:p>
        </w:tc>
        <w:tc>
          <w:tcPr>
            <w:tcW w:w="1984" w:type="dxa"/>
            <w:tcBorders>
              <w:top w:val="nil"/>
              <w:left w:val="nil"/>
              <w:bottom w:val="single" w:sz="4" w:space="0" w:color="auto"/>
              <w:right w:val="single" w:sz="4" w:space="0" w:color="auto"/>
            </w:tcBorders>
            <w:vAlign w:val="center"/>
          </w:tcPr>
          <w:p w14:paraId="3A000681"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2E065151"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436A4AB8"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6000≤Y＜80000</w:t>
            </w:r>
          </w:p>
        </w:tc>
        <w:tc>
          <w:tcPr>
            <w:tcW w:w="1701" w:type="dxa"/>
            <w:tcBorders>
              <w:top w:val="nil"/>
              <w:left w:val="nil"/>
              <w:bottom w:val="single" w:sz="4" w:space="0" w:color="auto"/>
              <w:right w:val="single" w:sz="4" w:space="0" w:color="auto"/>
            </w:tcBorders>
            <w:vAlign w:val="center"/>
          </w:tcPr>
          <w:p w14:paraId="5FC15AD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300≤Y＜6000</w:t>
            </w:r>
          </w:p>
        </w:tc>
        <w:tc>
          <w:tcPr>
            <w:tcW w:w="1134" w:type="dxa"/>
            <w:tcBorders>
              <w:top w:val="nil"/>
              <w:left w:val="nil"/>
              <w:bottom w:val="single" w:sz="4" w:space="0" w:color="auto"/>
              <w:right w:val="single" w:sz="4" w:space="0" w:color="auto"/>
            </w:tcBorders>
            <w:vAlign w:val="center"/>
          </w:tcPr>
          <w:p w14:paraId="17C60C4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Y＜300</w:t>
            </w:r>
          </w:p>
        </w:tc>
      </w:tr>
      <w:tr w:rsidR="00207C0C" w14:paraId="43160D24"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5EF43DDD"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5AF63E58"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14:paraId="33C2A7D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4DAE805B"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5000≤Z＜80000</w:t>
            </w:r>
          </w:p>
        </w:tc>
        <w:tc>
          <w:tcPr>
            <w:tcW w:w="1701" w:type="dxa"/>
            <w:tcBorders>
              <w:top w:val="nil"/>
              <w:left w:val="nil"/>
              <w:bottom w:val="single" w:sz="4" w:space="0" w:color="auto"/>
              <w:right w:val="single" w:sz="4" w:space="0" w:color="auto"/>
            </w:tcBorders>
            <w:vAlign w:val="center"/>
          </w:tcPr>
          <w:p w14:paraId="3A7F104E"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300≤Z＜5000</w:t>
            </w:r>
          </w:p>
        </w:tc>
        <w:tc>
          <w:tcPr>
            <w:tcW w:w="1134" w:type="dxa"/>
            <w:tcBorders>
              <w:top w:val="nil"/>
              <w:left w:val="nil"/>
              <w:bottom w:val="single" w:sz="4" w:space="0" w:color="auto"/>
              <w:right w:val="single" w:sz="4" w:space="0" w:color="auto"/>
            </w:tcBorders>
            <w:vAlign w:val="center"/>
          </w:tcPr>
          <w:p w14:paraId="37A153BB"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Z＜300</w:t>
            </w:r>
          </w:p>
        </w:tc>
      </w:tr>
      <w:tr w:rsidR="00207C0C" w14:paraId="2C0A401D"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4003009C"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批发业</w:t>
            </w:r>
          </w:p>
        </w:tc>
        <w:tc>
          <w:tcPr>
            <w:tcW w:w="1984" w:type="dxa"/>
            <w:tcBorders>
              <w:top w:val="nil"/>
              <w:left w:val="nil"/>
              <w:bottom w:val="single" w:sz="4" w:space="0" w:color="auto"/>
              <w:right w:val="single" w:sz="4" w:space="0" w:color="auto"/>
            </w:tcBorders>
            <w:vAlign w:val="center"/>
          </w:tcPr>
          <w:p w14:paraId="4E3B350A"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506EAEB4"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413102B6"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20≤X＜200</w:t>
            </w:r>
          </w:p>
        </w:tc>
        <w:tc>
          <w:tcPr>
            <w:tcW w:w="1701" w:type="dxa"/>
            <w:tcBorders>
              <w:top w:val="nil"/>
              <w:left w:val="nil"/>
              <w:bottom w:val="single" w:sz="4" w:space="0" w:color="auto"/>
              <w:right w:val="single" w:sz="4" w:space="0" w:color="auto"/>
            </w:tcBorders>
            <w:vAlign w:val="center"/>
          </w:tcPr>
          <w:p w14:paraId="1041D95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5≤X＜20</w:t>
            </w:r>
          </w:p>
        </w:tc>
        <w:tc>
          <w:tcPr>
            <w:tcW w:w="1134" w:type="dxa"/>
            <w:tcBorders>
              <w:top w:val="nil"/>
              <w:left w:val="nil"/>
              <w:bottom w:val="single" w:sz="4" w:space="0" w:color="auto"/>
              <w:right w:val="single" w:sz="4" w:space="0" w:color="auto"/>
            </w:tcBorders>
            <w:vAlign w:val="center"/>
          </w:tcPr>
          <w:p w14:paraId="493C5EB6"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X＜5</w:t>
            </w:r>
          </w:p>
        </w:tc>
      </w:tr>
      <w:tr w:rsidR="00207C0C" w14:paraId="7B17D580"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204A63C4"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60E217C4"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5CB69191"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62FB5FE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5000≤Y＜40000</w:t>
            </w:r>
          </w:p>
        </w:tc>
        <w:tc>
          <w:tcPr>
            <w:tcW w:w="1701" w:type="dxa"/>
            <w:tcBorders>
              <w:top w:val="nil"/>
              <w:left w:val="nil"/>
              <w:bottom w:val="single" w:sz="4" w:space="0" w:color="auto"/>
              <w:right w:val="single" w:sz="4" w:space="0" w:color="auto"/>
            </w:tcBorders>
            <w:vAlign w:val="center"/>
          </w:tcPr>
          <w:p w14:paraId="609C421E"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1000≤Y＜5000</w:t>
            </w:r>
          </w:p>
        </w:tc>
        <w:tc>
          <w:tcPr>
            <w:tcW w:w="1134" w:type="dxa"/>
            <w:tcBorders>
              <w:top w:val="nil"/>
              <w:left w:val="nil"/>
              <w:bottom w:val="single" w:sz="4" w:space="0" w:color="auto"/>
              <w:right w:val="single" w:sz="4" w:space="0" w:color="auto"/>
            </w:tcBorders>
            <w:vAlign w:val="center"/>
          </w:tcPr>
          <w:p w14:paraId="65A1611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Y＜1000</w:t>
            </w:r>
          </w:p>
        </w:tc>
      </w:tr>
      <w:tr w:rsidR="00207C0C" w14:paraId="2B16E161"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5C667746"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零售业</w:t>
            </w:r>
          </w:p>
        </w:tc>
        <w:tc>
          <w:tcPr>
            <w:tcW w:w="1984" w:type="dxa"/>
            <w:tcBorders>
              <w:top w:val="nil"/>
              <w:left w:val="nil"/>
              <w:bottom w:val="single" w:sz="4" w:space="0" w:color="auto"/>
              <w:right w:val="single" w:sz="4" w:space="0" w:color="auto"/>
            </w:tcBorders>
            <w:vAlign w:val="center"/>
          </w:tcPr>
          <w:p w14:paraId="61FAA84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68174CB7"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60E6F1E7"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50≤X＜300</w:t>
            </w:r>
          </w:p>
        </w:tc>
        <w:tc>
          <w:tcPr>
            <w:tcW w:w="1701" w:type="dxa"/>
            <w:tcBorders>
              <w:top w:val="nil"/>
              <w:left w:val="nil"/>
              <w:bottom w:val="single" w:sz="4" w:space="0" w:color="auto"/>
              <w:right w:val="single" w:sz="4" w:space="0" w:color="auto"/>
            </w:tcBorders>
            <w:vAlign w:val="center"/>
          </w:tcPr>
          <w:p w14:paraId="16DB1A90"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10≤X＜50</w:t>
            </w:r>
          </w:p>
        </w:tc>
        <w:tc>
          <w:tcPr>
            <w:tcW w:w="1134" w:type="dxa"/>
            <w:tcBorders>
              <w:top w:val="nil"/>
              <w:left w:val="nil"/>
              <w:bottom w:val="single" w:sz="4" w:space="0" w:color="auto"/>
              <w:right w:val="single" w:sz="4" w:space="0" w:color="auto"/>
            </w:tcBorders>
            <w:vAlign w:val="center"/>
          </w:tcPr>
          <w:p w14:paraId="6E96D283"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X＜10</w:t>
            </w:r>
          </w:p>
        </w:tc>
      </w:tr>
      <w:tr w:rsidR="00207C0C" w14:paraId="1C9245C0"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27D10E65"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1A220F76"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27B7E26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54748C23"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500≤Y＜20000</w:t>
            </w:r>
          </w:p>
        </w:tc>
        <w:tc>
          <w:tcPr>
            <w:tcW w:w="1701" w:type="dxa"/>
            <w:tcBorders>
              <w:top w:val="nil"/>
              <w:left w:val="nil"/>
              <w:bottom w:val="single" w:sz="4" w:space="0" w:color="auto"/>
              <w:right w:val="single" w:sz="4" w:space="0" w:color="auto"/>
            </w:tcBorders>
            <w:vAlign w:val="center"/>
          </w:tcPr>
          <w:p w14:paraId="1630FFF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100≤Y＜500</w:t>
            </w:r>
          </w:p>
        </w:tc>
        <w:tc>
          <w:tcPr>
            <w:tcW w:w="1134" w:type="dxa"/>
            <w:tcBorders>
              <w:top w:val="nil"/>
              <w:left w:val="nil"/>
              <w:bottom w:val="single" w:sz="4" w:space="0" w:color="auto"/>
              <w:right w:val="single" w:sz="4" w:space="0" w:color="auto"/>
            </w:tcBorders>
            <w:vAlign w:val="center"/>
          </w:tcPr>
          <w:p w14:paraId="70D7A999"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Y＜100</w:t>
            </w:r>
          </w:p>
        </w:tc>
      </w:tr>
      <w:tr w:rsidR="00207C0C" w14:paraId="656A366D"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328A9145"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交通运输业</w:t>
            </w:r>
          </w:p>
        </w:tc>
        <w:tc>
          <w:tcPr>
            <w:tcW w:w="1984" w:type="dxa"/>
            <w:tcBorders>
              <w:top w:val="nil"/>
              <w:left w:val="nil"/>
              <w:bottom w:val="single" w:sz="4" w:space="0" w:color="auto"/>
              <w:right w:val="single" w:sz="4" w:space="0" w:color="auto"/>
            </w:tcBorders>
            <w:vAlign w:val="center"/>
          </w:tcPr>
          <w:p w14:paraId="08F3D897"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0DC8C823"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6AB2B1CA"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14:paraId="645B92B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14:paraId="281915E8"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X＜20</w:t>
            </w:r>
          </w:p>
        </w:tc>
      </w:tr>
      <w:tr w:rsidR="00207C0C" w14:paraId="788790DE"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36B6E8F0"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221303E6"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4E8957A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05F5B935"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3000≤Y＜30000</w:t>
            </w:r>
          </w:p>
        </w:tc>
        <w:tc>
          <w:tcPr>
            <w:tcW w:w="1701" w:type="dxa"/>
            <w:tcBorders>
              <w:top w:val="nil"/>
              <w:left w:val="nil"/>
              <w:bottom w:val="single" w:sz="4" w:space="0" w:color="auto"/>
              <w:right w:val="single" w:sz="4" w:space="0" w:color="auto"/>
            </w:tcBorders>
            <w:vAlign w:val="center"/>
          </w:tcPr>
          <w:p w14:paraId="3ECED78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200≤Y＜3000</w:t>
            </w:r>
          </w:p>
        </w:tc>
        <w:tc>
          <w:tcPr>
            <w:tcW w:w="1134" w:type="dxa"/>
            <w:tcBorders>
              <w:top w:val="nil"/>
              <w:left w:val="nil"/>
              <w:bottom w:val="single" w:sz="4" w:space="0" w:color="auto"/>
              <w:right w:val="single" w:sz="4" w:space="0" w:color="auto"/>
            </w:tcBorders>
            <w:vAlign w:val="center"/>
          </w:tcPr>
          <w:p w14:paraId="2030505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Y＜200</w:t>
            </w:r>
          </w:p>
        </w:tc>
      </w:tr>
      <w:tr w:rsidR="00207C0C" w14:paraId="33CD2640"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03CD7E60"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仓储业</w:t>
            </w:r>
          </w:p>
        </w:tc>
        <w:tc>
          <w:tcPr>
            <w:tcW w:w="1984" w:type="dxa"/>
            <w:tcBorders>
              <w:top w:val="nil"/>
              <w:left w:val="nil"/>
              <w:bottom w:val="single" w:sz="4" w:space="0" w:color="auto"/>
              <w:right w:val="single" w:sz="4" w:space="0" w:color="auto"/>
            </w:tcBorders>
            <w:vAlign w:val="center"/>
          </w:tcPr>
          <w:p w14:paraId="7D75E7B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2F4826B6"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7E01E111"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100≤X＜200</w:t>
            </w:r>
          </w:p>
        </w:tc>
        <w:tc>
          <w:tcPr>
            <w:tcW w:w="1701" w:type="dxa"/>
            <w:tcBorders>
              <w:top w:val="nil"/>
              <w:left w:val="nil"/>
              <w:bottom w:val="single" w:sz="4" w:space="0" w:color="auto"/>
              <w:right w:val="single" w:sz="4" w:space="0" w:color="auto"/>
            </w:tcBorders>
            <w:vAlign w:val="center"/>
          </w:tcPr>
          <w:p w14:paraId="292437E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20≤X＜100</w:t>
            </w:r>
          </w:p>
        </w:tc>
        <w:tc>
          <w:tcPr>
            <w:tcW w:w="1134" w:type="dxa"/>
            <w:tcBorders>
              <w:top w:val="nil"/>
              <w:left w:val="nil"/>
              <w:bottom w:val="single" w:sz="4" w:space="0" w:color="auto"/>
              <w:right w:val="single" w:sz="4" w:space="0" w:color="auto"/>
            </w:tcBorders>
            <w:vAlign w:val="center"/>
          </w:tcPr>
          <w:p w14:paraId="6D821E31"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X＜20</w:t>
            </w:r>
          </w:p>
        </w:tc>
      </w:tr>
      <w:tr w:rsidR="00207C0C" w14:paraId="1D28F22D"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6041472E"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4354990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1F80BD20"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28E444F3"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1000≤Y＜30000</w:t>
            </w:r>
          </w:p>
        </w:tc>
        <w:tc>
          <w:tcPr>
            <w:tcW w:w="1701" w:type="dxa"/>
            <w:tcBorders>
              <w:top w:val="nil"/>
              <w:left w:val="nil"/>
              <w:bottom w:val="single" w:sz="4" w:space="0" w:color="auto"/>
              <w:right w:val="single" w:sz="4" w:space="0" w:color="auto"/>
            </w:tcBorders>
            <w:vAlign w:val="center"/>
          </w:tcPr>
          <w:p w14:paraId="5835ED53"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100≤Y＜1000</w:t>
            </w:r>
          </w:p>
        </w:tc>
        <w:tc>
          <w:tcPr>
            <w:tcW w:w="1134" w:type="dxa"/>
            <w:tcBorders>
              <w:top w:val="nil"/>
              <w:left w:val="nil"/>
              <w:bottom w:val="single" w:sz="4" w:space="0" w:color="auto"/>
              <w:right w:val="single" w:sz="4" w:space="0" w:color="auto"/>
            </w:tcBorders>
            <w:vAlign w:val="center"/>
          </w:tcPr>
          <w:p w14:paraId="27DE7B3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Y＜100</w:t>
            </w:r>
          </w:p>
        </w:tc>
      </w:tr>
      <w:tr w:rsidR="00207C0C" w14:paraId="0DF146DE"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46DF66FD"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邮政业</w:t>
            </w:r>
          </w:p>
        </w:tc>
        <w:tc>
          <w:tcPr>
            <w:tcW w:w="1984" w:type="dxa"/>
            <w:tcBorders>
              <w:top w:val="nil"/>
              <w:left w:val="nil"/>
              <w:bottom w:val="single" w:sz="4" w:space="0" w:color="auto"/>
              <w:right w:val="single" w:sz="4" w:space="0" w:color="auto"/>
            </w:tcBorders>
            <w:vAlign w:val="center"/>
          </w:tcPr>
          <w:p w14:paraId="037ECC0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32670E40"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369A8CE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14:paraId="621D84F0"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20≤X＜300</w:t>
            </w:r>
          </w:p>
        </w:tc>
        <w:tc>
          <w:tcPr>
            <w:tcW w:w="1134" w:type="dxa"/>
            <w:tcBorders>
              <w:top w:val="nil"/>
              <w:left w:val="nil"/>
              <w:bottom w:val="single" w:sz="4" w:space="0" w:color="auto"/>
              <w:right w:val="single" w:sz="4" w:space="0" w:color="auto"/>
            </w:tcBorders>
            <w:vAlign w:val="center"/>
          </w:tcPr>
          <w:p w14:paraId="2181DC68"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X＜20</w:t>
            </w:r>
          </w:p>
        </w:tc>
      </w:tr>
      <w:tr w:rsidR="00207C0C" w14:paraId="088CA6C1"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7C387841"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1D6A4C01"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11F2758B"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1D940B4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2000≤Y＜30000</w:t>
            </w:r>
          </w:p>
        </w:tc>
        <w:tc>
          <w:tcPr>
            <w:tcW w:w="1701" w:type="dxa"/>
            <w:tcBorders>
              <w:top w:val="nil"/>
              <w:left w:val="nil"/>
              <w:bottom w:val="single" w:sz="4" w:space="0" w:color="auto"/>
              <w:right w:val="single" w:sz="4" w:space="0" w:color="auto"/>
            </w:tcBorders>
            <w:vAlign w:val="center"/>
          </w:tcPr>
          <w:p w14:paraId="5382261E"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14:paraId="42FD3FF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Y＜100</w:t>
            </w:r>
          </w:p>
        </w:tc>
      </w:tr>
      <w:tr w:rsidR="00207C0C" w14:paraId="14EF1B29"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16E5E56D"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住宿业</w:t>
            </w:r>
          </w:p>
        </w:tc>
        <w:tc>
          <w:tcPr>
            <w:tcW w:w="1984" w:type="dxa"/>
            <w:tcBorders>
              <w:top w:val="nil"/>
              <w:left w:val="nil"/>
              <w:bottom w:val="single" w:sz="4" w:space="0" w:color="auto"/>
              <w:right w:val="single" w:sz="4" w:space="0" w:color="auto"/>
            </w:tcBorders>
            <w:vAlign w:val="center"/>
          </w:tcPr>
          <w:p w14:paraId="0C9F39A1"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53727D59"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6A3FB17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14:paraId="288754C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14:paraId="6ACB50FE"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X＜10</w:t>
            </w:r>
          </w:p>
        </w:tc>
      </w:tr>
      <w:tr w:rsidR="00207C0C" w14:paraId="523A87DF"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33F1A32D"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580DC06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229BEF97"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53432D1A"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2000≤Y＜10000</w:t>
            </w:r>
          </w:p>
        </w:tc>
        <w:tc>
          <w:tcPr>
            <w:tcW w:w="1701" w:type="dxa"/>
            <w:tcBorders>
              <w:top w:val="nil"/>
              <w:left w:val="nil"/>
              <w:bottom w:val="single" w:sz="4" w:space="0" w:color="auto"/>
              <w:right w:val="single" w:sz="4" w:space="0" w:color="auto"/>
            </w:tcBorders>
            <w:vAlign w:val="center"/>
          </w:tcPr>
          <w:p w14:paraId="53260F98"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14:paraId="76310931"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Y＜100</w:t>
            </w:r>
          </w:p>
        </w:tc>
      </w:tr>
      <w:tr w:rsidR="00207C0C" w14:paraId="010F751D"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2A7B6595"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餐饮业</w:t>
            </w:r>
          </w:p>
        </w:tc>
        <w:tc>
          <w:tcPr>
            <w:tcW w:w="1984" w:type="dxa"/>
            <w:tcBorders>
              <w:top w:val="nil"/>
              <w:left w:val="nil"/>
              <w:bottom w:val="single" w:sz="4" w:space="0" w:color="auto"/>
              <w:right w:val="single" w:sz="4" w:space="0" w:color="auto"/>
            </w:tcBorders>
            <w:vAlign w:val="center"/>
          </w:tcPr>
          <w:p w14:paraId="5AF4CA5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7C042554"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4618F5A9"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14:paraId="46952ED5"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14:paraId="6432846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X＜10</w:t>
            </w:r>
          </w:p>
        </w:tc>
      </w:tr>
      <w:tr w:rsidR="00207C0C" w14:paraId="07CEEE1D"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490C8465"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003FECA4"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2F65F545"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757F198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2000≤Y＜10000</w:t>
            </w:r>
          </w:p>
        </w:tc>
        <w:tc>
          <w:tcPr>
            <w:tcW w:w="1701" w:type="dxa"/>
            <w:tcBorders>
              <w:top w:val="nil"/>
              <w:left w:val="nil"/>
              <w:bottom w:val="single" w:sz="4" w:space="0" w:color="auto"/>
              <w:right w:val="single" w:sz="4" w:space="0" w:color="auto"/>
            </w:tcBorders>
            <w:vAlign w:val="center"/>
          </w:tcPr>
          <w:p w14:paraId="28043B5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100≤Y＜2000</w:t>
            </w:r>
          </w:p>
        </w:tc>
        <w:tc>
          <w:tcPr>
            <w:tcW w:w="1134" w:type="dxa"/>
            <w:tcBorders>
              <w:top w:val="nil"/>
              <w:left w:val="nil"/>
              <w:bottom w:val="single" w:sz="4" w:space="0" w:color="auto"/>
              <w:right w:val="single" w:sz="4" w:space="0" w:color="auto"/>
            </w:tcBorders>
            <w:vAlign w:val="center"/>
          </w:tcPr>
          <w:p w14:paraId="45667CC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Y＜100</w:t>
            </w:r>
          </w:p>
        </w:tc>
      </w:tr>
      <w:tr w:rsidR="00207C0C" w14:paraId="00408D5B"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28918B01"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信息传输业</w:t>
            </w:r>
          </w:p>
        </w:tc>
        <w:tc>
          <w:tcPr>
            <w:tcW w:w="1984" w:type="dxa"/>
            <w:tcBorders>
              <w:top w:val="nil"/>
              <w:left w:val="nil"/>
              <w:bottom w:val="single" w:sz="4" w:space="0" w:color="auto"/>
              <w:right w:val="single" w:sz="4" w:space="0" w:color="auto"/>
            </w:tcBorders>
            <w:vAlign w:val="center"/>
          </w:tcPr>
          <w:p w14:paraId="728E6F3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5D4E7B1B"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26D5B611"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100≤X＜2000</w:t>
            </w:r>
          </w:p>
        </w:tc>
        <w:tc>
          <w:tcPr>
            <w:tcW w:w="1701" w:type="dxa"/>
            <w:tcBorders>
              <w:top w:val="nil"/>
              <w:left w:val="nil"/>
              <w:bottom w:val="single" w:sz="4" w:space="0" w:color="auto"/>
              <w:right w:val="single" w:sz="4" w:space="0" w:color="auto"/>
            </w:tcBorders>
            <w:vAlign w:val="center"/>
          </w:tcPr>
          <w:p w14:paraId="6FB67C4B"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14:paraId="46CB4C7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X＜10</w:t>
            </w:r>
          </w:p>
        </w:tc>
      </w:tr>
      <w:tr w:rsidR="00207C0C" w14:paraId="70538352"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477B8AAA"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698374D9"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73268FEE"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296C9B44"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1000≤Y＜100000</w:t>
            </w:r>
          </w:p>
        </w:tc>
        <w:tc>
          <w:tcPr>
            <w:tcW w:w="1701" w:type="dxa"/>
            <w:tcBorders>
              <w:top w:val="nil"/>
              <w:left w:val="nil"/>
              <w:bottom w:val="single" w:sz="4" w:space="0" w:color="auto"/>
              <w:right w:val="single" w:sz="4" w:space="0" w:color="auto"/>
            </w:tcBorders>
            <w:vAlign w:val="center"/>
          </w:tcPr>
          <w:p w14:paraId="468D58A5"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100≤Y＜1000</w:t>
            </w:r>
          </w:p>
        </w:tc>
        <w:tc>
          <w:tcPr>
            <w:tcW w:w="1134" w:type="dxa"/>
            <w:tcBorders>
              <w:top w:val="nil"/>
              <w:left w:val="nil"/>
              <w:bottom w:val="single" w:sz="4" w:space="0" w:color="auto"/>
              <w:right w:val="single" w:sz="4" w:space="0" w:color="auto"/>
            </w:tcBorders>
            <w:vAlign w:val="center"/>
          </w:tcPr>
          <w:p w14:paraId="378E7CB8"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Y＜100</w:t>
            </w:r>
          </w:p>
        </w:tc>
      </w:tr>
      <w:tr w:rsidR="00207C0C" w14:paraId="5438FFD7"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4EE1D0E2"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软件和信息技术服务业</w:t>
            </w:r>
          </w:p>
        </w:tc>
        <w:tc>
          <w:tcPr>
            <w:tcW w:w="1984" w:type="dxa"/>
            <w:tcBorders>
              <w:top w:val="nil"/>
              <w:left w:val="nil"/>
              <w:bottom w:val="single" w:sz="4" w:space="0" w:color="auto"/>
              <w:right w:val="single" w:sz="4" w:space="0" w:color="auto"/>
            </w:tcBorders>
            <w:vAlign w:val="center"/>
          </w:tcPr>
          <w:p w14:paraId="48173DC0"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3EA8CBD0"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6C9FB4F7"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14:paraId="45EE4FBB"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14:paraId="62759744"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X＜10</w:t>
            </w:r>
          </w:p>
        </w:tc>
      </w:tr>
      <w:tr w:rsidR="00207C0C" w14:paraId="446EFED1"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29BBC9C7"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243895A3"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29D1467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5C89ECB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1000≤Y＜10000</w:t>
            </w:r>
          </w:p>
        </w:tc>
        <w:tc>
          <w:tcPr>
            <w:tcW w:w="1701" w:type="dxa"/>
            <w:tcBorders>
              <w:top w:val="nil"/>
              <w:left w:val="nil"/>
              <w:bottom w:val="single" w:sz="4" w:space="0" w:color="auto"/>
              <w:right w:val="single" w:sz="4" w:space="0" w:color="auto"/>
            </w:tcBorders>
            <w:vAlign w:val="center"/>
          </w:tcPr>
          <w:p w14:paraId="324A46DA"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50≤Y＜1000</w:t>
            </w:r>
          </w:p>
        </w:tc>
        <w:tc>
          <w:tcPr>
            <w:tcW w:w="1134" w:type="dxa"/>
            <w:tcBorders>
              <w:top w:val="nil"/>
              <w:left w:val="nil"/>
              <w:bottom w:val="single" w:sz="4" w:space="0" w:color="auto"/>
              <w:right w:val="single" w:sz="4" w:space="0" w:color="auto"/>
            </w:tcBorders>
            <w:vAlign w:val="center"/>
          </w:tcPr>
          <w:p w14:paraId="668CD908"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Y＜50</w:t>
            </w:r>
          </w:p>
        </w:tc>
      </w:tr>
      <w:tr w:rsidR="00207C0C" w14:paraId="6F95909B"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71327BE1"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房地产开发经营</w:t>
            </w:r>
          </w:p>
        </w:tc>
        <w:tc>
          <w:tcPr>
            <w:tcW w:w="1984" w:type="dxa"/>
            <w:tcBorders>
              <w:top w:val="nil"/>
              <w:left w:val="nil"/>
              <w:bottom w:val="single" w:sz="4" w:space="0" w:color="auto"/>
              <w:right w:val="single" w:sz="4" w:space="0" w:color="auto"/>
            </w:tcBorders>
            <w:vAlign w:val="center"/>
          </w:tcPr>
          <w:p w14:paraId="38C74C6B"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50CB6B14"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26D7BFA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1000≤Y＜200000</w:t>
            </w:r>
          </w:p>
        </w:tc>
        <w:tc>
          <w:tcPr>
            <w:tcW w:w="1701" w:type="dxa"/>
            <w:tcBorders>
              <w:top w:val="nil"/>
              <w:left w:val="nil"/>
              <w:bottom w:val="single" w:sz="4" w:space="0" w:color="auto"/>
              <w:right w:val="single" w:sz="4" w:space="0" w:color="auto"/>
            </w:tcBorders>
            <w:vAlign w:val="center"/>
          </w:tcPr>
          <w:p w14:paraId="3DE1086B"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100≤X＜1000</w:t>
            </w:r>
          </w:p>
        </w:tc>
        <w:tc>
          <w:tcPr>
            <w:tcW w:w="1134" w:type="dxa"/>
            <w:tcBorders>
              <w:top w:val="nil"/>
              <w:left w:val="nil"/>
              <w:bottom w:val="single" w:sz="4" w:space="0" w:color="auto"/>
              <w:right w:val="single" w:sz="4" w:space="0" w:color="auto"/>
            </w:tcBorders>
            <w:vAlign w:val="center"/>
          </w:tcPr>
          <w:p w14:paraId="7D0CD007"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X＜100</w:t>
            </w:r>
          </w:p>
        </w:tc>
      </w:tr>
      <w:tr w:rsidR="00207C0C" w14:paraId="66A48F97"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57D97215"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4BFA7F7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14:paraId="63FA0C3E"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0AB48FF3"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5000≤Z＜10000</w:t>
            </w:r>
          </w:p>
        </w:tc>
        <w:tc>
          <w:tcPr>
            <w:tcW w:w="1701" w:type="dxa"/>
            <w:tcBorders>
              <w:top w:val="nil"/>
              <w:left w:val="nil"/>
              <w:bottom w:val="single" w:sz="4" w:space="0" w:color="auto"/>
              <w:right w:val="single" w:sz="4" w:space="0" w:color="auto"/>
            </w:tcBorders>
            <w:vAlign w:val="center"/>
          </w:tcPr>
          <w:p w14:paraId="4C03268F"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2000≤Y＜5000</w:t>
            </w:r>
          </w:p>
        </w:tc>
        <w:tc>
          <w:tcPr>
            <w:tcW w:w="1134" w:type="dxa"/>
            <w:tcBorders>
              <w:top w:val="nil"/>
              <w:left w:val="nil"/>
              <w:bottom w:val="single" w:sz="4" w:space="0" w:color="auto"/>
              <w:right w:val="single" w:sz="4" w:space="0" w:color="auto"/>
            </w:tcBorders>
            <w:vAlign w:val="center"/>
          </w:tcPr>
          <w:p w14:paraId="2FEB0827"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Y＜2000</w:t>
            </w:r>
          </w:p>
        </w:tc>
      </w:tr>
      <w:tr w:rsidR="00207C0C" w14:paraId="22776922"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52258260"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物业管理</w:t>
            </w:r>
          </w:p>
        </w:tc>
        <w:tc>
          <w:tcPr>
            <w:tcW w:w="1984" w:type="dxa"/>
            <w:tcBorders>
              <w:top w:val="nil"/>
              <w:left w:val="nil"/>
              <w:bottom w:val="single" w:sz="4" w:space="0" w:color="auto"/>
              <w:right w:val="single" w:sz="4" w:space="0" w:color="auto"/>
            </w:tcBorders>
            <w:vAlign w:val="center"/>
          </w:tcPr>
          <w:p w14:paraId="040773A5"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2CEC4175"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7E97E809"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300≤X＜1000</w:t>
            </w:r>
          </w:p>
        </w:tc>
        <w:tc>
          <w:tcPr>
            <w:tcW w:w="1701" w:type="dxa"/>
            <w:tcBorders>
              <w:top w:val="nil"/>
              <w:left w:val="nil"/>
              <w:bottom w:val="single" w:sz="4" w:space="0" w:color="auto"/>
              <w:right w:val="single" w:sz="4" w:space="0" w:color="auto"/>
            </w:tcBorders>
            <w:vAlign w:val="center"/>
          </w:tcPr>
          <w:p w14:paraId="24ADACD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100≤X＜300</w:t>
            </w:r>
          </w:p>
        </w:tc>
        <w:tc>
          <w:tcPr>
            <w:tcW w:w="1134" w:type="dxa"/>
            <w:tcBorders>
              <w:top w:val="nil"/>
              <w:left w:val="nil"/>
              <w:bottom w:val="single" w:sz="4" w:space="0" w:color="auto"/>
              <w:right w:val="single" w:sz="4" w:space="0" w:color="auto"/>
            </w:tcBorders>
            <w:vAlign w:val="center"/>
          </w:tcPr>
          <w:p w14:paraId="35CD5D0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X＜100</w:t>
            </w:r>
          </w:p>
        </w:tc>
      </w:tr>
      <w:tr w:rsidR="00207C0C" w14:paraId="0D975E53"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5A08F3AC"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247901C6"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营业收入（Y）</w:t>
            </w:r>
          </w:p>
        </w:tc>
        <w:tc>
          <w:tcPr>
            <w:tcW w:w="851" w:type="dxa"/>
            <w:tcBorders>
              <w:top w:val="nil"/>
              <w:left w:val="nil"/>
              <w:bottom w:val="single" w:sz="4" w:space="0" w:color="auto"/>
              <w:right w:val="single" w:sz="4" w:space="0" w:color="auto"/>
            </w:tcBorders>
            <w:vAlign w:val="center"/>
          </w:tcPr>
          <w:p w14:paraId="5145DF2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008F7773"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1000≤Y＜5000</w:t>
            </w:r>
          </w:p>
        </w:tc>
        <w:tc>
          <w:tcPr>
            <w:tcW w:w="1701" w:type="dxa"/>
            <w:tcBorders>
              <w:top w:val="nil"/>
              <w:left w:val="nil"/>
              <w:bottom w:val="single" w:sz="4" w:space="0" w:color="auto"/>
              <w:right w:val="single" w:sz="4" w:space="0" w:color="auto"/>
            </w:tcBorders>
            <w:vAlign w:val="center"/>
          </w:tcPr>
          <w:p w14:paraId="1AE62FC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500≤Y＜1000</w:t>
            </w:r>
          </w:p>
        </w:tc>
        <w:tc>
          <w:tcPr>
            <w:tcW w:w="1134" w:type="dxa"/>
            <w:tcBorders>
              <w:top w:val="nil"/>
              <w:left w:val="nil"/>
              <w:bottom w:val="single" w:sz="4" w:space="0" w:color="auto"/>
              <w:right w:val="single" w:sz="4" w:space="0" w:color="auto"/>
            </w:tcBorders>
            <w:vAlign w:val="center"/>
          </w:tcPr>
          <w:p w14:paraId="0BC487B8"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Y＜500</w:t>
            </w:r>
          </w:p>
        </w:tc>
      </w:tr>
      <w:tr w:rsidR="00207C0C" w14:paraId="466FDF70" w14:textId="77777777">
        <w:trPr>
          <w:trHeight w:val="225"/>
        </w:trPr>
        <w:tc>
          <w:tcPr>
            <w:tcW w:w="1985" w:type="dxa"/>
            <w:vMerge w:val="restart"/>
            <w:tcBorders>
              <w:top w:val="nil"/>
              <w:left w:val="single" w:sz="4" w:space="0" w:color="auto"/>
              <w:bottom w:val="single" w:sz="4" w:space="0" w:color="auto"/>
              <w:right w:val="single" w:sz="4" w:space="0" w:color="auto"/>
            </w:tcBorders>
            <w:vAlign w:val="bottom"/>
          </w:tcPr>
          <w:p w14:paraId="030A4207"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租赁和商务服务业</w:t>
            </w:r>
          </w:p>
        </w:tc>
        <w:tc>
          <w:tcPr>
            <w:tcW w:w="1984" w:type="dxa"/>
            <w:tcBorders>
              <w:top w:val="nil"/>
              <w:left w:val="nil"/>
              <w:bottom w:val="single" w:sz="4" w:space="0" w:color="auto"/>
              <w:right w:val="single" w:sz="4" w:space="0" w:color="auto"/>
            </w:tcBorders>
            <w:vAlign w:val="center"/>
          </w:tcPr>
          <w:p w14:paraId="3B93B44A"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2C783D63"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1BD7BE22"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14:paraId="3EA5D68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14:paraId="7B249B89"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X＜10</w:t>
            </w:r>
          </w:p>
        </w:tc>
      </w:tr>
      <w:tr w:rsidR="00207C0C" w14:paraId="23DEFB25" w14:textId="77777777">
        <w:trPr>
          <w:trHeight w:val="225"/>
        </w:trPr>
        <w:tc>
          <w:tcPr>
            <w:tcW w:w="1985" w:type="dxa"/>
            <w:vMerge/>
            <w:tcBorders>
              <w:top w:val="nil"/>
              <w:left w:val="single" w:sz="4" w:space="0" w:color="auto"/>
              <w:bottom w:val="single" w:sz="4" w:space="0" w:color="auto"/>
              <w:right w:val="single" w:sz="4" w:space="0" w:color="auto"/>
            </w:tcBorders>
            <w:vAlign w:val="center"/>
          </w:tcPr>
          <w:p w14:paraId="4CDBB184" w14:textId="77777777" w:rsidR="00207C0C" w:rsidRDefault="00207C0C">
            <w:pPr>
              <w:widowControl/>
              <w:jc w:val="left"/>
              <w:rPr>
                <w:rFonts w:ascii="仿宋_GB2312" w:eastAsia="仿宋_GB2312" w:hAnsi="仿宋" w:cs="宋体" w:hint="eastAsia"/>
                <w:b/>
                <w:bCs/>
                <w:kern w:val="0"/>
                <w:sz w:val="18"/>
                <w:szCs w:val="18"/>
              </w:rPr>
            </w:pPr>
          </w:p>
        </w:tc>
        <w:tc>
          <w:tcPr>
            <w:tcW w:w="1984" w:type="dxa"/>
            <w:tcBorders>
              <w:top w:val="nil"/>
              <w:left w:val="nil"/>
              <w:bottom w:val="single" w:sz="4" w:space="0" w:color="auto"/>
              <w:right w:val="single" w:sz="4" w:space="0" w:color="auto"/>
            </w:tcBorders>
            <w:vAlign w:val="center"/>
          </w:tcPr>
          <w:p w14:paraId="2335E906"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资产总额（Z）</w:t>
            </w:r>
          </w:p>
        </w:tc>
        <w:tc>
          <w:tcPr>
            <w:tcW w:w="851" w:type="dxa"/>
            <w:tcBorders>
              <w:top w:val="nil"/>
              <w:left w:val="nil"/>
              <w:bottom w:val="single" w:sz="4" w:space="0" w:color="auto"/>
              <w:right w:val="single" w:sz="4" w:space="0" w:color="auto"/>
            </w:tcBorders>
            <w:vAlign w:val="center"/>
          </w:tcPr>
          <w:p w14:paraId="66395D60"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万元</w:t>
            </w:r>
          </w:p>
        </w:tc>
        <w:tc>
          <w:tcPr>
            <w:tcW w:w="1842" w:type="dxa"/>
            <w:tcBorders>
              <w:top w:val="nil"/>
              <w:left w:val="nil"/>
              <w:bottom w:val="single" w:sz="4" w:space="0" w:color="auto"/>
              <w:right w:val="single" w:sz="4" w:space="0" w:color="auto"/>
            </w:tcBorders>
            <w:vAlign w:val="center"/>
          </w:tcPr>
          <w:p w14:paraId="41C00FAE"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8000≤Z＜120000</w:t>
            </w:r>
          </w:p>
        </w:tc>
        <w:tc>
          <w:tcPr>
            <w:tcW w:w="1701" w:type="dxa"/>
            <w:tcBorders>
              <w:top w:val="nil"/>
              <w:left w:val="nil"/>
              <w:bottom w:val="single" w:sz="4" w:space="0" w:color="auto"/>
              <w:right w:val="single" w:sz="4" w:space="0" w:color="auto"/>
            </w:tcBorders>
            <w:vAlign w:val="center"/>
          </w:tcPr>
          <w:p w14:paraId="00265DF5"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100≤Z＜8000</w:t>
            </w:r>
          </w:p>
        </w:tc>
        <w:tc>
          <w:tcPr>
            <w:tcW w:w="1134" w:type="dxa"/>
            <w:tcBorders>
              <w:top w:val="nil"/>
              <w:left w:val="nil"/>
              <w:bottom w:val="single" w:sz="4" w:space="0" w:color="auto"/>
              <w:right w:val="single" w:sz="4" w:space="0" w:color="auto"/>
            </w:tcBorders>
            <w:vAlign w:val="center"/>
          </w:tcPr>
          <w:p w14:paraId="5AEF2804"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Y＜100</w:t>
            </w:r>
          </w:p>
        </w:tc>
      </w:tr>
      <w:tr w:rsidR="00207C0C" w14:paraId="7CB7B35D" w14:textId="77777777">
        <w:trPr>
          <w:trHeight w:val="225"/>
        </w:trPr>
        <w:tc>
          <w:tcPr>
            <w:tcW w:w="1985" w:type="dxa"/>
            <w:tcBorders>
              <w:top w:val="nil"/>
              <w:left w:val="single" w:sz="4" w:space="0" w:color="auto"/>
              <w:bottom w:val="single" w:sz="4" w:space="0" w:color="auto"/>
              <w:right w:val="single" w:sz="4" w:space="0" w:color="auto"/>
            </w:tcBorders>
            <w:vAlign w:val="bottom"/>
          </w:tcPr>
          <w:p w14:paraId="3C558C90" w14:textId="77777777" w:rsidR="00207C0C" w:rsidRDefault="00000000">
            <w:pPr>
              <w:widowControl/>
              <w:jc w:val="center"/>
              <w:rPr>
                <w:rFonts w:ascii="仿宋_GB2312" w:eastAsia="仿宋_GB2312" w:hAnsi="仿宋" w:cs="宋体" w:hint="eastAsia"/>
                <w:b/>
                <w:bCs/>
                <w:kern w:val="0"/>
                <w:sz w:val="18"/>
                <w:szCs w:val="18"/>
              </w:rPr>
            </w:pPr>
            <w:r>
              <w:rPr>
                <w:rFonts w:ascii="仿宋_GB2312" w:eastAsia="仿宋_GB2312" w:hAnsi="仿宋" w:cs="宋体" w:hint="eastAsia"/>
                <w:b/>
                <w:bCs/>
                <w:kern w:val="0"/>
                <w:sz w:val="18"/>
                <w:szCs w:val="18"/>
              </w:rPr>
              <w:t>其他未列明行业</w:t>
            </w:r>
          </w:p>
        </w:tc>
        <w:tc>
          <w:tcPr>
            <w:tcW w:w="1984" w:type="dxa"/>
            <w:tcBorders>
              <w:top w:val="nil"/>
              <w:left w:val="nil"/>
              <w:bottom w:val="single" w:sz="4" w:space="0" w:color="auto"/>
              <w:right w:val="single" w:sz="4" w:space="0" w:color="auto"/>
            </w:tcBorders>
            <w:vAlign w:val="center"/>
          </w:tcPr>
          <w:p w14:paraId="38FE4D26"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从业人员（X）</w:t>
            </w:r>
          </w:p>
        </w:tc>
        <w:tc>
          <w:tcPr>
            <w:tcW w:w="851" w:type="dxa"/>
            <w:tcBorders>
              <w:top w:val="nil"/>
              <w:left w:val="nil"/>
              <w:bottom w:val="single" w:sz="4" w:space="0" w:color="auto"/>
              <w:right w:val="single" w:sz="4" w:space="0" w:color="auto"/>
            </w:tcBorders>
            <w:vAlign w:val="center"/>
          </w:tcPr>
          <w:p w14:paraId="0EE286AC"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人</w:t>
            </w:r>
          </w:p>
        </w:tc>
        <w:tc>
          <w:tcPr>
            <w:tcW w:w="1842" w:type="dxa"/>
            <w:tcBorders>
              <w:top w:val="nil"/>
              <w:left w:val="nil"/>
              <w:bottom w:val="single" w:sz="4" w:space="0" w:color="auto"/>
              <w:right w:val="single" w:sz="4" w:space="0" w:color="auto"/>
            </w:tcBorders>
            <w:vAlign w:val="center"/>
          </w:tcPr>
          <w:p w14:paraId="23551C20"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100≤X＜300</w:t>
            </w:r>
          </w:p>
        </w:tc>
        <w:tc>
          <w:tcPr>
            <w:tcW w:w="1701" w:type="dxa"/>
            <w:tcBorders>
              <w:top w:val="nil"/>
              <w:left w:val="nil"/>
              <w:bottom w:val="single" w:sz="4" w:space="0" w:color="auto"/>
              <w:right w:val="single" w:sz="4" w:space="0" w:color="auto"/>
            </w:tcBorders>
            <w:vAlign w:val="center"/>
          </w:tcPr>
          <w:p w14:paraId="1324AE7A"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10≤X＜100</w:t>
            </w:r>
          </w:p>
        </w:tc>
        <w:tc>
          <w:tcPr>
            <w:tcW w:w="1134" w:type="dxa"/>
            <w:tcBorders>
              <w:top w:val="nil"/>
              <w:left w:val="nil"/>
              <w:bottom w:val="single" w:sz="4" w:space="0" w:color="auto"/>
              <w:right w:val="single" w:sz="4" w:space="0" w:color="auto"/>
            </w:tcBorders>
            <w:vAlign w:val="center"/>
          </w:tcPr>
          <w:p w14:paraId="0146304D" w14:textId="77777777" w:rsidR="00207C0C" w:rsidRDefault="00000000">
            <w:pPr>
              <w:widowControl/>
              <w:jc w:val="left"/>
              <w:rPr>
                <w:rFonts w:ascii="仿宋_GB2312" w:eastAsia="仿宋_GB2312" w:hAnsi="仿宋" w:cs="宋体" w:hint="eastAsia"/>
                <w:kern w:val="0"/>
                <w:sz w:val="18"/>
                <w:szCs w:val="18"/>
              </w:rPr>
            </w:pPr>
            <w:r>
              <w:rPr>
                <w:rFonts w:ascii="仿宋_GB2312" w:eastAsia="仿宋_GB2312" w:hAnsi="仿宋" w:cs="宋体" w:hint="eastAsia"/>
                <w:kern w:val="0"/>
                <w:sz w:val="18"/>
                <w:szCs w:val="18"/>
              </w:rPr>
              <w:t>X＜10</w:t>
            </w:r>
          </w:p>
        </w:tc>
      </w:tr>
    </w:tbl>
    <w:p w14:paraId="2E68FC3C" w14:textId="77777777" w:rsidR="00207C0C" w:rsidRDefault="00000000">
      <w:pPr>
        <w:spacing w:line="560" w:lineRule="exact"/>
        <w:ind w:firstLineChars="250" w:firstLine="525"/>
        <w:rPr>
          <w:rFonts w:ascii="仿宋_GB2312" w:eastAsia="仿宋_GB2312" w:hAnsi="仿宋" w:hint="eastAsia"/>
          <w:szCs w:val="21"/>
        </w:rPr>
      </w:pPr>
      <w:r>
        <w:rPr>
          <w:rFonts w:ascii="仿宋_GB2312" w:eastAsia="仿宋_GB2312" w:hAnsi="仿宋" w:hint="eastAsia"/>
          <w:szCs w:val="21"/>
        </w:rPr>
        <w:t>说明：上述标准参照《关于印发中小企业划型标准规定的通知》（</w:t>
      </w:r>
      <w:r>
        <w:rPr>
          <w:rFonts w:ascii="仿宋_GB2312" w:eastAsia="仿宋_GB2312" w:hAnsi="仿宋"/>
          <w:szCs w:val="21"/>
        </w:rPr>
        <w:t>工信部联企业〔2011〕300号</w:t>
      </w:r>
      <w:r>
        <w:rPr>
          <w:rFonts w:ascii="仿宋_GB2312" w:eastAsia="仿宋_GB2312" w:hAnsi="仿宋" w:hint="eastAsia"/>
          <w:szCs w:val="21"/>
        </w:rPr>
        <w:t>），大型、中型和小型企业须同时满足所列指标的下限，否则下划一档；微型企业只须满足所列指标中的一项即可。</w:t>
      </w:r>
    </w:p>
    <w:p w14:paraId="0CA15C26" w14:textId="77777777" w:rsidR="00207C0C" w:rsidRDefault="00207C0C">
      <w:pPr>
        <w:pStyle w:val="a9"/>
        <w:jc w:val="center"/>
        <w:outlineLvl w:val="0"/>
        <w:rPr>
          <w:rFonts w:hAnsi="宋体" w:hint="eastAsia"/>
        </w:rPr>
        <w:sectPr w:rsidR="00207C0C">
          <w:footerReference w:type="default" r:id="rId15"/>
          <w:pgSz w:w="11906" w:h="16838"/>
          <w:pgMar w:top="1134" w:right="1134" w:bottom="1134" w:left="1134" w:header="720" w:footer="720" w:gutter="0"/>
          <w:cols w:space="720"/>
          <w:docGrid w:type="lines" w:linePitch="331"/>
        </w:sectPr>
      </w:pPr>
    </w:p>
    <w:p w14:paraId="2558C2D2" w14:textId="77777777" w:rsidR="00207C0C" w:rsidRDefault="00000000">
      <w:pPr>
        <w:pStyle w:val="1"/>
        <w:jc w:val="center"/>
      </w:pPr>
      <w:bookmarkStart w:id="36" w:name="_Toc101775058"/>
      <w:r>
        <w:rPr>
          <w:rFonts w:ascii="Cambria" w:hAnsi="Cambria" w:hint="eastAsia"/>
          <w:bCs w:val="0"/>
          <w:sz w:val="32"/>
          <w:szCs w:val="32"/>
        </w:rPr>
        <w:lastRenderedPageBreak/>
        <w:t>第三章</w:t>
      </w:r>
      <w:r>
        <w:rPr>
          <w:rFonts w:ascii="Cambria" w:hAnsi="Cambria" w:hint="eastAsia"/>
          <w:bCs w:val="0"/>
          <w:sz w:val="32"/>
          <w:szCs w:val="32"/>
        </w:rPr>
        <w:t xml:space="preserve"> </w:t>
      </w:r>
      <w:r>
        <w:rPr>
          <w:rFonts w:ascii="Cambria" w:hAnsi="Cambria" w:hint="eastAsia"/>
          <w:bCs w:val="0"/>
          <w:sz w:val="32"/>
          <w:szCs w:val="32"/>
        </w:rPr>
        <w:t>供应商须知</w:t>
      </w:r>
      <w:bookmarkEnd w:id="36"/>
    </w:p>
    <w:p w14:paraId="5936C1C9" w14:textId="77777777" w:rsidR="00207C0C" w:rsidRDefault="00000000">
      <w:pPr>
        <w:pStyle w:val="2"/>
        <w:jc w:val="center"/>
        <w:rPr>
          <w:rFonts w:ascii="宋体" w:hAnsi="宋体" w:hint="eastAsia"/>
          <w:b w:val="0"/>
        </w:rPr>
      </w:pPr>
      <w:bookmarkStart w:id="37" w:name="_Toc101775059"/>
      <w:r>
        <w:rPr>
          <w:rFonts w:ascii="宋体" w:hAnsi="宋体" w:hint="eastAsia"/>
          <w:b w:val="0"/>
        </w:rPr>
        <w:t>第一节 供应商须知前附表</w:t>
      </w:r>
      <w:bookmarkEnd w:id="37"/>
    </w:p>
    <w:p w14:paraId="24B53182" w14:textId="77777777" w:rsidR="00207C0C" w:rsidRDefault="00207C0C">
      <w:pPr>
        <w:spacing w:line="400" w:lineRule="exact"/>
        <w:jc w:val="center"/>
        <w:rPr>
          <w:rFonts w:ascii="宋体" w:hAnsi="宋体" w:hint="eastAsia"/>
          <w:b/>
          <w:sz w:val="32"/>
          <w:szCs w:val="32"/>
        </w:rPr>
      </w:pPr>
    </w:p>
    <w:tbl>
      <w:tblPr>
        <w:tblW w:w="103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5"/>
        <w:gridCol w:w="2786"/>
        <w:gridCol w:w="6853"/>
      </w:tblGrid>
      <w:tr w:rsidR="00207C0C" w14:paraId="4B4D1A77" w14:textId="77777777">
        <w:trPr>
          <w:trHeight w:val="493"/>
          <w:jc w:val="center"/>
        </w:trPr>
        <w:tc>
          <w:tcPr>
            <w:tcW w:w="725" w:type="dxa"/>
          </w:tcPr>
          <w:p w14:paraId="56391ADF" w14:textId="77777777" w:rsidR="00207C0C" w:rsidRDefault="00000000">
            <w:pPr>
              <w:spacing w:line="360" w:lineRule="auto"/>
              <w:jc w:val="center"/>
              <w:rPr>
                <w:rFonts w:ascii="宋体" w:hAnsi="宋体" w:cs="宋体" w:hint="eastAsia"/>
                <w:b/>
                <w:szCs w:val="21"/>
              </w:rPr>
            </w:pPr>
            <w:r>
              <w:rPr>
                <w:rFonts w:ascii="宋体" w:hAnsi="宋体" w:cs="宋体" w:hint="eastAsia"/>
                <w:b/>
                <w:szCs w:val="21"/>
              </w:rPr>
              <w:t>条款号</w:t>
            </w:r>
          </w:p>
        </w:tc>
        <w:tc>
          <w:tcPr>
            <w:tcW w:w="2786" w:type="dxa"/>
            <w:vAlign w:val="center"/>
          </w:tcPr>
          <w:p w14:paraId="67C8C443" w14:textId="77777777" w:rsidR="00207C0C" w:rsidRDefault="00000000">
            <w:pPr>
              <w:spacing w:line="360" w:lineRule="auto"/>
              <w:jc w:val="center"/>
              <w:rPr>
                <w:rFonts w:ascii="宋体" w:hAnsi="宋体" w:cs="宋体" w:hint="eastAsia"/>
                <w:b/>
                <w:szCs w:val="21"/>
              </w:rPr>
            </w:pPr>
            <w:r>
              <w:rPr>
                <w:rFonts w:ascii="宋体" w:hAnsi="宋体" w:cs="宋体" w:hint="eastAsia"/>
                <w:b/>
                <w:szCs w:val="21"/>
              </w:rPr>
              <w:t>条款内容</w:t>
            </w:r>
          </w:p>
        </w:tc>
        <w:tc>
          <w:tcPr>
            <w:tcW w:w="6853" w:type="dxa"/>
            <w:vAlign w:val="center"/>
          </w:tcPr>
          <w:p w14:paraId="1C1E23B8" w14:textId="77777777" w:rsidR="00207C0C" w:rsidRDefault="00000000">
            <w:pPr>
              <w:spacing w:line="360" w:lineRule="auto"/>
              <w:jc w:val="center"/>
              <w:rPr>
                <w:rFonts w:ascii="宋体" w:hAnsi="宋体" w:cs="宋体" w:hint="eastAsia"/>
                <w:b/>
                <w:szCs w:val="21"/>
              </w:rPr>
            </w:pPr>
            <w:r>
              <w:rPr>
                <w:rFonts w:ascii="宋体" w:hAnsi="宋体" w:cs="宋体" w:hint="eastAsia"/>
                <w:b/>
                <w:szCs w:val="21"/>
              </w:rPr>
              <w:t>具体要求</w:t>
            </w:r>
          </w:p>
        </w:tc>
      </w:tr>
      <w:tr w:rsidR="00207C0C" w14:paraId="7C92CB39" w14:textId="77777777">
        <w:trPr>
          <w:trHeight w:val="493"/>
          <w:jc w:val="center"/>
        </w:trPr>
        <w:tc>
          <w:tcPr>
            <w:tcW w:w="725" w:type="dxa"/>
            <w:vAlign w:val="center"/>
          </w:tcPr>
          <w:p w14:paraId="67FD3227" w14:textId="77777777" w:rsidR="00207C0C" w:rsidRDefault="00000000">
            <w:pPr>
              <w:spacing w:line="360" w:lineRule="auto"/>
              <w:rPr>
                <w:rFonts w:ascii="宋体" w:hAnsi="宋体" w:cs="宋体" w:hint="eastAsia"/>
                <w:szCs w:val="21"/>
              </w:rPr>
            </w:pPr>
            <w:r>
              <w:rPr>
                <w:rFonts w:ascii="宋体" w:hAnsi="宋体" w:cs="宋体" w:hint="eastAsia"/>
                <w:szCs w:val="21"/>
              </w:rPr>
              <w:t>3.1</w:t>
            </w:r>
          </w:p>
        </w:tc>
        <w:tc>
          <w:tcPr>
            <w:tcW w:w="2786" w:type="dxa"/>
            <w:vAlign w:val="center"/>
          </w:tcPr>
          <w:p w14:paraId="7779E3B9"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供应商资格条件</w:t>
            </w:r>
          </w:p>
        </w:tc>
        <w:tc>
          <w:tcPr>
            <w:tcW w:w="6853" w:type="dxa"/>
          </w:tcPr>
          <w:p w14:paraId="1A221D15" w14:textId="77777777" w:rsidR="00207C0C" w:rsidRDefault="00000000">
            <w:pPr>
              <w:spacing w:line="400" w:lineRule="exact"/>
              <w:rPr>
                <w:rFonts w:ascii="宋体" w:hAnsi="宋体" w:hint="eastAsia"/>
                <w:szCs w:val="21"/>
              </w:rPr>
            </w:pPr>
            <w:r>
              <w:rPr>
                <w:rFonts w:ascii="宋体" w:hAnsi="宋体" w:hint="eastAsia"/>
                <w:szCs w:val="21"/>
              </w:rPr>
              <w:t xml:space="preserve">1.供应商资格条件要求详见公告。 </w:t>
            </w:r>
          </w:p>
          <w:p w14:paraId="29C25F42" w14:textId="77777777" w:rsidR="00207C0C" w:rsidRDefault="00000000">
            <w:pPr>
              <w:spacing w:line="400" w:lineRule="exact"/>
              <w:rPr>
                <w:rFonts w:ascii="宋体" w:hAnsi="宋体" w:cs="宋体" w:hint="eastAsia"/>
                <w:szCs w:val="21"/>
              </w:rPr>
            </w:pPr>
            <w:r>
              <w:rPr>
                <w:rFonts w:ascii="宋体" w:hAnsi="宋体" w:cs="宋体" w:hint="eastAsia"/>
                <w:szCs w:val="21"/>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0CD3C66" w14:textId="77777777" w:rsidR="00207C0C" w:rsidRDefault="00000000">
            <w:pPr>
              <w:spacing w:line="400" w:lineRule="exact"/>
              <w:rPr>
                <w:rFonts w:ascii="宋体" w:hAnsi="宋体" w:cs="宋体" w:hint="eastAsia"/>
                <w:szCs w:val="21"/>
              </w:rPr>
            </w:pPr>
            <w:r>
              <w:rPr>
                <w:rFonts w:ascii="宋体" w:hAnsi="宋体" w:cs="宋体" w:hint="eastAsia"/>
                <w:szCs w:val="21"/>
              </w:rPr>
              <w:t>3.对在“信用中国”网站（www.creditchina.gov.cn）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rsidR="00207C0C" w14:paraId="4303DACB" w14:textId="77777777">
        <w:trPr>
          <w:jc w:val="center"/>
        </w:trPr>
        <w:tc>
          <w:tcPr>
            <w:tcW w:w="725" w:type="dxa"/>
            <w:vAlign w:val="center"/>
          </w:tcPr>
          <w:p w14:paraId="268B566D"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5.1</w:t>
            </w:r>
          </w:p>
        </w:tc>
        <w:tc>
          <w:tcPr>
            <w:tcW w:w="2786" w:type="dxa"/>
            <w:vAlign w:val="center"/>
          </w:tcPr>
          <w:p w14:paraId="4A7F4BDE"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是否接受联合体竞标</w:t>
            </w:r>
          </w:p>
        </w:tc>
        <w:tc>
          <w:tcPr>
            <w:tcW w:w="6853" w:type="dxa"/>
            <w:vAlign w:val="center"/>
          </w:tcPr>
          <w:p w14:paraId="108E6D4D" w14:textId="77777777" w:rsidR="00207C0C" w:rsidRDefault="00000000">
            <w:pPr>
              <w:spacing w:line="360" w:lineRule="auto"/>
              <w:rPr>
                <w:rFonts w:ascii="宋体" w:hAnsi="宋体" w:cs="宋体" w:hint="eastAsia"/>
                <w:szCs w:val="21"/>
              </w:rPr>
            </w:pPr>
            <w:r>
              <w:rPr>
                <w:rFonts w:ascii="宋体" w:hAnsi="宋体" w:hint="eastAsia"/>
                <w:color w:val="000000"/>
                <w:szCs w:val="21"/>
              </w:rPr>
              <w:t>□是/</w:t>
            </w:r>
            <w:r>
              <w:rPr>
                <w:rFonts w:ascii="MS Gothic" w:eastAsia="MS Gothic" w:hAnsi="MS Gothic" w:cs="MS Gothic" w:hint="eastAsia"/>
                <w:color w:val="000000"/>
                <w:szCs w:val="21"/>
              </w:rPr>
              <w:t>☑</w:t>
            </w:r>
            <w:r>
              <w:rPr>
                <w:rFonts w:ascii="宋体" w:hAnsi="宋体" w:hint="eastAsia"/>
                <w:color w:val="000000"/>
                <w:szCs w:val="21"/>
              </w:rPr>
              <w:t>否。</w:t>
            </w:r>
          </w:p>
        </w:tc>
      </w:tr>
      <w:tr w:rsidR="00207C0C" w14:paraId="320F72FD" w14:textId="77777777">
        <w:trPr>
          <w:jc w:val="center"/>
        </w:trPr>
        <w:tc>
          <w:tcPr>
            <w:tcW w:w="725" w:type="dxa"/>
            <w:vAlign w:val="center"/>
          </w:tcPr>
          <w:p w14:paraId="05ED83F4"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5</w:t>
            </w:r>
            <w:r>
              <w:rPr>
                <w:rFonts w:ascii="宋体" w:hAnsi="宋体" w:cs="宋体"/>
                <w:szCs w:val="21"/>
              </w:rPr>
              <w:t>.2</w:t>
            </w:r>
          </w:p>
        </w:tc>
        <w:tc>
          <w:tcPr>
            <w:tcW w:w="2786" w:type="dxa"/>
            <w:vAlign w:val="center"/>
          </w:tcPr>
          <w:p w14:paraId="03EBD1D4" w14:textId="77777777" w:rsidR="00207C0C" w:rsidRDefault="00000000">
            <w:pPr>
              <w:spacing w:line="360" w:lineRule="auto"/>
              <w:jc w:val="center"/>
              <w:rPr>
                <w:rFonts w:ascii="宋体" w:hAnsi="宋体" w:cs="宋体" w:hint="eastAsia"/>
                <w:szCs w:val="21"/>
              </w:rPr>
            </w:pPr>
            <w:r>
              <w:rPr>
                <w:rFonts w:ascii="宋体" w:hAnsi="宋体" w:hint="eastAsia"/>
                <w:szCs w:val="21"/>
              </w:rPr>
              <w:t>联合体竞标要求</w:t>
            </w:r>
          </w:p>
        </w:tc>
        <w:tc>
          <w:tcPr>
            <w:tcW w:w="6853" w:type="dxa"/>
            <w:vAlign w:val="center"/>
          </w:tcPr>
          <w:p w14:paraId="08DD6F9C" w14:textId="77777777" w:rsidR="00207C0C" w:rsidRDefault="00000000">
            <w:pPr>
              <w:spacing w:line="360" w:lineRule="auto"/>
              <w:rPr>
                <w:rFonts w:ascii="宋体" w:hAnsi="宋体" w:cs="宋体" w:hint="eastAsia"/>
                <w:szCs w:val="21"/>
              </w:rPr>
            </w:pPr>
            <w:r>
              <w:rPr>
                <w:rFonts w:ascii="宋体" w:hAnsi="宋体" w:cs="宋体" w:hint="eastAsia"/>
                <w:szCs w:val="21"/>
              </w:rPr>
              <w:t>无</w:t>
            </w:r>
          </w:p>
        </w:tc>
      </w:tr>
      <w:tr w:rsidR="00207C0C" w14:paraId="32B51773" w14:textId="77777777">
        <w:trPr>
          <w:jc w:val="center"/>
        </w:trPr>
        <w:tc>
          <w:tcPr>
            <w:tcW w:w="725" w:type="dxa"/>
            <w:vAlign w:val="center"/>
          </w:tcPr>
          <w:p w14:paraId="15BB1A0C"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6.1</w:t>
            </w:r>
          </w:p>
        </w:tc>
        <w:tc>
          <w:tcPr>
            <w:tcW w:w="2786" w:type="dxa"/>
            <w:vAlign w:val="center"/>
          </w:tcPr>
          <w:p w14:paraId="45E2F26F"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是否允许分包</w:t>
            </w:r>
          </w:p>
        </w:tc>
        <w:tc>
          <w:tcPr>
            <w:tcW w:w="6853" w:type="dxa"/>
            <w:vAlign w:val="center"/>
          </w:tcPr>
          <w:p w14:paraId="2E7B6F61" w14:textId="77777777" w:rsidR="00207C0C" w:rsidRDefault="00000000">
            <w:pPr>
              <w:pStyle w:val="a5"/>
              <w:spacing w:line="360" w:lineRule="auto"/>
              <w:rPr>
                <w:rFonts w:ascii="宋体" w:hAnsi="宋体" w:hint="eastAsia"/>
                <w:szCs w:val="21"/>
              </w:rPr>
            </w:pPr>
            <w:r>
              <w:rPr>
                <w:rFonts w:ascii="MS Gothic" w:eastAsia="MS Gothic" w:hAnsi="MS Gothic" w:cs="MS Gothic" w:hint="eastAsia"/>
                <w:color w:val="000000"/>
                <w:szCs w:val="21"/>
              </w:rPr>
              <w:t>☑</w:t>
            </w:r>
            <w:r>
              <w:rPr>
                <w:rFonts w:ascii="宋体" w:hAnsi="宋体" w:hint="eastAsia"/>
                <w:szCs w:val="21"/>
              </w:rPr>
              <w:t>不允许分包</w:t>
            </w:r>
          </w:p>
          <w:p w14:paraId="506CBB06" w14:textId="77777777" w:rsidR="00207C0C" w:rsidRDefault="00000000">
            <w:pPr>
              <w:pStyle w:val="a5"/>
              <w:spacing w:line="360" w:lineRule="auto"/>
              <w:rPr>
                <w:rFonts w:ascii="宋体" w:hAnsi="宋体" w:hint="eastAsia"/>
                <w:szCs w:val="21"/>
              </w:rPr>
            </w:pPr>
            <w:r>
              <w:rPr>
                <w:rFonts w:ascii="宋体" w:hAnsi="宋体" w:hint="eastAsia"/>
                <w:szCs w:val="21"/>
              </w:rPr>
              <w:t>□允许分包</w:t>
            </w:r>
          </w:p>
          <w:p w14:paraId="764FA666" w14:textId="77777777" w:rsidR="00207C0C" w:rsidRDefault="00000000">
            <w:pPr>
              <w:pStyle w:val="a5"/>
              <w:spacing w:line="360" w:lineRule="auto"/>
              <w:rPr>
                <w:rFonts w:ascii="宋体" w:hAnsi="宋体" w:hint="eastAsia"/>
                <w:szCs w:val="21"/>
                <w:u w:val="single"/>
              </w:rPr>
            </w:pPr>
            <w:r>
              <w:rPr>
                <w:rFonts w:ascii="宋体" w:hAnsi="宋体" w:hint="eastAsia"/>
                <w:szCs w:val="21"/>
              </w:rPr>
              <w:t>分包内容：</w:t>
            </w:r>
            <w:r>
              <w:rPr>
                <w:rFonts w:ascii="宋体" w:hAnsi="宋体" w:hint="eastAsia"/>
                <w:szCs w:val="21"/>
                <w:u w:val="single"/>
              </w:rPr>
              <w:t xml:space="preserve">                                     。</w:t>
            </w:r>
          </w:p>
          <w:p w14:paraId="68AF935C" w14:textId="77777777" w:rsidR="00207C0C" w:rsidRDefault="00000000">
            <w:pPr>
              <w:pStyle w:val="a5"/>
              <w:spacing w:line="360" w:lineRule="auto"/>
              <w:rPr>
                <w:rFonts w:ascii="宋体" w:hAnsi="宋体" w:cs="宋体" w:hint="eastAsia"/>
                <w:szCs w:val="21"/>
              </w:rPr>
            </w:pPr>
            <w:r>
              <w:rPr>
                <w:rFonts w:ascii="宋体" w:hAnsi="宋体" w:hint="eastAsia"/>
                <w:szCs w:val="21"/>
              </w:rPr>
              <w:t>分包金额或者比例：</w:t>
            </w:r>
            <w:r>
              <w:rPr>
                <w:rFonts w:ascii="宋体" w:hAnsi="宋体" w:hint="eastAsia"/>
                <w:szCs w:val="21"/>
                <w:u w:val="single"/>
              </w:rPr>
              <w:t xml:space="preserve">                                     。</w:t>
            </w:r>
          </w:p>
        </w:tc>
      </w:tr>
      <w:tr w:rsidR="00207C0C" w14:paraId="41918AB5" w14:textId="77777777">
        <w:trPr>
          <w:jc w:val="center"/>
        </w:trPr>
        <w:tc>
          <w:tcPr>
            <w:tcW w:w="725" w:type="dxa"/>
            <w:vAlign w:val="center"/>
          </w:tcPr>
          <w:p w14:paraId="68516740"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12.1.</w:t>
            </w:r>
            <w:r>
              <w:rPr>
                <w:rFonts w:ascii="宋体" w:hAnsi="宋体" w:cs="宋体"/>
                <w:szCs w:val="21"/>
              </w:rPr>
              <w:t>1</w:t>
            </w:r>
          </w:p>
        </w:tc>
        <w:tc>
          <w:tcPr>
            <w:tcW w:w="2786" w:type="dxa"/>
            <w:vAlign w:val="center"/>
          </w:tcPr>
          <w:p w14:paraId="15F2DF3D" w14:textId="77777777" w:rsidR="00207C0C" w:rsidRDefault="00000000">
            <w:pPr>
              <w:snapToGrid w:val="0"/>
              <w:spacing w:line="360" w:lineRule="auto"/>
              <w:jc w:val="center"/>
              <w:rPr>
                <w:rFonts w:ascii="宋体" w:hAnsi="宋体" w:cs="宋体" w:hint="eastAsia"/>
                <w:b/>
                <w:szCs w:val="21"/>
              </w:rPr>
            </w:pPr>
            <w:r>
              <w:rPr>
                <w:rFonts w:ascii="宋体" w:hAnsi="宋体" w:cs="宋体" w:hint="eastAsia"/>
                <w:b/>
                <w:szCs w:val="21"/>
              </w:rPr>
              <w:t>资格证明文件组成</w:t>
            </w:r>
          </w:p>
          <w:p w14:paraId="216AEA99" w14:textId="77777777" w:rsidR="00207C0C" w:rsidRDefault="00207C0C">
            <w:pPr>
              <w:spacing w:line="360" w:lineRule="auto"/>
              <w:jc w:val="center"/>
              <w:rPr>
                <w:rFonts w:ascii="宋体" w:hAnsi="宋体" w:cs="宋体" w:hint="eastAsia"/>
                <w:szCs w:val="21"/>
              </w:rPr>
            </w:pPr>
          </w:p>
        </w:tc>
        <w:tc>
          <w:tcPr>
            <w:tcW w:w="6853" w:type="dxa"/>
            <w:vAlign w:val="center"/>
          </w:tcPr>
          <w:p w14:paraId="1DB6B558" w14:textId="77777777" w:rsidR="00207C0C" w:rsidRDefault="00000000">
            <w:pPr>
              <w:pStyle w:val="a5"/>
              <w:spacing w:line="360" w:lineRule="auto"/>
              <w:rPr>
                <w:rFonts w:ascii="宋体" w:hAnsi="宋体" w:hint="eastAsia"/>
                <w:szCs w:val="21"/>
              </w:rPr>
            </w:pPr>
            <w:r>
              <w:rPr>
                <w:rFonts w:ascii="宋体" w:hAnsi="宋体" w:cs="宋体" w:hint="eastAsia"/>
                <w:szCs w:val="21"/>
              </w:rPr>
              <w:t>1.供应商为法人或者其他组织的提供其营业执照等证明文件（如营业执照或者事业单位法人证书或者执业许可证等），供应商为自然人的提供其身份证复印件；（</w:t>
            </w:r>
            <w:r>
              <w:rPr>
                <w:rFonts w:ascii="宋体" w:hAnsi="宋体" w:cs="宋体" w:hint="eastAsia"/>
                <w:b/>
                <w:szCs w:val="21"/>
              </w:rPr>
              <w:t>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0557A892" w14:textId="77777777" w:rsidR="00207C0C" w:rsidRDefault="00000000">
            <w:pPr>
              <w:snapToGrid w:val="0"/>
              <w:spacing w:line="380" w:lineRule="exact"/>
              <w:jc w:val="left"/>
              <w:rPr>
                <w:rFonts w:ascii="宋体" w:hAnsi="宋体" w:hint="eastAsia"/>
              </w:rPr>
            </w:pPr>
            <w:r>
              <w:rPr>
                <w:rFonts w:ascii="宋体" w:hAnsi="宋体" w:cs="宋体" w:hint="eastAsia"/>
              </w:rPr>
              <w:t>2.供应商依法缴纳税收的相关材料[响应文件递交截止之日前6个月内任意连续三个月的依法缴纳税收的证明复印件；依</w:t>
            </w:r>
            <w:r>
              <w:rPr>
                <w:rFonts w:ascii="宋体" w:hAnsi="宋体" w:hint="eastAsia"/>
              </w:rPr>
              <w:t>法免税的供应商，必须提供相应文件证明其依法免税。</w:t>
            </w:r>
            <w:r>
              <w:rPr>
                <w:rFonts w:ascii="宋体" w:hAnsi="宋体" w:cs="宋体" w:hint="eastAsia"/>
              </w:rPr>
              <w:t>从取得营业执照时间起到响应文件提交截止时间为止不足要求月数的，只需提供从取得营业执照起的依法缴纳税收</w:t>
            </w:r>
            <w:r>
              <w:rPr>
                <w:rFonts w:ascii="宋体" w:hAnsi="宋体" w:hint="eastAsia"/>
              </w:rPr>
              <w:t>相应证明文件</w:t>
            </w:r>
            <w:r>
              <w:rPr>
                <w:rFonts w:ascii="宋体" w:hAnsi="宋体" w:cs="宋体" w:hint="eastAsia"/>
              </w:rPr>
              <w:t>）</w:t>
            </w:r>
            <w:r>
              <w:rPr>
                <w:rFonts w:ascii="宋体" w:hAnsi="宋体" w:hint="eastAsia"/>
              </w:rPr>
              <w:t>；（</w:t>
            </w:r>
            <w:r>
              <w:rPr>
                <w:rFonts w:ascii="宋体" w:hAnsi="宋体" w:hint="eastAsia"/>
                <w:b/>
              </w:rPr>
              <w:t>必须提供，否则作无效响应处理</w:t>
            </w:r>
            <w:r>
              <w:rPr>
                <w:rFonts w:ascii="宋体" w:hAnsi="宋体" w:hint="eastAsia"/>
              </w:rPr>
              <w:t>）</w:t>
            </w:r>
          </w:p>
          <w:p w14:paraId="0EEA93FA" w14:textId="77777777" w:rsidR="00207C0C" w:rsidRDefault="00000000">
            <w:pPr>
              <w:snapToGrid w:val="0"/>
              <w:spacing w:line="380" w:lineRule="exact"/>
              <w:jc w:val="left"/>
              <w:rPr>
                <w:rFonts w:ascii="宋体" w:hAnsi="宋体" w:hint="eastAsia"/>
              </w:rPr>
            </w:pPr>
            <w:r>
              <w:rPr>
                <w:rFonts w:ascii="宋体" w:hAnsi="宋体" w:cs="宋体" w:hint="eastAsia"/>
              </w:rPr>
              <w:t>3.供应商依法缴纳社会保障资金的相关材料[响应文件递交截止之日前6个月内任意连续三个月的依法缴纳社会保障资金的证明（专用收据或者社会保险缴纳清单）复印件；</w:t>
            </w:r>
            <w:r>
              <w:rPr>
                <w:rFonts w:ascii="宋体" w:hAnsi="宋体" w:hint="eastAsia"/>
              </w:rPr>
              <w:t>依法不需要缴纳社会保障资金的供应商，</w:t>
            </w:r>
            <w:r>
              <w:rPr>
                <w:rFonts w:ascii="宋体" w:hAnsi="宋体" w:hint="eastAsia"/>
              </w:rPr>
              <w:lastRenderedPageBreak/>
              <w:t>必须提供相应文件证明不需要缴纳社会保障资金。</w:t>
            </w:r>
            <w:r>
              <w:rPr>
                <w:rFonts w:ascii="宋体" w:hAnsi="宋体" w:cs="宋体" w:hint="eastAsia"/>
              </w:rPr>
              <w:t>从取得营业执照时间起到响应文件提交截止时间为止不足要求月数的只需提供从取得营业执照起的依法缴纳社会保障资金的</w:t>
            </w:r>
            <w:r>
              <w:rPr>
                <w:rFonts w:ascii="宋体" w:hAnsi="宋体" w:hint="eastAsia"/>
              </w:rPr>
              <w:t>相应证明文件</w:t>
            </w:r>
            <w:r>
              <w:rPr>
                <w:rFonts w:ascii="宋体" w:hAnsi="宋体" w:cs="宋体" w:hint="eastAsia"/>
              </w:rPr>
              <w:t>]</w:t>
            </w:r>
            <w:r>
              <w:rPr>
                <w:rFonts w:ascii="宋体" w:hAnsi="宋体" w:hint="eastAsia"/>
              </w:rPr>
              <w:t>；（</w:t>
            </w:r>
            <w:r>
              <w:rPr>
                <w:rFonts w:ascii="宋体" w:hAnsi="宋体" w:hint="eastAsia"/>
                <w:b/>
              </w:rPr>
              <w:t>必须提供，否则作无效响应处理</w:t>
            </w:r>
            <w:r>
              <w:rPr>
                <w:rFonts w:ascii="宋体" w:hAnsi="宋体" w:hint="eastAsia"/>
              </w:rPr>
              <w:t>）</w:t>
            </w:r>
          </w:p>
          <w:p w14:paraId="583B945E" w14:textId="77777777" w:rsidR="00207C0C" w:rsidRDefault="00000000">
            <w:pPr>
              <w:snapToGrid w:val="0"/>
              <w:spacing w:line="380" w:lineRule="exact"/>
              <w:jc w:val="left"/>
              <w:rPr>
                <w:rFonts w:ascii="宋体" w:hAnsi="宋体" w:hint="eastAsia"/>
              </w:rPr>
            </w:pPr>
            <w:r>
              <w:rPr>
                <w:rFonts w:ascii="宋体" w:hAnsi="宋体" w:cs="宋体" w:hint="eastAsia"/>
              </w:rPr>
              <w:t>4.供应商财务状况报告[响应文件递交截止之日前12个月内任意一个月的财务状况报告复印件（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ascii="宋体" w:hAnsi="宋体" w:hint="eastAsia"/>
              </w:rPr>
              <w:t>（</w:t>
            </w:r>
            <w:r>
              <w:rPr>
                <w:rFonts w:ascii="宋体" w:hAnsi="宋体" w:hint="eastAsia"/>
                <w:b/>
              </w:rPr>
              <w:t>必须提供，否则作无效响应处理</w:t>
            </w:r>
            <w:r>
              <w:rPr>
                <w:rFonts w:ascii="宋体" w:hAnsi="宋体" w:hint="eastAsia"/>
              </w:rPr>
              <w:t>）</w:t>
            </w:r>
          </w:p>
          <w:p w14:paraId="00B7BCFC" w14:textId="77777777" w:rsidR="00207C0C" w:rsidRDefault="00000000">
            <w:pPr>
              <w:snapToGrid w:val="0"/>
              <w:spacing w:line="360" w:lineRule="auto"/>
              <w:jc w:val="left"/>
              <w:rPr>
                <w:rFonts w:ascii="宋体" w:hAnsi="宋体" w:cs="宋体" w:hint="eastAsia"/>
                <w:szCs w:val="21"/>
              </w:rPr>
            </w:pPr>
            <w:r>
              <w:rPr>
                <w:rFonts w:ascii="宋体" w:hAnsi="宋体" w:cs="宋体" w:hint="eastAsia"/>
                <w:szCs w:val="21"/>
              </w:rPr>
              <w:t>5.供应商直接控股、管理关系信息表（格式后附）；（</w:t>
            </w:r>
            <w:r>
              <w:rPr>
                <w:rFonts w:ascii="宋体" w:hAnsi="宋体" w:cs="宋体" w:hint="eastAsia"/>
                <w:b/>
                <w:szCs w:val="21"/>
              </w:rPr>
              <w:t>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23D9B311" w14:textId="77777777" w:rsidR="00207C0C" w:rsidRDefault="00000000">
            <w:pPr>
              <w:snapToGrid w:val="0"/>
              <w:spacing w:line="360" w:lineRule="auto"/>
              <w:jc w:val="left"/>
              <w:rPr>
                <w:rFonts w:ascii="宋体" w:hAnsi="宋体" w:cs="宋体" w:hint="eastAsia"/>
                <w:szCs w:val="21"/>
              </w:rPr>
            </w:pPr>
            <w:r>
              <w:rPr>
                <w:rFonts w:ascii="宋体" w:hAnsi="宋体" w:cs="宋体" w:hint="eastAsia"/>
                <w:szCs w:val="21"/>
              </w:rPr>
              <w:t>6.资格声明函（格式后附）；（</w:t>
            </w:r>
            <w:r>
              <w:rPr>
                <w:rFonts w:ascii="宋体" w:hAnsi="宋体" w:cs="宋体" w:hint="eastAsia"/>
                <w:b/>
                <w:szCs w:val="21"/>
              </w:rPr>
              <w:t>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71B74A65" w14:textId="77777777" w:rsidR="00207C0C" w:rsidRDefault="00000000">
            <w:pPr>
              <w:snapToGrid w:val="0"/>
              <w:spacing w:line="360" w:lineRule="auto"/>
              <w:jc w:val="left"/>
              <w:rPr>
                <w:rFonts w:ascii="宋体" w:hAnsi="宋体" w:cs="宋体" w:hint="eastAsia"/>
                <w:szCs w:val="21"/>
              </w:rPr>
            </w:pPr>
            <w:r>
              <w:rPr>
                <w:rFonts w:ascii="宋体" w:hAnsi="宋体" w:cs="宋体"/>
                <w:szCs w:val="21"/>
              </w:rPr>
              <w:t>7</w:t>
            </w:r>
            <w:r>
              <w:rPr>
                <w:rFonts w:ascii="宋体" w:hAnsi="宋体" w:cs="宋体" w:hint="eastAsia"/>
                <w:szCs w:val="21"/>
              </w:rPr>
              <w:t>.</w:t>
            </w:r>
            <w:r>
              <w:rPr>
                <w:rFonts w:ascii="宋体" w:hAnsi="宋体" w:hint="eastAsia"/>
                <w:szCs w:val="21"/>
              </w:rPr>
              <w:t>采购人或采购代理机构根据竞争性磋商公告对应的特定资格要求及特定条件设置供应商提供的资格证明材料</w:t>
            </w:r>
            <w:r>
              <w:rPr>
                <w:rFonts w:ascii="宋体" w:hAnsi="宋体" w:cs="宋体" w:hint="eastAsia"/>
                <w:szCs w:val="21"/>
              </w:rPr>
              <w:t>；</w:t>
            </w:r>
            <w:r>
              <w:rPr>
                <w:rFonts w:ascii="宋体" w:hAnsi="宋体" w:hint="eastAsia"/>
                <w:szCs w:val="21"/>
              </w:rPr>
              <w:t>（</w:t>
            </w:r>
            <w:r>
              <w:rPr>
                <w:rFonts w:ascii="宋体" w:hAnsi="宋体" w:hint="eastAsia"/>
                <w:b/>
                <w:szCs w:val="21"/>
              </w:rPr>
              <w:t>必须提供，否则</w:t>
            </w:r>
            <w:r>
              <w:rPr>
                <w:rFonts w:ascii="宋体" w:hAnsi="宋体" w:hint="eastAsia"/>
                <w:b/>
              </w:rPr>
              <w:t>作</w:t>
            </w:r>
            <w:r>
              <w:rPr>
                <w:rFonts w:ascii="宋体" w:hAnsi="宋体" w:hint="eastAsia"/>
                <w:b/>
                <w:szCs w:val="21"/>
              </w:rPr>
              <w:t>无效响应处理</w:t>
            </w:r>
            <w:r>
              <w:rPr>
                <w:rFonts w:ascii="宋体" w:hAnsi="宋体" w:hint="eastAsia"/>
                <w:szCs w:val="21"/>
              </w:rPr>
              <w:t>）</w:t>
            </w:r>
          </w:p>
          <w:p w14:paraId="1FAE0B61" w14:textId="77777777" w:rsidR="00207C0C" w:rsidRDefault="00000000">
            <w:pPr>
              <w:snapToGrid w:val="0"/>
              <w:spacing w:line="360" w:lineRule="auto"/>
              <w:jc w:val="left"/>
              <w:rPr>
                <w:rFonts w:ascii="宋体" w:hAnsi="宋体" w:cs="宋体" w:hint="eastAsia"/>
                <w:szCs w:val="21"/>
              </w:rPr>
            </w:pPr>
            <w:r>
              <w:rPr>
                <w:rFonts w:ascii="宋体" w:hAnsi="宋体" w:cs="宋体" w:hint="eastAsia"/>
              </w:rPr>
              <w:t>8.</w:t>
            </w:r>
            <w:r>
              <w:rPr>
                <w:rFonts w:ascii="宋体" w:hAnsi="宋体" w:cs="宋体" w:hint="eastAsia"/>
                <w:szCs w:val="21"/>
              </w:rPr>
              <w:t>除磋商文件规定必须提供以外，供应商认为需要提供的其他证明材料。</w:t>
            </w:r>
          </w:p>
          <w:p w14:paraId="72F73BB6" w14:textId="77777777" w:rsidR="00207C0C" w:rsidRDefault="00000000">
            <w:pPr>
              <w:snapToGrid w:val="0"/>
              <w:spacing w:line="360" w:lineRule="auto"/>
              <w:jc w:val="left"/>
              <w:rPr>
                <w:rFonts w:ascii="宋体" w:hAnsi="宋体" w:hint="eastAsia"/>
                <w:b/>
              </w:rPr>
            </w:pPr>
            <w:r>
              <w:rPr>
                <w:rFonts w:ascii="宋体" w:hAnsi="宋体" w:cs="宋体" w:hint="eastAsia"/>
                <w:b/>
                <w:szCs w:val="21"/>
              </w:rPr>
              <w:t>注：</w:t>
            </w:r>
            <w:r>
              <w:rPr>
                <w:rFonts w:ascii="宋体" w:hAnsi="宋体" w:hint="eastAsia"/>
                <w:b/>
              </w:rPr>
              <w:t>1.以上标明“必须提供”的材料属于复印件的，必须加盖供应商电子签章，否则响应文件按无效响应处理。</w:t>
            </w:r>
          </w:p>
          <w:p w14:paraId="11BAAD28" w14:textId="77777777" w:rsidR="00207C0C" w:rsidRDefault="00000000">
            <w:pPr>
              <w:wordWrap w:val="0"/>
              <w:snapToGrid w:val="0"/>
              <w:spacing w:line="400" w:lineRule="exact"/>
              <w:ind w:firstLineChars="200" w:firstLine="422"/>
              <w:jc w:val="left"/>
              <w:rPr>
                <w:rFonts w:ascii="宋体" w:hAnsi="宋体" w:cs="宋体" w:hint="eastAsia"/>
                <w:b/>
              </w:rPr>
            </w:pPr>
            <w:r>
              <w:rPr>
                <w:rFonts w:ascii="宋体" w:hAnsi="宋体" w:hint="eastAsia"/>
                <w:b/>
              </w:rPr>
              <w:t>2.</w:t>
            </w:r>
            <w:r>
              <w:rPr>
                <w:rFonts w:ascii="宋体" w:hAnsi="宋体" w:cs="宋体" w:hint="eastAsia"/>
                <w:b/>
              </w:rPr>
              <w:t>联合体竞标时，第1-</w:t>
            </w:r>
            <w:r>
              <w:rPr>
                <w:rFonts w:ascii="宋体" w:hAnsi="宋体" w:cs="宋体"/>
                <w:b/>
              </w:rPr>
              <w:t>5</w:t>
            </w:r>
            <w:r>
              <w:rPr>
                <w:rFonts w:ascii="宋体" w:hAnsi="宋体" w:cs="宋体" w:hint="eastAsia"/>
                <w:b/>
              </w:rPr>
              <w:t>项资格证明文件联合体各方均必须分别提供，联合体各方分别盖章，否则响应文件按无效响应处理。</w:t>
            </w:r>
          </w:p>
        </w:tc>
      </w:tr>
      <w:tr w:rsidR="00207C0C" w14:paraId="6854DE13" w14:textId="77777777">
        <w:trPr>
          <w:jc w:val="center"/>
        </w:trPr>
        <w:tc>
          <w:tcPr>
            <w:tcW w:w="725" w:type="dxa"/>
            <w:vMerge w:val="restart"/>
            <w:vAlign w:val="center"/>
          </w:tcPr>
          <w:p w14:paraId="07831DEB" w14:textId="77777777" w:rsidR="00207C0C" w:rsidRDefault="00000000">
            <w:pPr>
              <w:spacing w:line="360" w:lineRule="auto"/>
              <w:jc w:val="center"/>
              <w:rPr>
                <w:rFonts w:ascii="宋体" w:hAnsi="宋体" w:cs="宋体" w:hint="eastAsia"/>
                <w:szCs w:val="21"/>
              </w:rPr>
            </w:pPr>
            <w:r>
              <w:rPr>
                <w:rFonts w:ascii="宋体" w:hAnsi="宋体" w:cs="宋体" w:hint="eastAsia"/>
                <w:szCs w:val="21"/>
              </w:rPr>
              <w:lastRenderedPageBreak/>
              <w:t>12.</w:t>
            </w:r>
            <w:r>
              <w:rPr>
                <w:rFonts w:ascii="宋体" w:hAnsi="宋体" w:cs="宋体"/>
                <w:szCs w:val="21"/>
              </w:rPr>
              <w:t>1</w:t>
            </w:r>
            <w:r>
              <w:rPr>
                <w:rFonts w:ascii="宋体" w:hAnsi="宋体" w:cs="宋体" w:hint="eastAsia"/>
                <w:szCs w:val="21"/>
              </w:rPr>
              <w:t>.2</w:t>
            </w:r>
          </w:p>
        </w:tc>
        <w:tc>
          <w:tcPr>
            <w:tcW w:w="2786" w:type="dxa"/>
            <w:vAlign w:val="center"/>
          </w:tcPr>
          <w:p w14:paraId="4C1F83E2" w14:textId="77777777" w:rsidR="00207C0C" w:rsidRDefault="00000000">
            <w:pPr>
              <w:spacing w:line="360" w:lineRule="auto"/>
              <w:jc w:val="center"/>
              <w:rPr>
                <w:rFonts w:ascii="宋体" w:hAnsi="宋体" w:cs="宋体" w:hint="eastAsia"/>
                <w:b/>
                <w:bCs/>
                <w:szCs w:val="21"/>
              </w:rPr>
            </w:pPr>
            <w:r>
              <w:rPr>
                <w:rFonts w:ascii="宋体" w:hAnsi="宋体" w:cs="宋体" w:hint="eastAsia"/>
                <w:b/>
                <w:bCs/>
                <w:szCs w:val="21"/>
              </w:rPr>
              <w:t>商务文件组成</w:t>
            </w:r>
          </w:p>
        </w:tc>
        <w:tc>
          <w:tcPr>
            <w:tcW w:w="6853" w:type="dxa"/>
            <w:vAlign w:val="center"/>
          </w:tcPr>
          <w:p w14:paraId="701341D3" w14:textId="77777777" w:rsidR="00207C0C" w:rsidRDefault="00000000">
            <w:pPr>
              <w:spacing w:line="360" w:lineRule="auto"/>
              <w:rPr>
                <w:rFonts w:ascii="宋体" w:hAnsi="宋体" w:cs="宋体" w:hint="eastAsia"/>
                <w:szCs w:val="21"/>
              </w:rPr>
            </w:pPr>
            <w:r>
              <w:rPr>
                <w:rFonts w:ascii="宋体" w:hAnsi="宋体" w:cs="宋体" w:hint="eastAsia"/>
                <w:szCs w:val="21"/>
              </w:rPr>
              <w:t>1.无串通竞标行为的承诺函（格式后附）；（</w:t>
            </w:r>
            <w:r>
              <w:rPr>
                <w:rFonts w:ascii="宋体" w:hAnsi="宋体" w:cs="宋体" w:hint="eastAsia"/>
                <w:b/>
                <w:szCs w:val="21"/>
              </w:rPr>
              <w:t>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2DD13BDB" w14:textId="77777777" w:rsidR="00207C0C" w:rsidRDefault="00000000">
            <w:pPr>
              <w:snapToGrid w:val="0"/>
              <w:spacing w:line="360" w:lineRule="auto"/>
              <w:jc w:val="left"/>
              <w:rPr>
                <w:rFonts w:ascii="宋体" w:hAnsi="宋体" w:cs="宋体" w:hint="eastAsia"/>
                <w:szCs w:val="21"/>
              </w:rPr>
            </w:pPr>
            <w:r>
              <w:rPr>
                <w:rFonts w:ascii="宋体" w:hAnsi="宋体" w:cs="宋体" w:hint="eastAsia"/>
                <w:szCs w:val="21"/>
              </w:rPr>
              <w:t>2.法定代表人身份证明书及法定代表人有效身份证正反面复印件（格式后附）；（</w:t>
            </w:r>
            <w:r>
              <w:rPr>
                <w:rFonts w:ascii="宋体" w:hAnsi="宋体" w:cs="宋体" w:hint="eastAsia"/>
                <w:b/>
                <w:bCs/>
                <w:szCs w:val="21"/>
              </w:rPr>
              <w:t>除自然人竞标外</w:t>
            </w:r>
            <w:r>
              <w:rPr>
                <w:rFonts w:ascii="宋体" w:hAnsi="宋体" w:cs="宋体" w:hint="eastAsia"/>
                <w:b/>
                <w:szCs w:val="21"/>
              </w:rPr>
              <w:t>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4EF2124E" w14:textId="77777777" w:rsidR="00207C0C" w:rsidRDefault="00000000">
            <w:pPr>
              <w:spacing w:line="360" w:lineRule="auto"/>
              <w:rPr>
                <w:rFonts w:ascii="宋体" w:hAnsi="宋体" w:cs="宋体" w:hint="eastAsia"/>
                <w:b/>
                <w:szCs w:val="21"/>
              </w:rPr>
            </w:pPr>
            <w:r>
              <w:rPr>
                <w:rFonts w:ascii="宋体" w:hAnsi="宋体" w:cs="宋体" w:hint="eastAsia"/>
                <w:szCs w:val="21"/>
              </w:rPr>
              <w:t>3.法定代表人授权委托书及委托代理人有效身份证正反面复印件（格式后附）；（</w:t>
            </w:r>
            <w:r>
              <w:rPr>
                <w:rFonts w:ascii="宋体" w:hAnsi="宋体" w:cs="宋体" w:hint="eastAsia"/>
                <w:b/>
                <w:szCs w:val="21"/>
              </w:rPr>
              <w:t>委托时必须提供，否则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37B51AB2" w14:textId="77777777" w:rsidR="00207C0C" w:rsidRDefault="00000000">
            <w:pPr>
              <w:spacing w:line="360" w:lineRule="auto"/>
              <w:rPr>
                <w:rFonts w:ascii="宋体" w:hAnsi="宋体" w:cs="宋体" w:hint="eastAsia"/>
                <w:szCs w:val="21"/>
              </w:rPr>
            </w:pPr>
            <w:r>
              <w:rPr>
                <w:rFonts w:ascii="宋体" w:hAnsi="宋体" w:cs="宋体" w:hint="eastAsia"/>
                <w:szCs w:val="21"/>
              </w:rPr>
              <w:t>4.商务条款偏离表（格式后附）；（</w:t>
            </w:r>
            <w:r>
              <w:rPr>
                <w:rFonts w:ascii="宋体" w:hAnsi="宋体" w:cs="宋体" w:hint="eastAsia"/>
                <w:b/>
                <w:szCs w:val="21"/>
              </w:rPr>
              <w:t>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39CDE8C5" w14:textId="77777777" w:rsidR="00207C0C" w:rsidRDefault="00000000">
            <w:pPr>
              <w:spacing w:line="360" w:lineRule="auto"/>
              <w:rPr>
                <w:rFonts w:ascii="宋体" w:hAnsi="宋体" w:cs="宋体" w:hint="eastAsia"/>
              </w:rPr>
            </w:pPr>
            <w:r>
              <w:rPr>
                <w:rFonts w:ascii="宋体" w:hAnsi="宋体" w:cs="宋体" w:hint="eastAsia"/>
              </w:rPr>
              <w:t>5.磋商保证金的相关证明复印件；（</w:t>
            </w:r>
            <w:r>
              <w:rPr>
                <w:rFonts w:ascii="宋体" w:hAnsi="宋体" w:cs="宋体" w:hint="eastAsia"/>
                <w:b/>
              </w:rPr>
              <w:t>必须提供</w:t>
            </w:r>
            <w:r>
              <w:rPr>
                <w:rFonts w:ascii="宋体" w:hAnsi="宋体" w:cs="宋体" w:hint="eastAsia"/>
                <w:b/>
                <w:szCs w:val="21"/>
              </w:rPr>
              <w:t>，否则</w:t>
            </w:r>
            <w:r>
              <w:rPr>
                <w:rFonts w:ascii="宋体" w:hAnsi="宋体" w:hint="eastAsia"/>
                <w:b/>
              </w:rPr>
              <w:t>作</w:t>
            </w:r>
            <w:r>
              <w:rPr>
                <w:rFonts w:ascii="宋体" w:hAnsi="宋体" w:cs="宋体" w:hint="eastAsia"/>
                <w:b/>
                <w:szCs w:val="21"/>
              </w:rPr>
              <w:t>无效响应处理</w:t>
            </w:r>
            <w:r>
              <w:rPr>
                <w:rFonts w:ascii="宋体" w:hAnsi="宋体" w:cs="宋体" w:hint="eastAsia"/>
              </w:rPr>
              <w:t>）</w:t>
            </w:r>
          </w:p>
          <w:p w14:paraId="2B6799B2" w14:textId="77777777" w:rsidR="00207C0C" w:rsidRDefault="00000000">
            <w:pPr>
              <w:spacing w:line="360" w:lineRule="auto"/>
              <w:rPr>
                <w:rFonts w:ascii="宋体" w:hAnsi="宋体" w:cs="宋体" w:hint="eastAsia"/>
                <w:szCs w:val="21"/>
              </w:rPr>
            </w:pPr>
            <w:r>
              <w:rPr>
                <w:rFonts w:ascii="宋体" w:hAnsi="宋体" w:cs="宋体" w:hint="eastAsia"/>
                <w:szCs w:val="21"/>
              </w:rPr>
              <w:t>6.竞标人情况介绍（格式自拟）；</w:t>
            </w:r>
          </w:p>
          <w:p w14:paraId="40800A1F" w14:textId="77777777" w:rsidR="00207C0C" w:rsidRDefault="00000000">
            <w:pPr>
              <w:spacing w:line="360" w:lineRule="auto"/>
              <w:rPr>
                <w:rFonts w:ascii="宋体" w:hAnsi="宋体" w:cs="宋体" w:hint="eastAsia"/>
                <w:szCs w:val="21"/>
              </w:rPr>
            </w:pPr>
            <w:r>
              <w:rPr>
                <w:rFonts w:ascii="宋体" w:hAnsi="宋体" w:cs="宋体" w:hint="eastAsia"/>
                <w:szCs w:val="21"/>
              </w:rPr>
              <w:t>7.供应商认为需要提供的其他有关资料。</w:t>
            </w:r>
          </w:p>
          <w:p w14:paraId="0B11138B" w14:textId="77777777" w:rsidR="00207C0C" w:rsidRDefault="00000000">
            <w:pPr>
              <w:snapToGrid w:val="0"/>
              <w:spacing w:line="360" w:lineRule="auto"/>
              <w:jc w:val="left"/>
              <w:rPr>
                <w:rFonts w:ascii="宋体" w:hAnsi="宋体" w:cs="宋体" w:hint="eastAsia"/>
                <w:b/>
              </w:rPr>
            </w:pPr>
            <w:r>
              <w:rPr>
                <w:rFonts w:ascii="宋体" w:hAnsi="宋体" w:cs="宋体" w:hint="eastAsia"/>
                <w:b/>
                <w:szCs w:val="21"/>
              </w:rPr>
              <w:t xml:space="preserve">注： </w:t>
            </w:r>
            <w:r>
              <w:rPr>
                <w:rFonts w:ascii="宋体" w:hAnsi="宋体" w:cs="宋体" w:hint="eastAsia"/>
                <w:b/>
              </w:rPr>
              <w:t>1.法定代表人授权委托书必须由法定代表人及委托代理人签字，并加盖供应商</w:t>
            </w:r>
            <w:r>
              <w:rPr>
                <w:rFonts w:ascii="宋体" w:hAnsi="宋体" w:hint="eastAsia"/>
                <w:b/>
              </w:rPr>
              <w:t>电子签</w:t>
            </w:r>
            <w:r>
              <w:rPr>
                <w:rFonts w:ascii="宋体" w:hAnsi="宋体" w:cs="宋体" w:hint="eastAsia"/>
                <w:b/>
              </w:rPr>
              <w:t>章，否则响应文件按无效响应处理。</w:t>
            </w:r>
          </w:p>
          <w:p w14:paraId="29276B87" w14:textId="77777777" w:rsidR="00207C0C" w:rsidRDefault="00000000">
            <w:pPr>
              <w:spacing w:line="360" w:lineRule="auto"/>
              <w:ind w:firstLineChars="196" w:firstLine="413"/>
              <w:rPr>
                <w:rFonts w:ascii="宋体" w:hAnsi="宋体" w:cs="宋体" w:hint="eastAsia"/>
                <w:b/>
              </w:rPr>
            </w:pPr>
            <w:r>
              <w:rPr>
                <w:rFonts w:ascii="宋体" w:hAnsi="宋体" w:cs="宋体"/>
                <w:b/>
              </w:rPr>
              <w:lastRenderedPageBreak/>
              <w:t>2</w:t>
            </w:r>
            <w:r>
              <w:rPr>
                <w:rFonts w:ascii="宋体" w:hAnsi="宋体" w:cs="宋体" w:hint="eastAsia"/>
                <w:b/>
              </w:rPr>
              <w:t>.以上标明“必须提供”的材料属于复印件的扫描件的，必须加盖供应商</w:t>
            </w:r>
            <w:r>
              <w:rPr>
                <w:rFonts w:ascii="宋体" w:hAnsi="宋体" w:hint="eastAsia"/>
                <w:b/>
              </w:rPr>
              <w:t>电子签</w:t>
            </w:r>
            <w:r>
              <w:rPr>
                <w:rFonts w:ascii="宋体" w:hAnsi="宋体" w:cs="宋体" w:hint="eastAsia"/>
                <w:b/>
              </w:rPr>
              <w:t>章，否则响应文件按无效响应处理。</w:t>
            </w:r>
          </w:p>
        </w:tc>
      </w:tr>
      <w:tr w:rsidR="00207C0C" w14:paraId="12E44BC6" w14:textId="77777777">
        <w:trPr>
          <w:jc w:val="center"/>
        </w:trPr>
        <w:tc>
          <w:tcPr>
            <w:tcW w:w="725" w:type="dxa"/>
            <w:vMerge/>
            <w:vAlign w:val="center"/>
          </w:tcPr>
          <w:p w14:paraId="1AD87C69" w14:textId="77777777" w:rsidR="00207C0C" w:rsidRDefault="00207C0C">
            <w:pPr>
              <w:spacing w:line="360" w:lineRule="auto"/>
              <w:jc w:val="center"/>
              <w:rPr>
                <w:rFonts w:ascii="宋体" w:hAnsi="宋体" w:cs="宋体" w:hint="eastAsia"/>
                <w:szCs w:val="21"/>
              </w:rPr>
            </w:pPr>
          </w:p>
        </w:tc>
        <w:tc>
          <w:tcPr>
            <w:tcW w:w="2786" w:type="dxa"/>
            <w:vAlign w:val="center"/>
          </w:tcPr>
          <w:p w14:paraId="7E298522" w14:textId="77777777" w:rsidR="00207C0C" w:rsidRDefault="00000000">
            <w:pPr>
              <w:spacing w:line="360" w:lineRule="auto"/>
              <w:jc w:val="center"/>
              <w:rPr>
                <w:rFonts w:ascii="宋体" w:hAnsi="宋体" w:cs="宋体" w:hint="eastAsia"/>
                <w:b/>
                <w:bCs/>
                <w:szCs w:val="21"/>
              </w:rPr>
            </w:pPr>
            <w:r>
              <w:rPr>
                <w:rFonts w:ascii="宋体" w:hAnsi="宋体" w:cs="宋体" w:hint="eastAsia"/>
                <w:b/>
                <w:bCs/>
                <w:szCs w:val="21"/>
              </w:rPr>
              <w:t>技术文件组成</w:t>
            </w:r>
          </w:p>
        </w:tc>
        <w:tc>
          <w:tcPr>
            <w:tcW w:w="6853" w:type="dxa"/>
            <w:vAlign w:val="center"/>
          </w:tcPr>
          <w:p w14:paraId="19E56403" w14:textId="77777777" w:rsidR="00207C0C" w:rsidRDefault="00000000">
            <w:pPr>
              <w:spacing w:line="360" w:lineRule="auto"/>
              <w:rPr>
                <w:rFonts w:ascii="宋体" w:hAnsi="宋体" w:cs="宋体" w:hint="eastAsia"/>
                <w:szCs w:val="21"/>
              </w:rPr>
            </w:pPr>
            <w:r>
              <w:rPr>
                <w:rFonts w:ascii="宋体" w:hAnsi="宋体" w:cs="宋体" w:hint="eastAsia"/>
                <w:szCs w:val="21"/>
              </w:rPr>
              <w:t>1.服务需求偏离表（格式后附）；（</w:t>
            </w:r>
            <w:r>
              <w:rPr>
                <w:rFonts w:ascii="宋体" w:hAnsi="宋体" w:cs="宋体" w:hint="eastAsia"/>
                <w:b/>
                <w:szCs w:val="21"/>
              </w:rPr>
              <w:t>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103A87E8" w14:textId="77777777" w:rsidR="00207C0C" w:rsidRDefault="00000000">
            <w:pPr>
              <w:spacing w:line="360" w:lineRule="auto"/>
              <w:rPr>
                <w:rFonts w:ascii="宋体" w:hAnsi="宋体" w:cs="宋体" w:hint="eastAsia"/>
                <w:szCs w:val="21"/>
              </w:rPr>
            </w:pPr>
            <w:r>
              <w:rPr>
                <w:rFonts w:ascii="宋体" w:hAnsi="宋体" w:cs="宋体" w:hint="eastAsia"/>
                <w:szCs w:val="21"/>
              </w:rPr>
              <w:t>2.组织服务方案；（</w:t>
            </w:r>
            <w:r>
              <w:rPr>
                <w:rFonts w:ascii="宋体" w:hAnsi="宋体" w:cs="宋体" w:hint="eastAsia"/>
                <w:b/>
                <w:szCs w:val="21"/>
              </w:rPr>
              <w:t>如</w:t>
            </w:r>
            <w:r>
              <w:rPr>
                <w:rFonts w:ascii="宋体" w:hAnsi="宋体" w:cs="宋体"/>
                <w:b/>
                <w:szCs w:val="21"/>
              </w:rPr>
              <w:t>有请提供</w:t>
            </w:r>
            <w:r>
              <w:rPr>
                <w:rFonts w:ascii="宋体" w:hAnsi="宋体" w:cs="宋体" w:hint="eastAsia"/>
                <w:szCs w:val="21"/>
              </w:rPr>
              <w:t>）</w:t>
            </w:r>
          </w:p>
          <w:p w14:paraId="307C8754" w14:textId="77777777" w:rsidR="00207C0C" w:rsidRDefault="00000000">
            <w:pPr>
              <w:spacing w:line="360" w:lineRule="auto"/>
              <w:rPr>
                <w:rFonts w:ascii="宋体" w:hAnsi="宋体" w:cs="宋体" w:hint="eastAsia"/>
                <w:szCs w:val="21"/>
              </w:rPr>
            </w:pPr>
            <w:r>
              <w:rPr>
                <w:rFonts w:ascii="宋体" w:hAnsi="宋体" w:cs="宋体" w:hint="eastAsia"/>
                <w:szCs w:val="21"/>
              </w:rPr>
              <w:t>3.服务承诺；（</w:t>
            </w:r>
            <w:r>
              <w:rPr>
                <w:rFonts w:ascii="宋体" w:hAnsi="宋体" w:cs="宋体" w:hint="eastAsia"/>
                <w:b/>
                <w:szCs w:val="21"/>
              </w:rPr>
              <w:t>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34607643" w14:textId="77777777" w:rsidR="00207C0C" w:rsidRDefault="00000000">
            <w:pPr>
              <w:spacing w:line="360" w:lineRule="auto"/>
              <w:rPr>
                <w:rFonts w:ascii="宋体" w:hAnsi="宋体" w:cs="宋体" w:hint="eastAsia"/>
                <w:szCs w:val="21"/>
              </w:rPr>
            </w:pPr>
            <w:r>
              <w:rPr>
                <w:rFonts w:ascii="宋体" w:hAnsi="宋体" w:cs="宋体" w:hint="eastAsia"/>
                <w:szCs w:val="21"/>
              </w:rPr>
              <w:t>4.项目实施人员一览表（</w:t>
            </w:r>
            <w:r>
              <w:rPr>
                <w:rFonts w:ascii="宋体" w:hAnsi="宋体" w:cs="宋体" w:hint="eastAsia"/>
                <w:b/>
                <w:szCs w:val="21"/>
              </w:rPr>
              <w:t>如</w:t>
            </w:r>
            <w:r>
              <w:rPr>
                <w:rFonts w:ascii="宋体" w:hAnsi="宋体" w:cs="宋体"/>
                <w:b/>
                <w:szCs w:val="21"/>
              </w:rPr>
              <w:t>有请提供</w:t>
            </w:r>
            <w:r>
              <w:rPr>
                <w:rFonts w:ascii="宋体" w:hAnsi="宋体" w:cs="宋体" w:hint="eastAsia"/>
                <w:szCs w:val="21"/>
              </w:rPr>
              <w:t xml:space="preserve">）； </w:t>
            </w:r>
          </w:p>
          <w:p w14:paraId="73A5AC86" w14:textId="77777777" w:rsidR="00207C0C" w:rsidRDefault="00000000">
            <w:pPr>
              <w:spacing w:line="360" w:lineRule="auto"/>
              <w:rPr>
                <w:rFonts w:ascii="宋体" w:hAnsi="宋体" w:cs="宋体" w:hint="eastAsia"/>
                <w:szCs w:val="21"/>
              </w:rPr>
            </w:pPr>
            <w:r>
              <w:rPr>
                <w:rFonts w:ascii="宋体" w:hAnsi="宋体" w:cs="宋体" w:hint="eastAsia"/>
                <w:szCs w:val="21"/>
              </w:rPr>
              <w:t>5.对应采购需求的服务需求、商务条款提供的其他文件资料；</w:t>
            </w:r>
          </w:p>
          <w:p w14:paraId="35D875C2" w14:textId="77777777" w:rsidR="00207C0C" w:rsidRDefault="00000000">
            <w:pPr>
              <w:spacing w:line="360" w:lineRule="auto"/>
              <w:rPr>
                <w:rFonts w:ascii="宋体" w:hAnsi="宋体" w:cs="宋体" w:hint="eastAsia"/>
                <w:szCs w:val="21"/>
              </w:rPr>
            </w:pPr>
            <w:r>
              <w:rPr>
                <w:rFonts w:ascii="宋体" w:hAnsi="宋体" w:cs="宋体" w:hint="eastAsia"/>
                <w:szCs w:val="21"/>
              </w:rPr>
              <w:t>6.供应商认为需要提供的其他有关资料。</w:t>
            </w:r>
          </w:p>
          <w:p w14:paraId="4C2A6EAA" w14:textId="77777777" w:rsidR="00207C0C" w:rsidRDefault="00000000">
            <w:pPr>
              <w:spacing w:line="360" w:lineRule="auto"/>
              <w:rPr>
                <w:rFonts w:ascii="宋体" w:hAnsi="宋体" w:cs="宋体" w:hint="eastAsia"/>
                <w:b/>
              </w:rPr>
            </w:pPr>
            <w:r>
              <w:rPr>
                <w:rFonts w:ascii="宋体" w:hAnsi="宋体" w:cs="宋体" w:hint="eastAsia"/>
                <w:b/>
              </w:rPr>
              <w:t>注：以上标明“必须提供”的材料属于复印件的扫描件的，必须加盖供应商</w:t>
            </w:r>
            <w:r>
              <w:rPr>
                <w:rFonts w:ascii="宋体" w:hAnsi="宋体" w:hint="eastAsia"/>
                <w:b/>
              </w:rPr>
              <w:t>电子签</w:t>
            </w:r>
            <w:r>
              <w:rPr>
                <w:rFonts w:ascii="宋体" w:hAnsi="宋体" w:cs="宋体" w:hint="eastAsia"/>
                <w:b/>
              </w:rPr>
              <w:t>章，否则响应文件按无效响应处理。</w:t>
            </w:r>
          </w:p>
        </w:tc>
      </w:tr>
      <w:tr w:rsidR="00207C0C" w14:paraId="5737FAA5" w14:textId="77777777">
        <w:trPr>
          <w:jc w:val="center"/>
        </w:trPr>
        <w:tc>
          <w:tcPr>
            <w:tcW w:w="725" w:type="dxa"/>
            <w:vAlign w:val="center"/>
          </w:tcPr>
          <w:p w14:paraId="5B3BA081"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12.</w:t>
            </w:r>
            <w:r>
              <w:rPr>
                <w:rFonts w:ascii="宋体" w:hAnsi="宋体" w:cs="宋体"/>
                <w:szCs w:val="21"/>
              </w:rPr>
              <w:t>1</w:t>
            </w:r>
            <w:r>
              <w:rPr>
                <w:rFonts w:ascii="宋体" w:hAnsi="宋体" w:cs="宋体" w:hint="eastAsia"/>
                <w:szCs w:val="21"/>
              </w:rPr>
              <w:t>.3</w:t>
            </w:r>
          </w:p>
        </w:tc>
        <w:tc>
          <w:tcPr>
            <w:tcW w:w="2786" w:type="dxa"/>
            <w:vAlign w:val="center"/>
          </w:tcPr>
          <w:p w14:paraId="198949D6" w14:textId="77777777" w:rsidR="00207C0C" w:rsidRDefault="00000000">
            <w:pPr>
              <w:spacing w:line="360" w:lineRule="auto"/>
              <w:jc w:val="center"/>
              <w:rPr>
                <w:rFonts w:ascii="宋体" w:hAnsi="宋体" w:cs="宋体" w:hint="eastAsia"/>
                <w:szCs w:val="21"/>
              </w:rPr>
            </w:pPr>
            <w:r>
              <w:rPr>
                <w:rFonts w:ascii="宋体" w:hAnsi="宋体" w:cs="宋体" w:hint="eastAsia"/>
                <w:b/>
                <w:bCs/>
                <w:szCs w:val="21"/>
              </w:rPr>
              <w:t>报价文件组成</w:t>
            </w:r>
          </w:p>
        </w:tc>
        <w:tc>
          <w:tcPr>
            <w:tcW w:w="6853" w:type="dxa"/>
            <w:vAlign w:val="center"/>
          </w:tcPr>
          <w:p w14:paraId="42E24978" w14:textId="77777777" w:rsidR="00207C0C" w:rsidRDefault="00000000">
            <w:pPr>
              <w:tabs>
                <w:tab w:val="left" w:pos="459"/>
              </w:tabs>
              <w:snapToGrid w:val="0"/>
              <w:spacing w:line="360" w:lineRule="auto"/>
              <w:jc w:val="left"/>
              <w:rPr>
                <w:rFonts w:ascii="宋体" w:hAnsi="宋体" w:hint="eastAsia"/>
                <w:color w:val="000000"/>
                <w:szCs w:val="21"/>
              </w:rPr>
            </w:pPr>
            <w:r>
              <w:rPr>
                <w:rFonts w:ascii="宋体" w:hAnsi="宋体" w:hint="eastAsia"/>
                <w:color w:val="000000"/>
                <w:szCs w:val="21"/>
              </w:rPr>
              <w:t>1.响应函（格式后附）；</w:t>
            </w:r>
            <w:r>
              <w:rPr>
                <w:rFonts w:ascii="宋体" w:hAnsi="宋体" w:hint="eastAsia"/>
                <w:b/>
                <w:color w:val="000000"/>
                <w:szCs w:val="21"/>
              </w:rPr>
              <w:t>（必须提供，否则作无效响应处理）</w:t>
            </w:r>
          </w:p>
          <w:p w14:paraId="7E29594E" w14:textId="77777777" w:rsidR="00207C0C" w:rsidRDefault="00000000">
            <w:pPr>
              <w:spacing w:line="360" w:lineRule="auto"/>
              <w:rPr>
                <w:rFonts w:ascii="宋体" w:hAnsi="宋体" w:cs="宋体" w:hint="eastAsia"/>
                <w:szCs w:val="21"/>
              </w:rPr>
            </w:pPr>
            <w:r>
              <w:rPr>
                <w:rFonts w:ascii="宋体" w:hAnsi="宋体" w:cs="宋体" w:hint="eastAsia"/>
                <w:szCs w:val="21"/>
              </w:rPr>
              <w:t>2.响应报价表（格式后附）；（</w:t>
            </w:r>
            <w:r>
              <w:rPr>
                <w:rFonts w:ascii="宋体" w:hAnsi="宋体" w:cs="宋体" w:hint="eastAsia"/>
                <w:b/>
                <w:szCs w:val="21"/>
              </w:rPr>
              <w:t>必须提供，否则</w:t>
            </w:r>
            <w:r>
              <w:rPr>
                <w:rFonts w:ascii="宋体" w:hAnsi="宋体" w:hint="eastAsia"/>
                <w:b/>
              </w:rPr>
              <w:t>作</w:t>
            </w:r>
            <w:r>
              <w:rPr>
                <w:rFonts w:ascii="宋体" w:hAnsi="宋体" w:cs="宋体" w:hint="eastAsia"/>
                <w:b/>
                <w:szCs w:val="21"/>
              </w:rPr>
              <w:t>无效响应处理</w:t>
            </w:r>
            <w:r>
              <w:rPr>
                <w:rFonts w:ascii="宋体" w:hAnsi="宋体" w:cs="宋体" w:hint="eastAsia"/>
                <w:szCs w:val="21"/>
              </w:rPr>
              <w:t>）</w:t>
            </w:r>
          </w:p>
          <w:p w14:paraId="135407F0" w14:textId="77777777" w:rsidR="00207C0C" w:rsidRDefault="00000000">
            <w:pPr>
              <w:spacing w:line="360" w:lineRule="auto"/>
              <w:rPr>
                <w:rFonts w:ascii="宋体" w:hAnsi="宋体" w:cs="宋体" w:hint="eastAsia"/>
                <w:b/>
                <w:bCs/>
                <w:szCs w:val="21"/>
              </w:rPr>
            </w:pPr>
            <w:r>
              <w:rPr>
                <w:rFonts w:ascii="宋体" w:hAnsi="宋体" w:hint="eastAsia"/>
                <w:color w:val="000000"/>
                <w:szCs w:val="21"/>
              </w:rPr>
              <w:t>3.</w:t>
            </w:r>
            <w:r>
              <w:rPr>
                <w:rFonts w:ascii="宋体" w:hAnsi="宋体" w:cs="宋体" w:hint="eastAsia"/>
                <w:szCs w:val="21"/>
              </w:rPr>
              <w:t>常用配件报价表（格式后附）；</w:t>
            </w:r>
            <w:r>
              <w:rPr>
                <w:rFonts w:ascii="宋体" w:hAnsi="宋体" w:cs="宋体" w:hint="eastAsia"/>
                <w:b/>
                <w:bCs/>
                <w:szCs w:val="21"/>
              </w:rPr>
              <w:t>（必须提供，否则作无效响应处理）</w:t>
            </w:r>
          </w:p>
          <w:p w14:paraId="19C14CBE" w14:textId="77777777" w:rsidR="00207C0C" w:rsidRDefault="00000000">
            <w:pPr>
              <w:spacing w:line="360" w:lineRule="auto"/>
              <w:rPr>
                <w:rFonts w:ascii="宋体" w:hAnsi="宋体" w:hint="eastAsia"/>
                <w:color w:val="000000"/>
                <w:szCs w:val="21"/>
              </w:rPr>
            </w:pPr>
            <w:r>
              <w:rPr>
                <w:rFonts w:ascii="宋体" w:hAnsi="宋体" w:hint="eastAsia"/>
                <w:color w:val="000000"/>
                <w:szCs w:val="21"/>
              </w:rPr>
              <w:t>4.供应商享受中小企业扶持政策的材料</w:t>
            </w:r>
            <w:r>
              <w:rPr>
                <w:rFonts w:ascii="宋体" w:hAnsi="宋体" w:hint="eastAsia"/>
                <w:b/>
                <w:bCs/>
                <w:color w:val="000000"/>
                <w:szCs w:val="21"/>
              </w:rPr>
              <w:t>（如有请提供）（供应商根据自身响应情况，提供以下任意一项材料以证明自身可享受中小企业扶持政策）</w:t>
            </w:r>
            <w:r>
              <w:rPr>
                <w:rFonts w:ascii="宋体" w:hAnsi="宋体" w:hint="eastAsia"/>
                <w:color w:val="000000"/>
                <w:szCs w:val="21"/>
              </w:rPr>
              <w:t>：</w:t>
            </w:r>
          </w:p>
          <w:p w14:paraId="27A9E499" w14:textId="77777777" w:rsidR="00207C0C" w:rsidRDefault="00000000">
            <w:pPr>
              <w:spacing w:line="360" w:lineRule="auto"/>
              <w:rPr>
                <w:rFonts w:ascii="宋体" w:hAnsi="宋体" w:hint="eastAsia"/>
                <w:color w:val="000000"/>
                <w:szCs w:val="21"/>
              </w:rPr>
            </w:pPr>
            <w:r>
              <w:rPr>
                <w:rFonts w:ascii="宋体" w:hAnsi="宋体" w:hint="eastAsia"/>
                <w:color w:val="000000"/>
                <w:szCs w:val="21"/>
              </w:rPr>
              <w:t>（1）《中小企业声明函》（格式后附）；</w:t>
            </w:r>
          </w:p>
          <w:p w14:paraId="3BB397AD" w14:textId="77777777" w:rsidR="00207C0C" w:rsidRDefault="00000000">
            <w:pPr>
              <w:spacing w:line="360" w:lineRule="auto"/>
              <w:rPr>
                <w:rFonts w:ascii="宋体" w:hAnsi="宋体" w:hint="eastAsia"/>
                <w:color w:val="000000"/>
                <w:szCs w:val="21"/>
              </w:rPr>
            </w:pPr>
            <w:r>
              <w:rPr>
                <w:rFonts w:ascii="宋体" w:hAnsi="宋体" w:hint="eastAsia"/>
                <w:color w:val="000000"/>
                <w:szCs w:val="21"/>
              </w:rPr>
              <w:t>（2）《残疾人福利性单位声明函》（格式后附）；</w:t>
            </w:r>
          </w:p>
          <w:p w14:paraId="73CE965F" w14:textId="77777777" w:rsidR="00207C0C" w:rsidRDefault="00000000">
            <w:pPr>
              <w:spacing w:line="360" w:lineRule="auto"/>
              <w:rPr>
                <w:rFonts w:ascii="宋体" w:hAnsi="宋体" w:hint="eastAsia"/>
                <w:color w:val="000000"/>
                <w:szCs w:val="21"/>
              </w:rPr>
            </w:pPr>
            <w:r>
              <w:rPr>
                <w:rFonts w:ascii="宋体" w:hAnsi="宋体" w:hint="eastAsia"/>
                <w:color w:val="000000"/>
                <w:szCs w:val="21"/>
              </w:rPr>
              <w:t>（3）省级以上监狱管理局、戒毒管理局（含新疆生产建设兵团）出具的属于监狱企业的证明文件。</w:t>
            </w:r>
          </w:p>
          <w:p w14:paraId="576BA223" w14:textId="77777777" w:rsidR="00207C0C" w:rsidRDefault="00000000">
            <w:pPr>
              <w:spacing w:line="360" w:lineRule="auto"/>
              <w:rPr>
                <w:rFonts w:ascii="宋体" w:hAnsi="宋体" w:hint="eastAsia"/>
                <w:color w:val="000000"/>
                <w:szCs w:val="21"/>
              </w:rPr>
            </w:pPr>
            <w:r>
              <w:rPr>
                <w:rFonts w:ascii="宋体" w:hAnsi="宋体" w:cs="宋体" w:hint="eastAsia"/>
                <w:b/>
              </w:rPr>
              <w:t>注：以上标明“必须提供”的材料必须加盖供应商电子签章，否则响应文件按无效响应处理。</w:t>
            </w:r>
          </w:p>
        </w:tc>
      </w:tr>
      <w:tr w:rsidR="00207C0C" w14:paraId="3DE428CB" w14:textId="77777777">
        <w:trPr>
          <w:jc w:val="center"/>
        </w:trPr>
        <w:tc>
          <w:tcPr>
            <w:tcW w:w="725" w:type="dxa"/>
            <w:vAlign w:val="center"/>
          </w:tcPr>
          <w:p w14:paraId="1997754B"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12.</w:t>
            </w:r>
            <w:r>
              <w:rPr>
                <w:rFonts w:ascii="宋体" w:hAnsi="宋体" w:cs="宋体"/>
                <w:szCs w:val="21"/>
              </w:rPr>
              <w:t>2</w:t>
            </w:r>
          </w:p>
        </w:tc>
        <w:tc>
          <w:tcPr>
            <w:tcW w:w="2786" w:type="dxa"/>
            <w:vAlign w:val="center"/>
          </w:tcPr>
          <w:p w14:paraId="627B808E"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响应文件电子版要求</w:t>
            </w:r>
          </w:p>
        </w:tc>
        <w:tc>
          <w:tcPr>
            <w:tcW w:w="6853" w:type="dxa"/>
            <w:vAlign w:val="center"/>
          </w:tcPr>
          <w:p w14:paraId="36FFBE46" w14:textId="77777777" w:rsidR="00207C0C" w:rsidRDefault="00000000">
            <w:pPr>
              <w:snapToGrid w:val="0"/>
              <w:spacing w:line="360" w:lineRule="auto"/>
              <w:jc w:val="left"/>
              <w:rPr>
                <w:rFonts w:ascii="宋体" w:hAnsi="宋体" w:hint="eastAsia"/>
              </w:rPr>
            </w:pPr>
            <w:r>
              <w:rPr>
                <w:rFonts w:ascii="宋体" w:hAnsi="宋体" w:cs="宋体" w:hint="eastAsia"/>
              </w:rPr>
              <w:t>1. 响应文件电子版要求：按照本采购文件“</w:t>
            </w:r>
            <w:r>
              <w:rPr>
                <w:rFonts w:ascii="宋体" w:hAnsi="宋体" w:hint="eastAsia"/>
              </w:rPr>
              <w:t>第五章 响应文件格式</w:t>
            </w:r>
            <w:r>
              <w:rPr>
                <w:rFonts w:ascii="宋体" w:hAnsi="宋体" w:cs="宋体" w:hint="eastAsia"/>
              </w:rPr>
              <w:t>”编写（第五章未附格式的，由供应商自行拟定），不可涂改并在规定加盖公章处加盖电子公章，</w:t>
            </w:r>
            <w:r>
              <w:rPr>
                <w:rFonts w:ascii="宋体" w:hAnsi="宋体" w:cs="宋体" w:hint="eastAsia"/>
                <w:b/>
              </w:rPr>
              <w:t>否则</w:t>
            </w:r>
            <w:r>
              <w:rPr>
                <w:rFonts w:ascii="宋体" w:hAnsi="宋体" w:hint="eastAsia"/>
                <w:b/>
              </w:rPr>
              <w:t>作</w:t>
            </w:r>
            <w:r>
              <w:rPr>
                <w:rFonts w:ascii="宋体" w:hAnsi="宋体" w:cs="宋体" w:hint="eastAsia"/>
                <w:b/>
              </w:rPr>
              <w:t>无效响应处理</w:t>
            </w:r>
            <w:r>
              <w:rPr>
                <w:rFonts w:ascii="宋体" w:hAnsi="宋体" w:cs="宋体" w:hint="eastAsia"/>
              </w:rPr>
              <w:t>。</w:t>
            </w:r>
          </w:p>
          <w:p w14:paraId="0C33527C" w14:textId="77777777" w:rsidR="00207C0C" w:rsidRDefault="00000000">
            <w:pPr>
              <w:snapToGrid w:val="0"/>
              <w:spacing w:line="360" w:lineRule="auto"/>
              <w:jc w:val="left"/>
              <w:rPr>
                <w:rFonts w:ascii="宋体" w:hAnsi="宋体" w:hint="eastAsia"/>
              </w:rPr>
            </w:pPr>
            <w:r>
              <w:rPr>
                <w:rFonts w:ascii="宋体" w:hAnsi="宋体" w:hint="eastAsia"/>
              </w:rPr>
              <w:t>2.</w:t>
            </w:r>
            <w:r>
              <w:rPr>
                <w:rFonts w:hint="eastAsia"/>
              </w:rPr>
              <w:t xml:space="preserve"> </w:t>
            </w:r>
            <w:r>
              <w:rPr>
                <w:rFonts w:ascii="宋体" w:hAnsi="宋体" w:hint="eastAsia"/>
              </w:rPr>
              <w:t>响应文件电子版密封方式：电子响应文件通过平台有效CA加密后在“广西政府采购云平台”投送。</w:t>
            </w:r>
          </w:p>
          <w:p w14:paraId="27F0045D" w14:textId="77777777" w:rsidR="00207C0C" w:rsidRDefault="00000000">
            <w:pPr>
              <w:snapToGrid w:val="0"/>
              <w:spacing w:line="360" w:lineRule="auto"/>
              <w:jc w:val="left"/>
              <w:rPr>
                <w:rFonts w:ascii="宋体" w:hAnsi="宋体" w:hint="eastAsia"/>
              </w:rPr>
            </w:pPr>
            <w:r>
              <w:rPr>
                <w:rFonts w:ascii="宋体" w:hAnsi="宋体" w:hint="eastAsia"/>
              </w:rPr>
              <w:t>▲未传输递交电子响应文件的，竞标无效。</w:t>
            </w:r>
          </w:p>
        </w:tc>
      </w:tr>
      <w:tr w:rsidR="00207C0C" w14:paraId="4DCEFD9D" w14:textId="77777777">
        <w:trPr>
          <w:jc w:val="center"/>
        </w:trPr>
        <w:tc>
          <w:tcPr>
            <w:tcW w:w="725" w:type="dxa"/>
            <w:vAlign w:val="center"/>
          </w:tcPr>
          <w:p w14:paraId="74FDD8BF"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15.2</w:t>
            </w:r>
          </w:p>
        </w:tc>
        <w:tc>
          <w:tcPr>
            <w:tcW w:w="2786" w:type="dxa"/>
            <w:vAlign w:val="center"/>
          </w:tcPr>
          <w:p w14:paraId="497111E5"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响应报价要求</w:t>
            </w:r>
          </w:p>
        </w:tc>
        <w:tc>
          <w:tcPr>
            <w:tcW w:w="6853" w:type="dxa"/>
            <w:vAlign w:val="center"/>
          </w:tcPr>
          <w:p w14:paraId="11C8576F" w14:textId="77777777" w:rsidR="00207C0C" w:rsidRDefault="00000000">
            <w:pPr>
              <w:snapToGrid w:val="0"/>
              <w:spacing w:line="360" w:lineRule="auto"/>
              <w:jc w:val="left"/>
              <w:rPr>
                <w:rFonts w:ascii="宋体" w:hAnsi="宋体" w:cs="宋体" w:hint="eastAsia"/>
                <w:szCs w:val="21"/>
              </w:rPr>
            </w:pPr>
            <w:r>
              <w:rPr>
                <w:rFonts w:ascii="宋体" w:hAnsi="宋体" w:cs="宋体" w:hint="eastAsia"/>
                <w:szCs w:val="21"/>
              </w:rPr>
              <w:t>响应报价必须包含满足本次竞标全部采购需求所应提供的服务，以及伴随的货物和工程（如有）的价格；包含竞标服务、货物、工程的成本、运输（含保险）、安装（如有）、调试、检验、技术服务、培训、税费等所有费用。</w:t>
            </w:r>
            <w:r>
              <w:rPr>
                <w:rFonts w:ascii="宋体" w:hAnsi="宋体" w:hint="eastAsia"/>
                <w:b/>
                <w:szCs w:val="21"/>
              </w:rPr>
              <w:t>（采购需求另有约定的，从其约定。）</w:t>
            </w:r>
          </w:p>
        </w:tc>
      </w:tr>
      <w:tr w:rsidR="00207C0C" w14:paraId="0EB93D2A" w14:textId="77777777">
        <w:trPr>
          <w:jc w:val="center"/>
        </w:trPr>
        <w:tc>
          <w:tcPr>
            <w:tcW w:w="725" w:type="dxa"/>
            <w:vAlign w:val="center"/>
          </w:tcPr>
          <w:p w14:paraId="18E44408"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16.</w:t>
            </w:r>
            <w:r>
              <w:rPr>
                <w:rFonts w:ascii="宋体" w:hAnsi="宋体" w:cs="宋体"/>
                <w:szCs w:val="21"/>
              </w:rPr>
              <w:t>2</w:t>
            </w:r>
          </w:p>
        </w:tc>
        <w:tc>
          <w:tcPr>
            <w:tcW w:w="2786" w:type="dxa"/>
            <w:vAlign w:val="center"/>
          </w:tcPr>
          <w:p w14:paraId="0812B223"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竞标有效期</w:t>
            </w:r>
          </w:p>
        </w:tc>
        <w:tc>
          <w:tcPr>
            <w:tcW w:w="6853" w:type="dxa"/>
            <w:vAlign w:val="center"/>
          </w:tcPr>
          <w:p w14:paraId="5048AA47" w14:textId="77777777" w:rsidR="00207C0C" w:rsidRDefault="00000000">
            <w:pPr>
              <w:pStyle w:val="a4"/>
              <w:widowControl w:val="0"/>
              <w:snapToGrid w:val="0"/>
              <w:spacing w:afterLines="0" w:line="360" w:lineRule="auto"/>
              <w:ind w:left="283" w:hangingChars="135" w:hanging="283"/>
              <w:rPr>
                <w:rFonts w:ascii="宋体" w:hAnsi="宋体" w:cs="宋体" w:hint="eastAsia"/>
                <w:kern w:val="2"/>
                <w:sz w:val="21"/>
                <w:szCs w:val="21"/>
              </w:rPr>
            </w:pPr>
            <w:r>
              <w:rPr>
                <w:rFonts w:ascii="宋体" w:hAnsi="宋体" w:cs="宋体" w:hint="eastAsia"/>
                <w:kern w:val="2"/>
                <w:sz w:val="21"/>
                <w:szCs w:val="21"/>
              </w:rPr>
              <w:t>自首次响应文件提交截止之日起</w:t>
            </w:r>
            <w:r>
              <w:rPr>
                <w:rFonts w:ascii="宋体" w:hAnsi="宋体" w:cs="宋体"/>
                <w:kern w:val="2"/>
                <w:sz w:val="21"/>
                <w:szCs w:val="21"/>
                <w:u w:val="single"/>
              </w:rPr>
              <w:t xml:space="preserve"> </w:t>
            </w:r>
            <w:r>
              <w:rPr>
                <w:rFonts w:ascii="宋体" w:hAnsi="宋体" w:cs="宋体" w:hint="eastAsia"/>
                <w:kern w:val="2"/>
                <w:sz w:val="21"/>
                <w:szCs w:val="21"/>
                <w:u w:val="single"/>
              </w:rPr>
              <w:t>60</w:t>
            </w:r>
            <w:r>
              <w:rPr>
                <w:rFonts w:ascii="宋体" w:hAnsi="宋体" w:cs="宋体"/>
                <w:kern w:val="2"/>
                <w:sz w:val="21"/>
                <w:szCs w:val="21"/>
                <w:u w:val="single"/>
              </w:rPr>
              <w:t xml:space="preserve"> </w:t>
            </w:r>
            <w:r>
              <w:rPr>
                <w:rFonts w:ascii="宋体" w:hAnsi="宋体" w:cs="宋体" w:hint="eastAsia"/>
                <w:kern w:val="2"/>
                <w:sz w:val="21"/>
                <w:szCs w:val="21"/>
              </w:rPr>
              <w:t>日。</w:t>
            </w:r>
          </w:p>
        </w:tc>
      </w:tr>
      <w:tr w:rsidR="00207C0C" w14:paraId="651A13A6" w14:textId="77777777">
        <w:trPr>
          <w:jc w:val="center"/>
        </w:trPr>
        <w:tc>
          <w:tcPr>
            <w:tcW w:w="725" w:type="dxa"/>
            <w:vAlign w:val="center"/>
          </w:tcPr>
          <w:p w14:paraId="736C1FCA"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17.1</w:t>
            </w:r>
          </w:p>
        </w:tc>
        <w:tc>
          <w:tcPr>
            <w:tcW w:w="2786" w:type="dxa"/>
            <w:vAlign w:val="center"/>
          </w:tcPr>
          <w:p w14:paraId="160C76AE"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磋商保证金</w:t>
            </w:r>
          </w:p>
        </w:tc>
        <w:tc>
          <w:tcPr>
            <w:tcW w:w="6853" w:type="dxa"/>
            <w:vAlign w:val="center"/>
          </w:tcPr>
          <w:p w14:paraId="7731B312" w14:textId="77777777" w:rsidR="00207C0C" w:rsidRDefault="00000000">
            <w:pPr>
              <w:snapToGrid w:val="0"/>
              <w:spacing w:line="360" w:lineRule="exact"/>
              <w:rPr>
                <w:rFonts w:ascii="宋体" w:hAnsi="宋体" w:cs="宋体" w:hint="eastAsia"/>
              </w:rPr>
            </w:pPr>
            <w:r>
              <w:rPr>
                <w:rFonts w:ascii="宋体" w:hAnsi="宋体" w:cs="宋体" w:hint="eastAsia"/>
              </w:rPr>
              <w:t>磋商保证金金额：详见磋商公告；</w:t>
            </w:r>
          </w:p>
          <w:p w14:paraId="48AFACC7" w14:textId="77777777" w:rsidR="00207C0C" w:rsidRDefault="00000000">
            <w:pPr>
              <w:snapToGrid w:val="0"/>
              <w:spacing w:line="360" w:lineRule="exact"/>
              <w:rPr>
                <w:rFonts w:ascii="宋体" w:hAnsi="宋体" w:cs="宋体" w:hint="eastAsia"/>
              </w:rPr>
            </w:pPr>
            <w:r>
              <w:rPr>
                <w:rFonts w:ascii="宋体" w:hAnsi="宋体" w:cs="宋体" w:hint="eastAsia"/>
              </w:rPr>
              <w:t>磋商保证金缴纳方式：详见磋商公告；</w:t>
            </w:r>
          </w:p>
          <w:p w14:paraId="16843639" w14:textId="77777777" w:rsidR="00207C0C" w:rsidRDefault="00000000">
            <w:pPr>
              <w:snapToGrid w:val="0"/>
              <w:spacing w:line="360" w:lineRule="exact"/>
              <w:rPr>
                <w:rFonts w:ascii="宋体" w:hAnsi="宋体" w:cs="宋体" w:hint="eastAsia"/>
              </w:rPr>
            </w:pPr>
            <w:r>
              <w:rPr>
                <w:rFonts w:ascii="宋体" w:hAnsi="宋体" w:cs="宋体" w:hint="eastAsia"/>
              </w:rPr>
              <w:lastRenderedPageBreak/>
              <w:t>磋商保证金指定账户：详见磋商公告；</w:t>
            </w:r>
          </w:p>
          <w:p w14:paraId="6920D9B5" w14:textId="77777777" w:rsidR="00207C0C" w:rsidRDefault="00000000">
            <w:pPr>
              <w:snapToGrid w:val="0"/>
              <w:spacing w:line="360" w:lineRule="exact"/>
              <w:rPr>
                <w:rFonts w:ascii="宋体" w:hAnsi="宋体" w:cs="宋体" w:hint="eastAsia"/>
              </w:rPr>
            </w:pPr>
            <w:r>
              <w:rPr>
                <w:rFonts w:ascii="宋体" w:hAnsi="宋体" w:cs="宋体" w:hint="eastAsia"/>
              </w:rPr>
              <w:t>一、磋商保证金缴纳相关要求：</w:t>
            </w:r>
          </w:p>
          <w:p w14:paraId="2C4CED04" w14:textId="77777777" w:rsidR="00207C0C" w:rsidRDefault="00000000">
            <w:pPr>
              <w:snapToGrid w:val="0"/>
              <w:spacing w:line="360" w:lineRule="exact"/>
              <w:rPr>
                <w:rFonts w:ascii="宋体" w:hAnsi="宋体" w:cs="宋体" w:hint="eastAsia"/>
              </w:rPr>
            </w:pPr>
            <w:r>
              <w:rPr>
                <w:rFonts w:ascii="宋体" w:hAnsi="宋体" w:cs="宋体" w:hint="eastAsia"/>
              </w:rPr>
              <w:t>1、磋商保证金采用银行转账、电汇、网上支付方式提交的，在响应文件提交截止时间前交至采购代理机构指定账户并且到账，供应商应将转账汇款凭证的复印件作为磋商保证金提交证明，放置于响应文件中，否则响应文件作无效处理。</w:t>
            </w:r>
          </w:p>
          <w:p w14:paraId="1E2D7A63" w14:textId="77777777" w:rsidR="00207C0C" w:rsidRDefault="00000000">
            <w:pPr>
              <w:snapToGrid w:val="0"/>
              <w:spacing w:line="360" w:lineRule="exact"/>
              <w:rPr>
                <w:rFonts w:ascii="宋体" w:hAnsi="宋体" w:cs="宋体" w:hint="eastAsia"/>
              </w:rPr>
            </w:pPr>
            <w:r>
              <w:rPr>
                <w:rFonts w:ascii="宋体" w:hAnsi="宋体" w:cs="宋体" w:hint="eastAsia"/>
              </w:rPr>
              <w:t>2、磋商保证金采用支票、汇票、本票或金融机构、担保机构、保险机构出具的保函（包含电子保函）、保险单（包含电子保单）方式提交的，供应商应将支票、汇票、本票或保函、保险单的复印件作为磋商保证金提交凭证，放置于商务及技术文件中，否则响应文件作无效处理。供应商必须在响应文件提交截止时间前采用现场或邮寄方式（现场提交地址：广西南宁市白沙大道53号松宇时代17楼开评标室；邮寄地址：广西南宁市白沙大道53号松宇时代17楼1703号房，收件人：潘新华，联系方式：0771-4915959）将单独密封的支票、汇票、本票或者银行、保险机构出具的保函、保险单原件提交给采购代理机构，未按时提交的，磋商无效。</w:t>
            </w:r>
          </w:p>
          <w:p w14:paraId="51BCE9D3" w14:textId="77777777" w:rsidR="00207C0C" w:rsidRDefault="00000000">
            <w:pPr>
              <w:snapToGrid w:val="0"/>
              <w:spacing w:line="360" w:lineRule="exact"/>
              <w:rPr>
                <w:rFonts w:ascii="宋体" w:hAnsi="宋体" w:cs="宋体" w:hint="eastAsia"/>
              </w:rPr>
            </w:pPr>
            <w:r>
              <w:rPr>
                <w:rFonts w:ascii="宋体" w:hAnsi="宋体" w:cs="宋体" w:hint="eastAsia"/>
              </w:rPr>
              <w:t>3、供应商为联合体的，可以由联合体中的一方或者多方共同缴纳磋商保证金，其缴纳的保证金对联合体各方均具有约束力。</w:t>
            </w:r>
          </w:p>
          <w:p w14:paraId="576336E4" w14:textId="77777777" w:rsidR="00207C0C" w:rsidRDefault="00000000">
            <w:pPr>
              <w:snapToGrid w:val="0"/>
              <w:spacing w:line="360" w:lineRule="exact"/>
              <w:rPr>
                <w:rFonts w:ascii="宋体" w:hAnsi="宋体" w:cs="宋体" w:hint="eastAsia"/>
              </w:rPr>
            </w:pPr>
            <w:r>
              <w:rPr>
                <w:rFonts w:ascii="宋体" w:hAnsi="宋体" w:cs="宋体" w:hint="eastAsia"/>
              </w:rPr>
              <w:t>备注：</w:t>
            </w:r>
          </w:p>
          <w:p w14:paraId="143DB09B" w14:textId="77777777" w:rsidR="00207C0C" w:rsidRDefault="00000000">
            <w:pPr>
              <w:snapToGrid w:val="0"/>
              <w:spacing w:line="360" w:lineRule="exact"/>
              <w:rPr>
                <w:rFonts w:ascii="宋体" w:hAnsi="宋体" w:cs="宋体" w:hint="eastAsia"/>
              </w:rPr>
            </w:pPr>
            <w:r>
              <w:rPr>
                <w:rFonts w:ascii="宋体" w:hAnsi="宋体" w:cs="宋体" w:hint="eastAsia"/>
              </w:rPr>
              <w:t>1、响应文件提交截止时间后提交的，或未足额缴纳的，或保函、保险单额度不足的，视为无效磋商保证金。</w:t>
            </w:r>
          </w:p>
          <w:p w14:paraId="1DACF3BE" w14:textId="77777777" w:rsidR="00207C0C" w:rsidRDefault="00000000">
            <w:pPr>
              <w:snapToGrid w:val="0"/>
              <w:spacing w:line="360" w:lineRule="exact"/>
              <w:rPr>
                <w:rFonts w:ascii="宋体" w:hAnsi="宋体" w:cs="宋体" w:hint="eastAsia"/>
              </w:rPr>
            </w:pPr>
            <w:r>
              <w:rPr>
                <w:rFonts w:ascii="宋体" w:hAnsi="宋体" w:cs="宋体" w:hint="eastAsia"/>
              </w:rPr>
              <w:t>2、竞标人采用现钞方式或从个人账户（自然人投标除外）转出的磋商保证金，视为无效磋商保证金。</w:t>
            </w:r>
          </w:p>
          <w:p w14:paraId="0F0F73CD" w14:textId="77777777" w:rsidR="00207C0C" w:rsidRDefault="00000000">
            <w:pPr>
              <w:snapToGrid w:val="0"/>
              <w:spacing w:line="360" w:lineRule="exact"/>
              <w:rPr>
                <w:rFonts w:ascii="宋体" w:hAnsi="宋体" w:cs="宋体" w:hint="eastAsia"/>
              </w:rPr>
            </w:pPr>
            <w:r>
              <w:rPr>
                <w:rFonts w:ascii="宋体" w:hAnsi="宋体" w:cs="宋体" w:hint="eastAsia"/>
              </w:rPr>
              <w:t>3、支票、汇票或本票出现无效或者背书情形的，视为无效磋商保证金。</w:t>
            </w:r>
          </w:p>
          <w:p w14:paraId="5EDA46A7" w14:textId="77777777" w:rsidR="00207C0C" w:rsidRDefault="00000000">
            <w:pPr>
              <w:snapToGrid w:val="0"/>
              <w:spacing w:line="360" w:lineRule="exact"/>
              <w:rPr>
                <w:rFonts w:ascii="宋体" w:hAnsi="宋体" w:cs="宋体" w:hint="eastAsia"/>
              </w:rPr>
            </w:pPr>
            <w:r>
              <w:rPr>
                <w:rFonts w:ascii="宋体" w:hAnsi="宋体" w:cs="宋体" w:hint="eastAsia"/>
              </w:rPr>
              <w:t>4、支票、汇票、本票、保函、保险单有效期低于投标有效期的，视为无效磋商保证金。</w:t>
            </w:r>
          </w:p>
          <w:p w14:paraId="76D563EF" w14:textId="77777777" w:rsidR="00207C0C" w:rsidRDefault="00000000">
            <w:pPr>
              <w:snapToGrid w:val="0"/>
              <w:spacing w:line="360" w:lineRule="exact"/>
              <w:rPr>
                <w:rFonts w:ascii="宋体" w:hAnsi="宋体" w:cs="宋体" w:hint="eastAsia"/>
              </w:rPr>
            </w:pPr>
            <w:r>
              <w:rPr>
                <w:rFonts w:ascii="宋体" w:hAnsi="宋体" w:cs="宋体" w:hint="eastAsia"/>
              </w:rPr>
              <w:t>5、磋商保证金采用</w:t>
            </w:r>
            <w:r>
              <w:rPr>
                <w:rFonts w:ascii="宋体" w:hAnsi="宋体" w:cs="宋体" w:hint="eastAsia"/>
                <w:bCs/>
                <w:lang w:bidi="ar"/>
              </w:rPr>
              <w:t>金融机构、担保机构、保险机构</w:t>
            </w:r>
            <w:r>
              <w:rPr>
                <w:rFonts w:ascii="宋体" w:hAnsi="宋体" w:cs="宋体" w:hint="eastAsia"/>
              </w:rPr>
              <w:t>出具的保函为有条件保函的，视为无效磋商保证金。</w:t>
            </w:r>
          </w:p>
          <w:p w14:paraId="7367BDE9" w14:textId="77777777" w:rsidR="00207C0C" w:rsidRDefault="00000000">
            <w:pPr>
              <w:snapToGrid w:val="0"/>
              <w:spacing w:line="360" w:lineRule="exact"/>
              <w:rPr>
                <w:rFonts w:ascii="宋体" w:hAnsi="宋体" w:cs="宋体" w:hint="eastAsia"/>
              </w:rPr>
            </w:pPr>
            <w:r>
              <w:rPr>
                <w:rFonts w:ascii="宋体" w:hAnsi="宋体" w:cs="宋体" w:hint="eastAsia"/>
              </w:rPr>
              <w:t>二、磋商保证金退还：</w:t>
            </w:r>
          </w:p>
          <w:p w14:paraId="6DED77AC" w14:textId="77777777" w:rsidR="00207C0C" w:rsidRDefault="00000000">
            <w:pPr>
              <w:snapToGrid w:val="0"/>
              <w:spacing w:line="360" w:lineRule="exact"/>
              <w:rPr>
                <w:rFonts w:ascii="宋体" w:hAnsi="宋体" w:cs="宋体" w:hint="eastAsia"/>
              </w:rPr>
            </w:pPr>
            <w:r>
              <w:rPr>
                <w:rFonts w:ascii="宋体" w:hAnsi="宋体" w:cs="宋体" w:hint="eastAsia"/>
              </w:rPr>
              <w:t>1、未成交人的磋商保证金自成交通知书发出之日起5个工作日内退还，退还方式如下：</w:t>
            </w:r>
          </w:p>
          <w:p w14:paraId="4A14EE34" w14:textId="77777777" w:rsidR="00207C0C" w:rsidRDefault="00000000">
            <w:pPr>
              <w:snapToGrid w:val="0"/>
              <w:spacing w:line="360" w:lineRule="exact"/>
              <w:rPr>
                <w:rFonts w:ascii="宋体" w:hAnsi="宋体" w:cs="宋体" w:hint="eastAsia"/>
              </w:rPr>
            </w:pPr>
            <w:r>
              <w:rPr>
                <w:rFonts w:ascii="宋体" w:hAnsi="宋体" w:cs="宋体" w:hint="eastAsia"/>
              </w:rPr>
              <w:t>（1）采用银行转账方式的，以转账方式退回到供应商银行账户。</w:t>
            </w:r>
          </w:p>
          <w:p w14:paraId="20033050" w14:textId="77777777" w:rsidR="00207C0C" w:rsidRDefault="00000000">
            <w:pPr>
              <w:snapToGrid w:val="0"/>
              <w:spacing w:line="360" w:lineRule="exact"/>
              <w:rPr>
                <w:rFonts w:ascii="宋体" w:hAnsi="宋体" w:cs="宋体" w:hint="eastAsia"/>
              </w:rPr>
            </w:pPr>
            <w:r>
              <w:rPr>
                <w:rFonts w:ascii="宋体" w:hAnsi="宋体" w:cs="宋体" w:hint="eastAsia"/>
              </w:rPr>
              <w:t>（2）采用支票、汇票或本票方式的，以转账方式退回到供应商银行账户或由供应商代表持相关授权证明材料至磋商保证金收取单位办理支票、汇票或本票原件退还手续。</w:t>
            </w:r>
          </w:p>
          <w:p w14:paraId="3561245C" w14:textId="77777777" w:rsidR="00207C0C" w:rsidRDefault="00000000">
            <w:pPr>
              <w:snapToGrid w:val="0"/>
              <w:spacing w:line="360" w:lineRule="exact"/>
              <w:rPr>
                <w:rFonts w:ascii="宋体" w:hAnsi="宋体" w:cs="宋体" w:hint="eastAsia"/>
              </w:rPr>
            </w:pPr>
            <w:r>
              <w:rPr>
                <w:rFonts w:ascii="宋体" w:hAnsi="宋体" w:cs="宋体" w:hint="eastAsia"/>
              </w:rPr>
              <w:t>（3）采用金融机构、担保机构、保险机构出具的保函、保险单方式的，由供应商代表持相关授权证明材料至磋商保证金收取单位办理保函、保险单原件退还手续。</w:t>
            </w:r>
          </w:p>
          <w:p w14:paraId="6ABCB935" w14:textId="77777777" w:rsidR="00207C0C" w:rsidRDefault="00000000">
            <w:pPr>
              <w:snapToGrid w:val="0"/>
              <w:spacing w:line="360" w:lineRule="exact"/>
              <w:rPr>
                <w:rFonts w:ascii="宋体" w:hAnsi="宋体" w:cs="宋体" w:hint="eastAsia"/>
              </w:rPr>
            </w:pPr>
            <w:r>
              <w:rPr>
                <w:rFonts w:ascii="宋体" w:hAnsi="宋体" w:cs="宋体" w:hint="eastAsia"/>
              </w:rPr>
              <w:t>2、成交人的磋商保证金自合同签订并送达采购代理机构存档后5个工作日内退还，退还方式同未成交人。</w:t>
            </w:r>
          </w:p>
        </w:tc>
      </w:tr>
      <w:tr w:rsidR="00207C0C" w14:paraId="31939D9A" w14:textId="77777777">
        <w:trPr>
          <w:trHeight w:val="458"/>
          <w:jc w:val="center"/>
        </w:trPr>
        <w:tc>
          <w:tcPr>
            <w:tcW w:w="725" w:type="dxa"/>
            <w:vMerge w:val="restart"/>
            <w:vAlign w:val="center"/>
          </w:tcPr>
          <w:p w14:paraId="3470A8A3" w14:textId="77777777" w:rsidR="00207C0C" w:rsidRDefault="00000000">
            <w:pPr>
              <w:spacing w:line="360" w:lineRule="auto"/>
              <w:jc w:val="center"/>
              <w:rPr>
                <w:rFonts w:ascii="宋体" w:hAnsi="宋体" w:cs="宋体" w:hint="eastAsia"/>
                <w:szCs w:val="21"/>
              </w:rPr>
            </w:pPr>
            <w:r>
              <w:rPr>
                <w:rFonts w:ascii="宋体" w:hAnsi="宋体" w:cs="宋体" w:hint="eastAsia"/>
                <w:szCs w:val="21"/>
              </w:rPr>
              <w:lastRenderedPageBreak/>
              <w:t>20.1</w:t>
            </w:r>
          </w:p>
        </w:tc>
        <w:tc>
          <w:tcPr>
            <w:tcW w:w="2786" w:type="dxa"/>
            <w:vAlign w:val="center"/>
          </w:tcPr>
          <w:p w14:paraId="61024D2E"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首次响应文件提交起止时间</w:t>
            </w:r>
          </w:p>
        </w:tc>
        <w:tc>
          <w:tcPr>
            <w:tcW w:w="6853" w:type="dxa"/>
            <w:vAlign w:val="center"/>
          </w:tcPr>
          <w:p w14:paraId="3057C0FE" w14:textId="77777777" w:rsidR="00207C0C" w:rsidRDefault="00000000">
            <w:pPr>
              <w:snapToGrid w:val="0"/>
              <w:spacing w:line="360" w:lineRule="auto"/>
              <w:jc w:val="left"/>
              <w:rPr>
                <w:rFonts w:ascii="宋体" w:hAnsi="宋体" w:cs="宋体" w:hint="eastAsia"/>
                <w:szCs w:val="21"/>
                <w:u w:val="single"/>
              </w:rPr>
            </w:pPr>
            <w:r>
              <w:rPr>
                <w:rFonts w:ascii="宋体" w:hAnsi="宋体" w:cs="宋体" w:hint="eastAsia"/>
                <w:szCs w:val="21"/>
              </w:rPr>
              <w:t>详见竞争性磋商公告。</w:t>
            </w:r>
          </w:p>
        </w:tc>
      </w:tr>
      <w:tr w:rsidR="00207C0C" w14:paraId="3A875CC1" w14:textId="77777777">
        <w:trPr>
          <w:trHeight w:val="422"/>
          <w:jc w:val="center"/>
        </w:trPr>
        <w:tc>
          <w:tcPr>
            <w:tcW w:w="725" w:type="dxa"/>
            <w:vMerge/>
            <w:vAlign w:val="center"/>
          </w:tcPr>
          <w:p w14:paraId="0711E1CF" w14:textId="77777777" w:rsidR="00207C0C" w:rsidRDefault="00207C0C">
            <w:pPr>
              <w:spacing w:line="360" w:lineRule="auto"/>
              <w:jc w:val="center"/>
              <w:rPr>
                <w:rFonts w:ascii="宋体" w:hAnsi="宋体" w:cs="宋体" w:hint="eastAsia"/>
                <w:szCs w:val="21"/>
              </w:rPr>
            </w:pPr>
          </w:p>
        </w:tc>
        <w:tc>
          <w:tcPr>
            <w:tcW w:w="2786" w:type="dxa"/>
            <w:vAlign w:val="center"/>
          </w:tcPr>
          <w:p w14:paraId="541072E7"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首次响应文件提交地点</w:t>
            </w:r>
          </w:p>
        </w:tc>
        <w:tc>
          <w:tcPr>
            <w:tcW w:w="6853" w:type="dxa"/>
            <w:vAlign w:val="center"/>
          </w:tcPr>
          <w:p w14:paraId="1614E44F" w14:textId="77777777" w:rsidR="00207C0C" w:rsidRDefault="00000000">
            <w:pPr>
              <w:snapToGrid w:val="0"/>
              <w:spacing w:line="360" w:lineRule="auto"/>
              <w:jc w:val="left"/>
              <w:rPr>
                <w:rFonts w:ascii="宋体" w:hAnsi="宋体" w:cs="宋体" w:hint="eastAsia"/>
                <w:szCs w:val="21"/>
                <w:u w:val="single"/>
              </w:rPr>
            </w:pPr>
            <w:r>
              <w:rPr>
                <w:rFonts w:ascii="宋体" w:hAnsi="宋体" w:cs="宋体" w:hint="eastAsia"/>
                <w:szCs w:val="21"/>
              </w:rPr>
              <w:t>详见竞争性磋商公告。</w:t>
            </w:r>
          </w:p>
        </w:tc>
      </w:tr>
      <w:tr w:rsidR="00207C0C" w14:paraId="75F2102A" w14:textId="77777777">
        <w:trPr>
          <w:trHeight w:val="422"/>
          <w:jc w:val="center"/>
        </w:trPr>
        <w:tc>
          <w:tcPr>
            <w:tcW w:w="725" w:type="dxa"/>
            <w:vAlign w:val="center"/>
          </w:tcPr>
          <w:p w14:paraId="75FE1879"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21</w:t>
            </w:r>
          </w:p>
        </w:tc>
        <w:tc>
          <w:tcPr>
            <w:tcW w:w="2786" w:type="dxa"/>
            <w:vAlign w:val="center"/>
          </w:tcPr>
          <w:p w14:paraId="2FFDDB49"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首次响应文件的撤回</w:t>
            </w:r>
          </w:p>
        </w:tc>
        <w:tc>
          <w:tcPr>
            <w:tcW w:w="6853" w:type="dxa"/>
            <w:vAlign w:val="center"/>
          </w:tcPr>
          <w:p w14:paraId="38D246C7" w14:textId="77777777" w:rsidR="00207C0C" w:rsidRDefault="00000000">
            <w:pPr>
              <w:snapToGrid w:val="0"/>
              <w:spacing w:line="360" w:lineRule="auto"/>
              <w:jc w:val="left"/>
              <w:rPr>
                <w:rFonts w:ascii="宋体" w:hAnsi="宋体" w:cs="宋体" w:hint="eastAsia"/>
                <w:szCs w:val="21"/>
              </w:rPr>
            </w:pPr>
            <w:r>
              <w:rPr>
                <w:rFonts w:ascii="宋体" w:hAnsi="宋体" w:cs="宋体" w:hint="eastAsia"/>
                <w:szCs w:val="21"/>
              </w:rPr>
              <w:t>详见竞争性磋商公告。</w:t>
            </w:r>
          </w:p>
        </w:tc>
      </w:tr>
      <w:tr w:rsidR="00207C0C" w14:paraId="24F6AC21" w14:textId="77777777">
        <w:trPr>
          <w:trHeight w:val="418"/>
          <w:jc w:val="center"/>
        </w:trPr>
        <w:tc>
          <w:tcPr>
            <w:tcW w:w="725" w:type="dxa"/>
            <w:vMerge w:val="restart"/>
            <w:vAlign w:val="center"/>
          </w:tcPr>
          <w:p w14:paraId="62630D39"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2</w:t>
            </w:r>
            <w:r>
              <w:rPr>
                <w:rFonts w:ascii="宋体" w:hAnsi="宋体" w:cs="宋体"/>
                <w:szCs w:val="21"/>
              </w:rPr>
              <w:t>6</w:t>
            </w:r>
          </w:p>
        </w:tc>
        <w:tc>
          <w:tcPr>
            <w:tcW w:w="2786" w:type="dxa"/>
            <w:vAlign w:val="center"/>
          </w:tcPr>
          <w:p w14:paraId="0CFF2830" w14:textId="77777777" w:rsidR="00207C0C" w:rsidRDefault="00000000">
            <w:pPr>
              <w:snapToGrid w:val="0"/>
              <w:spacing w:line="360" w:lineRule="auto"/>
              <w:jc w:val="center"/>
              <w:rPr>
                <w:rFonts w:ascii="宋体" w:hAnsi="宋体" w:cs="宋体" w:hint="eastAsia"/>
                <w:szCs w:val="21"/>
              </w:rPr>
            </w:pPr>
            <w:r>
              <w:rPr>
                <w:rFonts w:ascii="宋体" w:hAnsi="宋体" w:cs="宋体" w:hint="eastAsia"/>
                <w:szCs w:val="21"/>
              </w:rPr>
              <w:t>磋商的顺序</w:t>
            </w:r>
          </w:p>
        </w:tc>
        <w:tc>
          <w:tcPr>
            <w:tcW w:w="6853" w:type="dxa"/>
            <w:vAlign w:val="center"/>
          </w:tcPr>
          <w:p w14:paraId="33B5832B" w14:textId="77777777" w:rsidR="00207C0C" w:rsidRDefault="00000000">
            <w:pPr>
              <w:snapToGrid w:val="0"/>
              <w:spacing w:line="360" w:lineRule="auto"/>
              <w:rPr>
                <w:rFonts w:ascii="宋体" w:hAnsi="宋体" w:cs="宋体" w:hint="eastAsia"/>
                <w:szCs w:val="21"/>
              </w:rPr>
            </w:pPr>
            <w:r>
              <w:rPr>
                <w:rFonts w:ascii="宋体" w:hAnsi="宋体" w:hint="eastAsia"/>
                <w:color w:val="000000"/>
                <w:szCs w:val="21"/>
              </w:rPr>
              <w:t>□按照提交首次响应文件的顺序，通知磋商时，若某供应商不在通知现场时，该供应商排序到最后磋商，按照签到的顺序由其下一位供应商先参与磋商。</w:t>
            </w:r>
          </w:p>
          <w:p w14:paraId="5575D845" w14:textId="77777777" w:rsidR="00207C0C" w:rsidRDefault="00000000">
            <w:pPr>
              <w:pStyle w:val="a5"/>
              <w:spacing w:line="360" w:lineRule="auto"/>
              <w:rPr>
                <w:rFonts w:ascii="宋体" w:hAnsi="宋体" w:cs="宋体" w:hint="eastAsia"/>
                <w:szCs w:val="21"/>
              </w:rPr>
            </w:pPr>
            <w:r>
              <w:rPr>
                <w:rFonts w:ascii="MS Gothic" w:eastAsia="MS Gothic" w:hAnsi="MS Gothic" w:cs="MS Gothic" w:hint="eastAsia"/>
                <w:color w:val="000000"/>
                <w:szCs w:val="21"/>
              </w:rPr>
              <w:t>☑</w:t>
            </w:r>
            <w:r>
              <w:rPr>
                <w:rFonts w:ascii="宋体" w:hAnsi="宋体" w:hint="eastAsia"/>
                <w:color w:val="000000"/>
                <w:szCs w:val="21"/>
              </w:rPr>
              <w:t>随机排序</w:t>
            </w:r>
          </w:p>
        </w:tc>
      </w:tr>
      <w:tr w:rsidR="00207C0C" w14:paraId="37F08C01" w14:textId="77777777">
        <w:trPr>
          <w:trHeight w:val="418"/>
          <w:jc w:val="center"/>
        </w:trPr>
        <w:tc>
          <w:tcPr>
            <w:tcW w:w="725" w:type="dxa"/>
            <w:vMerge/>
            <w:vAlign w:val="center"/>
          </w:tcPr>
          <w:p w14:paraId="26363865" w14:textId="77777777" w:rsidR="00207C0C" w:rsidRDefault="00207C0C">
            <w:pPr>
              <w:spacing w:line="360" w:lineRule="auto"/>
              <w:jc w:val="center"/>
              <w:rPr>
                <w:rFonts w:ascii="宋体" w:hAnsi="宋体" w:cs="宋体" w:hint="eastAsia"/>
                <w:szCs w:val="21"/>
              </w:rPr>
            </w:pPr>
          </w:p>
        </w:tc>
        <w:tc>
          <w:tcPr>
            <w:tcW w:w="2786" w:type="dxa"/>
            <w:vAlign w:val="center"/>
          </w:tcPr>
          <w:p w14:paraId="091E3C55" w14:textId="77777777" w:rsidR="00207C0C" w:rsidRDefault="00000000">
            <w:pPr>
              <w:snapToGrid w:val="0"/>
              <w:spacing w:line="360" w:lineRule="auto"/>
              <w:jc w:val="center"/>
              <w:rPr>
                <w:rFonts w:ascii="宋体" w:hAnsi="宋体" w:cs="宋体" w:hint="eastAsia"/>
                <w:szCs w:val="21"/>
              </w:rPr>
            </w:pPr>
            <w:r>
              <w:rPr>
                <w:rFonts w:ascii="宋体" w:hAnsi="宋体" w:cs="宋体" w:hint="eastAsia"/>
                <w:szCs w:val="21"/>
              </w:rPr>
              <w:t>负偏离要求</w:t>
            </w:r>
          </w:p>
        </w:tc>
        <w:tc>
          <w:tcPr>
            <w:tcW w:w="6853" w:type="dxa"/>
            <w:vAlign w:val="center"/>
          </w:tcPr>
          <w:p w14:paraId="67FD40D9" w14:textId="77777777" w:rsidR="00207C0C" w:rsidRDefault="00000000">
            <w:pPr>
              <w:snapToGrid w:val="0"/>
              <w:spacing w:line="380" w:lineRule="exact"/>
              <w:rPr>
                <w:rFonts w:ascii="宋体" w:hAnsi="宋体" w:cs="宋体" w:hint="eastAsia"/>
                <w:szCs w:val="21"/>
              </w:rPr>
            </w:pPr>
            <w:r>
              <w:rPr>
                <w:rFonts w:ascii="宋体" w:hAnsi="宋体" w:hint="eastAsia"/>
                <w:szCs w:val="21"/>
              </w:rPr>
              <w:t>允许负偏离项：</w:t>
            </w:r>
          </w:p>
          <w:p w14:paraId="79ADB8F8" w14:textId="77777777" w:rsidR="00207C0C" w:rsidRDefault="00000000">
            <w:pPr>
              <w:snapToGrid w:val="0"/>
              <w:spacing w:line="380" w:lineRule="exact"/>
              <w:rPr>
                <w:rFonts w:ascii="宋体" w:hAnsi="宋体" w:cs="宋体" w:hint="eastAsia"/>
                <w:szCs w:val="21"/>
              </w:rPr>
            </w:pPr>
            <w:r>
              <w:rPr>
                <w:rFonts w:ascii="宋体" w:hAnsi="宋体" w:cs="宋体" w:hint="eastAsia"/>
                <w:szCs w:val="21"/>
              </w:rPr>
              <w:t>商务条款评审中允许负偏离的条款数为</w:t>
            </w:r>
            <w:r>
              <w:rPr>
                <w:rFonts w:ascii="宋体" w:hAnsi="宋体" w:cs="宋体" w:hint="eastAsia"/>
                <w:szCs w:val="21"/>
                <w:u w:val="single"/>
              </w:rPr>
              <w:t xml:space="preserve"> 0 </w:t>
            </w:r>
            <w:r>
              <w:rPr>
                <w:rFonts w:ascii="宋体" w:hAnsi="宋体" w:cs="宋体" w:hint="eastAsia"/>
                <w:szCs w:val="21"/>
              </w:rPr>
              <w:t>项。</w:t>
            </w:r>
          </w:p>
          <w:p w14:paraId="189DF0C4" w14:textId="77777777" w:rsidR="00207C0C" w:rsidRDefault="00000000">
            <w:pPr>
              <w:snapToGrid w:val="0"/>
              <w:spacing w:line="360" w:lineRule="auto"/>
              <w:rPr>
                <w:rStyle w:val="afa"/>
                <w:rFonts w:ascii="宋体" w:hAnsi="宋体" w:hint="eastAsia"/>
                <w:color w:val="000000"/>
              </w:rPr>
            </w:pPr>
            <w:r>
              <w:rPr>
                <w:rFonts w:ascii="宋体" w:hAnsi="宋体" w:cs="宋体" w:hint="eastAsia"/>
                <w:szCs w:val="21"/>
              </w:rPr>
              <w:t>服务需求评审中允许负偏离的条款数为</w:t>
            </w:r>
            <w:r>
              <w:rPr>
                <w:rFonts w:ascii="宋体" w:hAnsi="宋体" w:cs="宋体" w:hint="eastAsia"/>
                <w:szCs w:val="21"/>
                <w:u w:val="single"/>
              </w:rPr>
              <w:t xml:space="preserve"> 0 </w:t>
            </w:r>
            <w:r>
              <w:rPr>
                <w:rFonts w:ascii="宋体" w:hAnsi="宋体" w:cs="宋体" w:hint="eastAsia"/>
                <w:szCs w:val="21"/>
              </w:rPr>
              <w:t>项。</w:t>
            </w:r>
          </w:p>
          <w:p w14:paraId="7E2A4D9D" w14:textId="77777777" w:rsidR="00207C0C" w:rsidRDefault="00000000">
            <w:pPr>
              <w:snapToGrid w:val="0"/>
              <w:spacing w:line="360" w:lineRule="auto"/>
              <w:rPr>
                <w:rFonts w:ascii="宋体" w:hAnsi="宋体" w:hint="eastAsia"/>
                <w:color w:val="000000"/>
                <w:szCs w:val="21"/>
              </w:rPr>
            </w:pPr>
            <w:r>
              <w:rPr>
                <w:rFonts w:hint="eastAsia"/>
              </w:rPr>
              <w:t>（漏项等同于负偏离）</w:t>
            </w:r>
          </w:p>
        </w:tc>
      </w:tr>
      <w:tr w:rsidR="00207C0C" w14:paraId="41EBF687" w14:textId="77777777">
        <w:trPr>
          <w:jc w:val="center"/>
        </w:trPr>
        <w:tc>
          <w:tcPr>
            <w:tcW w:w="725" w:type="dxa"/>
            <w:vMerge/>
            <w:vAlign w:val="center"/>
          </w:tcPr>
          <w:p w14:paraId="2237C188" w14:textId="77777777" w:rsidR="00207C0C" w:rsidRDefault="00207C0C">
            <w:pPr>
              <w:spacing w:line="360" w:lineRule="auto"/>
              <w:jc w:val="center"/>
              <w:rPr>
                <w:rFonts w:ascii="宋体" w:hAnsi="宋体" w:cs="宋体" w:hint="eastAsia"/>
                <w:szCs w:val="21"/>
              </w:rPr>
            </w:pPr>
          </w:p>
        </w:tc>
        <w:tc>
          <w:tcPr>
            <w:tcW w:w="2786" w:type="dxa"/>
            <w:vAlign w:val="center"/>
          </w:tcPr>
          <w:p w14:paraId="5008369A"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评审得分相同时成交原则</w:t>
            </w:r>
          </w:p>
        </w:tc>
        <w:tc>
          <w:tcPr>
            <w:tcW w:w="6853" w:type="dxa"/>
            <w:vAlign w:val="center"/>
          </w:tcPr>
          <w:p w14:paraId="662394A0" w14:textId="77777777" w:rsidR="00207C0C" w:rsidRDefault="00000000">
            <w:pPr>
              <w:snapToGrid w:val="0"/>
              <w:spacing w:line="360" w:lineRule="auto"/>
              <w:rPr>
                <w:rFonts w:ascii="宋体" w:hAnsi="宋体" w:cs="宋体" w:hint="eastAsia"/>
                <w:color w:val="000000"/>
                <w:szCs w:val="21"/>
              </w:rPr>
            </w:pPr>
            <w:r>
              <w:rPr>
                <w:rFonts w:ascii="宋体" w:hAnsi="宋体" w:cs="宋体" w:hint="eastAsia"/>
                <w:color w:val="000000"/>
                <w:szCs w:val="21"/>
              </w:rPr>
              <w:t>评审得分相同的，按照最后报价（不计算价格折扣）由低到高的顺序推荐。评审得分相同且最后报价（不计算价格折扣）相同的，按以下原则确定成交候选人的顺序。</w:t>
            </w:r>
          </w:p>
          <w:p w14:paraId="7E09A06D" w14:textId="77777777" w:rsidR="00207C0C" w:rsidRDefault="00000000">
            <w:pPr>
              <w:snapToGrid w:val="0"/>
              <w:spacing w:line="360" w:lineRule="auto"/>
              <w:rPr>
                <w:rFonts w:ascii="宋体" w:hAnsi="宋体" w:cs="宋体" w:hint="eastAsia"/>
                <w:color w:val="000000"/>
                <w:szCs w:val="21"/>
              </w:rPr>
            </w:pPr>
            <w:r>
              <w:rPr>
                <w:rFonts w:ascii="MS Gothic" w:eastAsia="MS Gothic" w:hAnsi="MS Gothic" w:cs="MS Gothic" w:hint="eastAsia"/>
                <w:color w:val="000000"/>
                <w:szCs w:val="21"/>
              </w:rPr>
              <w:t>☑</w:t>
            </w:r>
            <w:r>
              <w:rPr>
                <w:rFonts w:ascii="宋体" w:hAnsi="宋体" w:cs="宋体" w:hint="eastAsia"/>
                <w:color w:val="000000"/>
                <w:szCs w:val="21"/>
              </w:rPr>
              <w:t>按照技术指标优劣顺序推荐（按技术得分由高到低排序，技术得分相同的按照商务得分由高到低排序）。评审得分、最后报价（不计算价格折扣）、技术得分、商务得分均相同的，由磋商小组随机抽取推荐。</w:t>
            </w:r>
          </w:p>
          <w:p w14:paraId="525C81CA" w14:textId="77777777" w:rsidR="00207C0C" w:rsidRDefault="00000000">
            <w:pPr>
              <w:snapToGrid w:val="0"/>
              <w:spacing w:line="360" w:lineRule="auto"/>
              <w:rPr>
                <w:rFonts w:ascii="宋体" w:hAnsi="宋体" w:cs="宋体" w:hint="eastAsia"/>
                <w:szCs w:val="21"/>
              </w:rPr>
            </w:pPr>
            <w:r>
              <w:rPr>
                <w:rFonts w:ascii="宋体" w:hAnsi="宋体" w:cs="宋体" w:hint="eastAsia"/>
                <w:szCs w:val="21"/>
              </w:rPr>
              <w:t>□由磋商小组推荐代表随机抽取。</w:t>
            </w:r>
          </w:p>
        </w:tc>
      </w:tr>
      <w:tr w:rsidR="00207C0C" w14:paraId="44716CC0" w14:textId="77777777">
        <w:trPr>
          <w:jc w:val="center"/>
        </w:trPr>
        <w:tc>
          <w:tcPr>
            <w:tcW w:w="725" w:type="dxa"/>
            <w:vAlign w:val="center"/>
          </w:tcPr>
          <w:p w14:paraId="145D7236" w14:textId="77777777" w:rsidR="00207C0C" w:rsidRDefault="00000000">
            <w:pPr>
              <w:spacing w:line="360" w:lineRule="auto"/>
              <w:jc w:val="center"/>
              <w:rPr>
                <w:rFonts w:ascii="宋体" w:hAnsi="宋体" w:cs="宋体" w:hint="eastAsia"/>
                <w:szCs w:val="21"/>
              </w:rPr>
            </w:pPr>
            <w:r>
              <w:rPr>
                <w:rFonts w:ascii="宋体" w:hAnsi="宋体" w:cs="宋体"/>
                <w:szCs w:val="21"/>
              </w:rPr>
              <w:t>28</w:t>
            </w:r>
          </w:p>
        </w:tc>
        <w:tc>
          <w:tcPr>
            <w:tcW w:w="2786" w:type="dxa"/>
            <w:vAlign w:val="center"/>
          </w:tcPr>
          <w:p w14:paraId="5FF33AF0"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履约保证金</w:t>
            </w:r>
          </w:p>
        </w:tc>
        <w:tc>
          <w:tcPr>
            <w:tcW w:w="6853" w:type="dxa"/>
            <w:vAlign w:val="center"/>
          </w:tcPr>
          <w:p w14:paraId="1128E14E" w14:textId="77777777" w:rsidR="00207C0C" w:rsidRDefault="00000000">
            <w:pPr>
              <w:topLinePunct/>
              <w:snapToGrid w:val="0"/>
              <w:spacing w:line="400" w:lineRule="exact"/>
              <w:jc w:val="left"/>
              <w:rPr>
                <w:rFonts w:ascii="宋体" w:hAnsi="宋体" w:cs="宋体" w:hint="eastAsia"/>
                <w:szCs w:val="21"/>
              </w:rPr>
            </w:pPr>
            <w:r>
              <w:rPr>
                <w:rFonts w:ascii="宋体" w:hAnsi="宋体" w:cs="宋体" w:hint="eastAsia"/>
                <w:szCs w:val="21"/>
              </w:rPr>
              <w:t>1.本项目签订合同前，成交供应商按成交金额的5%向采购人支付履约保证金（中小企业缴纳数额为成交金额的2%）。</w:t>
            </w:r>
          </w:p>
          <w:p w14:paraId="68583830" w14:textId="77777777" w:rsidR="00207C0C" w:rsidRDefault="00000000">
            <w:pPr>
              <w:topLinePunct/>
              <w:snapToGrid w:val="0"/>
              <w:spacing w:line="400" w:lineRule="exact"/>
              <w:jc w:val="left"/>
              <w:rPr>
                <w:rFonts w:ascii="宋体" w:hAnsi="宋体" w:cs="宋体" w:hint="eastAsia"/>
                <w:szCs w:val="21"/>
              </w:rPr>
            </w:pPr>
            <w:r>
              <w:rPr>
                <w:rFonts w:ascii="宋体" w:hAnsi="宋体" w:cs="宋体" w:hint="eastAsia"/>
                <w:szCs w:val="21"/>
              </w:rPr>
              <w:t>2.履约保证金递交方式：转账或电汇形式或政府采购规定允许的其它方式。</w:t>
            </w:r>
          </w:p>
          <w:p w14:paraId="1B7074E3" w14:textId="77777777" w:rsidR="00207C0C" w:rsidRDefault="00000000">
            <w:pPr>
              <w:topLinePunct/>
              <w:snapToGrid w:val="0"/>
              <w:spacing w:line="400" w:lineRule="exact"/>
              <w:jc w:val="left"/>
              <w:rPr>
                <w:rFonts w:ascii="宋体" w:hAnsi="宋体" w:cs="宋体" w:hint="eastAsia"/>
                <w:szCs w:val="21"/>
              </w:rPr>
            </w:pPr>
            <w:r>
              <w:rPr>
                <w:rFonts w:ascii="宋体" w:hAnsi="宋体" w:cs="宋体" w:hint="eastAsia"/>
                <w:szCs w:val="21"/>
              </w:rPr>
              <w:t>3.履约保证金退付方式、时间及条件：本项目服务期满，经双方验收合格，成交供应商向采购人申请办理履约保证金退还手续后，采购人将履约保证金退回到成交供应商账户（不计利息）。</w:t>
            </w:r>
          </w:p>
          <w:p w14:paraId="4440EE13" w14:textId="77777777" w:rsidR="00207C0C" w:rsidRDefault="00000000">
            <w:pPr>
              <w:topLinePunct/>
              <w:snapToGrid w:val="0"/>
              <w:spacing w:line="400" w:lineRule="exact"/>
              <w:jc w:val="left"/>
              <w:rPr>
                <w:rFonts w:ascii="宋体" w:hAnsi="宋体" w:cs="宋体" w:hint="eastAsia"/>
                <w:szCs w:val="21"/>
              </w:rPr>
            </w:pPr>
            <w:r>
              <w:rPr>
                <w:rFonts w:ascii="宋体" w:hAnsi="宋体" w:cs="宋体" w:hint="eastAsia"/>
                <w:szCs w:val="21"/>
              </w:rPr>
              <w:t>4.采购人收取履约保证金账户：</w:t>
            </w:r>
          </w:p>
          <w:p w14:paraId="09FA1EEE" w14:textId="77777777" w:rsidR="00207C0C" w:rsidRDefault="00000000">
            <w:pPr>
              <w:topLinePunct/>
              <w:snapToGrid w:val="0"/>
              <w:spacing w:line="400" w:lineRule="exact"/>
              <w:jc w:val="left"/>
              <w:rPr>
                <w:rFonts w:ascii="宋体" w:hAnsi="宋体" w:cs="宋体" w:hint="eastAsia"/>
                <w:szCs w:val="21"/>
              </w:rPr>
            </w:pPr>
            <w:r>
              <w:rPr>
                <w:rFonts w:ascii="宋体" w:hAnsi="宋体" w:cs="宋体" w:hint="eastAsia"/>
                <w:szCs w:val="21"/>
              </w:rPr>
              <w:t>开户名称：广西医科大学附属肿瘤医院</w:t>
            </w:r>
          </w:p>
          <w:p w14:paraId="5B8143A3" w14:textId="77777777" w:rsidR="00207C0C" w:rsidRDefault="00000000">
            <w:pPr>
              <w:topLinePunct/>
              <w:snapToGrid w:val="0"/>
              <w:spacing w:line="400" w:lineRule="exact"/>
              <w:jc w:val="left"/>
              <w:rPr>
                <w:rFonts w:ascii="宋体" w:hAnsi="宋体" w:cs="宋体" w:hint="eastAsia"/>
                <w:szCs w:val="21"/>
              </w:rPr>
            </w:pPr>
            <w:r>
              <w:rPr>
                <w:rFonts w:ascii="宋体" w:hAnsi="宋体" w:cs="宋体" w:hint="eastAsia"/>
                <w:szCs w:val="21"/>
              </w:rPr>
              <w:t>开户银行：中国银行南宁市医科大支行</w:t>
            </w:r>
          </w:p>
          <w:p w14:paraId="090CA061" w14:textId="77777777" w:rsidR="00207C0C" w:rsidRDefault="00000000">
            <w:pPr>
              <w:topLinePunct/>
              <w:snapToGrid w:val="0"/>
              <w:spacing w:line="400" w:lineRule="exact"/>
              <w:jc w:val="left"/>
              <w:rPr>
                <w:highlight w:val="yellow"/>
              </w:rPr>
            </w:pPr>
            <w:r>
              <w:rPr>
                <w:rFonts w:ascii="宋体" w:hAnsi="宋体" w:cs="宋体" w:hint="eastAsia"/>
                <w:szCs w:val="21"/>
              </w:rPr>
              <w:t>账    号：619759083458</w:t>
            </w:r>
          </w:p>
        </w:tc>
      </w:tr>
      <w:tr w:rsidR="00207C0C" w14:paraId="4202AA11" w14:textId="77777777">
        <w:trPr>
          <w:jc w:val="center"/>
        </w:trPr>
        <w:tc>
          <w:tcPr>
            <w:tcW w:w="725" w:type="dxa"/>
            <w:vAlign w:val="center"/>
          </w:tcPr>
          <w:p w14:paraId="4E65CE7A" w14:textId="77777777" w:rsidR="00207C0C" w:rsidRDefault="00000000">
            <w:pPr>
              <w:spacing w:line="360" w:lineRule="auto"/>
              <w:jc w:val="center"/>
              <w:rPr>
                <w:rFonts w:ascii="宋体" w:hAnsi="宋体" w:cs="宋体" w:hint="eastAsia"/>
                <w:szCs w:val="21"/>
              </w:rPr>
            </w:pPr>
            <w:r>
              <w:rPr>
                <w:rFonts w:ascii="宋体" w:hAnsi="宋体" w:cs="宋体"/>
                <w:szCs w:val="21"/>
              </w:rPr>
              <w:t>29.</w:t>
            </w:r>
            <w:r>
              <w:rPr>
                <w:rFonts w:ascii="宋体" w:hAnsi="宋体" w:cs="宋体" w:hint="eastAsia"/>
                <w:szCs w:val="21"/>
              </w:rPr>
              <w:t>5</w:t>
            </w:r>
          </w:p>
        </w:tc>
        <w:tc>
          <w:tcPr>
            <w:tcW w:w="2786" w:type="dxa"/>
            <w:vAlign w:val="center"/>
          </w:tcPr>
          <w:p w14:paraId="32AEF829" w14:textId="77777777" w:rsidR="00207C0C" w:rsidRDefault="00000000">
            <w:pPr>
              <w:spacing w:line="360" w:lineRule="auto"/>
              <w:jc w:val="center"/>
              <w:rPr>
                <w:rFonts w:ascii="宋体" w:hAnsi="宋体" w:cs="宋体" w:hint="eastAsia"/>
                <w:szCs w:val="21"/>
              </w:rPr>
            </w:pPr>
            <w:r>
              <w:rPr>
                <w:rFonts w:ascii="宋体" w:hAnsi="宋体" w:hint="eastAsia"/>
                <w:szCs w:val="21"/>
              </w:rPr>
              <w:t>签订合同携带的材料</w:t>
            </w:r>
          </w:p>
        </w:tc>
        <w:tc>
          <w:tcPr>
            <w:tcW w:w="6853" w:type="dxa"/>
            <w:vAlign w:val="center"/>
          </w:tcPr>
          <w:p w14:paraId="7D730E90" w14:textId="77777777" w:rsidR="00207C0C" w:rsidRDefault="00000000">
            <w:pPr>
              <w:snapToGrid w:val="0"/>
              <w:spacing w:line="360" w:lineRule="auto"/>
              <w:rPr>
                <w:rFonts w:ascii="宋体" w:hAnsi="宋体" w:cs="宋体" w:hint="eastAsia"/>
                <w:szCs w:val="21"/>
              </w:rPr>
            </w:pPr>
            <w:r>
              <w:rPr>
                <w:rFonts w:ascii="宋体" w:hAnsi="宋体" w:hint="eastAsia"/>
                <w:szCs w:val="21"/>
              </w:rPr>
              <w:t>使用的有效CA证书加盖单位电子公章</w:t>
            </w:r>
          </w:p>
        </w:tc>
      </w:tr>
      <w:tr w:rsidR="00207C0C" w14:paraId="6523E473" w14:textId="77777777">
        <w:trPr>
          <w:jc w:val="center"/>
        </w:trPr>
        <w:tc>
          <w:tcPr>
            <w:tcW w:w="725" w:type="dxa"/>
            <w:vMerge w:val="restart"/>
            <w:vAlign w:val="center"/>
          </w:tcPr>
          <w:p w14:paraId="7B431C79"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3</w:t>
            </w:r>
            <w:r>
              <w:rPr>
                <w:rFonts w:ascii="宋体" w:hAnsi="宋体" w:cs="宋体"/>
                <w:szCs w:val="21"/>
              </w:rPr>
              <w:t>1.2</w:t>
            </w:r>
          </w:p>
        </w:tc>
        <w:tc>
          <w:tcPr>
            <w:tcW w:w="2786" w:type="dxa"/>
            <w:vAlign w:val="center"/>
          </w:tcPr>
          <w:p w14:paraId="58A8470A" w14:textId="77777777" w:rsidR="00207C0C" w:rsidRDefault="00000000">
            <w:pPr>
              <w:spacing w:line="380" w:lineRule="exact"/>
              <w:jc w:val="center"/>
              <w:rPr>
                <w:rFonts w:ascii="宋体" w:hAnsi="宋体" w:hint="eastAsia"/>
                <w:color w:val="000000"/>
                <w:szCs w:val="21"/>
              </w:rPr>
            </w:pPr>
            <w:r>
              <w:rPr>
                <w:rFonts w:ascii="宋体" w:hAnsi="宋体" w:hint="eastAsia"/>
                <w:color w:val="000000"/>
                <w:szCs w:val="21"/>
              </w:rPr>
              <w:t>接收质疑函方式</w:t>
            </w:r>
          </w:p>
        </w:tc>
        <w:tc>
          <w:tcPr>
            <w:tcW w:w="6853" w:type="dxa"/>
            <w:vAlign w:val="center"/>
          </w:tcPr>
          <w:p w14:paraId="4ABA38DA" w14:textId="77777777" w:rsidR="00207C0C" w:rsidRDefault="00000000">
            <w:pPr>
              <w:snapToGrid w:val="0"/>
              <w:spacing w:line="380" w:lineRule="exact"/>
              <w:rPr>
                <w:rFonts w:ascii="宋体" w:hAnsi="宋体" w:hint="eastAsia"/>
                <w:color w:val="000000"/>
                <w:szCs w:val="21"/>
              </w:rPr>
            </w:pPr>
            <w:r>
              <w:rPr>
                <w:rFonts w:ascii="宋体" w:hAnsi="宋体" w:hint="eastAsia"/>
                <w:color w:val="000000"/>
                <w:szCs w:val="21"/>
              </w:rPr>
              <w:t>以书面形式</w:t>
            </w:r>
          </w:p>
        </w:tc>
      </w:tr>
      <w:tr w:rsidR="00207C0C" w14:paraId="4967F00B" w14:textId="77777777">
        <w:trPr>
          <w:jc w:val="center"/>
        </w:trPr>
        <w:tc>
          <w:tcPr>
            <w:tcW w:w="725" w:type="dxa"/>
            <w:vMerge/>
            <w:vAlign w:val="center"/>
          </w:tcPr>
          <w:p w14:paraId="2D000724" w14:textId="77777777" w:rsidR="00207C0C" w:rsidRDefault="00207C0C">
            <w:pPr>
              <w:spacing w:line="360" w:lineRule="auto"/>
              <w:jc w:val="center"/>
              <w:rPr>
                <w:rFonts w:ascii="宋体" w:hAnsi="宋体" w:cs="宋体" w:hint="eastAsia"/>
                <w:szCs w:val="21"/>
              </w:rPr>
            </w:pPr>
          </w:p>
        </w:tc>
        <w:tc>
          <w:tcPr>
            <w:tcW w:w="2786" w:type="dxa"/>
            <w:vAlign w:val="center"/>
          </w:tcPr>
          <w:p w14:paraId="751EB11D" w14:textId="77777777" w:rsidR="00207C0C" w:rsidRDefault="00000000">
            <w:pPr>
              <w:spacing w:line="380" w:lineRule="exact"/>
              <w:jc w:val="center"/>
              <w:rPr>
                <w:rFonts w:ascii="宋体" w:hAnsi="宋体" w:hint="eastAsia"/>
                <w:color w:val="000000"/>
                <w:szCs w:val="21"/>
              </w:rPr>
            </w:pPr>
            <w:r>
              <w:rPr>
                <w:rFonts w:ascii="宋体" w:hAnsi="宋体" w:hint="eastAsia"/>
                <w:color w:val="000000"/>
                <w:szCs w:val="21"/>
              </w:rPr>
              <w:t>质疑联系部门及联系方式</w:t>
            </w:r>
          </w:p>
        </w:tc>
        <w:tc>
          <w:tcPr>
            <w:tcW w:w="6853" w:type="dxa"/>
            <w:vAlign w:val="center"/>
          </w:tcPr>
          <w:p w14:paraId="357D98DA" w14:textId="77777777" w:rsidR="00207C0C" w:rsidRDefault="00000000">
            <w:pPr>
              <w:snapToGrid w:val="0"/>
              <w:spacing w:line="380" w:lineRule="exact"/>
              <w:rPr>
                <w:rFonts w:ascii="宋体" w:hAnsi="宋体" w:hint="eastAsia"/>
              </w:rPr>
            </w:pPr>
            <w:r>
              <w:rPr>
                <w:rFonts w:ascii="宋体" w:hAnsi="宋体" w:hint="eastAsia"/>
              </w:rPr>
              <w:t>（1）</w:t>
            </w:r>
            <w:r>
              <w:rPr>
                <w:rFonts w:ascii="宋体" w:hAnsi="宋体" w:hint="eastAsia"/>
                <w:bCs/>
                <w:szCs w:val="32"/>
                <w:u w:val="single"/>
              </w:rPr>
              <w:t xml:space="preserve">广西国建项目管理有限公司 </w:t>
            </w:r>
            <w:r>
              <w:rPr>
                <w:rFonts w:ascii="宋体" w:hAnsi="宋体" w:hint="eastAsia"/>
              </w:rPr>
              <w:t>；</w:t>
            </w:r>
          </w:p>
          <w:p w14:paraId="2E5DABA7" w14:textId="77777777" w:rsidR="00207C0C" w:rsidRDefault="00000000">
            <w:pPr>
              <w:snapToGrid w:val="0"/>
              <w:spacing w:line="380" w:lineRule="exact"/>
              <w:rPr>
                <w:rFonts w:ascii="宋体" w:hAnsi="宋体" w:hint="eastAsia"/>
              </w:rPr>
            </w:pPr>
            <w:r>
              <w:rPr>
                <w:rFonts w:ascii="宋体" w:hAnsi="宋体"/>
              </w:rPr>
              <w:t>联系电话</w:t>
            </w:r>
            <w:r>
              <w:rPr>
                <w:rFonts w:ascii="宋体" w:hAnsi="宋体" w:hint="eastAsia"/>
              </w:rPr>
              <w:t>：</w:t>
            </w:r>
            <w:r>
              <w:rPr>
                <w:rFonts w:ascii="宋体" w:hAnsi="宋体" w:hint="eastAsia"/>
                <w:u w:val="single"/>
              </w:rPr>
              <w:t>0771-4915959</w:t>
            </w:r>
            <w:r>
              <w:rPr>
                <w:rFonts w:ascii="宋体" w:hAnsi="宋体" w:hint="eastAsia"/>
              </w:rPr>
              <w:t>，</w:t>
            </w:r>
          </w:p>
          <w:p w14:paraId="5A8EF1F2" w14:textId="77777777" w:rsidR="00207C0C" w:rsidRDefault="00000000">
            <w:pPr>
              <w:snapToGrid w:val="0"/>
              <w:spacing w:line="380" w:lineRule="exact"/>
              <w:rPr>
                <w:rFonts w:ascii="宋体" w:hAnsi="宋体" w:hint="eastAsia"/>
              </w:rPr>
            </w:pPr>
            <w:r>
              <w:rPr>
                <w:rFonts w:ascii="宋体" w:hAnsi="宋体"/>
              </w:rPr>
              <w:t>通讯地址</w:t>
            </w:r>
            <w:r>
              <w:rPr>
                <w:rFonts w:ascii="宋体" w:hAnsi="宋体" w:cs="Helvetica" w:hint="eastAsia"/>
              </w:rPr>
              <w:t>：</w:t>
            </w:r>
            <w:r>
              <w:rPr>
                <w:rFonts w:ascii="宋体" w:hAnsi="宋体" w:hint="eastAsia"/>
                <w:bCs/>
                <w:szCs w:val="32"/>
                <w:u w:val="single"/>
              </w:rPr>
              <w:t>广西南宁市白沙大道53号松宇时代17楼</w:t>
            </w:r>
          </w:p>
          <w:p w14:paraId="38E4A74F" w14:textId="77777777" w:rsidR="00207C0C" w:rsidRDefault="00000000">
            <w:pPr>
              <w:snapToGrid w:val="0"/>
              <w:spacing w:line="380" w:lineRule="exact"/>
              <w:rPr>
                <w:rFonts w:ascii="宋体" w:hAnsi="宋体" w:hint="eastAsia"/>
              </w:rPr>
            </w:pPr>
            <w:r>
              <w:rPr>
                <w:rFonts w:ascii="宋体" w:hAnsi="宋体" w:hint="eastAsia"/>
              </w:rPr>
              <w:t>（2）</w:t>
            </w:r>
            <w:r>
              <w:rPr>
                <w:rFonts w:ascii="宋体" w:hAnsi="宋体" w:hint="eastAsia"/>
                <w:u w:val="single"/>
              </w:rPr>
              <w:t>广西壮族自治区肿瘤防治研究所</w:t>
            </w:r>
            <w:r>
              <w:rPr>
                <w:rFonts w:ascii="宋体" w:hAnsi="宋体" w:hint="eastAsia"/>
              </w:rPr>
              <w:t>；</w:t>
            </w:r>
          </w:p>
          <w:p w14:paraId="36F345BC" w14:textId="77777777" w:rsidR="00207C0C" w:rsidRDefault="00000000">
            <w:pPr>
              <w:snapToGrid w:val="0"/>
              <w:spacing w:line="380" w:lineRule="exact"/>
              <w:rPr>
                <w:rFonts w:ascii="宋体" w:hAnsi="宋体" w:hint="eastAsia"/>
              </w:rPr>
            </w:pPr>
            <w:r>
              <w:rPr>
                <w:rFonts w:ascii="宋体" w:hAnsi="宋体" w:hint="eastAsia"/>
              </w:rPr>
              <w:lastRenderedPageBreak/>
              <w:t>联系电话：</w:t>
            </w:r>
            <w:r>
              <w:rPr>
                <w:rFonts w:ascii="宋体" w:hAnsi="宋体" w:hint="eastAsia"/>
                <w:u w:val="single"/>
              </w:rPr>
              <w:t>0771-5323216</w:t>
            </w:r>
            <w:r>
              <w:rPr>
                <w:rFonts w:ascii="宋体" w:hAnsi="宋体" w:hint="eastAsia"/>
              </w:rPr>
              <w:t>，</w:t>
            </w:r>
          </w:p>
          <w:p w14:paraId="2DC71471" w14:textId="77777777" w:rsidR="00207C0C" w:rsidRDefault="00000000">
            <w:pPr>
              <w:snapToGrid w:val="0"/>
              <w:spacing w:line="380" w:lineRule="exact"/>
              <w:rPr>
                <w:rFonts w:ascii="宋体" w:hAnsi="宋体" w:hint="eastAsia"/>
              </w:rPr>
            </w:pPr>
            <w:r>
              <w:rPr>
                <w:rFonts w:ascii="宋体" w:hAnsi="宋体" w:hint="eastAsia"/>
              </w:rPr>
              <w:t>通讯地址：</w:t>
            </w:r>
            <w:r>
              <w:rPr>
                <w:rFonts w:ascii="宋体" w:hAnsi="宋体" w:hint="eastAsia"/>
                <w:u w:val="single"/>
              </w:rPr>
              <w:t>广西南宁市良庆区良玉大道50号</w:t>
            </w:r>
          </w:p>
        </w:tc>
      </w:tr>
      <w:tr w:rsidR="00207C0C" w14:paraId="6212ABC6" w14:textId="77777777">
        <w:trPr>
          <w:jc w:val="center"/>
        </w:trPr>
        <w:tc>
          <w:tcPr>
            <w:tcW w:w="725" w:type="dxa"/>
            <w:vMerge/>
            <w:vAlign w:val="center"/>
          </w:tcPr>
          <w:p w14:paraId="3370AA4B" w14:textId="77777777" w:rsidR="00207C0C" w:rsidRDefault="00207C0C">
            <w:pPr>
              <w:spacing w:line="360" w:lineRule="auto"/>
              <w:jc w:val="center"/>
              <w:rPr>
                <w:rFonts w:ascii="宋体" w:hAnsi="宋体" w:cs="宋体" w:hint="eastAsia"/>
                <w:szCs w:val="21"/>
              </w:rPr>
            </w:pPr>
          </w:p>
        </w:tc>
        <w:tc>
          <w:tcPr>
            <w:tcW w:w="2786" w:type="dxa"/>
            <w:vAlign w:val="center"/>
          </w:tcPr>
          <w:p w14:paraId="0441BFFD" w14:textId="77777777" w:rsidR="00207C0C" w:rsidRDefault="00000000">
            <w:pPr>
              <w:spacing w:line="380" w:lineRule="exact"/>
              <w:jc w:val="center"/>
              <w:rPr>
                <w:rFonts w:ascii="宋体" w:hAnsi="宋体" w:hint="eastAsia"/>
                <w:color w:val="000000"/>
                <w:szCs w:val="21"/>
              </w:rPr>
            </w:pPr>
            <w:r>
              <w:rPr>
                <w:rFonts w:hAnsi="宋体" w:hint="eastAsia"/>
                <w:color w:val="000000"/>
              </w:rPr>
              <w:t>现场提交质疑办理业务时间</w:t>
            </w:r>
          </w:p>
        </w:tc>
        <w:tc>
          <w:tcPr>
            <w:tcW w:w="6853" w:type="dxa"/>
            <w:vAlign w:val="center"/>
          </w:tcPr>
          <w:p w14:paraId="696EFDFC" w14:textId="77777777" w:rsidR="00207C0C" w:rsidRDefault="00000000">
            <w:pPr>
              <w:snapToGrid w:val="0"/>
              <w:spacing w:line="380" w:lineRule="exact"/>
              <w:rPr>
                <w:rFonts w:ascii="宋体" w:hAnsi="宋体" w:hint="eastAsia"/>
                <w:color w:val="000000"/>
                <w:szCs w:val="21"/>
              </w:rPr>
            </w:pPr>
            <w:r>
              <w:rPr>
                <w:rFonts w:hAnsi="宋体" w:hint="eastAsia"/>
              </w:rPr>
              <w:t>质疑期内每个工作日</w:t>
            </w:r>
            <w:r>
              <w:rPr>
                <w:rFonts w:hAnsi="宋体" w:hint="eastAsia"/>
                <w:u w:val="single"/>
              </w:rPr>
              <w:t xml:space="preserve">9 </w:t>
            </w:r>
            <w:r>
              <w:rPr>
                <w:rFonts w:hAnsi="宋体" w:hint="eastAsia"/>
              </w:rPr>
              <w:t>时</w:t>
            </w:r>
            <w:r>
              <w:rPr>
                <w:rFonts w:hAnsi="宋体" w:hint="eastAsia"/>
                <w:u w:val="single"/>
              </w:rPr>
              <w:t>00</w:t>
            </w:r>
            <w:r>
              <w:rPr>
                <w:rFonts w:hAnsi="宋体" w:hint="eastAsia"/>
              </w:rPr>
              <w:t>分到</w:t>
            </w:r>
            <w:r>
              <w:rPr>
                <w:rFonts w:hAnsi="宋体" w:hint="eastAsia"/>
                <w:u w:val="single"/>
              </w:rPr>
              <w:t>12</w:t>
            </w:r>
            <w:r>
              <w:rPr>
                <w:rFonts w:hAnsi="宋体" w:hint="eastAsia"/>
              </w:rPr>
              <w:t>时</w:t>
            </w:r>
            <w:r>
              <w:rPr>
                <w:rFonts w:hAnsi="宋体" w:hint="eastAsia"/>
                <w:u w:val="single"/>
              </w:rPr>
              <w:t>00</w:t>
            </w:r>
            <w:r>
              <w:rPr>
                <w:rFonts w:hAnsi="宋体" w:hint="eastAsia"/>
              </w:rPr>
              <w:t>分，</w:t>
            </w:r>
            <w:r>
              <w:rPr>
                <w:rFonts w:hAnsi="宋体" w:hint="eastAsia"/>
                <w:u w:val="single"/>
              </w:rPr>
              <w:t>15</w:t>
            </w:r>
            <w:r>
              <w:rPr>
                <w:rFonts w:hAnsi="宋体" w:hint="eastAsia"/>
              </w:rPr>
              <w:t>时</w:t>
            </w:r>
            <w:r>
              <w:rPr>
                <w:rFonts w:hAnsi="宋体" w:hint="eastAsia"/>
                <w:u w:val="single"/>
              </w:rPr>
              <w:t>00</w:t>
            </w:r>
            <w:r>
              <w:rPr>
                <w:rFonts w:hAnsi="宋体" w:hint="eastAsia"/>
              </w:rPr>
              <w:t>分到</w:t>
            </w:r>
            <w:r>
              <w:rPr>
                <w:rFonts w:hAnsi="宋体" w:hint="eastAsia"/>
                <w:u w:val="single"/>
              </w:rPr>
              <w:t xml:space="preserve">18 </w:t>
            </w:r>
            <w:r>
              <w:rPr>
                <w:rFonts w:hAnsi="宋体" w:hint="eastAsia"/>
              </w:rPr>
              <w:t>时</w:t>
            </w:r>
            <w:r>
              <w:rPr>
                <w:rFonts w:hAnsi="宋体" w:hint="eastAsia"/>
                <w:u w:val="single"/>
              </w:rPr>
              <w:t>00</w:t>
            </w:r>
            <w:r>
              <w:rPr>
                <w:rFonts w:hAnsi="宋体" w:hint="eastAsia"/>
              </w:rPr>
              <w:t>分</w:t>
            </w:r>
          </w:p>
        </w:tc>
      </w:tr>
      <w:tr w:rsidR="00207C0C" w14:paraId="202815E4" w14:textId="77777777">
        <w:trPr>
          <w:jc w:val="center"/>
        </w:trPr>
        <w:tc>
          <w:tcPr>
            <w:tcW w:w="725" w:type="dxa"/>
            <w:vAlign w:val="center"/>
          </w:tcPr>
          <w:p w14:paraId="0154B51B" w14:textId="77777777" w:rsidR="00207C0C" w:rsidRDefault="00000000">
            <w:pPr>
              <w:spacing w:line="380" w:lineRule="exact"/>
              <w:jc w:val="center"/>
              <w:rPr>
                <w:rFonts w:ascii="宋体" w:hAnsi="宋体" w:hint="eastAsia"/>
                <w:szCs w:val="21"/>
              </w:rPr>
            </w:pPr>
            <w:r>
              <w:rPr>
                <w:rFonts w:ascii="宋体" w:hAnsi="宋体" w:hint="eastAsia"/>
                <w:szCs w:val="21"/>
              </w:rPr>
              <w:t>31.6</w:t>
            </w:r>
          </w:p>
        </w:tc>
        <w:tc>
          <w:tcPr>
            <w:tcW w:w="2786" w:type="dxa"/>
            <w:vAlign w:val="center"/>
          </w:tcPr>
          <w:p w14:paraId="29B48F0C" w14:textId="77777777" w:rsidR="00207C0C" w:rsidRDefault="00000000">
            <w:pPr>
              <w:spacing w:line="380" w:lineRule="exact"/>
              <w:jc w:val="center"/>
              <w:rPr>
                <w:rFonts w:hAnsi="宋体" w:hint="eastAsia"/>
              </w:rPr>
            </w:pPr>
            <w:r>
              <w:rPr>
                <w:rFonts w:hAnsi="宋体" w:hint="eastAsia"/>
              </w:rPr>
              <w:t>投诉受理方式</w:t>
            </w:r>
          </w:p>
        </w:tc>
        <w:tc>
          <w:tcPr>
            <w:tcW w:w="6853" w:type="dxa"/>
            <w:vAlign w:val="center"/>
          </w:tcPr>
          <w:p w14:paraId="0EE088B8" w14:textId="77777777" w:rsidR="00207C0C" w:rsidRDefault="00000000">
            <w:pPr>
              <w:snapToGrid w:val="0"/>
              <w:spacing w:line="380" w:lineRule="exact"/>
              <w:rPr>
                <w:rFonts w:hAnsi="宋体" w:hint="eastAsia"/>
              </w:rPr>
            </w:pPr>
            <w:r>
              <w:rPr>
                <w:rFonts w:hAnsi="宋体" w:hint="eastAsia"/>
              </w:rPr>
              <w:t>1</w:t>
            </w:r>
            <w:r>
              <w:rPr>
                <w:rFonts w:hAnsi="宋体" w:hint="eastAsia"/>
              </w:rPr>
              <w:t>、受理方式：纸质方式受理，投诉书正、副本（经过质疑的事项才可投诉）。</w:t>
            </w:r>
          </w:p>
          <w:p w14:paraId="56E9B327" w14:textId="77777777" w:rsidR="00207C0C" w:rsidRDefault="00000000">
            <w:pPr>
              <w:snapToGrid w:val="0"/>
              <w:spacing w:line="380" w:lineRule="exact"/>
              <w:rPr>
                <w:rFonts w:hAnsi="宋体" w:hint="eastAsia"/>
              </w:rPr>
            </w:pPr>
            <w:r>
              <w:rPr>
                <w:rFonts w:hAnsi="宋体" w:hint="eastAsia"/>
              </w:rPr>
              <w:t>2</w:t>
            </w:r>
            <w:r>
              <w:rPr>
                <w:rFonts w:hAnsi="宋体" w:hint="eastAsia"/>
              </w:rPr>
              <w:t>、邮寄信息：</w:t>
            </w:r>
          </w:p>
          <w:p w14:paraId="5E8AB91E" w14:textId="77777777" w:rsidR="00207C0C" w:rsidRDefault="00000000">
            <w:pPr>
              <w:snapToGrid w:val="0"/>
              <w:spacing w:line="380" w:lineRule="exact"/>
              <w:rPr>
                <w:rFonts w:hAnsi="宋体" w:hint="eastAsia"/>
              </w:rPr>
            </w:pPr>
            <w:r>
              <w:rPr>
                <w:rFonts w:hAnsi="宋体" w:hint="eastAsia"/>
              </w:rPr>
              <w:t>名称：广西壮族自治区财政厅政府采购监督管理处</w:t>
            </w:r>
          </w:p>
          <w:p w14:paraId="0AECA33F" w14:textId="77777777" w:rsidR="00207C0C" w:rsidRDefault="00000000">
            <w:pPr>
              <w:snapToGrid w:val="0"/>
              <w:spacing w:line="380" w:lineRule="exact"/>
              <w:rPr>
                <w:rFonts w:hAnsi="宋体" w:hint="eastAsia"/>
              </w:rPr>
            </w:pPr>
            <w:r>
              <w:rPr>
                <w:rFonts w:hAnsi="宋体" w:hint="eastAsia"/>
              </w:rPr>
              <w:t>地址：南宁市青秀区桃源路</w:t>
            </w:r>
            <w:r>
              <w:rPr>
                <w:rFonts w:hAnsi="宋体" w:hint="eastAsia"/>
              </w:rPr>
              <w:t>69</w:t>
            </w:r>
            <w:r>
              <w:rPr>
                <w:rFonts w:hAnsi="宋体" w:hint="eastAsia"/>
              </w:rPr>
              <w:t>号广西财政大厦</w:t>
            </w:r>
          </w:p>
          <w:p w14:paraId="333F5837" w14:textId="77777777" w:rsidR="00207C0C" w:rsidRDefault="00000000">
            <w:pPr>
              <w:snapToGrid w:val="0"/>
              <w:spacing w:line="380" w:lineRule="exact"/>
              <w:rPr>
                <w:rFonts w:hAnsi="宋体" w:hint="eastAsia"/>
              </w:rPr>
            </w:pPr>
            <w:r>
              <w:rPr>
                <w:rFonts w:hAnsi="宋体" w:hint="eastAsia"/>
              </w:rPr>
              <w:t>联系电话：</w:t>
            </w:r>
            <w:r>
              <w:rPr>
                <w:rFonts w:hAnsi="宋体"/>
              </w:rPr>
              <w:t>0771-5331544</w:t>
            </w:r>
          </w:p>
        </w:tc>
      </w:tr>
      <w:tr w:rsidR="00207C0C" w14:paraId="495733F6" w14:textId="77777777">
        <w:trPr>
          <w:jc w:val="center"/>
        </w:trPr>
        <w:tc>
          <w:tcPr>
            <w:tcW w:w="725" w:type="dxa"/>
            <w:vAlign w:val="center"/>
          </w:tcPr>
          <w:p w14:paraId="3CDC927C" w14:textId="77777777" w:rsidR="00207C0C" w:rsidRDefault="00000000">
            <w:pPr>
              <w:spacing w:line="360" w:lineRule="auto"/>
              <w:jc w:val="center"/>
              <w:rPr>
                <w:rFonts w:ascii="宋体" w:hAnsi="宋体" w:cs="宋体" w:hint="eastAsia"/>
                <w:szCs w:val="21"/>
              </w:rPr>
            </w:pPr>
            <w:r>
              <w:rPr>
                <w:rFonts w:ascii="宋体" w:hAnsi="宋体" w:cs="宋体"/>
                <w:szCs w:val="21"/>
              </w:rPr>
              <w:t>3</w:t>
            </w:r>
            <w:r>
              <w:rPr>
                <w:rFonts w:ascii="宋体" w:hAnsi="宋体" w:cs="宋体" w:hint="eastAsia"/>
                <w:szCs w:val="21"/>
              </w:rPr>
              <w:t>3</w:t>
            </w:r>
          </w:p>
        </w:tc>
        <w:tc>
          <w:tcPr>
            <w:tcW w:w="2786" w:type="dxa"/>
            <w:vAlign w:val="center"/>
          </w:tcPr>
          <w:p w14:paraId="74EC83E6"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采购代理费</w:t>
            </w:r>
          </w:p>
        </w:tc>
        <w:tc>
          <w:tcPr>
            <w:tcW w:w="6853" w:type="dxa"/>
            <w:vAlign w:val="center"/>
          </w:tcPr>
          <w:p w14:paraId="308CFB21" w14:textId="77777777" w:rsidR="00207C0C" w:rsidRDefault="00000000">
            <w:pPr>
              <w:snapToGrid w:val="0"/>
              <w:spacing w:line="360" w:lineRule="auto"/>
              <w:rPr>
                <w:rFonts w:ascii="宋体" w:hAnsi="宋体" w:cs="宋体" w:hint="eastAsia"/>
                <w:kern w:val="0"/>
                <w:szCs w:val="21"/>
              </w:rPr>
            </w:pPr>
            <w:r>
              <w:rPr>
                <w:rFonts w:ascii="宋体" w:hAnsi="宋体" w:cs="宋体" w:hint="eastAsia"/>
                <w:kern w:val="0"/>
                <w:szCs w:val="21"/>
              </w:rPr>
              <w:t>1、是否收取采购代理服务费：</w:t>
            </w:r>
          </w:p>
          <w:p w14:paraId="2B8ADC1C" w14:textId="77777777" w:rsidR="00207C0C" w:rsidRDefault="00000000">
            <w:pPr>
              <w:snapToGrid w:val="0"/>
              <w:spacing w:line="360" w:lineRule="auto"/>
              <w:rPr>
                <w:rFonts w:ascii="宋体" w:hAnsi="宋体" w:cs="宋体" w:hint="eastAsia"/>
                <w:kern w:val="0"/>
                <w:szCs w:val="21"/>
              </w:rPr>
            </w:pPr>
            <w:r>
              <w:rPr>
                <w:rFonts w:ascii="MS Gothic" w:eastAsia="MS Gothic" w:hAnsi="MS Gothic" w:cs="MS Gothic" w:hint="eastAsia"/>
                <w:kern w:val="0"/>
                <w:szCs w:val="21"/>
              </w:rPr>
              <w:t>☑</w:t>
            </w:r>
            <w:r>
              <w:rPr>
                <w:rFonts w:ascii="宋体" w:hAnsi="宋体" w:cs="宋体" w:hint="eastAsia"/>
                <w:kern w:val="0"/>
                <w:szCs w:val="21"/>
              </w:rPr>
              <w:t>是    □ 否</w:t>
            </w:r>
          </w:p>
          <w:p w14:paraId="092ADDB7" w14:textId="77777777" w:rsidR="00207C0C" w:rsidRDefault="00000000">
            <w:pPr>
              <w:snapToGrid w:val="0"/>
              <w:spacing w:line="360" w:lineRule="auto"/>
              <w:rPr>
                <w:rFonts w:ascii="宋体" w:hAnsi="宋体" w:cs="宋体" w:hint="eastAsia"/>
                <w:kern w:val="0"/>
                <w:szCs w:val="21"/>
              </w:rPr>
            </w:pPr>
            <w:r>
              <w:rPr>
                <w:rFonts w:ascii="宋体" w:hAnsi="宋体" w:cs="宋体" w:hint="eastAsia"/>
                <w:kern w:val="0"/>
                <w:szCs w:val="21"/>
              </w:rPr>
              <w:t>2、采购代理服务费支付方式：</w:t>
            </w:r>
          </w:p>
          <w:p w14:paraId="4C886A28" w14:textId="77777777" w:rsidR="00207C0C" w:rsidRDefault="00000000">
            <w:pPr>
              <w:snapToGrid w:val="0"/>
              <w:spacing w:line="360" w:lineRule="auto"/>
              <w:rPr>
                <w:rFonts w:ascii="宋体" w:hAnsi="宋体" w:cs="宋体" w:hint="eastAsia"/>
                <w:kern w:val="0"/>
                <w:szCs w:val="21"/>
              </w:rPr>
            </w:pPr>
            <w:r>
              <w:rPr>
                <w:rFonts w:ascii="MS Gothic" w:eastAsia="MS Gothic" w:hAnsi="MS Gothic" w:cs="MS Gothic" w:hint="eastAsia"/>
                <w:kern w:val="0"/>
                <w:szCs w:val="21"/>
              </w:rPr>
              <w:t>☑</w:t>
            </w:r>
            <w:r>
              <w:rPr>
                <w:rFonts w:ascii="宋体" w:hAnsi="宋体" w:cs="宋体" w:hint="eastAsia"/>
                <w:kern w:val="0"/>
                <w:szCs w:val="21"/>
              </w:rPr>
              <w:t>本项目代理服务费由</w:t>
            </w:r>
            <w:r>
              <w:rPr>
                <w:rFonts w:ascii="宋体" w:hAnsi="宋体" w:cs="宋体" w:hint="eastAsia"/>
                <w:kern w:val="0"/>
                <w:szCs w:val="21"/>
                <w:u w:val="single"/>
              </w:rPr>
              <w:t>成交供应商</w:t>
            </w:r>
            <w:r>
              <w:rPr>
                <w:rFonts w:ascii="宋体" w:hAnsi="宋体" w:cs="宋体" w:hint="eastAsia"/>
                <w:kern w:val="0"/>
                <w:szCs w:val="21"/>
              </w:rPr>
              <w:t>在</w:t>
            </w:r>
            <w:r>
              <w:rPr>
                <w:rFonts w:hAnsi="宋体" w:hint="eastAsia"/>
              </w:rPr>
              <w:t>签订合同前，</w:t>
            </w:r>
            <w:r>
              <w:rPr>
                <w:rFonts w:ascii="宋体" w:hAnsi="宋体" w:cs="宋体" w:hint="eastAsia"/>
                <w:kern w:val="0"/>
                <w:szCs w:val="21"/>
              </w:rPr>
              <w:t>一次性向采购代理机构支付。</w:t>
            </w:r>
          </w:p>
          <w:p w14:paraId="285D4E9C" w14:textId="77777777" w:rsidR="00207C0C" w:rsidRDefault="00000000">
            <w:pPr>
              <w:snapToGrid w:val="0"/>
              <w:spacing w:line="360" w:lineRule="auto"/>
              <w:rPr>
                <w:rFonts w:ascii="宋体" w:hAnsi="宋体" w:cs="宋体" w:hint="eastAsia"/>
                <w:kern w:val="0"/>
                <w:szCs w:val="21"/>
              </w:rPr>
            </w:pPr>
            <w:r>
              <w:rPr>
                <w:rFonts w:ascii="宋体" w:hAnsi="宋体" w:cs="宋体" w:hint="eastAsia"/>
                <w:kern w:val="0"/>
                <w:szCs w:val="21"/>
              </w:rPr>
              <w:t>□采购人支付。</w:t>
            </w:r>
          </w:p>
          <w:p w14:paraId="1E9D747D" w14:textId="77777777" w:rsidR="00207C0C" w:rsidRDefault="00000000">
            <w:pPr>
              <w:snapToGrid w:val="0"/>
              <w:spacing w:line="380" w:lineRule="exact"/>
              <w:rPr>
                <w:rFonts w:ascii="宋体" w:hAnsi="宋体" w:cs="宋体" w:hint="eastAsia"/>
                <w:szCs w:val="20"/>
                <w:u w:val="single"/>
              </w:rPr>
            </w:pPr>
            <w:r>
              <w:rPr>
                <w:rFonts w:ascii="宋体" w:hAnsi="宋体" w:cs="MS Gothic" w:hint="eastAsia"/>
                <w:szCs w:val="21"/>
              </w:rPr>
              <w:t>3、</w:t>
            </w:r>
            <w:r>
              <w:rPr>
                <w:rFonts w:ascii="MS Gothic" w:eastAsia="MS Gothic" w:hAnsi="MS Gothic" w:cs="MS Gothic" w:hint="eastAsia"/>
                <w:szCs w:val="21"/>
              </w:rPr>
              <w:t>☑</w:t>
            </w:r>
            <w:r>
              <w:rPr>
                <w:rFonts w:ascii="宋体" w:hAnsi="宋体" w:cs="宋体" w:hint="eastAsia"/>
                <w:szCs w:val="20"/>
                <w:u w:val="single"/>
              </w:rPr>
              <w:t>以分标（</w:t>
            </w:r>
            <w:r>
              <w:rPr>
                <w:rFonts w:ascii="MS Gothic" w:eastAsia="MS Gothic" w:hAnsi="MS Gothic" w:cs="MS Gothic" w:hint="eastAsia"/>
                <w:szCs w:val="21"/>
                <w:u w:val="single"/>
              </w:rPr>
              <w:t>☑</w:t>
            </w:r>
            <w:r>
              <w:rPr>
                <w:rFonts w:ascii="宋体" w:hAnsi="宋体" w:cs="宋体" w:hint="eastAsia"/>
                <w:szCs w:val="20"/>
                <w:u w:val="single"/>
              </w:rPr>
              <w:t>成交金额/□采购预算/□暂定成交金额/□其他   ）为计费额，按服务采购采用差额定率累进法计算出收费基准价格，采购代理收费以（□收费基准价格/</w:t>
            </w:r>
            <w:r>
              <w:rPr>
                <w:rFonts w:ascii="MS Gothic" w:eastAsia="MS Gothic" w:hAnsi="MS Gothic" w:cs="MS Gothic" w:hint="eastAsia"/>
                <w:szCs w:val="20"/>
                <w:u w:val="single"/>
              </w:rPr>
              <w:t>☑</w:t>
            </w:r>
            <w:r>
              <w:rPr>
                <w:rFonts w:ascii="宋体" w:hAnsi="宋体" w:cs="宋体" w:hint="eastAsia"/>
                <w:szCs w:val="20"/>
                <w:u w:val="single"/>
              </w:rPr>
              <w:t>收费基准价格下浮20%/□收费基准价格上浮   %）计算收取</w:t>
            </w:r>
            <w:r>
              <w:rPr>
                <w:rFonts w:ascii="宋体" w:hAnsi="宋体" w:cs="宋体" w:hint="eastAsia"/>
                <w:szCs w:val="20"/>
              </w:rPr>
              <w:t>。</w:t>
            </w:r>
          </w:p>
          <w:p w14:paraId="198AB3A2" w14:textId="77777777" w:rsidR="00207C0C" w:rsidRDefault="00000000">
            <w:pPr>
              <w:snapToGrid w:val="0"/>
              <w:spacing w:line="380" w:lineRule="exact"/>
              <w:rPr>
                <w:rFonts w:ascii="宋体" w:hAnsi="宋体" w:cs="宋体" w:hint="eastAsia"/>
                <w:szCs w:val="20"/>
                <w:u w:val="single"/>
              </w:rPr>
            </w:pPr>
            <w:r>
              <w:rPr>
                <w:rFonts w:ascii="宋体" w:hAnsi="宋体" w:cs="宋体" w:hint="eastAsia"/>
                <w:szCs w:val="20"/>
              </w:rPr>
              <w:t>□</w:t>
            </w:r>
            <w:r>
              <w:rPr>
                <w:rFonts w:ascii="宋体" w:hAnsi="宋体" w:cs="宋体" w:hint="eastAsia"/>
                <w:szCs w:val="20"/>
                <w:u w:val="single"/>
              </w:rPr>
              <w:t xml:space="preserve">固定采购代理收费              </w:t>
            </w:r>
            <w:r>
              <w:rPr>
                <w:rFonts w:ascii="宋体" w:hAnsi="宋体" w:cs="宋体" w:hint="eastAsia"/>
                <w:szCs w:val="20"/>
              </w:rPr>
              <w:t>。</w:t>
            </w:r>
          </w:p>
          <w:p w14:paraId="791A079E" w14:textId="77777777" w:rsidR="00207C0C" w:rsidRDefault="00000000">
            <w:pPr>
              <w:snapToGrid w:val="0"/>
              <w:spacing w:line="380" w:lineRule="exact"/>
              <w:rPr>
                <w:rFonts w:hAnsi="宋体" w:hint="eastAsia"/>
                <w:b/>
              </w:rPr>
            </w:pPr>
            <w:r>
              <w:rPr>
                <w:rFonts w:hAnsi="宋体" w:hint="eastAsia"/>
                <w:b/>
              </w:rPr>
              <w:t>4</w:t>
            </w:r>
            <w:r>
              <w:rPr>
                <w:rFonts w:hAnsi="宋体" w:hint="eastAsia"/>
                <w:b/>
              </w:rPr>
              <w:t>、采购代理服务费收取标准：</w:t>
            </w:r>
          </w:p>
          <w:p w14:paraId="76A33A52" w14:textId="77777777" w:rsidR="00207C0C" w:rsidRDefault="00000000">
            <w:pPr>
              <w:snapToGrid w:val="0"/>
              <w:spacing w:line="380" w:lineRule="exact"/>
              <w:rPr>
                <w:rFonts w:hAnsi="宋体" w:hint="eastAsia"/>
              </w:rPr>
            </w:pPr>
            <w:r>
              <w:rPr>
                <w:rFonts w:hAnsi="宋体" w:hint="eastAsia"/>
              </w:rPr>
              <w:t>（</w:t>
            </w:r>
            <w:r>
              <w:rPr>
                <w:rFonts w:hAnsi="宋体"/>
              </w:rPr>
              <w:t>1</w:t>
            </w:r>
            <w:r>
              <w:rPr>
                <w:rFonts w:hAnsi="宋体" w:hint="eastAsia"/>
              </w:rPr>
              <w:t>）采购代理机构按（桂价费〔</w:t>
            </w:r>
            <w:r>
              <w:rPr>
                <w:rFonts w:hAnsi="宋体"/>
              </w:rPr>
              <w:t>2011</w:t>
            </w:r>
            <w:r>
              <w:rPr>
                <w:rFonts w:hAnsi="宋体" w:hint="eastAsia"/>
              </w:rPr>
              <w:t>〕</w:t>
            </w:r>
            <w:r>
              <w:rPr>
                <w:rFonts w:hAnsi="宋体"/>
              </w:rPr>
              <w:t>55</w:t>
            </w:r>
            <w:r>
              <w:rPr>
                <w:rFonts w:hAnsi="宋体" w:hint="eastAsia"/>
              </w:rPr>
              <w:t>号）收费标准，按差额定率累进法下浮</w:t>
            </w:r>
            <w:r>
              <w:rPr>
                <w:rFonts w:hAnsi="宋体" w:hint="eastAsia"/>
              </w:rPr>
              <w:t>20%</w:t>
            </w:r>
            <w:r>
              <w:rPr>
                <w:rFonts w:hAnsi="宋体" w:hint="eastAsia"/>
              </w:rPr>
              <w:t>计取采购代理服务费。</w:t>
            </w:r>
          </w:p>
          <w:p w14:paraId="6F015ACA" w14:textId="77777777" w:rsidR="00207C0C" w:rsidRDefault="00000000">
            <w:pPr>
              <w:snapToGrid w:val="0"/>
              <w:spacing w:line="380" w:lineRule="exact"/>
              <w:rPr>
                <w:rFonts w:hAnsi="宋体" w:hint="eastAsia"/>
              </w:rPr>
            </w:pPr>
            <w:r>
              <w:rPr>
                <w:rFonts w:hAnsi="宋体" w:hint="eastAsia"/>
              </w:rPr>
              <w:t>（</w:t>
            </w:r>
            <w:r>
              <w:rPr>
                <w:rFonts w:hAnsi="宋体"/>
              </w:rPr>
              <w:t>2</w:t>
            </w:r>
            <w:r>
              <w:rPr>
                <w:rFonts w:hAnsi="宋体" w:hint="eastAsia"/>
              </w:rPr>
              <w:t>）代理服务收费标准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1220"/>
              <w:gridCol w:w="1062"/>
              <w:gridCol w:w="1045"/>
            </w:tblGrid>
            <w:tr w:rsidR="00207C0C" w14:paraId="1FF04F89" w14:textId="77777777">
              <w:trPr>
                <w:trHeight w:val="793"/>
              </w:trPr>
              <w:tc>
                <w:tcPr>
                  <w:tcW w:w="2211" w:type="dxa"/>
                  <w:tcBorders>
                    <w:top w:val="single" w:sz="4" w:space="0" w:color="auto"/>
                    <w:left w:val="single" w:sz="4" w:space="0" w:color="auto"/>
                    <w:bottom w:val="single" w:sz="4" w:space="0" w:color="auto"/>
                    <w:right w:val="single" w:sz="4" w:space="0" w:color="auto"/>
                    <w:tl2br w:val="single" w:sz="4" w:space="0" w:color="auto"/>
                  </w:tcBorders>
                </w:tcPr>
                <w:p w14:paraId="2204F317" w14:textId="77777777" w:rsidR="00207C0C" w:rsidRDefault="00000000">
                  <w:pPr>
                    <w:rPr>
                      <w:rFonts w:ascii="宋体" w:hAnsi="宋体" w:hint="eastAsia"/>
                      <w:color w:val="000000"/>
                      <w:szCs w:val="21"/>
                    </w:rPr>
                  </w:pPr>
                  <w:r>
                    <w:rPr>
                      <w:rFonts w:ascii="宋体" w:hAnsi="宋体" w:hint="eastAsia"/>
                      <w:color w:val="000000"/>
                      <w:szCs w:val="21"/>
                    </w:rPr>
                    <w:t xml:space="preserve">               费率</w:t>
                  </w:r>
                </w:p>
                <w:p w14:paraId="32EE8F00" w14:textId="77777777" w:rsidR="00207C0C" w:rsidRDefault="00207C0C">
                  <w:pPr>
                    <w:rPr>
                      <w:rFonts w:ascii="宋体" w:hAnsi="宋体" w:hint="eastAsia"/>
                      <w:color w:val="000000"/>
                      <w:szCs w:val="21"/>
                    </w:rPr>
                  </w:pPr>
                </w:p>
                <w:p w14:paraId="04F0BE15" w14:textId="77777777" w:rsidR="00207C0C" w:rsidRDefault="00000000">
                  <w:pPr>
                    <w:rPr>
                      <w:rFonts w:ascii="宋体" w:hAnsi="宋体" w:hint="eastAsia"/>
                      <w:color w:val="000000"/>
                      <w:szCs w:val="21"/>
                    </w:rPr>
                  </w:pPr>
                  <w:r>
                    <w:rPr>
                      <w:rFonts w:ascii="宋体" w:hAnsi="宋体" w:hint="eastAsia"/>
                      <w:color w:val="000000"/>
                      <w:szCs w:val="21"/>
                    </w:rPr>
                    <w:t>中标金额</w:t>
                  </w:r>
                </w:p>
              </w:tc>
              <w:tc>
                <w:tcPr>
                  <w:tcW w:w="1220" w:type="dxa"/>
                  <w:tcBorders>
                    <w:top w:val="single" w:sz="4" w:space="0" w:color="auto"/>
                    <w:left w:val="single" w:sz="4" w:space="0" w:color="auto"/>
                    <w:bottom w:val="single" w:sz="4" w:space="0" w:color="auto"/>
                    <w:right w:val="single" w:sz="4" w:space="0" w:color="auto"/>
                  </w:tcBorders>
                  <w:vAlign w:val="center"/>
                </w:tcPr>
                <w:p w14:paraId="22B8DF42" w14:textId="77777777" w:rsidR="00207C0C" w:rsidRDefault="00000000">
                  <w:pPr>
                    <w:ind w:firstLineChars="50" w:firstLine="105"/>
                    <w:jc w:val="center"/>
                    <w:rPr>
                      <w:rFonts w:ascii="宋体" w:hAnsi="宋体" w:hint="eastAsia"/>
                      <w:color w:val="000000"/>
                      <w:szCs w:val="21"/>
                    </w:rPr>
                  </w:pPr>
                  <w:r>
                    <w:rPr>
                      <w:rFonts w:ascii="宋体" w:hAnsi="宋体" w:hint="eastAsia"/>
                      <w:color w:val="000000"/>
                      <w:szCs w:val="21"/>
                    </w:rPr>
                    <w:t>货物招标</w:t>
                  </w:r>
                </w:p>
              </w:tc>
              <w:tc>
                <w:tcPr>
                  <w:tcW w:w="1062" w:type="dxa"/>
                  <w:tcBorders>
                    <w:top w:val="single" w:sz="4" w:space="0" w:color="auto"/>
                    <w:left w:val="single" w:sz="4" w:space="0" w:color="auto"/>
                    <w:bottom w:val="single" w:sz="4" w:space="0" w:color="auto"/>
                    <w:right w:val="single" w:sz="4" w:space="0" w:color="auto"/>
                  </w:tcBorders>
                  <w:vAlign w:val="center"/>
                </w:tcPr>
                <w:p w14:paraId="2959A039" w14:textId="77777777" w:rsidR="00207C0C" w:rsidRDefault="00000000">
                  <w:pPr>
                    <w:jc w:val="center"/>
                    <w:rPr>
                      <w:rFonts w:ascii="宋体" w:hAnsi="宋体" w:hint="eastAsia"/>
                      <w:color w:val="000000"/>
                      <w:szCs w:val="21"/>
                    </w:rPr>
                  </w:pPr>
                  <w:r>
                    <w:rPr>
                      <w:rFonts w:ascii="宋体" w:hAnsi="宋体" w:hint="eastAsia"/>
                      <w:color w:val="000000"/>
                      <w:szCs w:val="21"/>
                    </w:rPr>
                    <w:t>服务招标</w:t>
                  </w:r>
                </w:p>
              </w:tc>
              <w:tc>
                <w:tcPr>
                  <w:tcW w:w="1045" w:type="dxa"/>
                  <w:tcBorders>
                    <w:top w:val="single" w:sz="4" w:space="0" w:color="auto"/>
                    <w:left w:val="single" w:sz="4" w:space="0" w:color="auto"/>
                    <w:bottom w:val="single" w:sz="4" w:space="0" w:color="auto"/>
                    <w:right w:val="single" w:sz="4" w:space="0" w:color="auto"/>
                  </w:tcBorders>
                  <w:vAlign w:val="center"/>
                </w:tcPr>
                <w:p w14:paraId="6E647BDA" w14:textId="77777777" w:rsidR="00207C0C" w:rsidRDefault="00000000">
                  <w:pPr>
                    <w:jc w:val="center"/>
                    <w:rPr>
                      <w:rFonts w:ascii="宋体" w:hAnsi="宋体" w:hint="eastAsia"/>
                      <w:color w:val="000000"/>
                      <w:szCs w:val="21"/>
                    </w:rPr>
                  </w:pPr>
                  <w:r>
                    <w:rPr>
                      <w:rFonts w:ascii="宋体" w:hAnsi="宋体" w:hint="eastAsia"/>
                      <w:color w:val="000000"/>
                      <w:szCs w:val="21"/>
                    </w:rPr>
                    <w:t>工程招标</w:t>
                  </w:r>
                </w:p>
              </w:tc>
            </w:tr>
            <w:tr w:rsidR="00207C0C" w14:paraId="53EC56BD" w14:textId="77777777">
              <w:trPr>
                <w:trHeight w:val="402"/>
              </w:trPr>
              <w:tc>
                <w:tcPr>
                  <w:tcW w:w="2211" w:type="dxa"/>
                  <w:tcBorders>
                    <w:top w:val="single" w:sz="4" w:space="0" w:color="auto"/>
                    <w:left w:val="single" w:sz="4" w:space="0" w:color="auto"/>
                    <w:bottom w:val="single" w:sz="4" w:space="0" w:color="auto"/>
                    <w:right w:val="single" w:sz="4" w:space="0" w:color="auto"/>
                  </w:tcBorders>
                </w:tcPr>
                <w:p w14:paraId="6127FFA0" w14:textId="77777777" w:rsidR="00207C0C" w:rsidRDefault="00000000">
                  <w:pPr>
                    <w:rPr>
                      <w:rFonts w:ascii="宋体" w:hAnsi="宋体" w:hint="eastAsia"/>
                      <w:color w:val="000000"/>
                      <w:szCs w:val="21"/>
                    </w:rPr>
                  </w:pPr>
                  <w:r>
                    <w:rPr>
                      <w:rFonts w:ascii="宋体" w:hAnsi="宋体" w:hint="eastAsia"/>
                      <w:color w:val="000000"/>
                      <w:szCs w:val="21"/>
                    </w:rPr>
                    <w:t>100万元以下</w:t>
                  </w:r>
                </w:p>
              </w:tc>
              <w:tc>
                <w:tcPr>
                  <w:tcW w:w="1220" w:type="dxa"/>
                  <w:tcBorders>
                    <w:top w:val="single" w:sz="4" w:space="0" w:color="auto"/>
                    <w:left w:val="single" w:sz="4" w:space="0" w:color="auto"/>
                    <w:bottom w:val="single" w:sz="4" w:space="0" w:color="auto"/>
                    <w:right w:val="single" w:sz="4" w:space="0" w:color="auto"/>
                  </w:tcBorders>
                </w:tcPr>
                <w:p w14:paraId="56869A8E" w14:textId="77777777" w:rsidR="00207C0C" w:rsidRDefault="00000000">
                  <w:pPr>
                    <w:rPr>
                      <w:rFonts w:ascii="宋体" w:hAnsi="宋体" w:hint="eastAsia"/>
                      <w:color w:val="000000"/>
                      <w:szCs w:val="21"/>
                    </w:rPr>
                  </w:pPr>
                  <w:r>
                    <w:rPr>
                      <w:rFonts w:ascii="宋体" w:hAnsi="宋体" w:hint="eastAsia"/>
                      <w:color w:val="000000"/>
                      <w:szCs w:val="21"/>
                    </w:rPr>
                    <w:t xml:space="preserve">  1.5%                </w:t>
                  </w:r>
                </w:p>
              </w:tc>
              <w:tc>
                <w:tcPr>
                  <w:tcW w:w="1062" w:type="dxa"/>
                  <w:tcBorders>
                    <w:top w:val="single" w:sz="4" w:space="0" w:color="auto"/>
                    <w:left w:val="single" w:sz="4" w:space="0" w:color="auto"/>
                    <w:bottom w:val="single" w:sz="4" w:space="0" w:color="auto"/>
                    <w:right w:val="single" w:sz="4" w:space="0" w:color="auto"/>
                  </w:tcBorders>
                </w:tcPr>
                <w:p w14:paraId="04E415FA"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1.5%</w:t>
                  </w:r>
                </w:p>
              </w:tc>
              <w:tc>
                <w:tcPr>
                  <w:tcW w:w="1045" w:type="dxa"/>
                  <w:tcBorders>
                    <w:top w:val="single" w:sz="4" w:space="0" w:color="auto"/>
                    <w:left w:val="single" w:sz="4" w:space="0" w:color="auto"/>
                    <w:bottom w:val="single" w:sz="4" w:space="0" w:color="auto"/>
                    <w:right w:val="single" w:sz="4" w:space="0" w:color="auto"/>
                  </w:tcBorders>
                </w:tcPr>
                <w:p w14:paraId="3D2BC9DF"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 xml:space="preserve">1.0% </w:t>
                  </w:r>
                </w:p>
              </w:tc>
            </w:tr>
            <w:tr w:rsidR="00207C0C" w14:paraId="46395FBC" w14:textId="77777777">
              <w:trPr>
                <w:trHeight w:val="446"/>
              </w:trPr>
              <w:tc>
                <w:tcPr>
                  <w:tcW w:w="2211" w:type="dxa"/>
                  <w:tcBorders>
                    <w:top w:val="single" w:sz="4" w:space="0" w:color="auto"/>
                    <w:left w:val="single" w:sz="4" w:space="0" w:color="auto"/>
                    <w:bottom w:val="single" w:sz="4" w:space="0" w:color="auto"/>
                    <w:right w:val="single" w:sz="4" w:space="0" w:color="auto"/>
                  </w:tcBorders>
                </w:tcPr>
                <w:p w14:paraId="2CC86BA0" w14:textId="77777777" w:rsidR="00207C0C" w:rsidRDefault="00000000">
                  <w:pPr>
                    <w:rPr>
                      <w:rFonts w:ascii="宋体" w:hAnsi="宋体" w:hint="eastAsia"/>
                      <w:color w:val="000000"/>
                      <w:szCs w:val="21"/>
                    </w:rPr>
                  </w:pPr>
                  <w:r>
                    <w:rPr>
                      <w:rFonts w:ascii="宋体" w:hAnsi="宋体" w:hint="eastAsia"/>
                      <w:color w:val="000000"/>
                      <w:szCs w:val="21"/>
                    </w:rPr>
                    <w:t>100～500万元</w:t>
                  </w:r>
                </w:p>
              </w:tc>
              <w:tc>
                <w:tcPr>
                  <w:tcW w:w="1220" w:type="dxa"/>
                  <w:tcBorders>
                    <w:top w:val="single" w:sz="4" w:space="0" w:color="auto"/>
                    <w:left w:val="single" w:sz="4" w:space="0" w:color="auto"/>
                    <w:bottom w:val="single" w:sz="4" w:space="0" w:color="auto"/>
                    <w:right w:val="single" w:sz="4" w:space="0" w:color="auto"/>
                  </w:tcBorders>
                </w:tcPr>
                <w:p w14:paraId="1FD5A03C"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 xml:space="preserve">1.1%                 </w:t>
                  </w:r>
                </w:p>
              </w:tc>
              <w:tc>
                <w:tcPr>
                  <w:tcW w:w="1062" w:type="dxa"/>
                  <w:tcBorders>
                    <w:top w:val="single" w:sz="4" w:space="0" w:color="auto"/>
                    <w:left w:val="single" w:sz="4" w:space="0" w:color="auto"/>
                    <w:bottom w:val="single" w:sz="4" w:space="0" w:color="auto"/>
                    <w:right w:val="single" w:sz="4" w:space="0" w:color="auto"/>
                  </w:tcBorders>
                </w:tcPr>
                <w:p w14:paraId="6170DFBB"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0.8%</w:t>
                  </w:r>
                </w:p>
              </w:tc>
              <w:tc>
                <w:tcPr>
                  <w:tcW w:w="1045" w:type="dxa"/>
                  <w:tcBorders>
                    <w:top w:val="single" w:sz="4" w:space="0" w:color="auto"/>
                    <w:left w:val="single" w:sz="4" w:space="0" w:color="auto"/>
                    <w:bottom w:val="single" w:sz="4" w:space="0" w:color="auto"/>
                    <w:right w:val="single" w:sz="4" w:space="0" w:color="auto"/>
                  </w:tcBorders>
                </w:tcPr>
                <w:p w14:paraId="42440324"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 xml:space="preserve">0.7% </w:t>
                  </w:r>
                </w:p>
              </w:tc>
            </w:tr>
            <w:tr w:rsidR="00207C0C" w14:paraId="189A302E" w14:textId="77777777">
              <w:trPr>
                <w:trHeight w:val="446"/>
              </w:trPr>
              <w:tc>
                <w:tcPr>
                  <w:tcW w:w="2211" w:type="dxa"/>
                  <w:tcBorders>
                    <w:top w:val="single" w:sz="4" w:space="0" w:color="auto"/>
                    <w:left w:val="single" w:sz="4" w:space="0" w:color="auto"/>
                    <w:bottom w:val="single" w:sz="4" w:space="0" w:color="auto"/>
                    <w:right w:val="single" w:sz="4" w:space="0" w:color="auto"/>
                  </w:tcBorders>
                </w:tcPr>
                <w:p w14:paraId="221A791A" w14:textId="77777777" w:rsidR="00207C0C" w:rsidRDefault="00000000">
                  <w:pPr>
                    <w:rPr>
                      <w:rFonts w:ascii="宋体" w:hAnsi="宋体" w:hint="eastAsia"/>
                      <w:color w:val="000000"/>
                      <w:szCs w:val="21"/>
                    </w:rPr>
                  </w:pPr>
                  <w:r>
                    <w:rPr>
                      <w:rFonts w:ascii="宋体" w:hAnsi="宋体" w:hint="eastAsia"/>
                      <w:color w:val="000000"/>
                      <w:szCs w:val="21"/>
                    </w:rPr>
                    <w:t>500～1000万元</w:t>
                  </w:r>
                </w:p>
              </w:tc>
              <w:tc>
                <w:tcPr>
                  <w:tcW w:w="1220" w:type="dxa"/>
                  <w:tcBorders>
                    <w:top w:val="single" w:sz="4" w:space="0" w:color="auto"/>
                    <w:left w:val="single" w:sz="4" w:space="0" w:color="auto"/>
                    <w:bottom w:val="single" w:sz="4" w:space="0" w:color="auto"/>
                    <w:right w:val="single" w:sz="4" w:space="0" w:color="auto"/>
                  </w:tcBorders>
                </w:tcPr>
                <w:p w14:paraId="6CA4B10F" w14:textId="77777777" w:rsidR="00207C0C" w:rsidRDefault="00000000">
                  <w:pPr>
                    <w:rPr>
                      <w:rFonts w:ascii="宋体" w:hAnsi="宋体" w:hint="eastAsia"/>
                      <w:color w:val="000000"/>
                      <w:szCs w:val="21"/>
                    </w:rPr>
                  </w:pPr>
                  <w:r>
                    <w:rPr>
                      <w:rFonts w:ascii="宋体" w:hAnsi="宋体" w:hint="eastAsia"/>
                      <w:color w:val="000000"/>
                      <w:szCs w:val="21"/>
                    </w:rPr>
                    <w:t xml:space="preserve">  0.8%                </w:t>
                  </w:r>
                </w:p>
              </w:tc>
              <w:tc>
                <w:tcPr>
                  <w:tcW w:w="1062" w:type="dxa"/>
                  <w:tcBorders>
                    <w:top w:val="single" w:sz="4" w:space="0" w:color="auto"/>
                    <w:left w:val="single" w:sz="4" w:space="0" w:color="auto"/>
                    <w:bottom w:val="single" w:sz="4" w:space="0" w:color="auto"/>
                    <w:right w:val="single" w:sz="4" w:space="0" w:color="auto"/>
                  </w:tcBorders>
                </w:tcPr>
                <w:p w14:paraId="05298BC2"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0.45%</w:t>
                  </w:r>
                </w:p>
              </w:tc>
              <w:tc>
                <w:tcPr>
                  <w:tcW w:w="1045" w:type="dxa"/>
                  <w:tcBorders>
                    <w:top w:val="single" w:sz="4" w:space="0" w:color="auto"/>
                    <w:left w:val="single" w:sz="4" w:space="0" w:color="auto"/>
                    <w:bottom w:val="single" w:sz="4" w:space="0" w:color="auto"/>
                    <w:right w:val="single" w:sz="4" w:space="0" w:color="auto"/>
                  </w:tcBorders>
                </w:tcPr>
                <w:p w14:paraId="25E335F8"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0.55%</w:t>
                  </w:r>
                </w:p>
              </w:tc>
            </w:tr>
            <w:tr w:rsidR="00207C0C" w14:paraId="2198E52F" w14:textId="77777777">
              <w:trPr>
                <w:trHeight w:val="437"/>
              </w:trPr>
              <w:tc>
                <w:tcPr>
                  <w:tcW w:w="2211" w:type="dxa"/>
                  <w:tcBorders>
                    <w:top w:val="single" w:sz="4" w:space="0" w:color="auto"/>
                    <w:left w:val="single" w:sz="4" w:space="0" w:color="auto"/>
                    <w:bottom w:val="single" w:sz="4" w:space="0" w:color="auto"/>
                    <w:right w:val="single" w:sz="4" w:space="0" w:color="auto"/>
                  </w:tcBorders>
                </w:tcPr>
                <w:p w14:paraId="6E371A51" w14:textId="77777777" w:rsidR="00207C0C" w:rsidRDefault="00000000">
                  <w:pPr>
                    <w:rPr>
                      <w:rFonts w:ascii="宋体" w:hAnsi="宋体" w:hint="eastAsia"/>
                      <w:color w:val="000000"/>
                      <w:szCs w:val="21"/>
                    </w:rPr>
                  </w:pPr>
                  <w:r>
                    <w:rPr>
                      <w:rFonts w:ascii="宋体" w:hAnsi="宋体" w:hint="eastAsia"/>
                      <w:color w:val="000000"/>
                      <w:szCs w:val="21"/>
                    </w:rPr>
                    <w:t>1000～5000万元</w:t>
                  </w:r>
                </w:p>
              </w:tc>
              <w:tc>
                <w:tcPr>
                  <w:tcW w:w="1220" w:type="dxa"/>
                  <w:tcBorders>
                    <w:top w:val="single" w:sz="4" w:space="0" w:color="auto"/>
                    <w:left w:val="single" w:sz="4" w:space="0" w:color="auto"/>
                    <w:bottom w:val="single" w:sz="4" w:space="0" w:color="auto"/>
                    <w:right w:val="single" w:sz="4" w:space="0" w:color="auto"/>
                  </w:tcBorders>
                </w:tcPr>
                <w:p w14:paraId="52F98BD0"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 xml:space="preserve">0.5%                </w:t>
                  </w:r>
                </w:p>
              </w:tc>
              <w:tc>
                <w:tcPr>
                  <w:tcW w:w="1062" w:type="dxa"/>
                  <w:tcBorders>
                    <w:top w:val="single" w:sz="4" w:space="0" w:color="auto"/>
                    <w:left w:val="single" w:sz="4" w:space="0" w:color="auto"/>
                    <w:bottom w:val="single" w:sz="4" w:space="0" w:color="auto"/>
                    <w:right w:val="single" w:sz="4" w:space="0" w:color="auto"/>
                  </w:tcBorders>
                </w:tcPr>
                <w:p w14:paraId="4A75841A"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0.25%</w:t>
                  </w:r>
                </w:p>
              </w:tc>
              <w:tc>
                <w:tcPr>
                  <w:tcW w:w="1045" w:type="dxa"/>
                  <w:tcBorders>
                    <w:top w:val="single" w:sz="4" w:space="0" w:color="auto"/>
                    <w:left w:val="single" w:sz="4" w:space="0" w:color="auto"/>
                    <w:bottom w:val="single" w:sz="4" w:space="0" w:color="auto"/>
                    <w:right w:val="single" w:sz="4" w:space="0" w:color="auto"/>
                  </w:tcBorders>
                </w:tcPr>
                <w:p w14:paraId="1959B59C"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 xml:space="preserve">0.35% </w:t>
                  </w:r>
                </w:p>
              </w:tc>
            </w:tr>
            <w:tr w:rsidR="00207C0C" w14:paraId="416A4731" w14:textId="77777777">
              <w:trPr>
                <w:trHeight w:val="446"/>
              </w:trPr>
              <w:tc>
                <w:tcPr>
                  <w:tcW w:w="2211" w:type="dxa"/>
                  <w:tcBorders>
                    <w:top w:val="single" w:sz="4" w:space="0" w:color="auto"/>
                    <w:left w:val="single" w:sz="4" w:space="0" w:color="auto"/>
                    <w:bottom w:val="single" w:sz="4" w:space="0" w:color="auto"/>
                    <w:right w:val="single" w:sz="4" w:space="0" w:color="auto"/>
                  </w:tcBorders>
                </w:tcPr>
                <w:p w14:paraId="019D08CE" w14:textId="77777777" w:rsidR="00207C0C" w:rsidRDefault="00000000">
                  <w:pPr>
                    <w:rPr>
                      <w:rFonts w:ascii="宋体" w:hAnsi="宋体" w:hint="eastAsia"/>
                      <w:color w:val="000000"/>
                      <w:szCs w:val="21"/>
                    </w:rPr>
                  </w:pPr>
                  <w:r>
                    <w:rPr>
                      <w:rFonts w:ascii="宋体" w:hAnsi="宋体" w:hint="eastAsia"/>
                      <w:color w:val="000000"/>
                      <w:szCs w:val="21"/>
                    </w:rPr>
                    <w:t>5000万元～1亿元</w:t>
                  </w:r>
                </w:p>
              </w:tc>
              <w:tc>
                <w:tcPr>
                  <w:tcW w:w="1220" w:type="dxa"/>
                  <w:tcBorders>
                    <w:top w:val="single" w:sz="4" w:space="0" w:color="auto"/>
                    <w:left w:val="single" w:sz="4" w:space="0" w:color="auto"/>
                    <w:bottom w:val="single" w:sz="4" w:space="0" w:color="auto"/>
                    <w:right w:val="single" w:sz="4" w:space="0" w:color="auto"/>
                  </w:tcBorders>
                </w:tcPr>
                <w:p w14:paraId="00677A51"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 xml:space="preserve">0.25%                 </w:t>
                  </w:r>
                </w:p>
              </w:tc>
              <w:tc>
                <w:tcPr>
                  <w:tcW w:w="1062" w:type="dxa"/>
                  <w:tcBorders>
                    <w:top w:val="single" w:sz="4" w:space="0" w:color="auto"/>
                    <w:left w:val="single" w:sz="4" w:space="0" w:color="auto"/>
                    <w:bottom w:val="single" w:sz="4" w:space="0" w:color="auto"/>
                    <w:right w:val="single" w:sz="4" w:space="0" w:color="auto"/>
                  </w:tcBorders>
                </w:tcPr>
                <w:p w14:paraId="1CCC20BD"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0.1%</w:t>
                  </w:r>
                </w:p>
              </w:tc>
              <w:tc>
                <w:tcPr>
                  <w:tcW w:w="1045" w:type="dxa"/>
                  <w:tcBorders>
                    <w:top w:val="single" w:sz="4" w:space="0" w:color="auto"/>
                    <w:left w:val="single" w:sz="4" w:space="0" w:color="auto"/>
                    <w:bottom w:val="single" w:sz="4" w:space="0" w:color="auto"/>
                    <w:right w:val="single" w:sz="4" w:space="0" w:color="auto"/>
                  </w:tcBorders>
                </w:tcPr>
                <w:p w14:paraId="5E10B12F" w14:textId="77777777" w:rsidR="00207C0C" w:rsidRDefault="00000000">
                  <w:pPr>
                    <w:ind w:firstLineChars="100" w:firstLine="210"/>
                    <w:rPr>
                      <w:rFonts w:ascii="宋体" w:hAnsi="宋体" w:hint="eastAsia"/>
                      <w:color w:val="000000"/>
                      <w:szCs w:val="21"/>
                    </w:rPr>
                  </w:pPr>
                  <w:r>
                    <w:rPr>
                      <w:rFonts w:ascii="宋体" w:hAnsi="宋体" w:hint="eastAsia"/>
                      <w:color w:val="000000"/>
                      <w:szCs w:val="21"/>
                    </w:rPr>
                    <w:t>0.2%</w:t>
                  </w:r>
                </w:p>
              </w:tc>
            </w:tr>
          </w:tbl>
          <w:p w14:paraId="253A0AF4" w14:textId="77777777" w:rsidR="00207C0C" w:rsidRDefault="00207C0C">
            <w:pPr>
              <w:spacing w:line="380" w:lineRule="exact"/>
              <w:rPr>
                <w:rFonts w:ascii="宋体" w:hAnsi="宋体" w:hint="eastAsia"/>
                <w:szCs w:val="21"/>
              </w:rPr>
            </w:pPr>
          </w:p>
          <w:p w14:paraId="3EC2F88D" w14:textId="77777777" w:rsidR="00207C0C" w:rsidRDefault="00000000">
            <w:pPr>
              <w:snapToGrid w:val="0"/>
              <w:spacing w:line="360" w:lineRule="auto"/>
              <w:rPr>
                <w:rFonts w:ascii="宋体" w:hAnsi="宋体" w:cs="宋体" w:hint="eastAsia"/>
                <w:kern w:val="0"/>
                <w:szCs w:val="21"/>
              </w:rPr>
            </w:pPr>
            <w:r>
              <w:rPr>
                <w:rFonts w:ascii="宋体" w:hAnsi="宋体" w:cs="宋体" w:hint="eastAsia"/>
                <w:kern w:val="0"/>
                <w:szCs w:val="21"/>
              </w:rPr>
              <w:t>5、 采购代理服务费收取银行账户</w:t>
            </w:r>
          </w:p>
          <w:p w14:paraId="58C5FEC1" w14:textId="77777777" w:rsidR="00207C0C" w:rsidRDefault="00000000">
            <w:pPr>
              <w:snapToGrid w:val="0"/>
              <w:spacing w:line="360" w:lineRule="auto"/>
              <w:rPr>
                <w:rFonts w:ascii="宋体" w:hAnsi="宋体" w:hint="eastAsia"/>
                <w:kern w:val="0"/>
                <w:szCs w:val="21"/>
              </w:rPr>
            </w:pPr>
            <w:r>
              <w:rPr>
                <w:rFonts w:ascii="宋体" w:hAnsi="宋体" w:hint="eastAsia"/>
                <w:kern w:val="0"/>
                <w:szCs w:val="21"/>
              </w:rPr>
              <w:t>开户名称：广西国建项目管理有限公司</w:t>
            </w:r>
          </w:p>
          <w:p w14:paraId="3ECB2188" w14:textId="77777777" w:rsidR="00207C0C" w:rsidRDefault="00000000">
            <w:pPr>
              <w:snapToGrid w:val="0"/>
              <w:spacing w:line="360" w:lineRule="auto"/>
              <w:rPr>
                <w:rFonts w:ascii="宋体" w:hAnsi="宋体" w:hint="eastAsia"/>
                <w:kern w:val="0"/>
                <w:szCs w:val="21"/>
              </w:rPr>
            </w:pPr>
            <w:r>
              <w:rPr>
                <w:rFonts w:ascii="宋体" w:hAnsi="宋体" w:hint="eastAsia"/>
                <w:kern w:val="0"/>
                <w:szCs w:val="21"/>
              </w:rPr>
              <w:t>开户银行：广西北部湾银行股份有限公司南宁市江南支行</w:t>
            </w:r>
          </w:p>
          <w:p w14:paraId="11D23C12" w14:textId="77777777" w:rsidR="00207C0C" w:rsidRDefault="00000000">
            <w:pPr>
              <w:pStyle w:val="a9"/>
              <w:snapToGrid w:val="0"/>
              <w:spacing w:line="360" w:lineRule="auto"/>
              <w:rPr>
                <w:rFonts w:hAnsi="宋体" w:cs="宋体" w:hint="eastAsia"/>
                <w:sz w:val="21"/>
              </w:rPr>
            </w:pPr>
            <w:r>
              <w:rPr>
                <w:rFonts w:ascii="Times New Roman" w:hAnsi="宋体" w:hint="eastAsia"/>
                <w:kern w:val="2"/>
                <w:sz w:val="21"/>
                <w:szCs w:val="24"/>
              </w:rPr>
              <w:lastRenderedPageBreak/>
              <w:t>银行账号：</w:t>
            </w:r>
            <w:r>
              <w:rPr>
                <w:rFonts w:ascii="Times New Roman" w:hAnsi="宋体" w:hint="eastAsia"/>
                <w:kern w:val="2"/>
                <w:sz w:val="21"/>
                <w:szCs w:val="24"/>
              </w:rPr>
              <w:t>8001 1543 5100 037</w:t>
            </w:r>
          </w:p>
        </w:tc>
      </w:tr>
      <w:tr w:rsidR="00207C0C" w14:paraId="28EAFE47" w14:textId="77777777">
        <w:trPr>
          <w:jc w:val="center"/>
        </w:trPr>
        <w:tc>
          <w:tcPr>
            <w:tcW w:w="725" w:type="dxa"/>
            <w:vAlign w:val="center"/>
          </w:tcPr>
          <w:p w14:paraId="317151C4" w14:textId="77777777" w:rsidR="00207C0C" w:rsidRDefault="00000000">
            <w:pPr>
              <w:spacing w:line="360" w:lineRule="auto"/>
              <w:jc w:val="center"/>
              <w:rPr>
                <w:rFonts w:ascii="宋体" w:hAnsi="宋体" w:cs="宋体" w:hint="eastAsia"/>
                <w:szCs w:val="21"/>
              </w:rPr>
            </w:pPr>
            <w:r>
              <w:rPr>
                <w:rFonts w:ascii="宋体" w:hAnsi="宋体" w:cs="宋体" w:hint="eastAsia"/>
                <w:szCs w:val="21"/>
              </w:rPr>
              <w:lastRenderedPageBreak/>
              <w:t>34</w:t>
            </w:r>
            <w:r>
              <w:rPr>
                <w:rFonts w:ascii="宋体" w:hAnsi="宋体" w:cs="宋体"/>
                <w:szCs w:val="21"/>
              </w:rPr>
              <w:t>.1</w:t>
            </w:r>
          </w:p>
        </w:tc>
        <w:tc>
          <w:tcPr>
            <w:tcW w:w="2786" w:type="dxa"/>
            <w:vAlign w:val="center"/>
          </w:tcPr>
          <w:p w14:paraId="635A872B" w14:textId="77777777" w:rsidR="00207C0C" w:rsidRDefault="00000000">
            <w:pPr>
              <w:spacing w:line="360" w:lineRule="auto"/>
              <w:jc w:val="center"/>
              <w:rPr>
                <w:rFonts w:ascii="宋体" w:hAnsi="宋体" w:cs="宋体" w:hint="eastAsia"/>
                <w:szCs w:val="21"/>
              </w:rPr>
            </w:pPr>
            <w:r>
              <w:rPr>
                <w:rFonts w:hAnsi="宋体" w:hint="eastAsia"/>
              </w:rPr>
              <w:t>解释</w:t>
            </w:r>
          </w:p>
        </w:tc>
        <w:tc>
          <w:tcPr>
            <w:tcW w:w="6853" w:type="dxa"/>
            <w:vAlign w:val="center"/>
          </w:tcPr>
          <w:p w14:paraId="23007AF4" w14:textId="77777777" w:rsidR="00207C0C" w:rsidRDefault="00000000">
            <w:pPr>
              <w:pStyle w:val="a9"/>
              <w:snapToGrid w:val="0"/>
              <w:spacing w:line="360" w:lineRule="auto"/>
              <w:rPr>
                <w:rFonts w:hAnsi="宋体" w:hint="eastAsia"/>
                <w:b/>
                <w:sz w:val="21"/>
              </w:rPr>
            </w:pPr>
            <w:r>
              <w:rPr>
                <w:rFonts w:hAnsi="宋体" w:hint="eastAsia"/>
                <w:sz w:val="21"/>
              </w:rPr>
              <w:t>解释权：</w:t>
            </w:r>
            <w:r>
              <w:rPr>
                <w:rFonts w:hAnsi="宋体"/>
                <w:sz w:val="21"/>
              </w:rPr>
              <w:t>构成本</w:t>
            </w:r>
            <w:r>
              <w:rPr>
                <w:rFonts w:hAnsi="宋体" w:hint="eastAsia"/>
                <w:sz w:val="21"/>
              </w:rPr>
              <w:t>磋商文件</w:t>
            </w:r>
            <w:r>
              <w:rPr>
                <w:rFonts w:hAnsi="宋体"/>
                <w:sz w:val="21"/>
              </w:rPr>
              <w:t>的各个组成文件应互为解释，互为说明；除</w:t>
            </w:r>
            <w:r>
              <w:rPr>
                <w:rFonts w:hAnsi="宋体" w:hint="eastAsia"/>
                <w:sz w:val="21"/>
              </w:rPr>
              <w:t>磋商文件</w:t>
            </w:r>
            <w:r>
              <w:rPr>
                <w:rFonts w:hAnsi="宋体"/>
                <w:sz w:val="21"/>
              </w:rPr>
              <w:t>中有特别规定外，仅适用于</w:t>
            </w:r>
            <w:r>
              <w:rPr>
                <w:rFonts w:hAnsi="宋体" w:hint="eastAsia"/>
                <w:sz w:val="21"/>
              </w:rPr>
              <w:t>竞标</w:t>
            </w:r>
            <w:r>
              <w:rPr>
                <w:rFonts w:hAnsi="宋体"/>
                <w:sz w:val="21"/>
              </w:rPr>
              <w:t>阶段的规定，按</w:t>
            </w:r>
            <w:r>
              <w:rPr>
                <w:rFonts w:hAnsi="宋体" w:hint="eastAsia"/>
                <w:sz w:val="21"/>
              </w:rPr>
              <w:t>更正公告（澄清公告）</w:t>
            </w:r>
            <w:r>
              <w:rPr>
                <w:rFonts w:hAnsi="宋体"/>
                <w:sz w:val="21"/>
              </w:rPr>
              <w:t>、</w:t>
            </w:r>
            <w:r>
              <w:rPr>
                <w:rFonts w:hAnsi="宋体" w:hint="eastAsia"/>
                <w:sz w:val="21"/>
              </w:rPr>
              <w:t>竞争性磋商公告</w:t>
            </w:r>
            <w:r>
              <w:rPr>
                <w:rFonts w:hAnsi="宋体"/>
                <w:sz w:val="21"/>
              </w:rPr>
              <w:t>、</w:t>
            </w:r>
            <w:r>
              <w:rPr>
                <w:rFonts w:hAnsi="宋体" w:hint="eastAsia"/>
                <w:sz w:val="21"/>
              </w:rPr>
              <w:t>供应商</w:t>
            </w:r>
            <w:r>
              <w:rPr>
                <w:rFonts w:hAnsi="宋体"/>
                <w:sz w:val="21"/>
              </w:rPr>
              <w:t>须知</w:t>
            </w:r>
            <w:r>
              <w:rPr>
                <w:rFonts w:hAnsi="宋体" w:hint="eastAsia"/>
                <w:sz w:val="21"/>
              </w:rPr>
              <w:t>、采购需求</w:t>
            </w:r>
            <w:r>
              <w:rPr>
                <w:rFonts w:hAnsi="宋体"/>
                <w:sz w:val="21"/>
              </w:rPr>
              <w:t>、</w:t>
            </w:r>
            <w:r>
              <w:rPr>
                <w:rFonts w:hint="eastAsia"/>
                <w:sz w:val="21"/>
              </w:rPr>
              <w:t>评审程序、评审方法和评审标准</w:t>
            </w:r>
            <w:r>
              <w:rPr>
                <w:rFonts w:hAnsi="宋体"/>
                <w:sz w:val="21"/>
              </w:rPr>
              <w:t>、</w:t>
            </w:r>
            <w:r>
              <w:rPr>
                <w:rFonts w:hAnsi="宋体" w:hint="eastAsia"/>
                <w:sz w:val="21"/>
              </w:rPr>
              <w:t>响应</w:t>
            </w:r>
            <w:r>
              <w:rPr>
                <w:rFonts w:hAnsi="宋体"/>
                <w:sz w:val="21"/>
              </w:rPr>
              <w:t>文件格式</w:t>
            </w:r>
            <w:r>
              <w:rPr>
                <w:rFonts w:hAnsi="宋体" w:hint="eastAsia"/>
                <w:sz w:val="21"/>
              </w:rPr>
              <w:t>、合同文本</w:t>
            </w:r>
            <w:r>
              <w:rPr>
                <w:rFonts w:hAnsi="宋体"/>
                <w:sz w:val="21"/>
              </w:rPr>
              <w:t>的先后顺序解释；同一组成文件中就同一事项的规定或者约定不一致的，以编排顺序在后者为准；同一组成文件不同版本之间有不一致的，以形成时间在后者为准；</w:t>
            </w:r>
            <w:r>
              <w:rPr>
                <w:rFonts w:hAnsi="宋体" w:hint="eastAsia"/>
                <w:sz w:val="21"/>
              </w:rPr>
              <w:t>更正公告（澄清公告）</w:t>
            </w:r>
            <w:r>
              <w:rPr>
                <w:rFonts w:hAnsi="宋体"/>
                <w:sz w:val="21"/>
              </w:rPr>
              <w:t>与同步更新的</w:t>
            </w:r>
            <w:r>
              <w:rPr>
                <w:rFonts w:hAnsi="宋体" w:hint="eastAsia"/>
                <w:sz w:val="21"/>
              </w:rPr>
              <w:t>磋商文件</w:t>
            </w:r>
            <w:r>
              <w:rPr>
                <w:rFonts w:hAnsi="宋体"/>
                <w:sz w:val="21"/>
              </w:rPr>
              <w:t>不一致时以</w:t>
            </w:r>
            <w:r>
              <w:rPr>
                <w:rFonts w:hAnsi="宋体" w:hint="eastAsia"/>
                <w:sz w:val="21"/>
              </w:rPr>
              <w:t>更正公告（澄清公告）</w:t>
            </w:r>
            <w:r>
              <w:rPr>
                <w:rFonts w:hAnsi="宋体"/>
                <w:sz w:val="21"/>
              </w:rPr>
              <w:t>为准。按本款前述规定仍不能形成结论的，</w:t>
            </w:r>
            <w:r>
              <w:rPr>
                <w:rFonts w:hAnsi="宋体"/>
                <w:b/>
                <w:sz w:val="21"/>
              </w:rPr>
              <w:t>由</w:t>
            </w:r>
            <w:r>
              <w:rPr>
                <w:rFonts w:hAnsi="宋体" w:hint="eastAsia"/>
                <w:b/>
                <w:sz w:val="21"/>
              </w:rPr>
              <w:t>采购</w:t>
            </w:r>
            <w:r>
              <w:rPr>
                <w:rFonts w:hAnsi="宋体"/>
                <w:b/>
                <w:sz w:val="21"/>
              </w:rPr>
              <w:t>人</w:t>
            </w:r>
            <w:r>
              <w:rPr>
                <w:rFonts w:hAnsi="宋体" w:hint="eastAsia"/>
                <w:b/>
                <w:sz w:val="21"/>
              </w:rPr>
              <w:t>或者采购代理机构</w:t>
            </w:r>
            <w:r>
              <w:rPr>
                <w:rFonts w:hAnsi="宋体"/>
                <w:b/>
                <w:sz w:val="21"/>
              </w:rPr>
              <w:t>负责解释。</w:t>
            </w:r>
          </w:p>
          <w:p w14:paraId="64799F8E" w14:textId="77777777" w:rsidR="00207C0C" w:rsidRDefault="00000000">
            <w:pPr>
              <w:tabs>
                <w:tab w:val="left" w:pos="1080"/>
              </w:tabs>
              <w:spacing w:line="360" w:lineRule="auto"/>
              <w:rPr>
                <w:rFonts w:ascii="宋体" w:hAnsi="宋体" w:cs="宋体" w:hint="eastAsia"/>
                <w:color w:val="000000"/>
                <w:szCs w:val="21"/>
              </w:rPr>
            </w:pPr>
            <w:r>
              <w:rPr>
                <w:rFonts w:ascii="宋体" w:hAnsi="宋体" w:hint="eastAsia"/>
                <w:kern w:val="0"/>
                <w:szCs w:val="21"/>
              </w:rPr>
              <w:t>法律责任：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rsidR="00207C0C" w14:paraId="3ADD7F44" w14:textId="77777777">
        <w:trPr>
          <w:jc w:val="center"/>
        </w:trPr>
        <w:tc>
          <w:tcPr>
            <w:tcW w:w="725" w:type="dxa"/>
            <w:vAlign w:val="center"/>
          </w:tcPr>
          <w:p w14:paraId="5A29AEA7"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34</w:t>
            </w:r>
            <w:r>
              <w:rPr>
                <w:rFonts w:ascii="宋体" w:hAnsi="宋体" w:cs="宋体"/>
                <w:szCs w:val="21"/>
              </w:rPr>
              <w:t>.2</w:t>
            </w:r>
          </w:p>
        </w:tc>
        <w:tc>
          <w:tcPr>
            <w:tcW w:w="2786" w:type="dxa"/>
            <w:vAlign w:val="center"/>
          </w:tcPr>
          <w:p w14:paraId="0C1E13BD" w14:textId="77777777" w:rsidR="00207C0C" w:rsidRDefault="00000000">
            <w:pPr>
              <w:spacing w:line="360" w:lineRule="auto"/>
              <w:jc w:val="center"/>
              <w:rPr>
                <w:rFonts w:ascii="宋体" w:hAnsi="宋体" w:cs="宋体" w:hint="eastAsia"/>
                <w:szCs w:val="21"/>
              </w:rPr>
            </w:pPr>
            <w:r>
              <w:rPr>
                <w:rFonts w:ascii="宋体" w:hAnsi="宋体" w:cs="宋体" w:hint="eastAsia"/>
                <w:szCs w:val="21"/>
              </w:rPr>
              <w:t>其他</w:t>
            </w:r>
          </w:p>
        </w:tc>
        <w:tc>
          <w:tcPr>
            <w:tcW w:w="6853" w:type="dxa"/>
            <w:vAlign w:val="center"/>
          </w:tcPr>
          <w:p w14:paraId="78E7EFAE" w14:textId="77777777" w:rsidR="00207C0C" w:rsidRDefault="00000000">
            <w:pPr>
              <w:pStyle w:val="a9"/>
              <w:snapToGrid w:val="0"/>
              <w:spacing w:line="360" w:lineRule="auto"/>
              <w:rPr>
                <w:rFonts w:hAnsi="宋体" w:cs="宋体" w:hint="eastAsia"/>
                <w:sz w:val="21"/>
              </w:rPr>
            </w:pPr>
            <w:r>
              <w:rPr>
                <w:rFonts w:hAnsi="宋体" w:cs="宋体" w:hint="eastAsia"/>
                <w:sz w:val="21"/>
              </w:rPr>
              <w:t>1.本磋商文件中描述供应商的“公章”是指供应商通过指定电子化政府采购平台办理数字证书（CA认证）获得的以法定主体行为名称制作的电子印章。</w:t>
            </w:r>
          </w:p>
          <w:p w14:paraId="74E2E4FD" w14:textId="77777777" w:rsidR="00207C0C" w:rsidRDefault="00000000">
            <w:pPr>
              <w:pStyle w:val="a9"/>
              <w:snapToGrid w:val="0"/>
              <w:spacing w:line="360" w:lineRule="auto"/>
              <w:rPr>
                <w:rFonts w:hAnsi="宋体" w:cs="宋体" w:hint="eastAsia"/>
                <w:sz w:val="21"/>
              </w:rPr>
            </w:pPr>
            <w:r>
              <w:rPr>
                <w:rFonts w:hAnsi="宋体" w:cs="宋体" w:hint="eastAsia"/>
                <w:sz w:val="21"/>
              </w:rPr>
              <w:t>2.本磋商文件中描述供应商的“签字”是指供应商通过指定电子化政府采购平台办理数字证书（CA认证）获得的以供应商法定代表人或者委托代理人姓名制作的电子印章或手写签字。</w:t>
            </w:r>
          </w:p>
          <w:p w14:paraId="3F77A4A3" w14:textId="77777777" w:rsidR="00207C0C" w:rsidRDefault="00000000">
            <w:pPr>
              <w:pStyle w:val="a9"/>
              <w:snapToGrid w:val="0"/>
              <w:spacing w:line="360" w:lineRule="auto"/>
              <w:rPr>
                <w:rFonts w:hAnsi="宋体" w:cs="宋体" w:hint="eastAsia"/>
                <w:sz w:val="21"/>
              </w:rPr>
            </w:pPr>
            <w:r>
              <w:rPr>
                <w:rFonts w:hAnsi="宋体" w:cs="宋体"/>
                <w:sz w:val="21"/>
              </w:rPr>
              <w:t>3.</w:t>
            </w:r>
            <w:r>
              <w:rPr>
                <w:rFonts w:hAnsi="宋体" w:cs="宋体" w:hint="eastAsia"/>
                <w:sz w:val="21"/>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BF3DC40" w14:textId="77777777" w:rsidR="00207C0C" w:rsidRDefault="00000000">
            <w:pPr>
              <w:pStyle w:val="a9"/>
              <w:snapToGrid w:val="0"/>
              <w:spacing w:line="360" w:lineRule="auto"/>
              <w:rPr>
                <w:rFonts w:hAnsi="宋体" w:cs="宋体" w:hint="eastAsia"/>
                <w:sz w:val="21"/>
              </w:rPr>
            </w:pPr>
            <w:r>
              <w:rPr>
                <w:rFonts w:hAnsi="宋体" w:cs="宋体"/>
                <w:sz w:val="21"/>
              </w:rPr>
              <w:t>4.</w:t>
            </w:r>
            <w:r>
              <w:rPr>
                <w:rFonts w:hAnsi="宋体" w:cs="宋体" w:hint="eastAsia"/>
                <w:sz w:val="21"/>
              </w:rPr>
              <w:t>自然人竞标的，磋商文件规定盖公章处由自然人摁手指指印。</w:t>
            </w:r>
          </w:p>
          <w:p w14:paraId="055577B1" w14:textId="77777777" w:rsidR="00207C0C" w:rsidRDefault="00000000">
            <w:pPr>
              <w:pStyle w:val="a9"/>
              <w:snapToGrid w:val="0"/>
              <w:spacing w:line="360" w:lineRule="auto"/>
              <w:rPr>
                <w:rFonts w:hAnsi="宋体" w:cs="宋体" w:hint="eastAsia"/>
                <w:sz w:val="21"/>
              </w:rPr>
            </w:pPr>
            <w:r>
              <w:rPr>
                <w:rFonts w:hAnsi="宋体" w:cs="宋体" w:hint="eastAsia"/>
                <w:sz w:val="21"/>
              </w:rPr>
              <w:t>5</w:t>
            </w:r>
            <w:r>
              <w:rPr>
                <w:rFonts w:hAnsi="宋体" w:cs="宋体"/>
                <w:sz w:val="21"/>
              </w:rPr>
              <w:t>.</w:t>
            </w:r>
            <w:r>
              <w:rPr>
                <w:rFonts w:hAnsi="宋体" w:cs="宋体" w:hint="eastAsia"/>
                <w:sz w:val="21"/>
              </w:rPr>
              <w:t>本磋商文件所称的“以上”“以下”“以内”“届满”，包括本数；所称的“不满”“超过”“以外”，不包括本数。</w:t>
            </w:r>
          </w:p>
        </w:tc>
      </w:tr>
    </w:tbl>
    <w:p w14:paraId="5E6835DC" w14:textId="77777777" w:rsidR="00207C0C" w:rsidRDefault="00000000">
      <w:pPr>
        <w:pStyle w:val="2"/>
        <w:spacing w:line="420" w:lineRule="exact"/>
        <w:jc w:val="center"/>
        <w:rPr>
          <w:rFonts w:ascii="宋体" w:hAnsi="宋体" w:hint="eastAsia"/>
          <w:b w:val="0"/>
        </w:rPr>
      </w:pPr>
      <w:r>
        <w:rPr>
          <w:rFonts w:ascii="宋体" w:hAnsi="宋体"/>
          <w:b w:val="0"/>
        </w:rPr>
        <w:br w:type="page"/>
      </w:r>
      <w:bookmarkStart w:id="38" w:name="_Toc101775060"/>
      <w:r>
        <w:rPr>
          <w:rFonts w:ascii="宋体" w:hAnsi="宋体" w:hint="eastAsia"/>
          <w:b w:val="0"/>
        </w:rPr>
        <w:lastRenderedPageBreak/>
        <w:t>第二节 供应商须知正文</w:t>
      </w:r>
      <w:bookmarkEnd w:id="38"/>
    </w:p>
    <w:p w14:paraId="5EE710D0" w14:textId="77777777" w:rsidR="00207C0C" w:rsidRDefault="00000000">
      <w:pPr>
        <w:pStyle w:val="3"/>
        <w:spacing w:before="0" w:after="0" w:line="360" w:lineRule="auto"/>
        <w:ind w:firstLineChars="200" w:firstLine="640"/>
        <w:rPr>
          <w:rFonts w:ascii="宋体" w:hAnsi="宋体" w:hint="eastAsia"/>
          <w:b w:val="0"/>
        </w:rPr>
      </w:pPr>
      <w:bookmarkStart w:id="39" w:name="_Toc101775061"/>
      <w:r>
        <w:rPr>
          <w:rFonts w:ascii="宋体" w:hAnsi="宋体" w:hint="eastAsia"/>
          <w:b w:val="0"/>
        </w:rPr>
        <w:t>一、总则</w:t>
      </w:r>
      <w:bookmarkEnd w:id="39"/>
    </w:p>
    <w:p w14:paraId="617CD7DF"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1.适用范围</w:t>
      </w:r>
    </w:p>
    <w:p w14:paraId="0D727DD3"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1.1本项目采购人、采购代理机构、供应商、磋商小组的相关行为均受《中华人民共和国政府采购法》《中华人民共和国政府采购法实施条例》</w:t>
      </w:r>
      <w:r>
        <w:rPr>
          <w:rFonts w:ascii="宋体" w:hAnsi="宋体" w:hint="eastAsia"/>
          <w:szCs w:val="21"/>
        </w:rPr>
        <w:t>《政府采购竞争性磋商采购方式管理暂行办法》《财政部关于政府采购竞争性磋商采购方式管理暂行办法有关问题的补充通知》</w:t>
      </w:r>
      <w:r>
        <w:rPr>
          <w:rFonts w:ascii="宋体" w:hAnsi="宋体" w:cs="宋体" w:hint="eastAsia"/>
          <w:szCs w:val="21"/>
        </w:rPr>
        <w:t>及本项目本级和上级财政部门政府采购有关规定的约束和保护。</w:t>
      </w:r>
    </w:p>
    <w:p w14:paraId="7C51CC22"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1.2</w:t>
      </w:r>
      <w:r>
        <w:rPr>
          <w:rFonts w:ascii="宋体" w:hAnsi="宋体" w:cs="宋体" w:hint="eastAsia"/>
          <w:spacing w:val="-6"/>
          <w:szCs w:val="21"/>
        </w:rPr>
        <w:t>本竞争性磋商文件（以下简称磋商文件）适用于本项目的所有采购程序和环节（法律、法规另有规定的，从其规定）。</w:t>
      </w:r>
    </w:p>
    <w:p w14:paraId="6911354D"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2.定义</w:t>
      </w:r>
    </w:p>
    <w:p w14:paraId="5436BC0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2.1“采购人”是指依法进行政府采购的国家机关、事业单位、团体组织。</w:t>
      </w:r>
    </w:p>
    <w:p w14:paraId="52D8A924" w14:textId="77777777" w:rsidR="00207C0C" w:rsidRDefault="00000000">
      <w:pPr>
        <w:spacing w:line="360" w:lineRule="auto"/>
        <w:ind w:firstLineChars="200" w:firstLine="420"/>
        <w:rPr>
          <w:rFonts w:ascii="宋体" w:hAnsi="宋体" w:cs="宋体" w:hint="eastAsia"/>
          <w:szCs w:val="21"/>
          <w:u w:val="single"/>
        </w:rPr>
      </w:pPr>
      <w:r>
        <w:rPr>
          <w:rFonts w:ascii="宋体" w:hAnsi="宋体" w:cs="宋体" w:hint="eastAsia"/>
          <w:szCs w:val="21"/>
        </w:rPr>
        <w:t>2.2“采购代理机构”是指政府采购集中采购机构和集中采购机构以外的采购代理机构。</w:t>
      </w:r>
    </w:p>
    <w:p w14:paraId="5CDDBE4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2.3“供应商”是指向采购人提供货物、工程或者服务的法人、其他组织或者自然人。</w:t>
      </w:r>
    </w:p>
    <w:p w14:paraId="41DA1285" w14:textId="77777777" w:rsidR="00207C0C" w:rsidRDefault="00000000">
      <w:pPr>
        <w:spacing w:line="360" w:lineRule="auto"/>
        <w:ind w:firstLineChars="200" w:firstLine="420"/>
        <w:rPr>
          <w:rFonts w:ascii="宋体" w:hAnsi="宋体" w:cs="宋体" w:hint="eastAsia"/>
          <w:szCs w:val="21"/>
        </w:rPr>
      </w:pPr>
      <w:r>
        <w:rPr>
          <w:rFonts w:ascii="宋体" w:hAnsi="宋体" w:hint="eastAsia"/>
          <w:szCs w:val="21"/>
        </w:rPr>
        <w:t>2.4“服务”是指除货物和工程以外的其他政府采购对象。</w:t>
      </w:r>
    </w:p>
    <w:p w14:paraId="660558E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“竞标”是指供应商按照本项目竞争性磋商公告或者邀请函规定的方式获取磋商文件、提交响应文件并希望获得标的的行为。</w:t>
      </w:r>
    </w:p>
    <w:p w14:paraId="76304E90"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“响应文件”</w:t>
      </w:r>
      <w:r>
        <w:rPr>
          <w:rFonts w:ascii="宋体" w:hAnsi="宋体" w:cs="宋体" w:hint="eastAsia"/>
          <w:spacing w:val="-6"/>
          <w:szCs w:val="21"/>
        </w:rPr>
        <w:t>是指：供应商根据本磋商文件要求，编制包含资格证明、报价商务技术等所有内容的文件。</w:t>
      </w:r>
    </w:p>
    <w:p w14:paraId="3642D071"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7</w:t>
      </w:r>
      <w:r>
        <w:rPr>
          <w:rFonts w:ascii="宋体" w:hAnsi="宋体" w:cs="宋体" w:hint="eastAsia"/>
          <w:szCs w:val="21"/>
        </w:rPr>
        <w:t>“实质性要求”是指磋商文件中已经指明不满足则响应文件按无效响应处理的条款，或者不能负偏离的条款，或者采购需求中带“▲”的条款。</w:t>
      </w:r>
    </w:p>
    <w:p w14:paraId="3C4348B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8</w:t>
      </w:r>
      <w:r>
        <w:rPr>
          <w:rFonts w:ascii="宋体" w:hAnsi="宋体" w:cs="宋体" w:hint="eastAsia"/>
          <w:szCs w:val="21"/>
        </w:rPr>
        <w:t>“正偏离”，是指响应文件对磋商文件“采购需求”中有关条款作出的响应优于条款要求并有利于采购人的情形。</w:t>
      </w:r>
    </w:p>
    <w:p w14:paraId="7C49106E" w14:textId="77777777" w:rsidR="00207C0C" w:rsidRDefault="00000000">
      <w:pPr>
        <w:spacing w:line="360" w:lineRule="auto"/>
        <w:ind w:firstLineChars="200" w:firstLine="420"/>
        <w:rPr>
          <w:rFonts w:ascii="宋体" w:hAnsi="宋体" w:cs="宋体" w:hint="eastAsia"/>
          <w:szCs w:val="21"/>
        </w:rPr>
      </w:pPr>
      <w:r>
        <w:rPr>
          <w:rFonts w:ascii="宋体" w:hAnsi="宋体" w:cs="宋体"/>
          <w:szCs w:val="21"/>
        </w:rPr>
        <w:t>2.9</w:t>
      </w:r>
      <w:r>
        <w:rPr>
          <w:rFonts w:ascii="宋体" w:hAnsi="宋体" w:cs="宋体" w:hint="eastAsia"/>
          <w:szCs w:val="21"/>
        </w:rPr>
        <w:t>“负偏离”，是指响应文件对磋商文件“采购需求”中有关条款作出的响应不满足条款要求，导致采购人要求不能得到满足的情形。</w:t>
      </w:r>
    </w:p>
    <w:p w14:paraId="1A085382"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2.10“允许负偏离的条款”是指采购需求中的不属于“实质性要求”的条款。</w:t>
      </w:r>
    </w:p>
    <w:p w14:paraId="4C786C5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11</w:t>
      </w:r>
      <w:r>
        <w:rPr>
          <w:rFonts w:ascii="宋体" w:hAnsi="宋体" w:cs="宋体" w:hint="eastAsia"/>
          <w:szCs w:val="21"/>
        </w:rPr>
        <w:t>“书面形式”是指合同书、信件和数据电文（包括电报、电传、传真、电子数据交换和电子邮件）等可以有形地表现所载内容的形式。</w:t>
      </w:r>
    </w:p>
    <w:p w14:paraId="42E0C502"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12</w:t>
      </w:r>
      <w:r>
        <w:rPr>
          <w:rFonts w:ascii="宋体" w:hAnsi="宋体" w:cs="宋体" w:hint="eastAsia"/>
          <w:szCs w:val="21"/>
        </w:rPr>
        <w:t>“首次报价”是指供应商提交的首次响应文件中的报价。</w:t>
      </w:r>
    </w:p>
    <w:p w14:paraId="43F2A62F"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2.1</w:t>
      </w:r>
      <w:r>
        <w:rPr>
          <w:rFonts w:ascii="宋体" w:hAnsi="宋体" w:cs="宋体"/>
          <w:szCs w:val="21"/>
        </w:rPr>
        <w:t>3</w:t>
      </w:r>
      <w:r>
        <w:rPr>
          <w:rFonts w:ascii="宋体" w:hAnsi="宋体" w:cs="宋体" w:hint="eastAsia"/>
          <w:szCs w:val="21"/>
        </w:rPr>
        <w:t>“评审报价”是指供应商提交的最后报价并经修正（如有）和政策功能价格扣除（如有）后的价格。</w:t>
      </w:r>
    </w:p>
    <w:p w14:paraId="4EDE255A"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3.供应商的资格条件</w:t>
      </w:r>
    </w:p>
    <w:p w14:paraId="3B4BC417"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供应商的资格条件详见“供应商须知前附表”。</w:t>
      </w:r>
    </w:p>
    <w:p w14:paraId="64AE6A63"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4.磋商费用</w:t>
      </w:r>
    </w:p>
    <w:p w14:paraId="12345579"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lastRenderedPageBreak/>
        <w:t>供应商应承担参与本次采购活动有关的所有费用，包括但不限于勘查现场、编制和提交响应文件、参加磋商与应答、签订合同等，不论竞标结果如何，均应自行承担。</w:t>
      </w:r>
    </w:p>
    <w:p w14:paraId="7CBFBFF2"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5.联合体竞标</w:t>
      </w:r>
    </w:p>
    <w:p w14:paraId="6333A192"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5.1本项目是否接受联合体竞标，详见“供应商须知前附表”。</w:t>
      </w:r>
    </w:p>
    <w:p w14:paraId="4ECA4537"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5.2</w:t>
      </w:r>
      <w:r>
        <w:rPr>
          <w:rFonts w:ascii="宋体" w:hAnsi="宋体" w:hint="eastAsia"/>
        </w:rPr>
        <w:t>如接受联合体竞标，</w:t>
      </w:r>
      <w:r>
        <w:rPr>
          <w:rFonts w:ascii="宋体" w:hAnsi="宋体" w:cs="宋体" w:hint="eastAsia"/>
          <w:szCs w:val="21"/>
        </w:rPr>
        <w:t>联合体竞标要求详见“供应商须知前附表”。</w:t>
      </w:r>
    </w:p>
    <w:p w14:paraId="40CE2D64" w14:textId="77777777" w:rsidR="00207C0C" w:rsidRDefault="00000000">
      <w:pPr>
        <w:spacing w:line="360" w:lineRule="auto"/>
        <w:ind w:firstLineChars="200" w:firstLine="420"/>
        <w:rPr>
          <w:rFonts w:ascii="宋体" w:hAnsi="宋体" w:hint="eastAsia"/>
          <w:bCs/>
          <w:szCs w:val="21"/>
        </w:rPr>
      </w:pPr>
      <w:r>
        <w:rPr>
          <w:rFonts w:ascii="宋体" w:hAnsi="宋体" w:cs="宋体" w:hint="eastAsia"/>
          <w:szCs w:val="21"/>
        </w:rPr>
        <w:t>5.3根据《政府采购促进中小企业发展管理办法》（财库</w:t>
      </w:r>
      <w:r>
        <w:rPr>
          <w:rFonts w:ascii="宋体" w:hAnsi="宋体" w:cs="宋体"/>
          <w:szCs w:val="21"/>
        </w:rPr>
        <w:t>〔</w:t>
      </w:r>
      <w:r>
        <w:rPr>
          <w:rFonts w:ascii="宋体" w:hAnsi="宋体" w:cs="宋体" w:hint="eastAsia"/>
          <w:szCs w:val="21"/>
        </w:rPr>
        <w:t>2020</w:t>
      </w:r>
      <w:r>
        <w:rPr>
          <w:rFonts w:ascii="宋体" w:hAnsi="宋体" w:cs="宋体"/>
          <w:szCs w:val="21"/>
        </w:rPr>
        <w:t>〕</w:t>
      </w:r>
      <w:r>
        <w:rPr>
          <w:rFonts w:ascii="宋体" w:hAnsi="宋体" w:cs="宋体" w:hint="eastAsia"/>
          <w:szCs w:val="21"/>
        </w:rPr>
        <w:t>46号）第九条及《关于进一步加大政府采购支持中小企业力度的通知》（财库〔2022〕19号）第二条规定</w:t>
      </w:r>
      <w:r>
        <w:rPr>
          <w:rFonts w:ascii="宋体" w:hAnsi="宋体" w:hint="eastAsia"/>
          <w:bCs/>
          <w:szCs w:val="21"/>
        </w:rPr>
        <w:t>，</w:t>
      </w:r>
      <w:r>
        <w:rPr>
          <w:rFonts w:ascii="宋体" w:hAnsi="宋体"/>
          <w:bCs/>
          <w:szCs w:val="21"/>
        </w:rPr>
        <w:t>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40B02A13"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 xml:space="preserve">6.转包与分包             </w:t>
      </w:r>
    </w:p>
    <w:p w14:paraId="414ADF1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6.1本项目是否允许分包详见“供应商须知前附表”，本项目不允许违法分包。</w:t>
      </w:r>
    </w:p>
    <w:p w14:paraId="705D3411"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6.2根据《政府采购促进中小企业发展管理办法》（财库</w:t>
      </w:r>
      <w:r>
        <w:rPr>
          <w:rFonts w:ascii="宋体" w:hAnsi="宋体" w:cs="宋体"/>
          <w:szCs w:val="21"/>
        </w:rPr>
        <w:t>〔</w:t>
      </w:r>
      <w:r>
        <w:rPr>
          <w:rFonts w:ascii="宋体" w:hAnsi="宋体" w:cs="宋体" w:hint="eastAsia"/>
          <w:szCs w:val="21"/>
        </w:rPr>
        <w:t>2020</w:t>
      </w:r>
      <w:r>
        <w:rPr>
          <w:rFonts w:ascii="宋体" w:hAnsi="宋体" w:cs="宋体"/>
          <w:szCs w:val="21"/>
        </w:rPr>
        <w:t>〕</w:t>
      </w:r>
      <w:r>
        <w:rPr>
          <w:rFonts w:ascii="宋体" w:hAnsi="宋体" w:cs="宋体" w:hint="eastAsia"/>
          <w:szCs w:val="21"/>
        </w:rPr>
        <w:t>46号）第九条及《关于进一步加大政府采购支持中小企业力度的通知》（财库〔2022〕19号）第二条规定</w:t>
      </w:r>
      <w:r>
        <w:rPr>
          <w:rFonts w:ascii="宋体" w:hAnsi="宋体" w:hint="eastAsia"/>
          <w:bCs/>
          <w:szCs w:val="21"/>
        </w:rPr>
        <w:t>，</w:t>
      </w:r>
      <w:r>
        <w:rPr>
          <w:rFonts w:ascii="宋体" w:hAnsi="宋体"/>
          <w:bCs/>
          <w:szCs w:val="21"/>
        </w:rPr>
        <w:t>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42A371A7" w14:textId="77777777" w:rsidR="00207C0C" w:rsidRDefault="00000000">
      <w:pPr>
        <w:spacing w:line="360" w:lineRule="auto"/>
        <w:ind w:firstLineChars="200" w:firstLine="482"/>
        <w:rPr>
          <w:rFonts w:ascii="黑体" w:eastAsia="黑体" w:hAnsi="黑体" w:cs="宋体" w:hint="eastAsia"/>
          <w:b/>
          <w:bCs/>
          <w:sz w:val="24"/>
        </w:rPr>
      </w:pPr>
      <w:bookmarkStart w:id="40" w:name="_Toc254970673"/>
      <w:bookmarkStart w:id="41" w:name="_Toc254970532"/>
      <w:r>
        <w:rPr>
          <w:rFonts w:ascii="黑体" w:eastAsia="黑体" w:hAnsi="黑体" w:cs="宋体" w:hint="eastAsia"/>
          <w:b/>
          <w:bCs/>
          <w:sz w:val="24"/>
        </w:rPr>
        <w:t>7.特别说明</w:t>
      </w:r>
      <w:bookmarkEnd w:id="40"/>
      <w:bookmarkEnd w:id="41"/>
    </w:p>
    <w:p w14:paraId="134BE8B7" w14:textId="77777777" w:rsidR="00207C0C" w:rsidRDefault="00000000">
      <w:pPr>
        <w:spacing w:line="360" w:lineRule="auto"/>
        <w:ind w:firstLineChars="200" w:firstLine="420"/>
        <w:rPr>
          <w:rFonts w:ascii="宋体" w:hAnsi="宋体" w:cs="宋体" w:hint="eastAsia"/>
          <w:szCs w:val="21"/>
        </w:rPr>
      </w:pPr>
      <w:bookmarkStart w:id="42" w:name="_8.1提供相同品牌产品且通过资格审查、符合性审查的不同投标人参加同一合"/>
      <w:bookmarkEnd w:id="42"/>
      <w:r>
        <w:rPr>
          <w:rFonts w:ascii="宋体" w:hAnsi="宋体" w:cs="宋体" w:hint="eastAsia"/>
          <w:szCs w:val="21"/>
        </w:rPr>
        <w:t>7.</w:t>
      </w:r>
      <w:r>
        <w:rPr>
          <w:rFonts w:ascii="宋体" w:hAnsi="宋体" w:cs="宋体"/>
          <w:szCs w:val="21"/>
        </w:rPr>
        <w:t>1</w:t>
      </w:r>
      <w:bookmarkStart w:id="43" w:name="_Hlk65832145"/>
      <w:r>
        <w:rPr>
          <w:rFonts w:ascii="宋体" w:hAnsi="宋体" w:hint="eastAsia"/>
          <w:szCs w:val="21"/>
        </w:rPr>
        <w:t xml:space="preserve">如果本磋商文件要求提供供应商或制造商的资格、信誉、荣誉、业绩与企业认证等材料的，资格、信誉、荣誉、业绩与企业认证等必须为供应商或者制造商所拥有或自身获得 </w:t>
      </w:r>
      <w:r>
        <w:rPr>
          <w:rFonts w:ascii="宋体" w:hAnsi="宋体" w:cs="宋体" w:hint="eastAsia"/>
          <w:szCs w:val="21"/>
        </w:rPr>
        <w:t>。</w:t>
      </w:r>
    </w:p>
    <w:bookmarkEnd w:id="43"/>
    <w:p w14:paraId="622B6E2C"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7.</w:t>
      </w:r>
      <w:r>
        <w:rPr>
          <w:rFonts w:ascii="宋体" w:hAnsi="宋体" w:cs="宋体"/>
          <w:szCs w:val="21"/>
        </w:rPr>
        <w:t>2</w:t>
      </w:r>
      <w:r>
        <w:rPr>
          <w:rFonts w:ascii="宋体" w:hAnsi="宋体" w:cs="宋体" w:hint="eastAsia"/>
          <w:szCs w:val="21"/>
        </w:rPr>
        <w:t>供应商应仔细阅读磋商文件的所有内容，按照磋商文件的要求提交响应文件，并对所提供的全部资料的真实性承担法律责任。</w:t>
      </w:r>
    </w:p>
    <w:p w14:paraId="372E88F1"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7.</w:t>
      </w:r>
      <w:r>
        <w:rPr>
          <w:rFonts w:ascii="宋体" w:hAnsi="宋体" w:cs="宋体"/>
          <w:szCs w:val="21"/>
        </w:rPr>
        <w:t>3</w:t>
      </w:r>
      <w:r>
        <w:rPr>
          <w:rFonts w:ascii="宋体" w:hAnsi="宋体" w:cs="宋体" w:hint="eastAsia"/>
          <w:szCs w:val="21"/>
        </w:rPr>
        <w:t>供应商在竞标活动中提供任何虚假材料，其响应文件作无效处理，并报监管部门查处；签订合同后发现的，成交供应商须依照《中华人民共和国消费者权益保护法》规定赔偿采购人，且民事赔偿并不免除违法供应商的行政与刑事责任。</w:t>
      </w:r>
    </w:p>
    <w:p w14:paraId="0F48622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7.</w:t>
      </w:r>
      <w:r>
        <w:rPr>
          <w:rFonts w:ascii="宋体" w:hAnsi="宋体" w:cs="宋体"/>
          <w:szCs w:val="21"/>
        </w:rPr>
        <w:t>4</w:t>
      </w:r>
      <w:r>
        <w:rPr>
          <w:rFonts w:ascii="宋体" w:hAnsi="宋体" w:cs="宋体" w:hint="eastAsia"/>
          <w:szCs w:val="21"/>
        </w:rPr>
        <w:t>在政府采购活动中，采购人员及相关人员与供应商有下列利害关系之一的，应当回避：</w:t>
      </w:r>
    </w:p>
    <w:p w14:paraId="66EAAC3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（1）参加采购活动前3年内与供应商存在劳动关系；</w:t>
      </w:r>
    </w:p>
    <w:p w14:paraId="53DD9458"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（2）参加采购活动前3年内担任供应商的董事、监事；</w:t>
      </w:r>
    </w:p>
    <w:p w14:paraId="7690D00D"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（3）参加采购活动前3年内是供应商的控股股东或者实际控制人；</w:t>
      </w:r>
    </w:p>
    <w:p w14:paraId="2C8A8BFE"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（4）与供应商的法定代表人或者负责人有夫妻、直系血亲、三代以内旁系血亲或者近姻亲关系；</w:t>
      </w:r>
    </w:p>
    <w:p w14:paraId="5A29601F"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（5）与供应商有其他可能影响政府采购活动公平、公正进行的关系。</w:t>
      </w:r>
    </w:p>
    <w:p w14:paraId="00595EBB"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供应商认为采购人员及相关人员与其他供应商有利害关系的，可以向采购人或者采购代理机</w:t>
      </w:r>
      <w:r>
        <w:rPr>
          <w:rFonts w:ascii="宋体" w:hAnsi="宋体" w:cs="宋体" w:hint="eastAsia"/>
          <w:szCs w:val="21"/>
        </w:rPr>
        <w:lastRenderedPageBreak/>
        <w:t>构书面提出回避申请，并说明理由。采购人或者采购代理机构应当及时询问被申请回避人员，有利害关系的被申请回避人员应当回避。</w:t>
      </w:r>
    </w:p>
    <w:p w14:paraId="7F93DAC3"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7.</w:t>
      </w:r>
      <w:r>
        <w:rPr>
          <w:rFonts w:ascii="宋体" w:hAnsi="宋体" w:cs="宋体"/>
          <w:szCs w:val="21"/>
        </w:rPr>
        <w:t>5</w:t>
      </w:r>
      <w:r>
        <w:rPr>
          <w:rFonts w:ascii="宋体" w:hAnsi="宋体" w:cs="宋体" w:hint="eastAsia"/>
          <w:szCs w:val="21"/>
        </w:rPr>
        <w:t>有下列情形之一的视为供应商相互串通竞标，响应文件将被视为无效：</w:t>
      </w:r>
    </w:p>
    <w:p w14:paraId="663C58D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（1）不同供应商的响应文件由同一单位或者个人编制</w:t>
      </w:r>
      <w:r>
        <w:rPr>
          <w:rFonts w:ascii="宋体" w:hAnsi="宋体" w:cs="宋体" w:hint="eastAsia"/>
        </w:rPr>
        <w:t>；或者不同供应商报名的IP地址一致的；或者编制响应文件硬件设备CPU编号、硬盘编号、网卡地址一致的情况。</w:t>
      </w:r>
    </w:p>
    <w:p w14:paraId="3428E47B"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（2）不同供应商委托同一单位或者个人办理竞标事宜；</w:t>
      </w:r>
    </w:p>
    <w:p w14:paraId="1FD21B40"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（3）不同的供应商的响应文件载明的项目管理员为同一个人；</w:t>
      </w:r>
    </w:p>
    <w:p w14:paraId="5A6C348C"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（4）不同供应商的响应文件异常一致或者报价呈规律性差异；</w:t>
      </w:r>
    </w:p>
    <w:p w14:paraId="0428D7F3"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（5）不同供应商的响应文件相互混装；</w:t>
      </w:r>
    </w:p>
    <w:p w14:paraId="2DF126C6" w14:textId="77777777" w:rsidR="00207C0C" w:rsidRDefault="00000000">
      <w:pPr>
        <w:tabs>
          <w:tab w:val="left" w:pos="6931"/>
        </w:tabs>
        <w:spacing w:line="360" w:lineRule="auto"/>
        <w:ind w:firstLineChars="200" w:firstLine="420"/>
        <w:rPr>
          <w:rFonts w:ascii="宋体" w:hAnsi="宋体" w:cs="宋体" w:hint="eastAsia"/>
          <w:szCs w:val="21"/>
        </w:rPr>
      </w:pPr>
      <w:r>
        <w:rPr>
          <w:rFonts w:ascii="宋体" w:hAnsi="宋体" w:cs="宋体" w:hint="eastAsia"/>
          <w:szCs w:val="21"/>
        </w:rPr>
        <w:t>（6）不同供应商的磋商保证金从同一单位或者个人账户转出。</w:t>
      </w:r>
      <w:r>
        <w:rPr>
          <w:rFonts w:ascii="宋体" w:hAnsi="宋体" w:cs="宋体"/>
          <w:szCs w:val="21"/>
        </w:rPr>
        <w:tab/>
      </w:r>
    </w:p>
    <w:p w14:paraId="176934D3"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7.</w:t>
      </w:r>
      <w:r>
        <w:rPr>
          <w:rFonts w:ascii="宋体" w:hAnsi="宋体" w:cs="宋体"/>
          <w:szCs w:val="21"/>
        </w:rPr>
        <w:t>6</w:t>
      </w:r>
      <w:r>
        <w:rPr>
          <w:rFonts w:ascii="宋体" w:hAnsi="宋体" w:cs="宋体" w:hint="eastAsia"/>
          <w:szCs w:val="21"/>
        </w:rPr>
        <w:t>供应商有下列情形之一的，属于恶意串通行为，将报同级监督管理部门：</w:t>
      </w:r>
    </w:p>
    <w:p w14:paraId="3A1C53A7"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（1）供应商直接或者间接从采购人或者采购代理机构处获得其他供应商的相关信息并修改其响应文件；</w:t>
      </w:r>
    </w:p>
    <w:p w14:paraId="6BC1EEB4"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（2）供应商按照采购人或者采购代理机构的授意撤换、修改响应文件；</w:t>
      </w:r>
    </w:p>
    <w:p w14:paraId="09EF62B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（3）供应商之间协商报价、技术方案等响应文件或者响应文件的实质性内容；</w:t>
      </w:r>
    </w:p>
    <w:p w14:paraId="3FAA823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（4）属于同一集团、协会、商会等组织成员的供应商按照该组织要求协同参加政府采购活动；</w:t>
      </w:r>
    </w:p>
    <w:p w14:paraId="0B521DE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（5）供应商之间事先约定一致抬高或者压低报价，或者在政府采购活动中事先约定轮流以高价位或者低价位成交，或者事先约定由某一特定供应商成交，然后再参加竞标；</w:t>
      </w:r>
    </w:p>
    <w:p w14:paraId="6851B09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（6）供应商之间商定部分供应商放弃参加政府采购活动或者放弃成交；</w:t>
      </w:r>
    </w:p>
    <w:p w14:paraId="20F02E88"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（7）供应商与采购人或者采购代理机构之间、供应商相互之间，为谋求特定供应商成交或者排斥其他供应商的其他串通行为。</w:t>
      </w:r>
    </w:p>
    <w:p w14:paraId="3935C82F" w14:textId="77777777" w:rsidR="00207C0C" w:rsidRDefault="00000000">
      <w:pPr>
        <w:pStyle w:val="3"/>
        <w:spacing w:before="0" w:after="0" w:line="360" w:lineRule="auto"/>
        <w:ind w:firstLineChars="200" w:firstLine="640"/>
        <w:rPr>
          <w:rFonts w:ascii="宋体" w:hAnsi="宋体" w:hint="eastAsia"/>
          <w:b w:val="0"/>
          <w:bCs w:val="0"/>
        </w:rPr>
      </w:pPr>
      <w:bookmarkStart w:id="44" w:name="_Toc254970675"/>
      <w:bookmarkStart w:id="45" w:name="_Toc101775062"/>
      <w:bookmarkStart w:id="46" w:name="_Toc254970534"/>
      <w:r>
        <w:rPr>
          <w:rFonts w:ascii="宋体" w:hAnsi="宋体" w:hint="eastAsia"/>
          <w:b w:val="0"/>
          <w:bCs w:val="0"/>
        </w:rPr>
        <w:t>二、磋商文件</w:t>
      </w:r>
      <w:bookmarkEnd w:id="44"/>
      <w:bookmarkEnd w:id="45"/>
      <w:bookmarkEnd w:id="46"/>
    </w:p>
    <w:p w14:paraId="5F4D966D"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8.磋商文件的构成</w:t>
      </w:r>
    </w:p>
    <w:p w14:paraId="3E90CE41" w14:textId="77777777" w:rsidR="00207C0C" w:rsidRDefault="00000000">
      <w:pPr>
        <w:spacing w:line="360" w:lineRule="auto"/>
        <w:ind w:firstLineChars="200" w:firstLine="420"/>
        <w:jc w:val="left"/>
        <w:rPr>
          <w:rFonts w:ascii="宋体" w:hAnsi="宋体" w:hint="eastAsia"/>
          <w:szCs w:val="21"/>
        </w:rPr>
      </w:pPr>
      <w:r>
        <w:rPr>
          <w:rFonts w:ascii="宋体" w:hAnsi="宋体" w:hint="eastAsia"/>
          <w:szCs w:val="21"/>
        </w:rPr>
        <w:t>第一章 竞争性磋商公告；</w:t>
      </w:r>
    </w:p>
    <w:p w14:paraId="54457AB7" w14:textId="77777777" w:rsidR="00207C0C" w:rsidRDefault="00000000">
      <w:pPr>
        <w:spacing w:line="360" w:lineRule="auto"/>
        <w:ind w:firstLineChars="200" w:firstLine="420"/>
        <w:jc w:val="left"/>
        <w:rPr>
          <w:rFonts w:ascii="宋体" w:hAnsi="宋体" w:hint="eastAsia"/>
          <w:szCs w:val="21"/>
        </w:rPr>
      </w:pPr>
      <w:r>
        <w:rPr>
          <w:rFonts w:ascii="宋体" w:hAnsi="宋体" w:hint="eastAsia"/>
          <w:szCs w:val="21"/>
        </w:rPr>
        <w:t>第二章 采购需求；</w:t>
      </w:r>
    </w:p>
    <w:p w14:paraId="088195ED" w14:textId="77777777" w:rsidR="00207C0C" w:rsidRDefault="00000000">
      <w:pPr>
        <w:spacing w:line="360" w:lineRule="auto"/>
        <w:ind w:firstLineChars="200" w:firstLine="420"/>
        <w:jc w:val="left"/>
        <w:rPr>
          <w:rFonts w:ascii="宋体" w:hAnsi="宋体" w:hint="eastAsia"/>
          <w:szCs w:val="21"/>
        </w:rPr>
      </w:pPr>
      <w:r>
        <w:rPr>
          <w:rFonts w:ascii="宋体" w:hAnsi="宋体" w:hint="eastAsia"/>
          <w:szCs w:val="21"/>
        </w:rPr>
        <w:t xml:space="preserve">第三章 供应商须知； </w:t>
      </w:r>
    </w:p>
    <w:p w14:paraId="6E615799" w14:textId="77777777" w:rsidR="00207C0C" w:rsidRDefault="00000000">
      <w:pPr>
        <w:spacing w:line="360" w:lineRule="auto"/>
        <w:ind w:firstLineChars="200" w:firstLine="420"/>
        <w:jc w:val="left"/>
        <w:rPr>
          <w:rFonts w:ascii="宋体" w:hAnsi="宋体" w:hint="eastAsia"/>
          <w:szCs w:val="21"/>
        </w:rPr>
      </w:pPr>
      <w:r>
        <w:rPr>
          <w:rFonts w:ascii="宋体" w:hAnsi="宋体" w:hint="eastAsia"/>
          <w:szCs w:val="21"/>
        </w:rPr>
        <w:t>第四章 评审程序、评审方法和评审标准；</w:t>
      </w:r>
    </w:p>
    <w:p w14:paraId="276A72C2" w14:textId="77777777" w:rsidR="00207C0C" w:rsidRDefault="00000000">
      <w:pPr>
        <w:spacing w:line="360" w:lineRule="auto"/>
        <w:ind w:firstLineChars="200" w:firstLine="420"/>
        <w:jc w:val="left"/>
        <w:rPr>
          <w:rFonts w:ascii="宋体" w:hAnsi="宋体" w:hint="eastAsia"/>
          <w:szCs w:val="21"/>
        </w:rPr>
      </w:pPr>
      <w:r>
        <w:rPr>
          <w:rFonts w:ascii="宋体" w:hAnsi="宋体" w:hint="eastAsia"/>
          <w:szCs w:val="21"/>
        </w:rPr>
        <w:t>第五章 响应文件格式；</w:t>
      </w:r>
    </w:p>
    <w:p w14:paraId="39C13ECA" w14:textId="77777777" w:rsidR="00207C0C" w:rsidRDefault="00000000">
      <w:pPr>
        <w:spacing w:line="360" w:lineRule="auto"/>
        <w:ind w:firstLineChars="200" w:firstLine="420"/>
        <w:jc w:val="left"/>
        <w:rPr>
          <w:rFonts w:ascii="宋体" w:hAnsi="宋体" w:hint="eastAsia"/>
          <w:szCs w:val="21"/>
        </w:rPr>
      </w:pPr>
      <w:r>
        <w:rPr>
          <w:rFonts w:ascii="宋体" w:hAnsi="宋体" w:hint="eastAsia"/>
          <w:szCs w:val="21"/>
        </w:rPr>
        <w:t>第六章 合同文本；</w:t>
      </w:r>
    </w:p>
    <w:p w14:paraId="45929BB5" w14:textId="77777777" w:rsidR="00207C0C" w:rsidRDefault="00000000">
      <w:pPr>
        <w:spacing w:line="360" w:lineRule="auto"/>
        <w:ind w:firstLineChars="200" w:firstLine="420"/>
        <w:jc w:val="left"/>
        <w:rPr>
          <w:rFonts w:ascii="宋体" w:hAnsi="宋体" w:hint="eastAsia"/>
          <w:szCs w:val="21"/>
        </w:rPr>
      </w:pPr>
      <w:r>
        <w:rPr>
          <w:rFonts w:ascii="宋体" w:hAnsi="宋体" w:hint="eastAsia"/>
          <w:szCs w:val="21"/>
        </w:rPr>
        <w:t>第七章 质疑、投诉材料格式。</w:t>
      </w:r>
    </w:p>
    <w:p w14:paraId="246C3DCE"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9.供应商的询问</w:t>
      </w:r>
    </w:p>
    <w:p w14:paraId="678BD383"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供应商应认真阅读磋商文件的采购需求，如供应商对磋商文件有疑问的，如要求采购人作出澄清或者修改的，供应商应在</w:t>
      </w:r>
      <w:r>
        <w:rPr>
          <w:rFonts w:ascii="宋体" w:hAnsi="宋体"/>
          <w:szCs w:val="21"/>
        </w:rPr>
        <w:t>提交首次响应文件截止之日前</w:t>
      </w:r>
      <w:r>
        <w:rPr>
          <w:rFonts w:ascii="宋体" w:hAnsi="宋体" w:hint="eastAsia"/>
          <w:szCs w:val="21"/>
        </w:rPr>
        <w:t>，以书面形式向</w:t>
      </w:r>
      <w:r>
        <w:rPr>
          <w:rFonts w:ascii="宋体" w:hAnsi="宋体"/>
          <w:szCs w:val="21"/>
        </w:rPr>
        <w:t>采购人、采购代理机</w:t>
      </w:r>
      <w:r>
        <w:rPr>
          <w:rFonts w:ascii="宋体" w:hAnsi="宋体"/>
          <w:szCs w:val="21"/>
        </w:rPr>
        <w:lastRenderedPageBreak/>
        <w:t>构</w:t>
      </w:r>
      <w:r>
        <w:rPr>
          <w:rFonts w:ascii="宋体" w:hAnsi="宋体" w:hint="eastAsia"/>
          <w:szCs w:val="21"/>
        </w:rPr>
        <w:t>提出。</w:t>
      </w:r>
    </w:p>
    <w:p w14:paraId="7A3E33F5"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10.磋商文件的澄清和修改</w:t>
      </w:r>
    </w:p>
    <w:p w14:paraId="3F5C495F"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10.1已获取磋商文件的潜在供应商，若有问题需要澄清，应于应标截止时间前，以书面形式向采购代理机构提出，采购代理机构与采购人研究后，对认为有必要回答的问题，按照本章10.3的内容处理。</w:t>
      </w:r>
    </w:p>
    <w:p w14:paraId="527795A8" w14:textId="77777777" w:rsidR="00207C0C" w:rsidRDefault="00000000">
      <w:pPr>
        <w:spacing w:line="360" w:lineRule="auto"/>
        <w:ind w:firstLineChars="200" w:firstLine="422"/>
        <w:rPr>
          <w:rFonts w:ascii="宋体" w:hAnsi="宋体" w:hint="eastAsia"/>
          <w:b/>
          <w:szCs w:val="21"/>
        </w:rPr>
      </w:pPr>
      <w:r>
        <w:rPr>
          <w:rFonts w:ascii="宋体" w:hAnsi="宋体" w:hint="eastAsia"/>
          <w:b/>
          <w:szCs w:val="21"/>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0B52732"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1</w:t>
      </w:r>
      <w:r>
        <w:rPr>
          <w:rFonts w:ascii="宋体" w:hAnsi="宋体"/>
          <w:szCs w:val="21"/>
        </w:rPr>
        <w:t>0.</w:t>
      </w:r>
      <w:r>
        <w:rPr>
          <w:rFonts w:ascii="宋体" w:hAnsi="宋体" w:hint="eastAsia"/>
          <w:szCs w:val="21"/>
        </w:rPr>
        <w:t>3</w:t>
      </w:r>
      <w:r>
        <w:rPr>
          <w:rFonts w:ascii="宋体" w:hAnsi="宋体"/>
          <w:szCs w:val="21"/>
        </w:rPr>
        <w:t>提交首次响应文件截止之日前，采购人、采购代理机构或者</w:t>
      </w:r>
      <w:r>
        <w:rPr>
          <w:rFonts w:ascii="宋体" w:hAnsi="宋体" w:hint="eastAsia"/>
          <w:szCs w:val="21"/>
        </w:rPr>
        <w:t>磋商</w:t>
      </w:r>
      <w:r>
        <w:rPr>
          <w:rFonts w:ascii="宋体" w:hAnsi="宋体"/>
          <w:szCs w:val="21"/>
        </w:rPr>
        <w:t>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ascii="宋体" w:hAnsi="宋体" w:hint="eastAsia"/>
          <w:szCs w:val="21"/>
        </w:rPr>
        <w:t>至少5</w:t>
      </w:r>
      <w:r>
        <w:rPr>
          <w:rFonts w:ascii="宋体" w:hAnsi="宋体"/>
          <w:szCs w:val="21"/>
        </w:rPr>
        <w:t>日前，以</w:t>
      </w:r>
      <w:r>
        <w:rPr>
          <w:rFonts w:ascii="宋体" w:hAnsi="宋体" w:hint="eastAsia"/>
          <w:szCs w:val="21"/>
        </w:rPr>
        <w:t>书面</w:t>
      </w:r>
      <w:r>
        <w:rPr>
          <w:rFonts w:ascii="宋体" w:hAnsi="宋体"/>
          <w:szCs w:val="21"/>
        </w:rPr>
        <w:t>形式</w:t>
      </w:r>
      <w:r>
        <w:rPr>
          <w:rFonts w:ascii="宋体" w:hAnsi="宋体" w:hint="eastAsia"/>
          <w:szCs w:val="21"/>
        </w:rPr>
        <w:t>（目前为网上公告和系统短信等形式）</w:t>
      </w:r>
      <w:r>
        <w:rPr>
          <w:rFonts w:ascii="宋体" w:hAnsi="宋体"/>
          <w:szCs w:val="21"/>
        </w:rPr>
        <w:t>通知所有</w:t>
      </w:r>
      <w:r>
        <w:rPr>
          <w:rFonts w:ascii="宋体" w:hAnsi="宋体" w:hint="eastAsia"/>
          <w:szCs w:val="21"/>
        </w:rPr>
        <w:t>获取</w:t>
      </w:r>
      <w:r>
        <w:rPr>
          <w:rFonts w:ascii="宋体" w:hAnsi="宋体"/>
          <w:szCs w:val="21"/>
        </w:rPr>
        <w:t>磋商文件的供应商，不足</w:t>
      </w:r>
      <w:r>
        <w:rPr>
          <w:rFonts w:ascii="宋体" w:hAnsi="宋体" w:hint="eastAsia"/>
          <w:szCs w:val="21"/>
        </w:rPr>
        <w:t>5</w:t>
      </w:r>
      <w:r>
        <w:rPr>
          <w:rFonts w:ascii="宋体" w:hAnsi="宋体"/>
          <w:szCs w:val="21"/>
        </w:rPr>
        <w:t>日的，应当顺延提交首次响应文件截止之日。</w:t>
      </w:r>
    </w:p>
    <w:p w14:paraId="50AD88D9"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1</w:t>
      </w:r>
      <w:r>
        <w:rPr>
          <w:rFonts w:ascii="宋体" w:hAnsi="宋体"/>
          <w:szCs w:val="21"/>
        </w:rPr>
        <w:t>0.</w:t>
      </w:r>
      <w:r>
        <w:rPr>
          <w:rFonts w:ascii="宋体" w:hAnsi="宋体" w:hint="eastAsia"/>
          <w:szCs w:val="21"/>
        </w:rPr>
        <w:t>4</w:t>
      </w:r>
      <w:r>
        <w:rPr>
          <w:rFonts w:ascii="Arial" w:hAnsi="Arial" w:cs="Arial"/>
          <w:shd w:val="clear" w:color="auto" w:fill="FFFFFF"/>
        </w:rPr>
        <w:t>采购信息更正公告的内容应当包括采购人和采购代理机构名称、地址、联系方式，原公告的采购项目名称及首次公告日期，更正事项、内容及日期，采购项目联系人和电话。</w:t>
      </w:r>
    </w:p>
    <w:p w14:paraId="2C67C4F3" w14:textId="77777777" w:rsidR="00207C0C" w:rsidRDefault="00000000">
      <w:pPr>
        <w:spacing w:line="360" w:lineRule="auto"/>
        <w:ind w:firstLineChars="200" w:firstLine="420"/>
      </w:pPr>
      <w:r>
        <w:rPr>
          <w:rFonts w:hAnsi="宋体" w:hint="eastAsia"/>
        </w:rPr>
        <w:t xml:space="preserve">10.5  </w:t>
      </w:r>
      <w:r>
        <w:rPr>
          <w:rFonts w:hint="eastAsia"/>
        </w:rPr>
        <w:t>采购人和采购代理机构可以视采购具体情况，变更</w:t>
      </w:r>
      <w:r>
        <w:rPr>
          <w:rFonts w:hAnsi="宋体"/>
        </w:rPr>
        <w:t>提交首次响应文件</w:t>
      </w:r>
      <w:r>
        <w:rPr>
          <w:rFonts w:hint="eastAsia"/>
        </w:rPr>
        <w:t>截止时间和竞谈时间，将变更时间在</w:t>
      </w:r>
      <w:r>
        <w:rPr>
          <w:rFonts w:hAnsi="宋体" w:hint="eastAsia"/>
        </w:rPr>
        <w:t>“采购文件公告</w:t>
      </w:r>
      <w:r>
        <w:rPr>
          <w:rFonts w:hAnsi="宋体"/>
        </w:rPr>
        <w:t>”</w:t>
      </w:r>
      <w:r>
        <w:rPr>
          <w:rFonts w:hAnsi="宋体" w:hint="eastAsia"/>
        </w:rPr>
        <w:t>中</w:t>
      </w:r>
      <w:r>
        <w:rPr>
          <w:rFonts w:cs="宋体" w:hint="eastAsia"/>
        </w:rPr>
        <w:t>规定的政府采购信息发布媒体上</w:t>
      </w:r>
      <w:r>
        <w:rPr>
          <w:rFonts w:hint="eastAsia"/>
        </w:rPr>
        <w:t>发布更正公告。</w:t>
      </w:r>
    </w:p>
    <w:p w14:paraId="23FB6922" w14:textId="77777777" w:rsidR="00207C0C" w:rsidRDefault="00000000">
      <w:pPr>
        <w:spacing w:line="360" w:lineRule="auto"/>
        <w:ind w:firstLineChars="200" w:firstLine="400"/>
        <w:rPr>
          <w:rFonts w:ascii="宋体" w:hAnsi="Courier New"/>
          <w:kern w:val="0"/>
          <w:sz w:val="20"/>
          <w:szCs w:val="21"/>
        </w:rPr>
      </w:pPr>
      <w:r>
        <w:rPr>
          <w:rFonts w:ascii="宋体" w:hAnsi="Courier New" w:hint="eastAsia"/>
          <w:kern w:val="0"/>
          <w:sz w:val="20"/>
          <w:szCs w:val="21"/>
        </w:rPr>
        <w:t>▲</w:t>
      </w:r>
      <w:r>
        <w:rPr>
          <w:rFonts w:ascii="宋体" w:hAnsi="Courier New" w:hint="eastAsia"/>
          <w:b/>
          <w:kern w:val="0"/>
          <w:sz w:val="20"/>
          <w:szCs w:val="21"/>
        </w:rPr>
        <w:t>响应文件未按磋商文件的澄清、修改的内容编制，又不符合实质性要求的，其响应文件作无效处理。</w:t>
      </w:r>
    </w:p>
    <w:p w14:paraId="7EFD026F" w14:textId="77777777" w:rsidR="00207C0C" w:rsidRDefault="00000000">
      <w:pPr>
        <w:pStyle w:val="3"/>
        <w:spacing w:before="0" w:after="0" w:line="360" w:lineRule="auto"/>
        <w:ind w:firstLineChars="200" w:firstLine="640"/>
        <w:rPr>
          <w:rFonts w:ascii="宋体" w:hAnsi="宋体" w:hint="eastAsia"/>
          <w:b w:val="0"/>
          <w:bCs w:val="0"/>
        </w:rPr>
      </w:pPr>
      <w:bookmarkStart w:id="47" w:name="_Toc101775063"/>
      <w:r>
        <w:rPr>
          <w:rFonts w:ascii="宋体" w:hAnsi="宋体" w:hint="eastAsia"/>
          <w:b w:val="0"/>
          <w:bCs w:val="0"/>
        </w:rPr>
        <w:t>三、响应文件的编制</w:t>
      </w:r>
      <w:bookmarkEnd w:id="47"/>
    </w:p>
    <w:p w14:paraId="4B53484C"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11.响应文件的编制原则</w:t>
      </w:r>
    </w:p>
    <w:p w14:paraId="55095BB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供应商必须按照磋商文件的要求编制响应文件，并对其提交的响应文件的真实性、合法性承担法律责任。响应文件必须对磋商文件作出实质性响应。</w:t>
      </w:r>
    </w:p>
    <w:p w14:paraId="63100F42"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12.响应文件的组成</w:t>
      </w:r>
    </w:p>
    <w:p w14:paraId="7A265561"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12.1响应文件由资格证明文件、报价文件、商务和技术文件三部分组成。</w:t>
      </w:r>
    </w:p>
    <w:p w14:paraId="2BA6547D" w14:textId="77777777" w:rsidR="00207C0C" w:rsidRDefault="00000000">
      <w:pPr>
        <w:spacing w:line="360" w:lineRule="auto"/>
        <w:ind w:leftChars="200" w:left="420" w:firstLineChars="200" w:firstLine="420"/>
        <w:rPr>
          <w:rFonts w:ascii="宋体" w:hAnsi="宋体" w:cs="宋体" w:hint="eastAsia"/>
          <w:szCs w:val="21"/>
        </w:rPr>
      </w:pPr>
      <w:r>
        <w:rPr>
          <w:rFonts w:ascii="宋体" w:hAnsi="宋体" w:cs="宋体" w:hint="eastAsia"/>
          <w:szCs w:val="21"/>
        </w:rPr>
        <w:t>1</w:t>
      </w:r>
      <w:r>
        <w:rPr>
          <w:rFonts w:ascii="宋体" w:hAnsi="宋体" w:cs="宋体"/>
          <w:szCs w:val="21"/>
        </w:rPr>
        <w:t>2.1.1</w:t>
      </w:r>
      <w:r>
        <w:rPr>
          <w:rFonts w:ascii="宋体" w:hAnsi="宋体" w:cs="宋体" w:hint="eastAsia"/>
          <w:szCs w:val="21"/>
        </w:rPr>
        <w:t>资格证明文件：详见须知前附表</w:t>
      </w:r>
    </w:p>
    <w:p w14:paraId="270408C4" w14:textId="77777777" w:rsidR="00207C0C" w:rsidRDefault="00000000">
      <w:pPr>
        <w:spacing w:line="360" w:lineRule="auto"/>
        <w:ind w:leftChars="200" w:left="420" w:firstLineChars="200" w:firstLine="420"/>
        <w:rPr>
          <w:rFonts w:ascii="宋体" w:hAnsi="宋体" w:cs="宋体" w:hint="eastAsia"/>
          <w:szCs w:val="21"/>
        </w:rPr>
      </w:pPr>
      <w:r>
        <w:rPr>
          <w:rFonts w:ascii="宋体" w:hAnsi="宋体" w:cs="宋体" w:hint="eastAsia"/>
          <w:szCs w:val="21"/>
        </w:rPr>
        <w:t>12.1.2商务技术文件：详见须知前附表</w:t>
      </w:r>
    </w:p>
    <w:p w14:paraId="60D11A5F" w14:textId="77777777" w:rsidR="00207C0C" w:rsidRDefault="00000000">
      <w:pPr>
        <w:spacing w:line="360" w:lineRule="auto"/>
        <w:ind w:leftChars="200" w:left="420" w:firstLineChars="200" w:firstLine="420"/>
        <w:rPr>
          <w:rFonts w:ascii="宋体" w:hAnsi="宋体" w:cs="宋体" w:hint="eastAsia"/>
          <w:szCs w:val="21"/>
        </w:rPr>
      </w:pPr>
      <w:r>
        <w:rPr>
          <w:rFonts w:ascii="宋体" w:hAnsi="宋体" w:cs="宋体" w:hint="eastAsia"/>
          <w:szCs w:val="21"/>
        </w:rPr>
        <w:t>1</w:t>
      </w:r>
      <w:r>
        <w:rPr>
          <w:rFonts w:ascii="宋体" w:hAnsi="宋体" w:cs="宋体"/>
          <w:szCs w:val="21"/>
        </w:rPr>
        <w:t>2.1.</w:t>
      </w:r>
      <w:r>
        <w:rPr>
          <w:rFonts w:ascii="宋体" w:hAnsi="宋体" w:cs="宋体" w:hint="eastAsia"/>
          <w:szCs w:val="21"/>
        </w:rPr>
        <w:t>3报价文件：详见须知前附表</w:t>
      </w:r>
    </w:p>
    <w:p w14:paraId="50EDA02D" w14:textId="77777777" w:rsidR="00207C0C" w:rsidRDefault="00000000">
      <w:pPr>
        <w:spacing w:line="360" w:lineRule="auto"/>
        <w:ind w:leftChars="200" w:left="420" w:firstLineChars="2" w:firstLine="4"/>
        <w:rPr>
          <w:rFonts w:ascii="宋体" w:hAnsi="宋体" w:cs="宋体" w:hint="eastAsia"/>
        </w:rPr>
      </w:pPr>
      <w:r>
        <w:rPr>
          <w:rFonts w:ascii="宋体" w:hAnsi="宋体" w:cs="宋体" w:hint="eastAsia"/>
        </w:rPr>
        <w:t>12.</w:t>
      </w:r>
      <w:r>
        <w:rPr>
          <w:rFonts w:ascii="宋体" w:hAnsi="宋体" w:cs="宋体"/>
        </w:rPr>
        <w:t>2</w:t>
      </w:r>
      <w:r>
        <w:rPr>
          <w:rFonts w:ascii="宋体" w:hAnsi="宋体" w:cs="宋体" w:hint="eastAsia"/>
        </w:rPr>
        <w:t>响应文件电子版要求：详见须知前附表</w:t>
      </w:r>
    </w:p>
    <w:p w14:paraId="4726CD3E" w14:textId="77777777" w:rsidR="00207C0C" w:rsidRDefault="00000000">
      <w:pPr>
        <w:spacing w:line="360" w:lineRule="auto"/>
        <w:ind w:leftChars="200" w:left="420" w:firstLineChars="2" w:firstLine="4"/>
        <w:rPr>
          <w:rFonts w:ascii="宋体" w:hAnsi="宋体" w:cs="宋体" w:hint="eastAsia"/>
        </w:rPr>
      </w:pPr>
      <w:r>
        <w:rPr>
          <w:rFonts w:ascii="宋体" w:hAnsi="宋体" w:cs="宋体" w:hint="eastAsia"/>
        </w:rPr>
        <w:t>12.3响应文件编制基本要求：详见须知前附表</w:t>
      </w:r>
    </w:p>
    <w:p w14:paraId="369C96C5"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13.计量单位</w:t>
      </w:r>
    </w:p>
    <w:p w14:paraId="3050D5D7"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磋商文件已有明确规定的，使用磋商文件规定的计量单位；磋商文件没有规定的，应采用中华人民共和国法定计量单位，货币种类为人民币，否则视同未响应。</w:t>
      </w:r>
    </w:p>
    <w:p w14:paraId="28285D84"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14.竞标的风险</w:t>
      </w:r>
    </w:p>
    <w:p w14:paraId="2F986493"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lastRenderedPageBreak/>
        <w:t>供应商没有按照磋商文件要求提供全部资料，或者供应商没有对磋商文件在各方面作出实质性响应可能导致其响应无效，是供应商应当考虑的风险。</w:t>
      </w:r>
    </w:p>
    <w:p w14:paraId="04572A28"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15.响应报价要求和构成</w:t>
      </w:r>
    </w:p>
    <w:p w14:paraId="1EF8F056" w14:textId="77777777" w:rsidR="00207C0C" w:rsidRDefault="00000000">
      <w:pPr>
        <w:tabs>
          <w:tab w:val="left" w:pos="2492"/>
        </w:tabs>
        <w:spacing w:line="360" w:lineRule="auto"/>
        <w:ind w:firstLineChars="200" w:firstLine="420"/>
        <w:rPr>
          <w:rFonts w:ascii="宋体" w:hAnsi="宋体" w:cs="宋体" w:hint="eastAsia"/>
          <w:szCs w:val="21"/>
        </w:rPr>
      </w:pPr>
      <w:r>
        <w:rPr>
          <w:rFonts w:ascii="宋体" w:hAnsi="宋体" w:cs="宋体" w:hint="eastAsia"/>
          <w:szCs w:val="21"/>
        </w:rPr>
        <w:t>15.1响应报价应按“第五章 响应文件格式”中“响应报价表”格式填写。</w:t>
      </w:r>
    </w:p>
    <w:p w14:paraId="4F28E8BC" w14:textId="77777777" w:rsidR="00207C0C" w:rsidRDefault="00000000">
      <w:pPr>
        <w:tabs>
          <w:tab w:val="left" w:pos="2492"/>
        </w:tabs>
        <w:spacing w:line="360" w:lineRule="auto"/>
        <w:ind w:firstLineChars="200" w:firstLine="420"/>
        <w:rPr>
          <w:rFonts w:ascii="宋体" w:hAnsi="宋体" w:cs="宋体" w:hint="eastAsia"/>
          <w:szCs w:val="21"/>
        </w:rPr>
      </w:pPr>
      <w:r>
        <w:rPr>
          <w:rFonts w:ascii="宋体" w:hAnsi="宋体" w:cs="宋体" w:hint="eastAsia"/>
          <w:szCs w:val="21"/>
        </w:rPr>
        <w:t>15.2响应报价的价格构成见“供应商须知前附表”。</w:t>
      </w:r>
    </w:p>
    <w:p w14:paraId="6F7557CD"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15.3响应报价要求</w:t>
      </w:r>
    </w:p>
    <w:p w14:paraId="03B635B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w:t>
      </w:r>
      <w:r>
        <w:rPr>
          <w:rFonts w:ascii="宋体" w:hAnsi="宋体" w:cs="宋体"/>
          <w:szCs w:val="21"/>
        </w:rPr>
        <w:t>5.3.1</w:t>
      </w:r>
      <w:r>
        <w:rPr>
          <w:rFonts w:ascii="宋体" w:hAnsi="宋体" w:cs="宋体" w:hint="eastAsia"/>
          <w:szCs w:val="21"/>
        </w:rPr>
        <w:t>供应商的响应报价应符合以下要求，否则响应文件按无效响应处理：</w:t>
      </w:r>
    </w:p>
    <w:p w14:paraId="00371954"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（1）供应商必须就“采购需求”中所竞标的每个分标的全部内容分别作完整唯一总价报价，不得存在漏项报价；</w:t>
      </w:r>
    </w:p>
    <w:p w14:paraId="5CD3644F"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）供应商必须就所竞标的分标的单项内容作唯一报价。</w:t>
      </w:r>
    </w:p>
    <w:p w14:paraId="34BC1EC4"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15.3.</w:t>
      </w:r>
      <w:r>
        <w:rPr>
          <w:rFonts w:ascii="宋体" w:hAnsi="宋体" w:cs="宋体"/>
          <w:szCs w:val="21"/>
        </w:rPr>
        <w:t>2</w:t>
      </w:r>
      <w:r>
        <w:rPr>
          <w:rFonts w:ascii="宋体" w:hAnsi="宋体" w:cs="宋体" w:hint="eastAsia"/>
          <w:szCs w:val="21"/>
        </w:rPr>
        <w:t>响应报价（包含首次报价、最后报价）超过所竞标分标规定的采购预算金额或者最高限价的，其响应文件将作无效处理。</w:t>
      </w:r>
    </w:p>
    <w:p w14:paraId="2FF514EE"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15.3.</w:t>
      </w:r>
      <w:r>
        <w:rPr>
          <w:rFonts w:ascii="宋体" w:hAnsi="宋体" w:cs="宋体"/>
          <w:szCs w:val="21"/>
        </w:rPr>
        <w:t>3</w:t>
      </w:r>
      <w:bookmarkStart w:id="48" w:name="_Hlk42592874"/>
      <w:r>
        <w:rPr>
          <w:rFonts w:ascii="宋体" w:hAnsi="宋体" w:cs="宋体" w:hint="eastAsia"/>
          <w:szCs w:val="21"/>
        </w:rPr>
        <w:t>响应报价（包含首次报价、最后报价）超过采购预算金额或者最高限价的，其响应文件将作无效处理。</w:t>
      </w:r>
    </w:p>
    <w:bookmarkEnd w:id="48"/>
    <w:p w14:paraId="6830AC20"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16.竞标有效期</w:t>
      </w:r>
    </w:p>
    <w:p w14:paraId="2E48344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16.1竞标有效期是指为保证采购人有足够的时间在提交响应文件后完成评审、确定成交供应商、合同签订等工作而要求供应商提交的响应文件在一定时间内保持有效的期限。</w:t>
      </w:r>
    </w:p>
    <w:p w14:paraId="230A2372"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16.2 竞标有效期应由供应商按“供应商须知前附表”规定的期限作出响应。</w:t>
      </w:r>
    </w:p>
    <w:p w14:paraId="56FE80DD"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16.3供应商的响应文件在竞标有效期内均保持有效。</w:t>
      </w:r>
    </w:p>
    <w:p w14:paraId="7CA27DD1"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17.磋商保证金</w:t>
      </w:r>
    </w:p>
    <w:p w14:paraId="00C1AB79" w14:textId="77777777" w:rsidR="00207C0C" w:rsidRDefault="00000000">
      <w:pPr>
        <w:spacing w:line="360" w:lineRule="auto"/>
        <w:ind w:firstLineChars="200" w:firstLine="420"/>
        <w:rPr>
          <w:rFonts w:ascii="宋体" w:hAnsi="宋体" w:cs="宋体" w:hint="eastAsia"/>
        </w:rPr>
      </w:pPr>
      <w:r>
        <w:rPr>
          <w:rFonts w:ascii="宋体" w:hAnsi="宋体" w:cs="宋体" w:hint="eastAsia"/>
        </w:rPr>
        <w:t>17.1竞标人须按须知前附表的规定提交磋商保证金。否则，其响应文件将被拒绝。</w:t>
      </w:r>
    </w:p>
    <w:p w14:paraId="20DBEDD7" w14:textId="77777777" w:rsidR="00207C0C" w:rsidRDefault="00000000">
      <w:pPr>
        <w:spacing w:line="360" w:lineRule="auto"/>
        <w:ind w:firstLineChars="200" w:firstLine="420"/>
        <w:rPr>
          <w:rFonts w:ascii="宋体" w:hAnsi="宋体" w:cs="宋体" w:hint="eastAsia"/>
        </w:rPr>
      </w:pPr>
      <w:r>
        <w:rPr>
          <w:rFonts w:ascii="宋体" w:hAnsi="宋体" w:cs="宋体" w:hint="eastAsia"/>
        </w:rPr>
        <w:t>17.2磋商保证金按须知前附表的规定退还竞标人。</w:t>
      </w:r>
    </w:p>
    <w:p w14:paraId="30402361" w14:textId="77777777" w:rsidR="00207C0C" w:rsidRDefault="00000000">
      <w:pPr>
        <w:spacing w:line="360" w:lineRule="auto"/>
        <w:ind w:firstLineChars="200" w:firstLine="420"/>
        <w:rPr>
          <w:rFonts w:ascii="宋体" w:hAnsi="宋体" w:cs="宋体" w:hint="eastAsia"/>
        </w:rPr>
      </w:pPr>
      <w:r>
        <w:rPr>
          <w:rFonts w:ascii="宋体" w:hAnsi="宋体" w:cs="宋体" w:hint="eastAsia"/>
        </w:rPr>
        <w:t>17.3磋商供应商有下列情形之一的，保证金将不予退还：</w:t>
      </w:r>
    </w:p>
    <w:p w14:paraId="279A1027" w14:textId="77777777" w:rsidR="00207C0C" w:rsidRDefault="00000000">
      <w:pPr>
        <w:spacing w:line="360" w:lineRule="auto"/>
        <w:ind w:firstLineChars="200" w:firstLine="420"/>
        <w:rPr>
          <w:rFonts w:ascii="宋体" w:hAnsi="宋体" w:cs="宋体" w:hint="eastAsia"/>
        </w:rPr>
      </w:pPr>
      <w:r>
        <w:rPr>
          <w:rFonts w:ascii="宋体" w:hAnsi="宋体" w:cs="宋体" w:hint="eastAsia"/>
        </w:rPr>
        <w:t>1）磋商供应商在提交竞争性磋商响应文件截止时间后撤回竞争性磋商响应文件的；</w:t>
      </w:r>
    </w:p>
    <w:p w14:paraId="5C6A6412" w14:textId="77777777" w:rsidR="00207C0C" w:rsidRDefault="00000000">
      <w:pPr>
        <w:spacing w:line="360" w:lineRule="auto"/>
        <w:ind w:firstLineChars="200" w:firstLine="420"/>
        <w:rPr>
          <w:rFonts w:ascii="宋体" w:hAnsi="宋体" w:cs="宋体" w:hint="eastAsia"/>
        </w:rPr>
      </w:pPr>
      <w:r>
        <w:rPr>
          <w:rFonts w:ascii="宋体" w:hAnsi="宋体" w:cs="宋体" w:hint="eastAsia"/>
        </w:rPr>
        <w:t>2）磋商供应商在竞争性磋商响应文件中提供虚假材料的；</w:t>
      </w:r>
    </w:p>
    <w:p w14:paraId="788DFC10" w14:textId="77777777" w:rsidR="00207C0C" w:rsidRDefault="00000000">
      <w:pPr>
        <w:spacing w:line="360" w:lineRule="auto"/>
        <w:ind w:firstLineChars="200" w:firstLine="420"/>
        <w:rPr>
          <w:rFonts w:ascii="宋体" w:hAnsi="宋体" w:cs="宋体" w:hint="eastAsia"/>
        </w:rPr>
      </w:pPr>
      <w:r>
        <w:rPr>
          <w:rFonts w:ascii="宋体" w:hAnsi="宋体" w:cs="宋体" w:hint="eastAsia"/>
        </w:rPr>
        <w:t>3）除因不可抗力或竞争性磋商文件认可的情形以外，成交供应商不与采购人签订合同的；</w:t>
      </w:r>
    </w:p>
    <w:p w14:paraId="7A0BDB29" w14:textId="77777777" w:rsidR="00207C0C" w:rsidRDefault="00000000">
      <w:pPr>
        <w:spacing w:line="360" w:lineRule="auto"/>
        <w:ind w:firstLineChars="200" w:firstLine="420"/>
        <w:rPr>
          <w:rFonts w:ascii="宋体" w:hAnsi="宋体" w:cs="宋体" w:hint="eastAsia"/>
        </w:rPr>
      </w:pPr>
      <w:r>
        <w:rPr>
          <w:rFonts w:ascii="宋体" w:hAnsi="宋体" w:cs="宋体" w:hint="eastAsia"/>
        </w:rPr>
        <w:t>4）磋商供应商与采购人、其他供应商或者采购代理机构恶意串通的。</w:t>
      </w:r>
    </w:p>
    <w:p w14:paraId="33E39CB8" w14:textId="77777777" w:rsidR="00207C0C" w:rsidRDefault="00000000">
      <w:pPr>
        <w:spacing w:line="360" w:lineRule="auto"/>
        <w:ind w:firstLineChars="200" w:firstLine="420"/>
        <w:rPr>
          <w:rFonts w:ascii="宋体" w:hAnsi="宋体" w:cs="宋体" w:hint="eastAsia"/>
        </w:rPr>
      </w:pPr>
      <w:r>
        <w:rPr>
          <w:rFonts w:ascii="宋体" w:hAnsi="宋体" w:cs="宋体" w:hint="eastAsia"/>
        </w:rPr>
        <w:t>5）法律法规规定的其他情形。</w:t>
      </w:r>
    </w:p>
    <w:p w14:paraId="3E001D2E" w14:textId="77777777" w:rsidR="00207C0C" w:rsidRDefault="00000000">
      <w:pPr>
        <w:spacing w:line="360" w:lineRule="auto"/>
        <w:ind w:firstLineChars="200" w:firstLine="420"/>
        <w:rPr>
          <w:rFonts w:ascii="宋体" w:hAnsi="宋体" w:cs="宋体" w:hint="eastAsia"/>
        </w:rPr>
      </w:pPr>
      <w:r>
        <w:rPr>
          <w:rFonts w:ascii="宋体" w:hAnsi="宋体" w:cs="宋体" w:hint="eastAsia"/>
        </w:rPr>
        <w:t>注：磋商供应商已经被推荐为第一成交候选人后撤回竞争性磋商响应文件或拒绝签订政府采购合同的，其保证金将不予退还，并上缴国库，给采购人造成损失的，还应当赔偿损失，并作为不良行为记录在案。</w:t>
      </w:r>
    </w:p>
    <w:p w14:paraId="256C3B7D"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18.响应文件编制的要求</w:t>
      </w:r>
    </w:p>
    <w:p w14:paraId="4432F2B7"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18.1各供应商在编制响应文件时请按照磋商文件“第五章 响应文件格式”规定的格式进行，混乱的编排导致响应文件被误读或磋商小组查找不到有效文件是供应商的风险。不完整、编排混</w:t>
      </w:r>
      <w:r>
        <w:rPr>
          <w:rFonts w:ascii="宋体" w:hAnsi="宋体" w:cs="宋体" w:hint="eastAsia"/>
          <w:szCs w:val="21"/>
        </w:rPr>
        <w:lastRenderedPageBreak/>
        <w:t>乱导致响应文件被误读、漏读或者查找不到相关内容的，</w:t>
      </w:r>
      <w:r>
        <w:rPr>
          <w:rFonts w:ascii="宋体" w:hAnsi="宋体" w:cs="宋体" w:hint="eastAsia"/>
        </w:rPr>
        <w:t>由此引发的</w:t>
      </w:r>
      <w:r>
        <w:rPr>
          <w:rFonts w:ascii="宋体" w:hAnsi="宋体" w:cs="宋体" w:hint="eastAsia"/>
          <w:szCs w:val="21"/>
        </w:rPr>
        <w:t>后果由供应商承担。</w:t>
      </w:r>
    </w:p>
    <w:p w14:paraId="71963B2E"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18.2响应文件应按资格证明、报价分别编制，商务技术文件合并编制，本磋商只接受电子版响应文件，要求见本章“12.2响应文件电子版要求”。</w:t>
      </w:r>
    </w:p>
    <w:p w14:paraId="2B6958B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18.</w:t>
      </w:r>
      <w:bookmarkStart w:id="49" w:name="_Hlk65832699"/>
      <w:r>
        <w:rPr>
          <w:rFonts w:ascii="宋体" w:hAnsi="宋体" w:cs="宋体" w:hint="eastAsia"/>
          <w:szCs w:val="21"/>
        </w:rPr>
        <w:t>3</w:t>
      </w:r>
      <w:r>
        <w:rPr>
          <w:rFonts w:ascii="宋体" w:hAnsi="宋体" w:hint="eastAsia"/>
          <w:szCs w:val="21"/>
        </w:rPr>
        <w:t>响应文件须由供应商在</w:t>
      </w:r>
      <w:r>
        <w:rPr>
          <w:rFonts w:ascii="宋体" w:hAnsi="宋体" w:cs="仿宋_GB2312" w:hint="eastAsia"/>
          <w:kern w:val="0"/>
          <w:szCs w:val="21"/>
          <w:lang w:val="zh-CN"/>
        </w:rPr>
        <w:t>“</w:t>
      </w:r>
      <w:r>
        <w:rPr>
          <w:rFonts w:ascii="宋体" w:hAnsi="宋体" w:hint="eastAsia"/>
          <w:szCs w:val="21"/>
        </w:rPr>
        <w:t>第五章 响应文件格式</w:t>
      </w:r>
      <w:r>
        <w:rPr>
          <w:rFonts w:ascii="宋体" w:hAnsi="宋体" w:cs="仿宋_GB2312" w:hint="eastAsia"/>
          <w:kern w:val="0"/>
          <w:szCs w:val="21"/>
          <w:lang w:val="zh-CN"/>
        </w:rPr>
        <w:t>”</w:t>
      </w:r>
      <w:r>
        <w:rPr>
          <w:rFonts w:ascii="宋体" w:hAnsi="宋体" w:hint="eastAsia"/>
          <w:szCs w:val="21"/>
        </w:rPr>
        <w:t>规定位置</w:t>
      </w:r>
      <w:r>
        <w:rPr>
          <w:rFonts w:ascii="宋体" w:hAnsi="宋体" w:cs="仿宋_GB2312" w:hint="eastAsia"/>
          <w:szCs w:val="21"/>
        </w:rPr>
        <w:t>进行签署、盖章</w:t>
      </w:r>
      <w:bookmarkEnd w:id="49"/>
      <w:r>
        <w:rPr>
          <w:rFonts w:ascii="宋体" w:hAnsi="宋体" w:cs="宋体" w:hint="eastAsia"/>
          <w:szCs w:val="21"/>
        </w:rPr>
        <w:t>，否则其响应文件按无效响应处理。骑缝盖公章不视为在规定位置盖章。</w:t>
      </w:r>
    </w:p>
    <w:p w14:paraId="037D017B"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18.4响应文件中标注的供应商名称应与营业执照（事业单位法人证书、执业许可证、自然人身份证）及电子公章一致，否则其响应文件按无效响应处理。</w:t>
      </w:r>
    </w:p>
    <w:p w14:paraId="6DAE8A79"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18.5响应文件应避免涂改、行间插字或者删除，否则其响应文件按无效响应处理。</w:t>
      </w:r>
    </w:p>
    <w:p w14:paraId="5C032609"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19.响应文件的密封和标记</w:t>
      </w:r>
    </w:p>
    <w:p w14:paraId="7FD71EA0" w14:textId="77777777" w:rsidR="00207C0C" w:rsidRDefault="00000000">
      <w:pPr>
        <w:spacing w:line="360" w:lineRule="auto"/>
        <w:ind w:firstLineChars="200" w:firstLine="420"/>
        <w:rPr>
          <w:rFonts w:ascii="宋体" w:hAnsi="宋体" w:cs="仿宋_GB2312" w:hint="eastAsia"/>
          <w:kern w:val="0"/>
          <w:szCs w:val="21"/>
          <w:lang w:val="zh-CN"/>
        </w:rPr>
      </w:pPr>
      <w:r>
        <w:rPr>
          <w:rFonts w:ascii="宋体" w:hAnsi="宋体" w:cs="仿宋_GB2312" w:hint="eastAsia"/>
          <w:kern w:val="0"/>
          <w:szCs w:val="21"/>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7ABEEDE3" w14:textId="77777777" w:rsidR="00207C0C" w:rsidRDefault="00000000">
      <w:pPr>
        <w:spacing w:line="360" w:lineRule="auto"/>
        <w:ind w:firstLineChars="200" w:firstLine="420"/>
        <w:rPr>
          <w:rFonts w:ascii="宋体" w:hAnsi="宋体" w:cs="仿宋_GB2312" w:hint="eastAsia"/>
          <w:kern w:val="0"/>
          <w:szCs w:val="21"/>
          <w:lang w:val="zh-CN"/>
        </w:rPr>
      </w:pPr>
      <w:r>
        <w:rPr>
          <w:rFonts w:ascii="宋体" w:hAnsi="宋体" w:cs="仿宋_GB2312" w:hint="eastAsia"/>
          <w:kern w:val="0"/>
          <w:szCs w:val="21"/>
          <w:lang w:val="zh-CN"/>
        </w:rPr>
        <w:t>19.2使用“政采云电子交易客户端”需要提前申领CA数字证书，申领流程见该项目采购公告。</w:t>
      </w:r>
    </w:p>
    <w:p w14:paraId="09B910C8" w14:textId="77777777" w:rsidR="00207C0C" w:rsidRDefault="00000000">
      <w:pPr>
        <w:pStyle w:val="a9"/>
        <w:spacing w:line="360" w:lineRule="auto"/>
        <w:ind w:firstLineChars="200" w:firstLine="420"/>
        <w:rPr>
          <w:rFonts w:hAnsi="宋体" w:cs="仿宋_GB2312" w:hint="eastAsia"/>
          <w:sz w:val="21"/>
        </w:rPr>
      </w:pPr>
      <w:r>
        <w:rPr>
          <w:rFonts w:hAnsi="宋体" w:cs="仿宋_GB2312" w:hint="eastAsia"/>
          <w:sz w:val="21"/>
        </w:rPr>
        <w:t>19.3为确保网上操作合法、有效和安全，供应商应当在响应文件提交截止时间前完成在“政府采购云平台”的身份认证，确保在电子交易过程中能够对相关数据电文进行加密和使用电子签名。</w:t>
      </w:r>
    </w:p>
    <w:p w14:paraId="1BC5911D"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20.响应文件的提交</w:t>
      </w:r>
    </w:p>
    <w:p w14:paraId="055CD1D1"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20.1供应商必须在“供应商须知前附表”规定的时间和地点提交响应文件。</w:t>
      </w:r>
    </w:p>
    <w:p w14:paraId="54E9EEF4" w14:textId="77777777" w:rsidR="00207C0C" w:rsidRDefault="00000000">
      <w:pPr>
        <w:spacing w:line="360" w:lineRule="auto"/>
        <w:ind w:firstLineChars="200" w:firstLine="420"/>
        <w:rPr>
          <w:rFonts w:ascii="宋体" w:hAnsi="宋体" w:hint="eastAsia"/>
          <w:szCs w:val="21"/>
        </w:rPr>
      </w:pPr>
      <w:r>
        <w:rPr>
          <w:rFonts w:ascii="宋体" w:hAnsi="宋体" w:cs="宋体" w:hint="eastAsia"/>
          <w:szCs w:val="21"/>
        </w:rPr>
        <w:t>20</w:t>
      </w:r>
      <w:r>
        <w:rPr>
          <w:rFonts w:ascii="宋体" w:hAnsi="宋体" w:hint="eastAsia"/>
          <w:szCs w:val="21"/>
        </w:rPr>
        <w:t>.2 在响应文件提交截止时间以后，不能补充、修改响应文件。</w:t>
      </w:r>
    </w:p>
    <w:p w14:paraId="2D80F10A"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20.3 在提交“最后报价”后，供应商不能退出磋商。</w:t>
      </w:r>
    </w:p>
    <w:p w14:paraId="46ABE3C6"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20.4 电子交易平台收到响应文件，将妥善保存并即时向供应商发出确认回执通知。在响应文件提交截止时间前，除供应商补充、修改或者撤回响应文件外，任何单位和个人不得解密或提取响应文件。</w:t>
      </w:r>
    </w:p>
    <w:p w14:paraId="4B4E0649"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20.5 采购机构不可视情况延长提交响应文件的截止时间。</w:t>
      </w:r>
    </w:p>
    <w:p w14:paraId="0B53F2D1"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21.首次响应文件的补充、修改与撤回</w:t>
      </w:r>
    </w:p>
    <w:p w14:paraId="2E96FCA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详见“供应商须知前附表”。</w:t>
      </w:r>
    </w:p>
    <w:p w14:paraId="7167DD32" w14:textId="77777777" w:rsidR="00207C0C" w:rsidRDefault="00000000">
      <w:pPr>
        <w:spacing w:line="360" w:lineRule="auto"/>
        <w:ind w:firstLineChars="200" w:firstLine="482"/>
        <w:rPr>
          <w:rFonts w:ascii="黑体" w:eastAsia="黑体" w:hAnsi="黑体" w:cs="宋体" w:hint="eastAsia"/>
          <w:b/>
          <w:bCs/>
          <w:sz w:val="24"/>
        </w:rPr>
      </w:pPr>
      <w:bookmarkStart w:id="50" w:name="_Hlk45702405"/>
      <w:r>
        <w:rPr>
          <w:rFonts w:ascii="黑体" w:eastAsia="黑体" w:hAnsi="黑体" w:cs="宋体" w:hint="eastAsia"/>
          <w:b/>
          <w:bCs/>
          <w:sz w:val="24"/>
        </w:rPr>
        <w:t>22. 首次响应文件的退回</w:t>
      </w:r>
    </w:p>
    <w:p w14:paraId="389DC665" w14:textId="77777777" w:rsidR="00207C0C" w:rsidRDefault="00000000">
      <w:pPr>
        <w:spacing w:line="360" w:lineRule="auto"/>
        <w:ind w:firstLineChars="200" w:firstLine="420"/>
        <w:rPr>
          <w:rFonts w:ascii="宋体" w:hAnsi="宋体" w:cs="宋体" w:hint="eastAsia"/>
          <w:color w:val="000000"/>
          <w:szCs w:val="21"/>
        </w:rPr>
      </w:pPr>
      <w:r>
        <w:rPr>
          <w:rFonts w:ascii="宋体" w:hAnsi="宋体" w:cs="宋体" w:hint="eastAsia"/>
          <w:szCs w:val="21"/>
        </w:rPr>
        <w:t>在首次响应文件提交截止时间止提交响应文件的供应商不足3家时</w:t>
      </w:r>
      <w:r>
        <w:rPr>
          <w:rFonts w:ascii="宋体" w:hAnsi="宋体" w:cs="宋体" w:hint="eastAsia"/>
          <w:color w:val="000000"/>
          <w:szCs w:val="21"/>
        </w:rPr>
        <w:t>电子响应文件由代理机构在“广西政府采购云平台”操作退回，除此之外采购人和采购代理机构对已提交的电子响应文件概不退回。</w:t>
      </w:r>
    </w:p>
    <w:p w14:paraId="17D0D4A7"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23. 截止时间后的撤回</w:t>
      </w:r>
    </w:p>
    <w:p w14:paraId="417ADAD7" w14:textId="77777777" w:rsidR="00207C0C" w:rsidRDefault="00000000">
      <w:pPr>
        <w:spacing w:line="360" w:lineRule="auto"/>
        <w:ind w:firstLineChars="200" w:firstLine="420"/>
        <w:rPr>
          <w:rFonts w:ascii="宋体" w:hAnsi="宋体" w:hint="eastAsia"/>
          <w:szCs w:val="21"/>
        </w:rPr>
      </w:pPr>
      <w:r>
        <w:rPr>
          <w:rFonts w:ascii="宋体" w:hAnsi="宋体" w:cs="宋体" w:hint="eastAsia"/>
          <w:szCs w:val="21"/>
        </w:rPr>
        <w:t>供应商在首次响应文件提交截止时间后可向采购人、采购代理机构书面申请撤回响应文件。</w:t>
      </w:r>
      <w:bookmarkEnd w:id="50"/>
    </w:p>
    <w:p w14:paraId="212A5195" w14:textId="77777777" w:rsidR="00207C0C" w:rsidRDefault="00000000">
      <w:pPr>
        <w:pStyle w:val="3"/>
        <w:spacing w:before="0" w:after="0" w:line="360" w:lineRule="auto"/>
        <w:ind w:firstLineChars="200" w:firstLine="640"/>
        <w:rPr>
          <w:rFonts w:ascii="宋体" w:hAnsi="宋体" w:hint="eastAsia"/>
          <w:b w:val="0"/>
          <w:bCs w:val="0"/>
        </w:rPr>
      </w:pPr>
      <w:bookmarkStart w:id="51" w:name="_Toc101775064"/>
      <w:r>
        <w:rPr>
          <w:rFonts w:ascii="宋体" w:hAnsi="宋体" w:hint="eastAsia"/>
          <w:b w:val="0"/>
          <w:bCs w:val="0"/>
        </w:rPr>
        <w:lastRenderedPageBreak/>
        <w:t>四、评审及磋商</w:t>
      </w:r>
      <w:bookmarkEnd w:id="51"/>
    </w:p>
    <w:p w14:paraId="6F88950C"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24.磋商小组成立</w:t>
      </w:r>
    </w:p>
    <w:p w14:paraId="65CAD7FB"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31CCA44E"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2C8224D"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b/>
          <w:bCs/>
          <w:sz w:val="24"/>
        </w:rPr>
        <w:t>25.</w:t>
      </w:r>
      <w:r>
        <w:rPr>
          <w:rFonts w:ascii="黑体" w:eastAsia="黑体" w:hAnsi="黑体" w:cs="宋体" w:hint="eastAsia"/>
          <w:b/>
          <w:bCs/>
          <w:sz w:val="24"/>
        </w:rPr>
        <w:t>首次响应文件的开启</w:t>
      </w:r>
    </w:p>
    <w:p w14:paraId="22D88EE9"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5.1</w:t>
      </w:r>
      <w:r>
        <w:rPr>
          <w:rFonts w:ascii="宋体" w:hAnsi="宋体" w:cs="宋体" w:hint="eastAsia"/>
          <w:szCs w:val="21"/>
        </w:rPr>
        <w:t>首次响应文件由磋商小组或者采购代理机构在“供应商须知前附表”规定的时间开启。</w:t>
      </w:r>
    </w:p>
    <w:p w14:paraId="68EF3731" w14:textId="77777777" w:rsidR="00207C0C" w:rsidRDefault="00000000">
      <w:pPr>
        <w:pStyle w:val="a9"/>
        <w:spacing w:line="360" w:lineRule="auto"/>
        <w:ind w:firstLineChars="200" w:firstLine="420"/>
        <w:rPr>
          <w:rFonts w:hAnsi="宋体" w:hint="eastAsia"/>
          <w:bCs/>
          <w:sz w:val="21"/>
        </w:rPr>
      </w:pPr>
      <w:r>
        <w:rPr>
          <w:rFonts w:hAnsi="宋体" w:cs="宋体"/>
          <w:sz w:val="21"/>
        </w:rPr>
        <w:t xml:space="preserve">25.2 </w:t>
      </w:r>
      <w:r>
        <w:rPr>
          <w:rFonts w:hAnsi="宋体" w:hint="eastAsia"/>
          <w:bCs/>
          <w:sz w:val="21"/>
        </w:rPr>
        <w:t>响应文件解密</w:t>
      </w:r>
    </w:p>
    <w:p w14:paraId="3C2535A2" w14:textId="77777777" w:rsidR="00207C0C" w:rsidRDefault="00000000">
      <w:pPr>
        <w:pStyle w:val="a9"/>
        <w:snapToGrid w:val="0"/>
        <w:spacing w:line="360" w:lineRule="auto"/>
        <w:ind w:firstLineChars="200" w:firstLine="420"/>
        <w:rPr>
          <w:rFonts w:hAnsi="宋体" w:hint="eastAsia"/>
          <w:sz w:val="21"/>
        </w:rPr>
      </w:pPr>
      <w:r>
        <w:rPr>
          <w:rFonts w:hAnsi="宋体" w:hint="eastAsia"/>
          <w:bCs/>
          <w:sz w:val="21"/>
        </w:rPr>
        <w:t>采购代理机构将在“供应商须知前附表”规定的时</w:t>
      </w:r>
      <w:r>
        <w:rPr>
          <w:rFonts w:hAnsi="宋体" w:hint="eastAsia"/>
          <w:sz w:val="21"/>
        </w:rPr>
        <w:t>间通过电子交易平台组织响应文件开启，采购机构依托电子交易平台发起开始解密指令，供应商的法定代表人或其委托代理人</w:t>
      </w:r>
      <w:r>
        <w:rPr>
          <w:rFonts w:hAnsi="宋体" w:hint="eastAsia"/>
          <w:b/>
          <w:sz w:val="21"/>
        </w:rPr>
        <w:t>须携带加密时所用的CA锁按平台提示和采购文件的规定登录到“广西政府采购云平台”电子开标大厅签到并在发起解密指令之时起30分钟内完成对电子响应文件在线解密</w:t>
      </w:r>
      <w:r>
        <w:rPr>
          <w:rFonts w:hAnsi="宋体" w:hint="eastAsia"/>
          <w:sz w:val="21"/>
        </w:rPr>
        <w:t>。未在规定时间内解密的，</w:t>
      </w:r>
      <w:r>
        <w:rPr>
          <w:rFonts w:hAnsi="宋体" w:hint="eastAsia"/>
          <w:b/>
          <w:sz w:val="21"/>
        </w:rPr>
        <w:t>视为响应文件无效。</w:t>
      </w:r>
      <w:r>
        <w:rPr>
          <w:rFonts w:hAnsi="宋体" w:hint="eastAsia"/>
          <w:sz w:val="21"/>
        </w:rPr>
        <w:t>（解密</w:t>
      </w:r>
      <w:r>
        <w:rPr>
          <w:rFonts w:hAnsi="宋体" w:hint="eastAsia"/>
          <w:bCs/>
          <w:color w:val="000000"/>
          <w:sz w:val="21"/>
        </w:rPr>
        <w:t>异常情况处理：详见本章</w:t>
      </w:r>
      <w:r>
        <w:rPr>
          <w:rFonts w:hAnsi="宋体" w:hint="eastAsia"/>
          <w:color w:val="000000"/>
          <w:sz w:val="21"/>
        </w:rPr>
        <w:t>26.3 电子交易活动的中止。</w:t>
      </w:r>
      <w:r>
        <w:rPr>
          <w:rFonts w:hAnsi="宋体" w:hint="eastAsia"/>
          <w:sz w:val="21"/>
        </w:rPr>
        <w:t>）</w:t>
      </w:r>
    </w:p>
    <w:p w14:paraId="7A8751BA" w14:textId="77777777" w:rsidR="00207C0C" w:rsidRDefault="00000000">
      <w:pPr>
        <w:pStyle w:val="a9"/>
        <w:spacing w:line="360" w:lineRule="auto"/>
        <w:ind w:firstLineChars="200" w:firstLine="420"/>
        <w:rPr>
          <w:sz w:val="21"/>
        </w:rPr>
      </w:pPr>
      <w:r>
        <w:rPr>
          <w:rFonts w:hAnsi="宋体" w:hint="eastAsia"/>
          <w:sz w:val="21"/>
        </w:rPr>
        <w:t>如</w:t>
      </w:r>
      <w:r>
        <w:rPr>
          <w:rFonts w:hAnsi="宋体" w:hint="eastAsia"/>
          <w:bCs/>
          <w:sz w:val="21"/>
        </w:rPr>
        <w:t>供应商成功解密响应文件，但未在“广西政府采购云平台”电子开标大厅参加磋商的，视同认可磋商过程和结果，</w:t>
      </w:r>
      <w:r>
        <w:rPr>
          <w:rFonts w:hAnsi="宋体" w:hint="eastAsia"/>
          <w:sz w:val="21"/>
        </w:rPr>
        <w:t>由此产生的后果由供应商自行负责。 参与磋商的供应商</w:t>
      </w:r>
      <w:r>
        <w:rPr>
          <w:rFonts w:hint="eastAsia"/>
          <w:sz w:val="21"/>
        </w:rPr>
        <w:t>不足3家的，不得磋商。</w:t>
      </w:r>
    </w:p>
    <w:p w14:paraId="34575085"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b/>
          <w:bCs/>
          <w:sz w:val="24"/>
        </w:rPr>
        <w:t>26</w:t>
      </w:r>
      <w:r>
        <w:rPr>
          <w:rFonts w:ascii="黑体" w:eastAsia="黑体" w:hAnsi="黑体" w:cs="宋体" w:hint="eastAsia"/>
          <w:b/>
          <w:bCs/>
          <w:sz w:val="24"/>
        </w:rPr>
        <w:t>.评审程序、评审方法和评审标准</w:t>
      </w:r>
    </w:p>
    <w:p w14:paraId="14B8D337" w14:textId="77777777" w:rsidR="00207C0C" w:rsidRDefault="00000000">
      <w:pPr>
        <w:spacing w:line="360" w:lineRule="auto"/>
        <w:ind w:firstLineChars="200" w:firstLine="420"/>
        <w:rPr>
          <w:rFonts w:ascii="宋体" w:hAnsi="宋体" w:cs="宋体" w:hint="eastAsia"/>
          <w:szCs w:val="21"/>
        </w:rPr>
      </w:pPr>
      <w:r>
        <w:rPr>
          <w:rFonts w:ascii="宋体" w:hAnsi="宋体" w:cs="宋体"/>
          <w:szCs w:val="21"/>
        </w:rPr>
        <w:t>26.1</w:t>
      </w:r>
      <w:r>
        <w:rPr>
          <w:rFonts w:ascii="宋体" w:hAnsi="宋体" w:cs="宋体" w:hint="eastAsia"/>
          <w:szCs w:val="21"/>
        </w:rPr>
        <w:t>磋商小组</w:t>
      </w:r>
      <w:r>
        <w:rPr>
          <w:rFonts w:ascii="宋体" w:hAnsi="宋体" w:cs="宋体"/>
          <w:szCs w:val="21"/>
        </w:rPr>
        <w:t>按照</w:t>
      </w:r>
      <w:r>
        <w:rPr>
          <w:rFonts w:ascii="宋体" w:hAnsi="宋体" w:cs="宋体" w:hint="eastAsia"/>
          <w:szCs w:val="21"/>
        </w:rPr>
        <w:t>“第四章 评审程序、评审方法和评审标准”</w:t>
      </w:r>
      <w:r>
        <w:rPr>
          <w:rFonts w:ascii="宋体" w:hAnsi="宋体" w:cs="宋体"/>
          <w:szCs w:val="21"/>
        </w:rPr>
        <w:t>规定的方法、评审因素、标准和程序对</w:t>
      </w:r>
      <w:r>
        <w:rPr>
          <w:rFonts w:ascii="宋体" w:hAnsi="宋体" w:cs="宋体" w:hint="eastAsia"/>
          <w:szCs w:val="21"/>
        </w:rPr>
        <w:t>响应</w:t>
      </w:r>
      <w:r>
        <w:rPr>
          <w:rFonts w:ascii="宋体" w:hAnsi="宋体" w:cs="宋体"/>
          <w:szCs w:val="21"/>
        </w:rPr>
        <w:t>文件进行评审。</w:t>
      </w:r>
    </w:p>
    <w:p w14:paraId="118B90BE"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2</w:t>
      </w:r>
      <w:r>
        <w:rPr>
          <w:rFonts w:ascii="宋体" w:hAnsi="宋体"/>
          <w:szCs w:val="21"/>
        </w:rPr>
        <w:t>6.2</w:t>
      </w:r>
      <w:r>
        <w:rPr>
          <w:rFonts w:ascii="宋体" w:hAnsi="宋体" w:hint="eastAsia"/>
          <w:szCs w:val="21"/>
        </w:rPr>
        <w:t>磋商顺序详见“供应商须知前附表”。</w:t>
      </w:r>
    </w:p>
    <w:p w14:paraId="323C7F7F" w14:textId="77777777" w:rsidR="00207C0C" w:rsidRDefault="00000000">
      <w:pPr>
        <w:spacing w:line="360" w:lineRule="auto"/>
        <w:ind w:firstLineChars="200" w:firstLine="420"/>
        <w:rPr>
          <w:rFonts w:ascii="宋体" w:hAnsi="宋体" w:hint="eastAsia"/>
          <w:color w:val="000000"/>
        </w:rPr>
      </w:pPr>
      <w:r>
        <w:rPr>
          <w:rFonts w:ascii="宋体" w:hAnsi="宋体" w:hint="eastAsia"/>
          <w:szCs w:val="21"/>
        </w:rPr>
        <w:t>26.3</w:t>
      </w:r>
      <w:r>
        <w:rPr>
          <w:rFonts w:ascii="宋体" w:hAnsi="宋体" w:hint="eastAsia"/>
          <w:color w:val="000000"/>
        </w:rPr>
        <w:t>电子交易活动的中止。采购过程中出现以下情形，导致电子交易平台无法正常运行，或者无法保证电子交易的公平、公正和安全时，采购机构可中止电子交易活动：</w:t>
      </w:r>
    </w:p>
    <w:p w14:paraId="55F406FF" w14:textId="77777777" w:rsidR="00207C0C" w:rsidRDefault="00000000">
      <w:pPr>
        <w:spacing w:line="360" w:lineRule="auto"/>
        <w:ind w:firstLineChars="200" w:firstLine="420"/>
        <w:rPr>
          <w:rFonts w:ascii="宋体" w:hAnsi="宋体" w:hint="eastAsia"/>
          <w:color w:val="000000"/>
        </w:rPr>
      </w:pPr>
      <w:r>
        <w:rPr>
          <w:rFonts w:ascii="宋体" w:hAnsi="宋体" w:hint="eastAsia"/>
          <w:color w:val="000000"/>
        </w:rPr>
        <w:t xml:space="preserve">（1）电子交易平台发生故障而无法登录访问的； </w:t>
      </w:r>
    </w:p>
    <w:p w14:paraId="0DBD5901" w14:textId="77777777" w:rsidR="00207C0C" w:rsidRDefault="00000000">
      <w:pPr>
        <w:spacing w:line="360" w:lineRule="auto"/>
        <w:ind w:firstLineChars="200" w:firstLine="420"/>
        <w:rPr>
          <w:rFonts w:ascii="宋体" w:hAnsi="宋体" w:hint="eastAsia"/>
          <w:color w:val="000000"/>
        </w:rPr>
      </w:pPr>
      <w:r>
        <w:rPr>
          <w:rFonts w:ascii="宋体" w:hAnsi="宋体" w:hint="eastAsia"/>
          <w:color w:val="000000"/>
        </w:rPr>
        <w:t>（2）电子交易平台应用或数据库出现错误，不能进行正常操作的；</w:t>
      </w:r>
    </w:p>
    <w:p w14:paraId="340C3236" w14:textId="77777777" w:rsidR="00207C0C" w:rsidRDefault="00000000">
      <w:pPr>
        <w:spacing w:line="360" w:lineRule="auto"/>
        <w:ind w:firstLineChars="200" w:firstLine="420"/>
        <w:rPr>
          <w:rFonts w:ascii="宋体" w:hAnsi="宋体" w:hint="eastAsia"/>
          <w:color w:val="000000"/>
        </w:rPr>
      </w:pPr>
      <w:r>
        <w:rPr>
          <w:rFonts w:ascii="宋体" w:hAnsi="宋体" w:hint="eastAsia"/>
          <w:color w:val="000000"/>
        </w:rPr>
        <w:t>（3）电子交易平台发现严重安全漏洞，有潜在泄密危险的；</w:t>
      </w:r>
    </w:p>
    <w:p w14:paraId="52EF19F5" w14:textId="77777777" w:rsidR="00207C0C" w:rsidRDefault="00000000">
      <w:pPr>
        <w:spacing w:line="360" w:lineRule="auto"/>
        <w:ind w:firstLineChars="200" w:firstLine="420"/>
        <w:rPr>
          <w:rFonts w:ascii="宋体" w:hAnsi="宋体" w:hint="eastAsia"/>
          <w:color w:val="000000"/>
        </w:rPr>
      </w:pPr>
      <w:r>
        <w:rPr>
          <w:rFonts w:ascii="宋体" w:hAnsi="宋体" w:hint="eastAsia"/>
          <w:color w:val="000000"/>
        </w:rPr>
        <w:t xml:space="preserve">（4）病毒发作导致不能进行正常操作的； </w:t>
      </w:r>
    </w:p>
    <w:p w14:paraId="39C3ABC3" w14:textId="77777777" w:rsidR="00207C0C" w:rsidRDefault="00000000">
      <w:pPr>
        <w:spacing w:line="360" w:lineRule="auto"/>
        <w:ind w:firstLineChars="200" w:firstLine="420"/>
        <w:rPr>
          <w:rFonts w:ascii="宋体" w:hAnsi="宋体" w:hint="eastAsia"/>
          <w:color w:val="000000"/>
        </w:rPr>
      </w:pPr>
      <w:r>
        <w:rPr>
          <w:rFonts w:ascii="宋体" w:hAnsi="宋体" w:hint="eastAsia"/>
          <w:color w:val="000000"/>
        </w:rPr>
        <w:t>（4）其他无法保证电子交易的公平、公正和安全的情况。</w:t>
      </w:r>
    </w:p>
    <w:p w14:paraId="22A136ED" w14:textId="77777777" w:rsidR="00207C0C" w:rsidRDefault="00000000">
      <w:pPr>
        <w:spacing w:line="360" w:lineRule="auto"/>
        <w:ind w:firstLineChars="200" w:firstLine="420"/>
        <w:rPr>
          <w:rFonts w:ascii="宋体" w:hAnsi="宋体" w:hint="eastAsia"/>
          <w:color w:val="000000"/>
        </w:rPr>
      </w:pPr>
      <w:r>
        <w:rPr>
          <w:rFonts w:ascii="宋体" w:hAnsi="宋体" w:hint="eastAsia"/>
        </w:rPr>
        <w:t>26.4</w:t>
      </w:r>
      <w:r>
        <w:rPr>
          <w:rFonts w:ascii="宋体" w:hAnsi="宋体" w:hint="eastAsia"/>
          <w:color w:val="000000"/>
        </w:rPr>
        <w:t>出现以上情形，不影响采购公平、公正性的，采购组织机构可以待上述情形消除后继</w:t>
      </w:r>
      <w:r>
        <w:rPr>
          <w:rFonts w:ascii="宋体" w:hAnsi="宋体" w:hint="eastAsia"/>
          <w:color w:val="000000"/>
        </w:rPr>
        <w:lastRenderedPageBreak/>
        <w:t>续组织电子交易活动；影响或可能影响采购公平、公正性的，经采购代理机构确认后，应当重新采购。采购代理机构必须对原有的资料及信息作出妥善保密处理，并报财政部门备案。</w:t>
      </w:r>
    </w:p>
    <w:p w14:paraId="1DC4E8D5" w14:textId="77777777" w:rsidR="00207C0C" w:rsidRDefault="00000000">
      <w:pPr>
        <w:pStyle w:val="3"/>
        <w:spacing w:before="0" w:after="0" w:line="360" w:lineRule="auto"/>
        <w:ind w:firstLineChars="150" w:firstLine="480"/>
        <w:rPr>
          <w:rFonts w:ascii="宋体" w:hAnsi="宋体" w:hint="eastAsia"/>
          <w:b w:val="0"/>
          <w:bCs w:val="0"/>
        </w:rPr>
      </w:pPr>
      <w:bookmarkStart w:id="52" w:name="_Toc101775065"/>
      <w:r>
        <w:rPr>
          <w:rFonts w:ascii="宋体" w:hAnsi="宋体" w:hint="eastAsia"/>
          <w:b w:val="0"/>
          <w:bCs w:val="0"/>
        </w:rPr>
        <w:t>五、成交及合同</w:t>
      </w:r>
      <w:bookmarkEnd w:id="52"/>
    </w:p>
    <w:p w14:paraId="2624F8D7"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b/>
          <w:bCs/>
          <w:sz w:val="24"/>
        </w:rPr>
        <w:t>27</w:t>
      </w:r>
      <w:r>
        <w:rPr>
          <w:rFonts w:ascii="黑体" w:eastAsia="黑体" w:hAnsi="黑体" w:cs="宋体" w:hint="eastAsia"/>
          <w:b/>
          <w:bCs/>
          <w:sz w:val="24"/>
        </w:rPr>
        <w:t>.确定成交供应商及结果公告</w:t>
      </w:r>
    </w:p>
    <w:p w14:paraId="736B1230" w14:textId="77777777" w:rsidR="00207C0C" w:rsidRDefault="00000000">
      <w:pPr>
        <w:spacing w:line="360" w:lineRule="auto"/>
        <w:ind w:firstLineChars="200" w:firstLine="420"/>
        <w:rPr>
          <w:rFonts w:ascii="宋体" w:hAnsi="宋体" w:cs="宋体" w:hint="eastAsia"/>
          <w:szCs w:val="21"/>
        </w:rPr>
      </w:pPr>
      <w:r>
        <w:rPr>
          <w:rFonts w:ascii="宋体" w:hAnsi="宋体" w:cs="宋体"/>
          <w:szCs w:val="21"/>
        </w:rPr>
        <w:t>27</w:t>
      </w:r>
      <w:r>
        <w:rPr>
          <w:rFonts w:ascii="宋体" w:hAnsi="宋体" w:cs="宋体" w:hint="eastAsia"/>
          <w:szCs w:val="21"/>
        </w:rPr>
        <w:t>.1</w:t>
      </w:r>
      <w:bookmarkStart w:id="53" w:name="_Hlk189752033"/>
      <w:r>
        <w:rPr>
          <w:rFonts w:ascii="宋体" w:hAnsi="宋体" w:cs="宋体" w:hint="eastAsia"/>
          <w:szCs w:val="21"/>
        </w:rPr>
        <w:t>确定成交供应商。磋商小组根据综合评分情况，按照评审得分由高到低顺序推荐3名以上成交候选供应商，</w:t>
      </w:r>
      <w:r>
        <w:rPr>
          <w:rFonts w:ascii="宋体" w:hAnsi="宋体" w:hint="eastAsia"/>
          <w:kern w:val="0"/>
          <w:szCs w:val="21"/>
        </w:rPr>
        <w:t>符合第四章第3.7条情形的，可以推荐2家成交候选供应商（评审得分相同的，按照最后报价由低到高的顺序推荐。评审得分且最后报价相同的，按“供应商须知前附表”第26条款号“评审得分相同时成交原则”规定的顺序推荐），</w:t>
      </w:r>
      <w:r>
        <w:rPr>
          <w:rFonts w:ascii="宋体" w:hAnsi="宋体" w:cs="宋体" w:hint="eastAsia"/>
        </w:rPr>
        <w:t>采购人应当</w:t>
      </w:r>
      <w:r>
        <w:rPr>
          <w:rFonts w:hAnsi="宋体" w:cs="宋体" w:hint="eastAsia"/>
        </w:rPr>
        <w:t>确定磋商小组推荐排名第一的成交候选人为成交供应商。</w:t>
      </w:r>
      <w:bookmarkEnd w:id="53"/>
    </w:p>
    <w:p w14:paraId="6DA5C394" w14:textId="77777777" w:rsidR="00207C0C" w:rsidRDefault="00000000">
      <w:pPr>
        <w:spacing w:line="360" w:lineRule="auto"/>
        <w:ind w:firstLineChars="200" w:firstLine="420"/>
        <w:rPr>
          <w:rFonts w:ascii="宋体" w:hAnsi="宋体" w:cs="宋体" w:hint="eastAsia"/>
          <w:szCs w:val="21"/>
        </w:rPr>
      </w:pPr>
      <w:r>
        <w:rPr>
          <w:rFonts w:ascii="宋体" w:hAnsi="宋体" w:cs="宋体"/>
          <w:szCs w:val="21"/>
        </w:rPr>
        <w:t>27</w:t>
      </w:r>
      <w:r>
        <w:rPr>
          <w:rFonts w:ascii="宋体" w:hAnsi="宋体" w:cs="宋体" w:hint="eastAsia"/>
          <w:szCs w:val="21"/>
        </w:rPr>
        <w:t>.2成交通知及成交结果公告。</w:t>
      </w:r>
      <w:r>
        <w:rPr>
          <w:rFonts w:ascii="宋体" w:hAnsi="宋体" w:cs="宋体" w:hint="eastAsia"/>
          <w:kern w:val="0"/>
          <w:szCs w:val="21"/>
        </w:rPr>
        <w:t>成交</w:t>
      </w:r>
      <w:r>
        <w:rPr>
          <w:rFonts w:ascii="宋体" w:hAnsi="宋体" w:cs="宋体" w:hint="eastAsia"/>
          <w:szCs w:val="21"/>
        </w:rPr>
        <w:t>供应商确定后2个工作日内，在省级以上财政部门指定的媒体上公</w:t>
      </w:r>
      <w:r>
        <w:rPr>
          <w:rFonts w:ascii="宋体" w:hAnsi="宋体" w:cs="宋体" w:hint="eastAsia"/>
          <w:kern w:val="0"/>
          <w:szCs w:val="21"/>
        </w:rPr>
        <w:t>告成交结果，</w:t>
      </w:r>
      <w:r>
        <w:rPr>
          <w:rFonts w:ascii="宋体" w:hAnsi="宋体" w:cs="宋体" w:hint="eastAsia"/>
          <w:szCs w:val="21"/>
        </w:rPr>
        <w:t>同时向成交供应商发出成交通知书，成交通知书规定签订合同的时间不得超过25日。</w:t>
      </w:r>
    </w:p>
    <w:p w14:paraId="0B4D069F" w14:textId="77777777" w:rsidR="00207C0C" w:rsidRDefault="00000000">
      <w:pPr>
        <w:spacing w:line="360" w:lineRule="auto"/>
        <w:ind w:firstLineChars="200" w:firstLine="420"/>
        <w:rPr>
          <w:rFonts w:ascii="宋体" w:hAnsi="宋体" w:cs="Courier New" w:hint="eastAsia"/>
          <w:szCs w:val="21"/>
        </w:rPr>
      </w:pPr>
      <w:r>
        <w:rPr>
          <w:rFonts w:ascii="宋体" w:hAnsi="宋体" w:cs="宋体" w:hint="eastAsia"/>
          <w:szCs w:val="21"/>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ascii="宋体" w:hAnsi="宋体" w:cs="Courier New" w:hint="eastAsia"/>
          <w:szCs w:val="21"/>
        </w:rPr>
        <w:t>成交供应商享受</w:t>
      </w:r>
      <w:r>
        <w:rPr>
          <w:rFonts w:ascii="宋体" w:hAnsi="宋体" w:hint="eastAsia"/>
          <w:szCs w:val="21"/>
        </w:rPr>
        <w:t>《政府采购促进中小企业发展管理办法》（财库〔2020〕46号）规定的中小企业扶持</w:t>
      </w:r>
      <w:r>
        <w:rPr>
          <w:rFonts w:ascii="宋体" w:hAnsi="宋体" w:cs="Courier New" w:hint="eastAsia"/>
          <w:szCs w:val="21"/>
        </w:rPr>
        <w:t>政策的，采购人、采购代理机构应当随成交结果公开成交供应商的《中小企业声明函》。</w:t>
      </w:r>
    </w:p>
    <w:p w14:paraId="2503ACFF"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w:t>
      </w:r>
      <w:r>
        <w:rPr>
          <w:rFonts w:ascii="宋体" w:hAnsi="宋体" w:cs="宋体"/>
          <w:szCs w:val="21"/>
        </w:rPr>
        <w:t>7.</w:t>
      </w:r>
      <w:r>
        <w:rPr>
          <w:rFonts w:ascii="宋体" w:hAnsi="宋体" w:cs="宋体" w:hint="eastAsia"/>
          <w:szCs w:val="21"/>
        </w:rPr>
        <w:t>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1910850F" w14:textId="77777777" w:rsidR="00207C0C" w:rsidRDefault="00000000">
      <w:pPr>
        <w:spacing w:line="360" w:lineRule="auto"/>
        <w:ind w:firstLineChars="200" w:firstLine="420"/>
        <w:rPr>
          <w:rFonts w:ascii="宋体" w:hAnsi="宋体" w:cs="宋体" w:hint="eastAsia"/>
          <w:szCs w:val="21"/>
        </w:rPr>
      </w:pPr>
      <w:r>
        <w:rPr>
          <w:rFonts w:ascii="宋体" w:hAnsi="宋体"/>
          <w:bCs/>
          <w:szCs w:val="21"/>
        </w:rPr>
        <w:t>27.</w:t>
      </w:r>
      <w:r>
        <w:rPr>
          <w:rFonts w:ascii="宋体" w:hAnsi="宋体" w:hint="eastAsia"/>
          <w:bCs/>
          <w:szCs w:val="21"/>
        </w:rPr>
        <w:t>5</w:t>
      </w:r>
      <w:r>
        <w:rPr>
          <w:rFonts w:ascii="宋体" w:hAnsi="宋体" w:cs="宋体" w:hint="eastAsia"/>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29CD62CC"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b/>
          <w:bCs/>
          <w:sz w:val="24"/>
        </w:rPr>
        <w:t>28</w:t>
      </w:r>
      <w:r>
        <w:rPr>
          <w:rFonts w:ascii="黑体" w:eastAsia="黑体" w:hAnsi="黑体" w:cs="宋体" w:hint="eastAsia"/>
          <w:b/>
          <w:bCs/>
          <w:sz w:val="24"/>
        </w:rPr>
        <w:t>.履约保证金</w:t>
      </w:r>
    </w:p>
    <w:p w14:paraId="4753F77D" w14:textId="77777777" w:rsidR="00207C0C" w:rsidRDefault="00000000">
      <w:pPr>
        <w:spacing w:line="360" w:lineRule="auto"/>
        <w:ind w:firstLineChars="200" w:firstLine="420"/>
        <w:rPr>
          <w:rFonts w:ascii="黑体" w:eastAsia="黑体" w:hAnsi="黑体" w:cs="宋体" w:hint="eastAsia"/>
          <w:b/>
          <w:bCs/>
          <w:sz w:val="24"/>
        </w:rPr>
      </w:pPr>
      <w:r>
        <w:rPr>
          <w:rFonts w:ascii="宋体" w:hAnsi="宋体" w:cs="宋体" w:hint="eastAsia"/>
          <w:szCs w:val="21"/>
        </w:rPr>
        <w:t>详见 “供应商须知前附表”</w:t>
      </w:r>
    </w:p>
    <w:p w14:paraId="7B4A45E8"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b/>
          <w:bCs/>
          <w:sz w:val="24"/>
        </w:rPr>
        <w:t>29</w:t>
      </w:r>
      <w:r>
        <w:rPr>
          <w:rFonts w:ascii="黑体" w:eastAsia="黑体" w:hAnsi="黑体" w:cs="宋体" w:hint="eastAsia"/>
          <w:b/>
          <w:bCs/>
          <w:sz w:val="24"/>
        </w:rPr>
        <w:t>.签订合同</w:t>
      </w:r>
    </w:p>
    <w:p w14:paraId="6B68CAC4" w14:textId="77777777" w:rsidR="00207C0C" w:rsidRDefault="00000000">
      <w:pPr>
        <w:pStyle w:val="23"/>
        <w:snapToGrid w:val="0"/>
        <w:spacing w:before="0"/>
        <w:ind w:firstLine="420"/>
        <w:rPr>
          <w:rFonts w:ascii="宋体" w:hAnsi="宋体" w:hint="eastAsia"/>
          <w:sz w:val="21"/>
          <w:szCs w:val="21"/>
          <w:lang w:val="zh-CN"/>
        </w:rPr>
      </w:pPr>
      <w:r>
        <w:rPr>
          <w:rFonts w:ascii="宋体" w:hAnsi="宋体" w:cs="宋体"/>
          <w:sz w:val="21"/>
          <w:szCs w:val="21"/>
        </w:rPr>
        <w:t>29.1</w:t>
      </w:r>
      <w:r>
        <w:rPr>
          <w:rFonts w:ascii="宋体" w:hAnsi="宋体" w:hint="eastAsia"/>
          <w:sz w:val="21"/>
          <w:szCs w:val="21"/>
        </w:rPr>
        <w:t>采购人与成交供应商应当在</w:t>
      </w:r>
      <w:r>
        <w:rPr>
          <w:rFonts w:ascii="宋体" w:hAnsi="宋体" w:cs="宋体" w:hint="eastAsia"/>
          <w:sz w:val="21"/>
          <w:szCs w:val="21"/>
        </w:rPr>
        <w:t>成交通知书规定的时间内</w:t>
      </w:r>
      <w:r>
        <w:rPr>
          <w:rFonts w:ascii="宋体" w:hAnsi="宋体" w:hint="eastAsia"/>
          <w:sz w:val="21"/>
          <w:szCs w:val="21"/>
        </w:rPr>
        <w:t>，按照磋商文件确定的合同文本以及采购标的、服务技术、采购金额、采购数量、技术和服务要求等事项签订政府采购合同。</w:t>
      </w:r>
      <w:r>
        <w:rPr>
          <w:rFonts w:ascii="宋体" w:hAnsi="宋体" w:hint="eastAsia"/>
          <w:sz w:val="21"/>
          <w:szCs w:val="21"/>
          <w:lang w:val="zh-CN"/>
        </w:rPr>
        <w:t>如成交供应商为联合体的，由联合体成员各方法定代表人或其授权代表与采购人代表签订合同。</w:t>
      </w:r>
    </w:p>
    <w:p w14:paraId="2E37BA37"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29.2采购人不得向成交供应商提出超出磋商文件以外的任何要求作为签订合同的条件，不得与成交供应商订立背离磋商文件确定的合同文本以及采购标的、服务技术、采购金额、采购数</w:t>
      </w:r>
      <w:r>
        <w:rPr>
          <w:rFonts w:ascii="宋体" w:hAnsi="宋体" w:hint="eastAsia"/>
          <w:szCs w:val="21"/>
        </w:rPr>
        <w:lastRenderedPageBreak/>
        <w:t>量、技术和服务要求等实质性内容的协议。</w:t>
      </w:r>
    </w:p>
    <w:p w14:paraId="2AEF90F2"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439859E6" w14:textId="77777777" w:rsidR="00207C0C" w:rsidRDefault="00000000">
      <w:pPr>
        <w:spacing w:line="360" w:lineRule="auto"/>
        <w:ind w:firstLineChars="200" w:firstLine="420"/>
        <w:rPr>
          <w:rFonts w:ascii="宋体" w:hAnsi="宋体" w:hint="eastAsia"/>
        </w:rPr>
      </w:pPr>
      <w:r>
        <w:rPr>
          <w:rFonts w:ascii="宋体" w:hAnsi="宋体" w:hint="eastAsia"/>
        </w:rPr>
        <w:t>29.4成交供应商拒绝签订政府采购合同的，其保证金将不予退还，并上缴国库，给采购人造成损失的，还应当赔偿损失，并作为不良行为记录在案。</w:t>
      </w:r>
    </w:p>
    <w:p w14:paraId="46BD990E" w14:textId="77777777" w:rsidR="00207C0C" w:rsidRDefault="00000000">
      <w:pPr>
        <w:spacing w:line="360" w:lineRule="auto"/>
        <w:ind w:firstLineChars="200" w:firstLine="420"/>
        <w:rPr>
          <w:rFonts w:ascii="宋体" w:hAnsi="宋体" w:hint="eastAsia"/>
          <w:szCs w:val="21"/>
        </w:rPr>
      </w:pPr>
      <w:r>
        <w:rPr>
          <w:rFonts w:ascii="宋体" w:hAnsi="宋体" w:hint="eastAsia"/>
          <w:szCs w:val="21"/>
        </w:rPr>
        <w:t>29.5如签订合同并生效后，供应商无故拒绝或延期，除按照合同条款处理外，列入不良行为记录，并给予通报。</w:t>
      </w:r>
    </w:p>
    <w:p w14:paraId="72A59961" w14:textId="77777777" w:rsidR="00207C0C" w:rsidRDefault="00000000">
      <w:pPr>
        <w:pStyle w:val="23"/>
        <w:spacing w:before="0"/>
        <w:ind w:firstLine="420"/>
        <w:rPr>
          <w:rFonts w:ascii="宋体" w:hAnsi="宋体" w:cs="宋体" w:hint="eastAsia"/>
          <w:szCs w:val="21"/>
        </w:rPr>
      </w:pPr>
      <w:r>
        <w:rPr>
          <w:rFonts w:ascii="宋体" w:hAnsi="宋体" w:cs="仿宋_GB2312" w:hint="eastAsia"/>
          <w:sz w:val="21"/>
          <w:szCs w:val="21"/>
        </w:rPr>
        <w:t>29</w:t>
      </w:r>
      <w:r>
        <w:rPr>
          <w:rFonts w:ascii="宋体" w:hAnsi="宋体" w:cs="仿宋_GB2312"/>
          <w:sz w:val="21"/>
          <w:szCs w:val="21"/>
        </w:rPr>
        <w:t>.</w:t>
      </w:r>
      <w:r>
        <w:rPr>
          <w:rFonts w:ascii="宋体" w:hAnsi="宋体" w:cs="仿宋_GB2312" w:hint="eastAsia"/>
          <w:sz w:val="21"/>
          <w:szCs w:val="21"/>
        </w:rPr>
        <w:t>6</w:t>
      </w:r>
      <w:r>
        <w:rPr>
          <w:rFonts w:ascii="宋体" w:hAnsi="宋体" w:cs="仿宋_GB2312"/>
          <w:sz w:val="21"/>
          <w:szCs w:val="21"/>
        </w:rPr>
        <w:t>采购合同由采购人与</w:t>
      </w:r>
      <w:r>
        <w:rPr>
          <w:rFonts w:ascii="宋体" w:hAnsi="宋体" w:cs="仿宋_GB2312" w:hint="eastAsia"/>
          <w:sz w:val="21"/>
          <w:szCs w:val="21"/>
        </w:rPr>
        <w:t>成交</w:t>
      </w:r>
      <w:r>
        <w:rPr>
          <w:rFonts w:ascii="宋体" w:hAnsi="宋体" w:cs="仿宋_GB2312"/>
          <w:sz w:val="21"/>
          <w:szCs w:val="21"/>
        </w:rPr>
        <w:t>供应商根据</w:t>
      </w:r>
      <w:r>
        <w:rPr>
          <w:rFonts w:ascii="宋体" w:hAnsi="宋体" w:hint="eastAsia"/>
          <w:sz w:val="21"/>
          <w:szCs w:val="21"/>
        </w:rPr>
        <w:t>磋商文件</w:t>
      </w:r>
      <w:r>
        <w:rPr>
          <w:rFonts w:ascii="宋体" w:hAnsi="宋体" w:cs="仿宋_GB2312" w:hint="eastAsia"/>
          <w:sz w:val="21"/>
          <w:szCs w:val="21"/>
        </w:rPr>
        <w:t>、响应文件等内容通过政府采购电子交易平台在线签订，自动备案，在线签订须携带的材料见“</w:t>
      </w:r>
      <w:r>
        <w:rPr>
          <w:rFonts w:hint="eastAsia"/>
        </w:rPr>
        <w:t xml:space="preserve"> </w:t>
      </w:r>
      <w:r>
        <w:rPr>
          <w:rFonts w:ascii="宋体" w:hAnsi="宋体" w:cs="仿宋_GB2312" w:hint="eastAsia"/>
          <w:sz w:val="21"/>
          <w:szCs w:val="21"/>
        </w:rPr>
        <w:t>供应商须</w:t>
      </w:r>
      <w:r>
        <w:rPr>
          <w:rFonts w:ascii="宋体" w:hAnsi="宋体" w:hint="eastAsia"/>
          <w:sz w:val="21"/>
          <w:szCs w:val="21"/>
        </w:rPr>
        <w:t>知前附表</w:t>
      </w:r>
      <w:r>
        <w:rPr>
          <w:rFonts w:ascii="宋体" w:hAnsi="宋体" w:cs="仿宋_GB2312" w:hint="eastAsia"/>
          <w:sz w:val="21"/>
          <w:szCs w:val="21"/>
        </w:rPr>
        <w:t>”。</w:t>
      </w:r>
    </w:p>
    <w:p w14:paraId="55FA22A3"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b/>
          <w:bCs/>
          <w:sz w:val="24"/>
        </w:rPr>
        <w:t>30</w:t>
      </w:r>
      <w:r>
        <w:rPr>
          <w:rFonts w:ascii="黑体" w:eastAsia="黑体" w:hAnsi="黑体" w:cs="宋体" w:hint="eastAsia"/>
          <w:b/>
          <w:bCs/>
          <w:sz w:val="24"/>
        </w:rPr>
        <w:t>.政府采购合同公告</w:t>
      </w:r>
    </w:p>
    <w:p w14:paraId="780F9F8D" w14:textId="77777777" w:rsidR="00207C0C" w:rsidRDefault="00000000">
      <w:pPr>
        <w:spacing w:line="360" w:lineRule="auto"/>
        <w:ind w:firstLineChars="200" w:firstLine="420"/>
        <w:rPr>
          <w:rFonts w:ascii="宋体" w:hAnsi="宋体" w:cs="宋体" w:hint="eastAsia"/>
        </w:rPr>
      </w:pPr>
      <w:r>
        <w:rPr>
          <w:rFonts w:ascii="宋体" w:hAnsi="宋体" w:cs="宋体" w:hint="eastAsia"/>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0A68EA59"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b/>
          <w:bCs/>
          <w:sz w:val="24"/>
        </w:rPr>
        <w:t>31</w:t>
      </w:r>
      <w:r>
        <w:rPr>
          <w:rFonts w:ascii="黑体" w:eastAsia="黑体" w:hAnsi="黑体" w:cs="宋体" w:hint="eastAsia"/>
          <w:b/>
          <w:bCs/>
          <w:sz w:val="24"/>
        </w:rPr>
        <w:t>. 询问、质疑和投诉</w:t>
      </w:r>
    </w:p>
    <w:p w14:paraId="75F31133" w14:textId="77777777" w:rsidR="00207C0C" w:rsidRDefault="00000000">
      <w:pPr>
        <w:spacing w:line="360" w:lineRule="auto"/>
        <w:ind w:firstLineChars="200" w:firstLine="420"/>
        <w:rPr>
          <w:rFonts w:ascii="宋体" w:hAnsi="宋体" w:cs="宋体" w:hint="eastAsia"/>
        </w:rPr>
      </w:pPr>
      <w:r>
        <w:rPr>
          <w:rFonts w:ascii="宋体" w:hAnsi="宋体" w:cs="宋体" w:hint="eastAsia"/>
        </w:rPr>
        <w:t>3</w:t>
      </w:r>
      <w:r>
        <w:rPr>
          <w:rFonts w:ascii="宋体" w:hAnsi="宋体" w:cs="宋体"/>
        </w:rPr>
        <w:t>1</w:t>
      </w:r>
      <w:r>
        <w:rPr>
          <w:rFonts w:ascii="宋体" w:hAnsi="宋体" w:cs="宋体" w:hint="eastAsia"/>
        </w:rPr>
        <w:t>.1供应商对政府采购活动事项有疑问的，可以向采购人、采购代理机构提出询问，采购人或者采购代理机构应当在3个工作日内对供应商依法提出的询问作出答复。</w:t>
      </w:r>
    </w:p>
    <w:p w14:paraId="08E7CC90" w14:textId="77777777" w:rsidR="00207C0C" w:rsidRDefault="00000000">
      <w:pPr>
        <w:spacing w:line="360" w:lineRule="auto"/>
        <w:ind w:firstLineChars="200" w:firstLine="420"/>
        <w:rPr>
          <w:rFonts w:ascii="宋体" w:hAnsi="宋体" w:hint="eastAsia"/>
          <w:b/>
          <w:color w:val="000000"/>
          <w:szCs w:val="21"/>
        </w:rPr>
      </w:pPr>
      <w:r>
        <w:rPr>
          <w:rFonts w:ascii="宋体" w:hAnsi="宋体" w:cs="宋体" w:hint="eastAsia"/>
        </w:rPr>
        <w:t>3</w:t>
      </w:r>
      <w:r>
        <w:rPr>
          <w:rFonts w:ascii="宋体" w:hAnsi="宋体" w:cs="宋体"/>
        </w:rPr>
        <w:t>1</w:t>
      </w:r>
      <w:r>
        <w:rPr>
          <w:rFonts w:ascii="宋体" w:hAnsi="宋体" w:cs="宋体" w:hint="eastAsia"/>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shd w:val="clear" w:color="auto" w:fill="FFFFFF"/>
        </w:rPr>
        <w:t>接收质疑函的方式、联系部门、联系电话和通讯地址等信息</w:t>
      </w:r>
      <w:r>
        <w:rPr>
          <w:rFonts w:ascii="宋体" w:hAnsi="宋体" w:cs="Arial" w:hint="eastAsia"/>
          <w:shd w:val="clear" w:color="auto" w:fill="FFFFFF"/>
        </w:rPr>
        <w:t>详见</w:t>
      </w:r>
      <w:r>
        <w:rPr>
          <w:rFonts w:ascii="宋体" w:hAnsi="宋体" w:cs="宋体" w:hint="eastAsia"/>
          <w:szCs w:val="21"/>
        </w:rPr>
        <w:t>“供应商须知前附表”</w:t>
      </w:r>
      <w:r>
        <w:rPr>
          <w:rFonts w:ascii="宋体" w:hAnsi="宋体" w:cs="宋体" w:hint="eastAsia"/>
        </w:rPr>
        <w:t>。</w:t>
      </w:r>
      <w:r>
        <w:rPr>
          <w:rFonts w:ascii="宋体" w:hAnsi="宋体" w:hint="eastAsia"/>
          <w:b/>
          <w:color w:val="000000"/>
          <w:szCs w:val="21"/>
        </w:rPr>
        <w:t xml:space="preserve">具体质疑起算时间及处理方式如下： </w:t>
      </w:r>
    </w:p>
    <w:p w14:paraId="3F9F6DAE" w14:textId="77777777" w:rsidR="00207C0C" w:rsidRDefault="00000000">
      <w:pPr>
        <w:spacing w:line="360" w:lineRule="auto"/>
        <w:ind w:firstLineChars="200" w:firstLine="420"/>
        <w:rPr>
          <w:rFonts w:hAnsi="宋体" w:hint="eastAsia"/>
          <w:bCs/>
        </w:rPr>
      </w:pPr>
      <w:r>
        <w:rPr>
          <w:rFonts w:hAnsi="宋体" w:hint="eastAsia"/>
          <w:bCs/>
        </w:rPr>
        <w:t>（</w:t>
      </w:r>
      <w:r>
        <w:rPr>
          <w:rFonts w:hAnsi="宋体" w:hint="eastAsia"/>
          <w:bCs/>
        </w:rPr>
        <w:t>1</w:t>
      </w:r>
      <w:r>
        <w:rPr>
          <w:rFonts w:hAnsi="宋体" w:hint="eastAsia"/>
          <w:bCs/>
        </w:rPr>
        <w:t>）潜在供应商依法获取采购文件后，认为采购文件使自己的权益受到损害的，应当在竞争性磋商采购文件公告期限届满之日起</w:t>
      </w:r>
      <w:r>
        <w:rPr>
          <w:rFonts w:hAnsi="宋体" w:hint="eastAsia"/>
          <w:bCs/>
        </w:rPr>
        <w:t>7</w:t>
      </w:r>
      <w:r>
        <w:rPr>
          <w:rFonts w:hAnsi="宋体" w:hint="eastAsia"/>
          <w:bCs/>
        </w:rPr>
        <w:t>个工作日内提出质疑。</w:t>
      </w:r>
      <w:r>
        <w:rPr>
          <w:rFonts w:hint="eastAsia"/>
        </w:rPr>
        <w:t>委托代理协议无特殊约定的，</w:t>
      </w:r>
      <w:r>
        <w:rPr>
          <w:rFonts w:hAnsi="宋体" w:hint="eastAsia"/>
          <w:bCs/>
        </w:rPr>
        <w:t>对竞争性磋商文件中采购需求（含资格要求、采购预算和评分办法）的质疑由采购人受理并负责答复；对竞争性磋商文件中的采购执行程序的质疑由采购代理机构受理并负责答复。</w:t>
      </w:r>
    </w:p>
    <w:p w14:paraId="623F7CFB" w14:textId="77777777" w:rsidR="00207C0C" w:rsidRDefault="00000000">
      <w:pPr>
        <w:spacing w:line="360" w:lineRule="auto"/>
        <w:ind w:firstLineChars="200" w:firstLine="420"/>
        <w:rPr>
          <w:rFonts w:hAnsi="宋体" w:hint="eastAsia"/>
          <w:bCs/>
        </w:rPr>
      </w:pPr>
      <w:r>
        <w:rPr>
          <w:rFonts w:hAnsi="宋体" w:hint="eastAsia"/>
          <w:bCs/>
        </w:rPr>
        <w:t>（</w:t>
      </w:r>
      <w:r>
        <w:rPr>
          <w:rFonts w:hAnsi="宋体" w:hint="eastAsia"/>
          <w:bCs/>
        </w:rPr>
        <w:t>2</w:t>
      </w:r>
      <w:r>
        <w:rPr>
          <w:rFonts w:hAnsi="宋体" w:hint="eastAsia"/>
          <w:bCs/>
        </w:rPr>
        <w:t>）供应商认为采购过程使自己的权益受到损害的，应当在各采购程序环节结束之日起</w:t>
      </w:r>
      <w:r>
        <w:rPr>
          <w:rFonts w:hAnsi="宋体" w:hint="eastAsia"/>
          <w:bCs/>
        </w:rPr>
        <w:t>7</w:t>
      </w:r>
      <w:r>
        <w:rPr>
          <w:rFonts w:hAnsi="宋体" w:hint="eastAsia"/>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38AAA20B" w14:textId="77777777" w:rsidR="00207C0C" w:rsidRDefault="00000000">
      <w:pPr>
        <w:spacing w:line="360" w:lineRule="auto"/>
        <w:ind w:firstLineChars="200" w:firstLine="420"/>
        <w:rPr>
          <w:rFonts w:hAnsi="宋体" w:hint="eastAsia"/>
          <w:bCs/>
        </w:rPr>
      </w:pPr>
      <w:r>
        <w:rPr>
          <w:rFonts w:hAnsi="宋体" w:hint="eastAsia"/>
          <w:bCs/>
        </w:rPr>
        <w:t>（</w:t>
      </w:r>
      <w:r>
        <w:rPr>
          <w:rFonts w:hAnsi="宋体" w:hint="eastAsia"/>
          <w:bCs/>
        </w:rPr>
        <w:t>3</w:t>
      </w:r>
      <w:r>
        <w:rPr>
          <w:rFonts w:hAnsi="宋体" w:hint="eastAsia"/>
          <w:bCs/>
        </w:rPr>
        <w:t>）供应商认为成交结果使自己的权益受到损害的，应当在成交结果公告期限届满之日起</w:t>
      </w:r>
      <w:r>
        <w:rPr>
          <w:rFonts w:hAnsi="宋体" w:hint="eastAsia"/>
          <w:bCs/>
        </w:rPr>
        <w:t>7</w:t>
      </w:r>
      <w:r>
        <w:rPr>
          <w:rFonts w:hAnsi="宋体" w:hint="eastAsia"/>
          <w:bCs/>
        </w:rPr>
        <w:t>个工作日内提出质疑，由采购人受理并负责答复。</w:t>
      </w:r>
    </w:p>
    <w:p w14:paraId="05175951" w14:textId="77777777" w:rsidR="00207C0C" w:rsidRDefault="00000000">
      <w:pPr>
        <w:spacing w:line="360" w:lineRule="auto"/>
        <w:ind w:firstLineChars="200" w:firstLine="420"/>
        <w:rPr>
          <w:rFonts w:ascii="宋体" w:hAnsi="宋体" w:cs="宋体" w:hint="eastAsia"/>
        </w:rPr>
      </w:pPr>
      <w:r>
        <w:rPr>
          <w:rFonts w:ascii="宋体" w:hAnsi="宋体" w:cs="宋体" w:hint="eastAsia"/>
        </w:rPr>
        <w:t>3</w:t>
      </w:r>
      <w:r>
        <w:rPr>
          <w:rFonts w:ascii="宋体" w:hAnsi="宋体" w:cs="宋体"/>
        </w:rPr>
        <w:t>1</w:t>
      </w:r>
      <w:r>
        <w:rPr>
          <w:rFonts w:ascii="宋体" w:hAnsi="宋体" w:cs="宋体" w:hint="eastAsia"/>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BCA1951" w14:textId="77777777" w:rsidR="00207C0C" w:rsidRDefault="00000000">
      <w:pPr>
        <w:spacing w:line="360" w:lineRule="auto"/>
        <w:ind w:firstLineChars="200" w:firstLine="420"/>
        <w:rPr>
          <w:rFonts w:ascii="宋体" w:hAnsi="宋体" w:cs="宋体" w:hint="eastAsia"/>
        </w:rPr>
      </w:pPr>
      <w:r>
        <w:rPr>
          <w:rFonts w:ascii="宋体" w:hAnsi="宋体" w:cs="宋体" w:hint="eastAsia"/>
        </w:rPr>
        <w:t>3</w:t>
      </w:r>
      <w:r>
        <w:rPr>
          <w:rFonts w:ascii="宋体" w:hAnsi="宋体" w:cs="宋体"/>
        </w:rPr>
        <w:t>1</w:t>
      </w:r>
      <w:r>
        <w:rPr>
          <w:rFonts w:ascii="宋体" w:hAnsi="宋体" w:cs="宋体" w:hint="eastAsia"/>
        </w:rPr>
        <w:t>.4 供应商提出质疑应当提交质疑函和必要的证明材料，针对同一采购程序环节的质疑必</w:t>
      </w:r>
      <w:r>
        <w:rPr>
          <w:rFonts w:ascii="宋体" w:hAnsi="宋体" w:cs="宋体" w:hint="eastAsia"/>
        </w:rPr>
        <w:lastRenderedPageBreak/>
        <w:t>须在法定质疑期内一次性提出。质疑函应当包括下列内容</w:t>
      </w:r>
      <w:r>
        <w:rPr>
          <w:rFonts w:hAnsi="宋体" w:hint="eastAsia"/>
          <w:bCs/>
        </w:rPr>
        <w:t>（质疑函格式后附）</w:t>
      </w:r>
      <w:r>
        <w:rPr>
          <w:rFonts w:ascii="宋体" w:hAnsi="宋体" w:cs="宋体" w:hint="eastAsia"/>
        </w:rPr>
        <w:t>：</w:t>
      </w:r>
    </w:p>
    <w:p w14:paraId="433A2EAA" w14:textId="77777777" w:rsidR="00207C0C" w:rsidRDefault="00000000">
      <w:pPr>
        <w:spacing w:line="360" w:lineRule="auto"/>
        <w:ind w:firstLineChars="200" w:firstLine="420"/>
        <w:rPr>
          <w:rFonts w:ascii="宋体" w:hAnsi="宋体" w:cs="宋体" w:hint="eastAsia"/>
        </w:rPr>
      </w:pPr>
      <w:r>
        <w:rPr>
          <w:rFonts w:ascii="宋体" w:hAnsi="宋体" w:cs="宋体" w:hint="eastAsia"/>
        </w:rPr>
        <w:t>（1）供应商的姓名或者名称、地址、邮编、联系人及联系电话；</w:t>
      </w:r>
    </w:p>
    <w:p w14:paraId="2A1CFB83" w14:textId="77777777" w:rsidR="00207C0C" w:rsidRDefault="00000000">
      <w:pPr>
        <w:spacing w:line="360" w:lineRule="auto"/>
        <w:ind w:firstLineChars="200" w:firstLine="420"/>
        <w:rPr>
          <w:rFonts w:ascii="宋体" w:hAnsi="宋体" w:cs="宋体" w:hint="eastAsia"/>
        </w:rPr>
      </w:pPr>
      <w:r>
        <w:rPr>
          <w:rFonts w:ascii="宋体" w:hAnsi="宋体" w:cs="宋体" w:hint="eastAsia"/>
        </w:rPr>
        <w:t>（2）质疑项目的名称、编号；</w:t>
      </w:r>
    </w:p>
    <w:p w14:paraId="34E99C91" w14:textId="77777777" w:rsidR="00207C0C" w:rsidRDefault="00000000">
      <w:pPr>
        <w:spacing w:line="360" w:lineRule="auto"/>
        <w:ind w:firstLineChars="200" w:firstLine="420"/>
        <w:rPr>
          <w:rFonts w:ascii="宋体" w:hAnsi="宋体" w:cs="宋体" w:hint="eastAsia"/>
        </w:rPr>
      </w:pPr>
      <w:r>
        <w:rPr>
          <w:rFonts w:ascii="宋体" w:hAnsi="宋体" w:cs="宋体" w:hint="eastAsia"/>
        </w:rPr>
        <w:t>（3）具体、明确的质疑事项和与质疑事项相关的请求；</w:t>
      </w:r>
    </w:p>
    <w:p w14:paraId="01284790" w14:textId="77777777" w:rsidR="00207C0C" w:rsidRDefault="00000000">
      <w:pPr>
        <w:spacing w:line="360" w:lineRule="auto"/>
        <w:ind w:firstLineChars="200" w:firstLine="420"/>
        <w:rPr>
          <w:rFonts w:ascii="宋体" w:hAnsi="宋体" w:cs="宋体" w:hint="eastAsia"/>
        </w:rPr>
      </w:pPr>
      <w:r>
        <w:rPr>
          <w:rFonts w:ascii="宋体" w:hAnsi="宋体" w:cs="宋体" w:hint="eastAsia"/>
        </w:rPr>
        <w:t>（4）事实依据；</w:t>
      </w:r>
    </w:p>
    <w:p w14:paraId="014E0D79" w14:textId="77777777" w:rsidR="00207C0C" w:rsidRDefault="00000000">
      <w:pPr>
        <w:spacing w:line="360" w:lineRule="auto"/>
        <w:ind w:firstLineChars="200" w:firstLine="420"/>
        <w:rPr>
          <w:rFonts w:ascii="宋体" w:hAnsi="宋体" w:cs="宋体" w:hint="eastAsia"/>
        </w:rPr>
      </w:pPr>
      <w:r>
        <w:rPr>
          <w:rFonts w:ascii="宋体" w:hAnsi="宋体" w:cs="宋体" w:hint="eastAsia"/>
        </w:rPr>
        <w:t>（5）必要的法律依据；</w:t>
      </w:r>
    </w:p>
    <w:p w14:paraId="2A678A3D" w14:textId="77777777" w:rsidR="00207C0C" w:rsidRDefault="00000000">
      <w:pPr>
        <w:spacing w:line="360" w:lineRule="auto"/>
        <w:ind w:firstLineChars="200" w:firstLine="420"/>
        <w:rPr>
          <w:rFonts w:ascii="宋体" w:hAnsi="宋体" w:cs="宋体" w:hint="eastAsia"/>
        </w:rPr>
      </w:pPr>
      <w:r>
        <w:rPr>
          <w:rFonts w:ascii="宋体" w:hAnsi="宋体" w:cs="宋体" w:hint="eastAsia"/>
        </w:rPr>
        <w:t>（6）提出质疑的日期。</w:t>
      </w:r>
    </w:p>
    <w:p w14:paraId="612F1CBC" w14:textId="77777777" w:rsidR="00207C0C" w:rsidRDefault="00000000">
      <w:pPr>
        <w:spacing w:line="360" w:lineRule="auto"/>
        <w:ind w:firstLineChars="200" w:firstLine="420"/>
        <w:rPr>
          <w:rFonts w:ascii="宋体" w:hAnsi="宋体" w:cs="宋体" w:hint="eastAsia"/>
        </w:rPr>
      </w:pPr>
      <w:r>
        <w:rPr>
          <w:rFonts w:ascii="宋体" w:hAnsi="宋体" w:cs="宋体" w:hint="eastAsia"/>
        </w:rPr>
        <w:t>供应商为自然人的，应当由本人签字；供应商为法人或者其他组织的，应当由法定代表人、主要负责人，或者其委托代理人签字或者盖章，并加盖公章。</w:t>
      </w:r>
    </w:p>
    <w:p w14:paraId="676E504B" w14:textId="77777777" w:rsidR="00207C0C" w:rsidRDefault="00000000">
      <w:pPr>
        <w:spacing w:line="360" w:lineRule="auto"/>
        <w:ind w:firstLineChars="200" w:firstLine="420"/>
        <w:rPr>
          <w:rFonts w:ascii="宋体" w:hAnsi="宋体" w:cs="宋体" w:hint="eastAsia"/>
        </w:rPr>
      </w:pPr>
      <w:r>
        <w:rPr>
          <w:rFonts w:ascii="宋体" w:hAnsi="宋体" w:cs="宋体" w:hint="eastAsia"/>
        </w:rPr>
        <w:t>3</w:t>
      </w:r>
      <w:r>
        <w:rPr>
          <w:rFonts w:ascii="宋体" w:hAnsi="宋体" w:cs="宋体"/>
        </w:rPr>
        <w:t>1.5</w:t>
      </w:r>
      <w:r>
        <w:rPr>
          <w:rFonts w:ascii="宋体" w:hAnsi="宋体" w:cs="宋体" w:hint="eastAsia"/>
        </w:rPr>
        <w:t>采购人、采购代理机构认为供应商质疑不成立，或者成立但未对成交结果构成影响的，继续开展采购活动；认为供应商质疑成立且影响或者可能影响成交结果的，按照下列情况处理：</w:t>
      </w:r>
    </w:p>
    <w:p w14:paraId="0E0B364D" w14:textId="77777777" w:rsidR="00207C0C" w:rsidRDefault="00000000">
      <w:pPr>
        <w:spacing w:line="360" w:lineRule="auto"/>
        <w:ind w:firstLineChars="200" w:firstLine="420"/>
        <w:rPr>
          <w:rFonts w:ascii="宋体" w:hAnsi="宋体" w:cs="宋体" w:hint="eastAsia"/>
        </w:rPr>
      </w:pPr>
      <w:r>
        <w:rPr>
          <w:rFonts w:ascii="宋体" w:hAnsi="宋体" w:cs="宋体" w:hint="eastAsia"/>
        </w:rPr>
        <w:t>（一）对采购文件提出的质疑，依法通过澄清或者修改可以继续开展采购活动的，澄清或者修改采购文件后继续开展采购活动；否则应当修改采购文件后重新开展采购活动。</w:t>
      </w:r>
    </w:p>
    <w:p w14:paraId="5F2ECE69" w14:textId="77777777" w:rsidR="00207C0C" w:rsidRDefault="00000000">
      <w:pPr>
        <w:spacing w:line="360" w:lineRule="auto"/>
        <w:ind w:firstLineChars="200" w:firstLine="420"/>
        <w:rPr>
          <w:rFonts w:ascii="宋体" w:hAnsi="宋体" w:cs="宋体" w:hint="eastAsia"/>
        </w:rPr>
      </w:pPr>
      <w:r>
        <w:rPr>
          <w:rFonts w:ascii="宋体" w:hAnsi="宋体" w:cs="宋体" w:hint="eastAsia"/>
        </w:rPr>
        <w:t>（二）对采购过程或者成交结果提出的质疑，合格供应商符合法定数量时，可以从合格的成交候选人中另行确定成交供应商的，应当依法另行确定成交供应商；否则应当重新开展采购活动。</w:t>
      </w:r>
    </w:p>
    <w:p w14:paraId="21B172F4" w14:textId="77777777" w:rsidR="00207C0C" w:rsidRDefault="00000000">
      <w:pPr>
        <w:spacing w:line="360" w:lineRule="auto"/>
        <w:ind w:firstLineChars="200" w:firstLine="420"/>
        <w:rPr>
          <w:rFonts w:ascii="宋体" w:hAnsi="宋体" w:cs="宋体" w:hint="eastAsia"/>
        </w:rPr>
      </w:pPr>
      <w:r>
        <w:rPr>
          <w:rFonts w:ascii="宋体" w:hAnsi="宋体" w:cs="宋体" w:hint="eastAsia"/>
        </w:rPr>
        <w:t>质疑答复导致成交结果改变的，采购人或者采购代理机构应当将有关情况书面报告本级财政部门。</w:t>
      </w:r>
    </w:p>
    <w:p w14:paraId="2F93C831" w14:textId="77777777" w:rsidR="00207C0C" w:rsidRDefault="00000000">
      <w:pPr>
        <w:spacing w:line="360" w:lineRule="auto"/>
        <w:ind w:firstLineChars="200" w:firstLine="420"/>
        <w:rPr>
          <w:rFonts w:ascii="宋体" w:hAnsi="宋体" w:cs="宋体" w:hint="eastAsia"/>
        </w:rPr>
      </w:pPr>
      <w:r>
        <w:rPr>
          <w:rFonts w:ascii="宋体" w:hAnsi="宋体" w:cs="宋体"/>
        </w:rPr>
        <w:t>31</w:t>
      </w:r>
      <w:r>
        <w:rPr>
          <w:rFonts w:ascii="宋体" w:hAnsi="宋体" w:cs="宋体" w:hint="eastAsia"/>
        </w:rPr>
        <w:t>.</w:t>
      </w:r>
      <w:r>
        <w:rPr>
          <w:rFonts w:ascii="宋体" w:hAnsi="宋体" w:cs="宋体"/>
        </w:rPr>
        <w:t>6</w:t>
      </w:r>
      <w:r>
        <w:rPr>
          <w:rFonts w:ascii="宋体" w:hAnsi="宋体" w:cs="宋体" w:hint="eastAsia"/>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4" w:name="_Toc80205930"/>
    </w:p>
    <w:p w14:paraId="5373D990" w14:textId="77777777" w:rsidR="00207C0C" w:rsidRDefault="00000000">
      <w:pPr>
        <w:pStyle w:val="3"/>
        <w:spacing w:before="0" w:after="0" w:line="360" w:lineRule="auto"/>
        <w:ind w:firstLineChars="98" w:firstLine="315"/>
        <w:rPr>
          <w:rFonts w:ascii="宋体" w:hAnsi="宋体" w:hint="eastAsia"/>
          <w:b w:val="0"/>
        </w:rPr>
      </w:pPr>
      <w:bookmarkStart w:id="55" w:name="_Toc101775066"/>
      <w:r>
        <w:rPr>
          <w:rFonts w:ascii="宋体" w:hAnsi="宋体" w:hint="eastAsia"/>
        </w:rPr>
        <w:t>六</w:t>
      </w:r>
      <w:r>
        <w:rPr>
          <w:rFonts w:ascii="宋体" w:hAnsi="宋体" w:hint="eastAsia"/>
          <w:b w:val="0"/>
        </w:rPr>
        <w:t>、验收</w:t>
      </w:r>
      <w:bookmarkEnd w:id="54"/>
      <w:bookmarkEnd w:id="55"/>
    </w:p>
    <w:p w14:paraId="1E6E5A62" w14:textId="77777777" w:rsidR="00207C0C" w:rsidRDefault="00000000">
      <w:pPr>
        <w:tabs>
          <w:tab w:val="left" w:pos="0"/>
        </w:tabs>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32.验收</w:t>
      </w:r>
    </w:p>
    <w:p w14:paraId="0A8E18C1" w14:textId="77777777" w:rsidR="00207C0C" w:rsidRDefault="00000000">
      <w:pPr>
        <w:tabs>
          <w:tab w:val="left" w:pos="0"/>
        </w:tabs>
        <w:spacing w:line="360" w:lineRule="auto"/>
        <w:ind w:firstLineChars="200" w:firstLine="420"/>
        <w:rPr>
          <w:rFonts w:ascii="宋体" w:hAnsi="宋体" w:cs="Helvetica" w:hint="eastAsia"/>
          <w:kern w:val="0"/>
          <w:szCs w:val="21"/>
        </w:rPr>
      </w:pPr>
      <w:r>
        <w:rPr>
          <w:rFonts w:ascii="宋体" w:hAnsi="宋体" w:cs="Helvetica" w:hint="eastAsia"/>
          <w:kern w:val="0"/>
          <w:szCs w:val="21"/>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584B9B" w14:textId="77777777" w:rsidR="00207C0C" w:rsidRDefault="00000000">
      <w:pPr>
        <w:tabs>
          <w:tab w:val="left" w:pos="0"/>
        </w:tabs>
        <w:spacing w:line="360" w:lineRule="auto"/>
        <w:ind w:firstLineChars="200" w:firstLine="420"/>
        <w:rPr>
          <w:rFonts w:ascii="宋体" w:hAnsi="宋体" w:cs="Helvetica" w:hint="eastAsia"/>
          <w:kern w:val="0"/>
          <w:szCs w:val="21"/>
        </w:rPr>
      </w:pPr>
      <w:r>
        <w:rPr>
          <w:rFonts w:ascii="宋体" w:hAnsi="宋体" w:cs="Helvetica" w:hint="eastAsia"/>
          <w:kern w:val="0"/>
          <w:szCs w:val="21"/>
        </w:rPr>
        <w:t>32.2采购人可以邀请参加本项目的其他供应商或者第三方机构参与验收。参与验收的供应商或者第三方机构的意见作为验收书的参考资料一并存档。</w:t>
      </w:r>
    </w:p>
    <w:p w14:paraId="3E592238" w14:textId="77777777" w:rsidR="00207C0C" w:rsidRDefault="00000000">
      <w:pPr>
        <w:tabs>
          <w:tab w:val="left" w:pos="0"/>
        </w:tabs>
        <w:spacing w:line="360" w:lineRule="auto"/>
        <w:ind w:firstLineChars="200" w:firstLine="420"/>
        <w:rPr>
          <w:rFonts w:ascii="宋体" w:hAnsi="宋体" w:cs="Helvetica" w:hint="eastAsia"/>
          <w:kern w:val="0"/>
          <w:szCs w:val="21"/>
        </w:rPr>
      </w:pPr>
      <w:r>
        <w:rPr>
          <w:rFonts w:ascii="宋体" w:hAnsi="宋体" w:cs="Helvetica" w:hint="eastAsia"/>
          <w:kern w:val="0"/>
          <w:szCs w:val="21"/>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C829EEC" w14:textId="77777777" w:rsidR="00207C0C" w:rsidRDefault="00000000">
      <w:pPr>
        <w:tabs>
          <w:tab w:val="left" w:pos="0"/>
        </w:tabs>
        <w:spacing w:line="360" w:lineRule="auto"/>
        <w:ind w:firstLineChars="200" w:firstLine="420"/>
        <w:rPr>
          <w:rFonts w:ascii="宋体" w:hAnsi="宋体" w:cs="宋体" w:hint="eastAsia"/>
          <w:szCs w:val="21"/>
        </w:rPr>
      </w:pPr>
      <w:r>
        <w:rPr>
          <w:rFonts w:ascii="宋体" w:hAnsi="宋体" w:cs="Helvetica" w:hint="eastAsia"/>
          <w:kern w:val="0"/>
          <w:szCs w:val="21"/>
        </w:rPr>
        <w:lastRenderedPageBreak/>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A17C91B" w14:textId="77777777" w:rsidR="00207C0C" w:rsidRDefault="00000000">
      <w:pPr>
        <w:pStyle w:val="3"/>
        <w:spacing w:before="0" w:after="0" w:line="360" w:lineRule="auto"/>
        <w:ind w:firstLineChars="100" w:firstLine="320"/>
        <w:rPr>
          <w:rFonts w:ascii="宋体" w:hAnsi="宋体" w:hint="eastAsia"/>
          <w:b w:val="0"/>
          <w:bCs w:val="0"/>
        </w:rPr>
      </w:pPr>
      <w:bookmarkStart w:id="56" w:name="_Toc101775067"/>
      <w:r>
        <w:rPr>
          <w:rFonts w:ascii="宋体" w:hAnsi="宋体" w:hint="eastAsia"/>
          <w:b w:val="0"/>
          <w:bCs w:val="0"/>
        </w:rPr>
        <w:t>七、其他事项</w:t>
      </w:r>
      <w:bookmarkEnd w:id="56"/>
    </w:p>
    <w:p w14:paraId="3D8AF6F0"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b/>
          <w:bCs/>
          <w:sz w:val="24"/>
        </w:rPr>
        <w:t>3</w:t>
      </w:r>
      <w:r>
        <w:rPr>
          <w:rFonts w:ascii="黑体" w:eastAsia="黑体" w:hAnsi="黑体" w:cs="宋体" w:hint="eastAsia"/>
          <w:b/>
          <w:bCs/>
          <w:sz w:val="24"/>
        </w:rPr>
        <w:t>3.代理服务费</w:t>
      </w:r>
    </w:p>
    <w:p w14:paraId="17301EC5" w14:textId="77777777" w:rsidR="00207C0C" w:rsidRDefault="00000000">
      <w:pPr>
        <w:tabs>
          <w:tab w:val="left" w:pos="2835"/>
        </w:tabs>
        <w:spacing w:line="360" w:lineRule="auto"/>
        <w:ind w:firstLineChars="200" w:firstLine="420"/>
        <w:rPr>
          <w:rFonts w:ascii="宋体" w:hAnsi="宋体" w:cs="宋体" w:hint="eastAsia"/>
          <w:szCs w:val="21"/>
        </w:rPr>
      </w:pPr>
      <w:r>
        <w:rPr>
          <w:rFonts w:ascii="宋体" w:hAnsi="宋体" w:cs="宋体" w:hint="eastAsia"/>
          <w:szCs w:val="21"/>
        </w:rPr>
        <w:t>代理服务收费标准及缴费账户详见“供应商须知前附表”，供应商为联合体的，可以由联合体中的一方或者多方共同缴纳代理服务费。</w:t>
      </w:r>
    </w:p>
    <w:p w14:paraId="2C192D48"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34</w:t>
      </w:r>
      <w:r>
        <w:rPr>
          <w:rFonts w:ascii="黑体" w:eastAsia="黑体" w:hAnsi="黑体" w:cs="宋体"/>
          <w:b/>
          <w:bCs/>
          <w:sz w:val="24"/>
        </w:rPr>
        <w:t>.需要补充的其他内容</w:t>
      </w:r>
    </w:p>
    <w:p w14:paraId="5CEAE218" w14:textId="77777777" w:rsidR="00207C0C" w:rsidRDefault="00000000">
      <w:pPr>
        <w:pStyle w:val="a9"/>
        <w:spacing w:line="360" w:lineRule="auto"/>
        <w:ind w:firstLineChars="200" w:firstLine="420"/>
        <w:textAlignment w:val="center"/>
        <w:rPr>
          <w:rFonts w:hAnsi="宋体" w:cs="宋体" w:hint="eastAsia"/>
          <w:kern w:val="2"/>
          <w:sz w:val="21"/>
        </w:rPr>
      </w:pPr>
      <w:r>
        <w:rPr>
          <w:rFonts w:hAnsi="宋体" w:cs="宋体" w:hint="eastAsia"/>
          <w:kern w:val="2"/>
          <w:sz w:val="21"/>
        </w:rPr>
        <w:t>34</w:t>
      </w:r>
      <w:r>
        <w:rPr>
          <w:rFonts w:hAnsi="宋体" w:cs="宋体"/>
          <w:kern w:val="2"/>
          <w:sz w:val="21"/>
        </w:rPr>
        <w:t>.1</w:t>
      </w:r>
      <w:r>
        <w:rPr>
          <w:rFonts w:hAnsi="宋体" w:cs="宋体" w:hint="eastAsia"/>
          <w:kern w:val="2"/>
          <w:sz w:val="21"/>
        </w:rPr>
        <w:t>本磋商文件解释规则详见“供应商须知前附表”。</w:t>
      </w:r>
    </w:p>
    <w:p w14:paraId="39F0A2BD" w14:textId="77777777" w:rsidR="00207C0C" w:rsidRDefault="00000000">
      <w:pPr>
        <w:pStyle w:val="a9"/>
        <w:spacing w:line="360" w:lineRule="auto"/>
        <w:ind w:firstLineChars="200" w:firstLine="420"/>
        <w:textAlignment w:val="center"/>
        <w:rPr>
          <w:rFonts w:hAnsi="宋体" w:cs="宋体" w:hint="eastAsia"/>
          <w:kern w:val="2"/>
          <w:sz w:val="21"/>
        </w:rPr>
      </w:pPr>
      <w:r>
        <w:rPr>
          <w:rFonts w:hAnsi="宋体" w:cs="宋体"/>
          <w:kern w:val="2"/>
          <w:sz w:val="21"/>
        </w:rPr>
        <w:t>3</w:t>
      </w:r>
      <w:r>
        <w:rPr>
          <w:rFonts w:hAnsi="宋体" w:cs="宋体" w:hint="eastAsia"/>
          <w:kern w:val="2"/>
          <w:sz w:val="21"/>
        </w:rPr>
        <w:t>4</w:t>
      </w:r>
      <w:r>
        <w:rPr>
          <w:rFonts w:hAnsi="宋体" w:cs="宋体"/>
          <w:kern w:val="2"/>
          <w:sz w:val="21"/>
        </w:rPr>
        <w:t>.2</w:t>
      </w:r>
      <w:r>
        <w:rPr>
          <w:rFonts w:hAnsi="宋体" w:cs="宋体" w:hint="eastAsia"/>
          <w:kern w:val="2"/>
          <w:sz w:val="21"/>
        </w:rPr>
        <w:t xml:space="preserve"> 其他事项详见“供应商须知前附表”。</w:t>
      </w:r>
    </w:p>
    <w:p w14:paraId="5F9FF557" w14:textId="77777777" w:rsidR="00207C0C" w:rsidRDefault="00000000">
      <w:pPr>
        <w:pStyle w:val="a9"/>
        <w:spacing w:line="360" w:lineRule="auto"/>
        <w:ind w:firstLineChars="200" w:firstLine="420"/>
        <w:textAlignment w:val="center"/>
        <w:rPr>
          <w:rFonts w:hAnsi="宋体" w:cs="宋体" w:hint="eastAsia"/>
          <w:kern w:val="2"/>
          <w:sz w:val="21"/>
        </w:rPr>
      </w:pPr>
      <w:r>
        <w:rPr>
          <w:rFonts w:hAnsi="宋体" w:cs="宋体" w:hint="eastAsia"/>
          <w:kern w:val="2"/>
          <w:sz w:val="21"/>
        </w:rPr>
        <w:t>34</w:t>
      </w:r>
      <w:r>
        <w:rPr>
          <w:rFonts w:hAnsi="宋体" w:cs="宋体"/>
          <w:kern w:val="2"/>
          <w:sz w:val="21"/>
        </w:rPr>
        <w:t>.3</w:t>
      </w:r>
      <w:r>
        <w:rPr>
          <w:rFonts w:hAnsi="宋体" w:cs="宋体" w:hint="eastAsia"/>
          <w:kern w:val="2"/>
          <w:sz w:val="21"/>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Ansi="宋体" w:hint="eastAsia"/>
          <w:sz w:val="21"/>
        </w:rPr>
        <w:t>服务由中小企业承接，即提供服务的人员为中小企业依照《中华人民共和国劳动合同法》订立劳动合同的从业人员，不对其中涉及的货物的制造商和工程承建商作出要求的</w:t>
      </w:r>
      <w:r>
        <w:rPr>
          <w:rFonts w:hAnsi="宋体" w:cs="宋体" w:hint="eastAsia"/>
          <w:kern w:val="2"/>
          <w:sz w:val="21"/>
        </w:rPr>
        <w:t>，享受本文件规定的中小企业扶持政策。</w:t>
      </w:r>
    </w:p>
    <w:p w14:paraId="1693EBCA" w14:textId="77777777" w:rsidR="00207C0C" w:rsidRDefault="00000000">
      <w:pPr>
        <w:pStyle w:val="a9"/>
        <w:spacing w:line="360" w:lineRule="auto"/>
        <w:ind w:firstLineChars="200" w:firstLine="420"/>
        <w:textAlignment w:val="center"/>
        <w:rPr>
          <w:rFonts w:hAnsi="宋体" w:cs="宋体" w:hint="eastAsia"/>
          <w:kern w:val="2"/>
          <w:sz w:val="21"/>
        </w:rPr>
      </w:pPr>
      <w:r>
        <w:rPr>
          <w:rFonts w:hAnsi="宋体" w:cs="宋体" w:hint="eastAsia"/>
          <w:kern w:val="2"/>
          <w:sz w:val="21"/>
        </w:rPr>
        <w:t>以联合体形式参加政府采购活动，联合体各方均为中小企业的，联合体视同中小企业。其中，联合体各方均为小微企业的，联合体视同小微企业。</w:t>
      </w:r>
    </w:p>
    <w:p w14:paraId="43C96E69" w14:textId="77777777" w:rsidR="00207C0C" w:rsidRDefault="00000000">
      <w:pPr>
        <w:pStyle w:val="a9"/>
        <w:spacing w:line="360" w:lineRule="auto"/>
        <w:ind w:firstLineChars="200" w:firstLine="420"/>
        <w:textAlignment w:val="center"/>
        <w:rPr>
          <w:rFonts w:hAnsi="宋体" w:cs="宋体" w:hint="eastAsia"/>
          <w:kern w:val="2"/>
          <w:sz w:val="21"/>
        </w:rPr>
      </w:pPr>
      <w:r>
        <w:rPr>
          <w:rFonts w:hAnsi="宋体" w:cs="宋体" w:hint="eastAsia"/>
          <w:kern w:val="2"/>
          <w:sz w:val="21"/>
        </w:rPr>
        <w:t>依据本文件规定享受扶持政策获得政府采购合同的，小微企业不得将合同分包给大中型企业，中型企业不得将合同分包给大型企业。</w:t>
      </w:r>
    </w:p>
    <w:p w14:paraId="219D9DAB" w14:textId="77777777" w:rsidR="00207C0C" w:rsidRDefault="00000000">
      <w:pPr>
        <w:pStyle w:val="a9"/>
        <w:spacing w:line="360" w:lineRule="auto"/>
        <w:ind w:firstLineChars="200" w:firstLine="402"/>
        <w:textAlignment w:val="center"/>
      </w:pPr>
      <w:r>
        <w:rPr>
          <w:rFonts w:hAnsi="宋体"/>
          <w:b/>
        </w:rPr>
        <w:br w:type="page"/>
      </w:r>
    </w:p>
    <w:p w14:paraId="36B675B3" w14:textId="77777777" w:rsidR="00207C0C" w:rsidRDefault="00000000">
      <w:pPr>
        <w:pStyle w:val="1"/>
        <w:jc w:val="center"/>
      </w:pPr>
      <w:bookmarkStart w:id="57" w:name="_Toc101775068"/>
      <w:r>
        <w:rPr>
          <w:rFonts w:hint="eastAsia"/>
        </w:rPr>
        <w:lastRenderedPageBreak/>
        <w:t>第四章</w:t>
      </w:r>
      <w:r>
        <w:rPr>
          <w:rFonts w:hint="eastAsia"/>
        </w:rPr>
        <w:t xml:space="preserve">  </w:t>
      </w:r>
      <w:r>
        <w:rPr>
          <w:rFonts w:hint="eastAsia"/>
        </w:rPr>
        <w:t>评审程序、评审方法和评审标准</w:t>
      </w:r>
      <w:bookmarkEnd w:id="57"/>
    </w:p>
    <w:p w14:paraId="10CE1FEF" w14:textId="77777777" w:rsidR="00207C0C" w:rsidRDefault="00000000">
      <w:pPr>
        <w:pStyle w:val="2"/>
        <w:jc w:val="center"/>
        <w:rPr>
          <w:rFonts w:ascii="宋体" w:hAnsi="宋体" w:hint="eastAsia"/>
          <w:b w:val="0"/>
        </w:rPr>
      </w:pPr>
      <w:bookmarkStart w:id="58" w:name="_Toc101775069"/>
      <w:r>
        <w:rPr>
          <w:rFonts w:ascii="宋体" w:hAnsi="宋体" w:hint="eastAsia"/>
          <w:b w:val="0"/>
        </w:rPr>
        <w:t>第一节 评审程序和评审方法</w:t>
      </w:r>
      <w:bookmarkEnd w:id="58"/>
    </w:p>
    <w:p w14:paraId="4EABC760"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b/>
          <w:bCs/>
          <w:sz w:val="24"/>
        </w:rPr>
        <w:t>1</w:t>
      </w:r>
      <w:r>
        <w:rPr>
          <w:rFonts w:ascii="黑体" w:eastAsia="黑体" w:hAnsi="黑体" w:cs="宋体" w:hint="eastAsia"/>
          <w:b/>
          <w:bCs/>
          <w:sz w:val="24"/>
        </w:rPr>
        <w:t>.确认磋商文件</w:t>
      </w:r>
    </w:p>
    <w:p w14:paraId="2F0C8684" w14:textId="77777777" w:rsidR="00207C0C" w:rsidRDefault="00000000">
      <w:pPr>
        <w:spacing w:line="360" w:lineRule="auto"/>
        <w:ind w:firstLineChars="200" w:firstLine="420"/>
        <w:rPr>
          <w:rFonts w:ascii="宋体" w:hAnsi="宋体" w:cs="宋体" w:hint="eastAsia"/>
          <w:color w:val="000000"/>
          <w:szCs w:val="21"/>
        </w:rPr>
      </w:pPr>
      <w:r>
        <w:rPr>
          <w:rFonts w:ascii="宋体" w:hAnsi="宋体" w:cs="宋体" w:hint="eastAsia"/>
          <w:color w:val="000000"/>
          <w:szCs w:val="21"/>
        </w:rPr>
        <w:t>由磋商小组确认磋商文件。</w:t>
      </w:r>
    </w:p>
    <w:p w14:paraId="0E914B3A"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t>2.资格审查</w:t>
      </w:r>
    </w:p>
    <w:p w14:paraId="76FF984E" w14:textId="77777777" w:rsidR="00207C0C" w:rsidRDefault="00000000">
      <w:pPr>
        <w:snapToGrid w:val="0"/>
        <w:spacing w:line="360" w:lineRule="auto"/>
        <w:ind w:firstLineChars="200" w:firstLine="420"/>
        <w:rPr>
          <w:rFonts w:ascii="宋体" w:hAnsi="宋体" w:hint="eastAsia"/>
          <w:szCs w:val="21"/>
        </w:rPr>
      </w:pPr>
      <w:r>
        <w:rPr>
          <w:rFonts w:ascii="宋体" w:hAnsi="宋体" w:cs="宋体" w:hint="eastAsia"/>
          <w:szCs w:val="21"/>
        </w:rPr>
        <w:t>2.1</w:t>
      </w:r>
      <w:r>
        <w:rPr>
          <w:rFonts w:ascii="宋体" w:hAnsi="宋体" w:hint="eastAsia"/>
          <w:szCs w:val="21"/>
        </w:rPr>
        <w:t>响应文件开启后，磋商小组依法对供应商的资格证明文件进行审查。</w:t>
      </w:r>
    </w:p>
    <w:p w14:paraId="4682D6EE" w14:textId="77777777" w:rsidR="00207C0C" w:rsidRDefault="00000000">
      <w:pPr>
        <w:snapToGrid w:val="0"/>
        <w:spacing w:line="360" w:lineRule="auto"/>
        <w:ind w:firstLineChars="200" w:firstLine="420"/>
        <w:rPr>
          <w:rFonts w:ascii="宋体" w:hAnsi="宋体" w:cs="宋体" w:hint="eastAsia"/>
          <w:szCs w:val="21"/>
        </w:rPr>
      </w:pPr>
      <w:r>
        <w:rPr>
          <w:rFonts w:ascii="宋体" w:hAnsi="宋体" w:cs="宋体" w:hint="eastAsia"/>
          <w:szCs w:val="21"/>
        </w:rPr>
        <w:t>注：采购人代表或者采购代理机构在资格审查结束前，对供应商进行信用查询。</w:t>
      </w:r>
    </w:p>
    <w:p w14:paraId="247C4633" w14:textId="77777777" w:rsidR="00207C0C" w:rsidRDefault="00000000">
      <w:pPr>
        <w:snapToGrid w:val="0"/>
        <w:spacing w:line="360" w:lineRule="auto"/>
        <w:ind w:firstLineChars="200" w:firstLine="420"/>
        <w:jc w:val="left"/>
        <w:rPr>
          <w:rFonts w:ascii="宋体" w:hAnsi="宋体" w:cs="宋体" w:hint="eastAsia"/>
          <w:szCs w:val="21"/>
        </w:rPr>
      </w:pPr>
      <w:r>
        <w:rPr>
          <w:rFonts w:ascii="宋体" w:hAnsi="宋体" w:cs="宋体" w:hint="eastAsia"/>
          <w:szCs w:val="21"/>
        </w:rPr>
        <w:t>（1）查询渠道：“广西政府采购云平台”“信用中国”网站（</w:t>
      </w:r>
      <w:hyperlink r:id="rId16" w:history="1">
        <w:r w:rsidR="00207C0C">
          <w:rPr>
            <w:rStyle w:val="af9"/>
            <w:rFonts w:hAnsi="宋体" w:cs="宋体" w:hint="eastAsia"/>
          </w:rPr>
          <w:t>www.creditchina.gov.cn</w:t>
        </w:r>
      </w:hyperlink>
      <w:r>
        <w:rPr>
          <w:rFonts w:ascii="宋体" w:hAnsi="宋体" w:cs="宋体" w:hint="eastAsia"/>
          <w:szCs w:val="21"/>
        </w:rPr>
        <w:t>）、中国政府采购网（</w:t>
      </w:r>
      <w:hyperlink r:id="rId17" w:history="1">
        <w:r w:rsidR="00207C0C">
          <w:rPr>
            <w:rStyle w:val="af9"/>
            <w:rFonts w:hAnsi="宋体" w:cs="宋体" w:hint="eastAsia"/>
          </w:rPr>
          <w:t>www.ccgp.gov.cn</w:t>
        </w:r>
      </w:hyperlink>
      <w:r>
        <w:rPr>
          <w:rFonts w:ascii="宋体" w:hAnsi="宋体" w:cs="宋体" w:hint="eastAsia"/>
          <w:szCs w:val="21"/>
        </w:rPr>
        <w:t>）链接入口。</w:t>
      </w:r>
    </w:p>
    <w:p w14:paraId="4E9DCEEB" w14:textId="77777777" w:rsidR="00207C0C" w:rsidRDefault="00000000">
      <w:pPr>
        <w:snapToGrid w:val="0"/>
        <w:spacing w:line="360" w:lineRule="auto"/>
        <w:ind w:firstLineChars="200" w:firstLine="420"/>
        <w:rPr>
          <w:rFonts w:ascii="宋体" w:hAnsi="宋体" w:cs="宋体" w:hint="eastAsia"/>
          <w:szCs w:val="21"/>
        </w:rPr>
      </w:pPr>
      <w:r>
        <w:rPr>
          <w:rFonts w:ascii="宋体" w:hAnsi="宋体" w:cs="宋体" w:hint="eastAsia"/>
          <w:szCs w:val="21"/>
        </w:rPr>
        <w:t>（2）信用查询截止时点：资格审查结束前。</w:t>
      </w:r>
    </w:p>
    <w:p w14:paraId="1717F6A6" w14:textId="77777777" w:rsidR="00207C0C" w:rsidRDefault="00000000">
      <w:pPr>
        <w:snapToGrid w:val="0"/>
        <w:spacing w:line="360" w:lineRule="auto"/>
        <w:ind w:firstLineChars="200" w:firstLine="420"/>
        <w:rPr>
          <w:rFonts w:ascii="宋体" w:hAnsi="宋体" w:cs="宋体" w:hint="eastAsia"/>
          <w:szCs w:val="21"/>
        </w:rPr>
      </w:pPr>
      <w:r>
        <w:rPr>
          <w:rFonts w:ascii="宋体" w:hAnsi="宋体" w:cs="宋体" w:hint="eastAsia"/>
          <w:szCs w:val="21"/>
        </w:rPr>
        <w:t>查询记录和证据留存方式：在查询网站中直接打印查询记录，截图另存为电子文档作为评审资料保存。</w:t>
      </w:r>
    </w:p>
    <w:p w14:paraId="0D5DF9A7"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93F29BF"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2.2资格审查标准为本磋商文件中载明对供应商资格要求的条件。资格审查采用合格制，凡符合磋商文件规定的供应商资格要求的响应文件均通过资格审查。</w:t>
      </w:r>
    </w:p>
    <w:p w14:paraId="3731796D"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2.3供应商有下列情形之一的，资格审查不通过，其响应文件按无效响应处理：</w:t>
      </w:r>
    </w:p>
    <w:p w14:paraId="000C19CD" w14:textId="77777777" w:rsidR="00207C0C" w:rsidRDefault="00000000">
      <w:pPr>
        <w:snapToGrid w:val="0"/>
        <w:spacing w:line="360" w:lineRule="auto"/>
        <w:ind w:firstLineChars="200" w:firstLine="420"/>
        <w:rPr>
          <w:rFonts w:ascii="宋体" w:hAnsi="宋体" w:cs="宋体" w:hint="eastAsia"/>
          <w:szCs w:val="21"/>
        </w:rPr>
      </w:pPr>
      <w:r>
        <w:rPr>
          <w:rFonts w:ascii="宋体" w:hAnsi="宋体" w:cs="宋体" w:hint="eastAsia"/>
          <w:szCs w:val="21"/>
        </w:rPr>
        <w:t>（</w:t>
      </w:r>
      <w:r>
        <w:rPr>
          <w:rFonts w:ascii="宋体" w:hAnsi="宋体" w:cs="宋体"/>
          <w:szCs w:val="21"/>
        </w:rPr>
        <w:t>1</w:t>
      </w:r>
      <w:r>
        <w:rPr>
          <w:rFonts w:ascii="宋体" w:hAnsi="宋体" w:cs="宋体" w:hint="eastAsia"/>
          <w:szCs w:val="21"/>
        </w:rPr>
        <w:t>）不具备磋商文件中规定的资格要求的；</w:t>
      </w:r>
    </w:p>
    <w:p w14:paraId="6B4680B9"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）响应文件未提供任一项“供应商须知前附表”资格证明文件规定的“必须提供”的文件资料的；</w:t>
      </w:r>
    </w:p>
    <w:p w14:paraId="0AC51C58"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w:t>
      </w:r>
      <w:r>
        <w:rPr>
          <w:rFonts w:ascii="宋体" w:hAnsi="宋体" w:cs="宋体"/>
          <w:szCs w:val="21"/>
        </w:rPr>
        <w:t>3</w:t>
      </w:r>
      <w:r>
        <w:rPr>
          <w:rFonts w:ascii="宋体" w:hAnsi="宋体" w:cs="宋体" w:hint="eastAsia"/>
          <w:szCs w:val="21"/>
        </w:rPr>
        <w:t>）响应文件提供的资格证明文件出现任一项不符合“供应商须知前附表”资格证明文件规定的“必须提供”的文件资料要求或者无效的。</w:t>
      </w:r>
    </w:p>
    <w:p w14:paraId="46DD02B5" w14:textId="77777777" w:rsidR="00207C0C" w:rsidRDefault="00000000">
      <w:pPr>
        <w:spacing w:line="360" w:lineRule="auto"/>
        <w:ind w:firstLineChars="200" w:firstLine="420"/>
        <w:rPr>
          <w:rFonts w:ascii="宋体" w:hAnsi="宋体" w:cs="宋体" w:hint="eastAsia"/>
          <w:color w:val="000000"/>
          <w:szCs w:val="21"/>
        </w:rPr>
      </w:pPr>
      <w:bookmarkStart w:id="59" w:name="_Hlk68601553"/>
      <w:r>
        <w:rPr>
          <w:rFonts w:ascii="宋体" w:hAnsi="宋体" w:cs="宋体" w:hint="eastAsia"/>
          <w:color w:val="000000"/>
          <w:szCs w:val="21"/>
        </w:rPr>
        <w:t>（4）同一合同项下的不同供应商，单位负责人为同一人或者存在直接控股、管理关系的；为本项目提供过整体设计、规范编制或者项目管理、监理、检测等服务的。</w:t>
      </w:r>
      <w:bookmarkEnd w:id="59"/>
    </w:p>
    <w:p w14:paraId="27BDB013"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2.4通过资格审查的合格供应商不足3家的，不得进入符合性审查环节，</w:t>
      </w:r>
      <w:r>
        <w:rPr>
          <w:rFonts w:ascii="宋体" w:hAnsi="宋体" w:hint="eastAsia"/>
          <w:szCs w:val="21"/>
        </w:rPr>
        <w:t>采购人或者采购代理机构应当重新开展采购活动。</w:t>
      </w:r>
    </w:p>
    <w:p w14:paraId="331885F8" w14:textId="77777777" w:rsidR="00207C0C" w:rsidRDefault="00000000">
      <w:pPr>
        <w:spacing w:line="360" w:lineRule="auto"/>
        <w:ind w:firstLineChars="200" w:firstLine="482"/>
        <w:rPr>
          <w:rFonts w:ascii="黑体" w:eastAsia="黑体" w:hAnsi="黑体" w:cs="宋体" w:hint="eastAsia"/>
          <w:b/>
          <w:bCs/>
          <w:sz w:val="24"/>
        </w:rPr>
      </w:pPr>
      <w:r>
        <w:rPr>
          <w:rFonts w:ascii="黑体" w:eastAsia="黑体" w:hAnsi="黑体" w:cs="宋体" w:hint="eastAsia"/>
          <w:b/>
          <w:bCs/>
          <w:sz w:val="24"/>
        </w:rPr>
        <w:lastRenderedPageBreak/>
        <w:t>3.符合性审查</w:t>
      </w:r>
    </w:p>
    <w:p w14:paraId="4ED8565B"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w:t>
      </w:r>
      <w:r>
        <w:rPr>
          <w:rFonts w:ascii="宋体" w:hAnsi="宋体" w:cs="宋体"/>
          <w:szCs w:val="21"/>
        </w:rPr>
        <w:t>.1</w:t>
      </w:r>
      <w:r>
        <w:rPr>
          <w:rFonts w:ascii="宋体" w:hAnsi="宋体" w:cs="宋体" w:hint="eastAsia"/>
          <w:szCs w:val="21"/>
        </w:rPr>
        <w:t>由磋商小组对</w:t>
      </w:r>
      <w:r>
        <w:rPr>
          <w:rFonts w:ascii="宋体" w:hAnsi="宋体" w:hint="eastAsia"/>
          <w:szCs w:val="21"/>
        </w:rPr>
        <w:t>通过资格审查的合格供应商</w:t>
      </w:r>
      <w:r>
        <w:rPr>
          <w:rFonts w:ascii="宋体" w:hAnsi="宋体" w:cs="宋体" w:hint="eastAsia"/>
          <w:szCs w:val="21"/>
        </w:rPr>
        <w:t>的响应文件的响应报价、商务、技术等实质性要求进行符合性审查，以确定其是否满足磋商文件的实质性要求。</w:t>
      </w:r>
    </w:p>
    <w:p w14:paraId="5C75C40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w:t>
      </w:r>
      <w:r>
        <w:rPr>
          <w:rFonts w:ascii="宋体" w:hAnsi="宋体" w:cs="宋体"/>
          <w:szCs w:val="21"/>
        </w:rPr>
        <w:t>.2</w:t>
      </w:r>
      <w:r>
        <w:rPr>
          <w:rFonts w:ascii="宋体" w:hAnsi="宋体" w:cs="宋体" w:hint="eastAsia"/>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CEE8B73" w14:textId="77777777" w:rsidR="00207C0C" w:rsidRDefault="00000000">
      <w:pPr>
        <w:spacing w:line="360" w:lineRule="auto"/>
        <w:ind w:firstLineChars="200" w:firstLine="420"/>
        <w:rPr>
          <w:rFonts w:ascii="宋体" w:hAnsi="宋体" w:cs="宋体" w:hint="eastAsia"/>
          <w:spacing w:val="-6"/>
          <w:szCs w:val="21"/>
        </w:rPr>
      </w:pPr>
      <w:r>
        <w:rPr>
          <w:rFonts w:ascii="宋体" w:hAnsi="宋体" w:cs="宋体" w:hint="eastAsia"/>
          <w:szCs w:val="21"/>
        </w:rPr>
        <w:t>3.</w:t>
      </w:r>
      <w:r>
        <w:rPr>
          <w:rFonts w:ascii="宋体" w:hAnsi="宋体" w:cs="宋体"/>
          <w:szCs w:val="21"/>
        </w:rPr>
        <w:t>3</w:t>
      </w:r>
      <w:r>
        <w:rPr>
          <w:rFonts w:ascii="宋体" w:hAnsi="宋体" w:cs="宋体" w:hint="eastAsia"/>
          <w:szCs w:val="21"/>
        </w:rPr>
        <w:t>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ascii="宋体" w:hAnsi="宋体" w:cs="宋体" w:hint="eastAsia"/>
          <w:spacing w:val="-6"/>
          <w:szCs w:val="21"/>
        </w:rPr>
        <w:t>。供应商为自然人的，必须由本人签字并附身份证明。</w:t>
      </w:r>
    </w:p>
    <w:p w14:paraId="5668901F" w14:textId="77777777" w:rsidR="00207C0C" w:rsidRDefault="00000000">
      <w:pPr>
        <w:spacing w:line="360" w:lineRule="auto"/>
        <w:ind w:firstLineChars="200" w:firstLine="396"/>
        <w:rPr>
          <w:rFonts w:ascii="宋体" w:hAnsi="宋体" w:cs="宋体" w:hint="eastAsia"/>
          <w:szCs w:val="21"/>
        </w:rPr>
      </w:pPr>
      <w:r>
        <w:rPr>
          <w:rFonts w:ascii="宋体" w:hAnsi="宋体" w:cs="宋体" w:hint="eastAsia"/>
          <w:spacing w:val="-6"/>
          <w:szCs w:val="21"/>
        </w:rPr>
        <w:t>3</w:t>
      </w:r>
      <w:r>
        <w:rPr>
          <w:rFonts w:ascii="宋体" w:hAnsi="宋体" w:cs="宋体"/>
          <w:spacing w:val="-6"/>
          <w:szCs w:val="21"/>
        </w:rPr>
        <w:t>.4</w:t>
      </w:r>
      <w:r>
        <w:rPr>
          <w:rFonts w:ascii="宋体" w:hAnsi="宋体" w:cs="宋体" w:hint="eastAsia"/>
          <w:szCs w:val="21"/>
        </w:rPr>
        <w:t xml:space="preserve">首次响应文件报价出现前后不一致的，按照下列规定修正： </w:t>
      </w:r>
    </w:p>
    <w:p w14:paraId="046DCAD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（1）响应文件中报价表内容与响应文件中相应内容不一致的，以报价表为准；</w:t>
      </w:r>
    </w:p>
    <w:p w14:paraId="030B117E"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（2）大写金额和小写金额不一致的，以大写金额为准；</w:t>
      </w:r>
    </w:p>
    <w:p w14:paraId="5AAAC68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（3）单价金额小数点或者百分比有明显错位的，以报价表的总价为准，并修改单价；</w:t>
      </w:r>
    </w:p>
    <w:p w14:paraId="648EBB8D"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（4）总价金额与按单价汇总金额不一致的，以单价金额计算结果为准。</w:t>
      </w:r>
    </w:p>
    <w:p w14:paraId="52BDFBE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同时出现两种以上不一致的，按照以上（1）-（4）规定的顺序逐条进行修正。修正后的报价经供应商确认后产生约束力，供应商不确认的，其响应文件按无效响应处理。</w:t>
      </w:r>
    </w:p>
    <w:p w14:paraId="5D755AB4"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w:t>
      </w:r>
      <w:r>
        <w:rPr>
          <w:rFonts w:ascii="宋体" w:hAnsi="宋体" w:cs="宋体"/>
          <w:szCs w:val="21"/>
        </w:rPr>
        <w:t>5</w:t>
      </w:r>
      <w:r>
        <w:rPr>
          <w:rFonts w:ascii="宋体" w:hAnsi="宋体" w:cs="宋体" w:hint="eastAsia"/>
          <w:szCs w:val="21"/>
        </w:rPr>
        <w:t>商务技术、报价评审</w:t>
      </w:r>
    </w:p>
    <w:p w14:paraId="7A259569"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在评审时，如发现下列情形之一的，将被视为响应文件无效处理：</w:t>
      </w:r>
    </w:p>
    <w:p w14:paraId="0EE1DE2D"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（1）商务技术评审</w:t>
      </w:r>
    </w:p>
    <w:p w14:paraId="0A150FBC"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1）响应文件未按磋商文件要求签署、盖章；</w:t>
      </w:r>
    </w:p>
    <w:p w14:paraId="6509594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 xml:space="preserve">2）委托代理人未能出具有效身份证明或者出具的身份证明与授权委托书中的信息不符； </w:t>
      </w:r>
    </w:p>
    <w:p w14:paraId="32B35C5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5EAB4D3"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4）商务条款中标“▲”的条款发生负偏离的或者允许负偏离的条款数超过“供应商须知前附表”规定项数的或者标明实质性的要求发生负偏离；</w:t>
      </w:r>
    </w:p>
    <w:p w14:paraId="3827CB1C"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5）未对竞标有效期作出响应或者响应文件承诺的竞标有效期不满足磋商文件要求；</w:t>
      </w:r>
    </w:p>
    <w:p w14:paraId="69A7BD72"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6）响应文件的实质性内容未使用中文表述、使用计量单位不符合磋商文件要求；</w:t>
      </w:r>
    </w:p>
    <w:p w14:paraId="631BBB2B"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7）响应文件中的文件资料因填写不齐全或者内容虚假或者出现其他情形而导致被磋商小组认定无效；</w:t>
      </w:r>
    </w:p>
    <w:p w14:paraId="39E84B0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8）响应文件含有采购人不能接受的附加条件；</w:t>
      </w:r>
    </w:p>
    <w:p w14:paraId="1F92D5F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9）属于“供应商须知正文”第7.</w:t>
      </w:r>
      <w:r>
        <w:rPr>
          <w:rFonts w:ascii="宋体" w:hAnsi="宋体" w:cs="宋体"/>
          <w:szCs w:val="21"/>
        </w:rPr>
        <w:t>5</w:t>
      </w:r>
      <w:r>
        <w:rPr>
          <w:rFonts w:ascii="宋体" w:hAnsi="宋体" w:cs="宋体" w:hint="eastAsia"/>
          <w:szCs w:val="21"/>
        </w:rPr>
        <w:t>条情形；</w:t>
      </w:r>
    </w:p>
    <w:p w14:paraId="5F26FB5B"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lastRenderedPageBreak/>
        <w:t>10）技术需求允许负偏离的条款数超过“供应商须知前附表”规定项数；</w:t>
      </w:r>
    </w:p>
    <w:p w14:paraId="7585CCB7"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11）虚假竞标，或者出现其他情形而导致被磋商小组认定无效；</w:t>
      </w:r>
    </w:p>
    <w:p w14:paraId="290B6F9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12）竞标技术方案不明确，磋商文件未允许</w:t>
      </w:r>
      <w:r>
        <w:rPr>
          <w:rFonts w:ascii="宋体" w:hAnsi="宋体" w:hint="eastAsia"/>
          <w:szCs w:val="21"/>
        </w:rPr>
        <w:t>但响应文件中</w:t>
      </w:r>
      <w:r>
        <w:rPr>
          <w:rFonts w:ascii="宋体" w:hAnsi="宋体" w:cs="宋体" w:hint="eastAsia"/>
          <w:szCs w:val="21"/>
        </w:rPr>
        <w:t>存在一个或者一个以上备选（替代）竞标方案；</w:t>
      </w:r>
    </w:p>
    <w:p w14:paraId="36C47E92"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13）响应文件标注的项目名称或者项目编号与竞争性磋商文件标注的项目名称或者项目编号不一致的；</w:t>
      </w:r>
    </w:p>
    <w:p w14:paraId="2B387FE8"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14）未响应磋商文件实质性要求；</w:t>
      </w:r>
    </w:p>
    <w:p w14:paraId="318FAB18"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15）法律、法规和磋商文件规定的其他无效情形。</w:t>
      </w:r>
    </w:p>
    <w:p w14:paraId="6FA379F4"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）报价评审</w:t>
      </w:r>
    </w:p>
    <w:p w14:paraId="6D8A755B"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w:t>
      </w:r>
      <w:r>
        <w:rPr>
          <w:rFonts w:ascii="宋体" w:hAnsi="宋体" w:cs="宋体"/>
          <w:szCs w:val="21"/>
        </w:rPr>
        <w:t xml:space="preserve"> </w:t>
      </w:r>
      <w:r>
        <w:rPr>
          <w:rFonts w:ascii="宋体" w:hAnsi="宋体" w:cs="宋体" w:hint="eastAsia"/>
          <w:szCs w:val="21"/>
        </w:rPr>
        <w:t>响应文件未提供“供应商须知前附表” 报价文件中规定的“响应报价表”；</w:t>
      </w:r>
    </w:p>
    <w:p w14:paraId="73C51DA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2）未采用人民币报价或者未按照磋商文件标明的币种报价；</w:t>
      </w:r>
    </w:p>
    <w:p w14:paraId="6C0FFB77"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3C2EF60C"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响应报价（包含首次报价、最后报价）超过所竞标分标规定的采购预算金额或者最高限价的（如本项目公布了最高限价）；响应报价（包含首次报价、最后报价）超过磋商文件采购预算金额或者最高限价的（如本项目公布了最高限价）；</w:t>
      </w:r>
    </w:p>
    <w:p w14:paraId="70A200E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采购预算金额或者最高限价的（如本项目公布了最高限价）。</w:t>
      </w:r>
    </w:p>
    <w:p w14:paraId="12096FE5"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6）</w:t>
      </w:r>
      <w:r>
        <w:rPr>
          <w:rFonts w:ascii="宋体" w:hAnsi="宋体" w:hint="eastAsia"/>
          <w:szCs w:val="21"/>
        </w:rPr>
        <w:t>响应文件响应的标的数量及单位与竞争性磋商采购文件要求实质性不一致的。</w:t>
      </w:r>
    </w:p>
    <w:p w14:paraId="0F164CE1"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w:t>
      </w:r>
      <w:r>
        <w:rPr>
          <w:rFonts w:ascii="宋体" w:hAnsi="宋体" w:cs="宋体"/>
          <w:szCs w:val="21"/>
        </w:rPr>
        <w:t>.6</w:t>
      </w:r>
      <w:r>
        <w:rPr>
          <w:rFonts w:ascii="宋体" w:hAnsi="宋体" w:cs="宋体" w:hint="eastAsia"/>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5901F6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w:t>
      </w:r>
      <w:r>
        <w:rPr>
          <w:rFonts w:ascii="宋体" w:hAnsi="宋体" w:cs="宋体"/>
          <w:szCs w:val="21"/>
        </w:rPr>
        <w:t>.7</w:t>
      </w:r>
      <w:r>
        <w:rPr>
          <w:rFonts w:ascii="宋体" w:hAnsi="宋体" w:cs="宋体" w:hint="eastAsia"/>
          <w:szCs w:val="21"/>
        </w:rPr>
        <w:t>非</w:t>
      </w:r>
      <w:r>
        <w:rPr>
          <w:rFonts w:ascii="宋体" w:hAnsi="宋体" w:hint="eastAsia"/>
          <w:szCs w:val="21"/>
        </w:rPr>
        <w:t>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51210E1" w14:textId="77777777" w:rsidR="00207C0C" w:rsidRDefault="00000000">
      <w:pPr>
        <w:ind w:firstLineChars="200" w:firstLine="482"/>
        <w:rPr>
          <w:rFonts w:ascii="黑体" w:eastAsia="黑体" w:hAnsi="黑体" w:cs="宋体" w:hint="eastAsia"/>
          <w:b/>
          <w:bCs/>
          <w:sz w:val="24"/>
        </w:rPr>
      </w:pPr>
      <w:r>
        <w:rPr>
          <w:rFonts w:ascii="黑体" w:eastAsia="黑体" w:hAnsi="黑体" w:cs="宋体" w:hint="eastAsia"/>
          <w:b/>
          <w:bCs/>
          <w:sz w:val="24"/>
        </w:rPr>
        <w:t>4.磋商程序</w:t>
      </w:r>
    </w:p>
    <w:p w14:paraId="011E6CBF" w14:textId="77777777" w:rsidR="00207C0C" w:rsidRDefault="00000000">
      <w:pPr>
        <w:spacing w:line="360" w:lineRule="auto"/>
        <w:ind w:firstLineChars="200" w:firstLine="420"/>
        <w:rPr>
          <w:rFonts w:ascii="宋体" w:hAnsi="宋体" w:cs="宋体" w:hint="eastAsia"/>
          <w:kern w:val="0"/>
          <w:szCs w:val="21"/>
        </w:rPr>
      </w:pPr>
      <w:r>
        <w:rPr>
          <w:rFonts w:ascii="宋体" w:hAnsi="宋体" w:cs="宋体" w:hint="eastAsia"/>
          <w:kern w:val="0"/>
          <w:szCs w:val="21"/>
        </w:rPr>
        <w:t>4</w:t>
      </w:r>
      <w:r>
        <w:rPr>
          <w:rFonts w:ascii="宋体" w:hAnsi="宋体" w:cs="宋体"/>
          <w:kern w:val="0"/>
          <w:szCs w:val="21"/>
        </w:rPr>
        <w:t>.1</w:t>
      </w:r>
      <w:r>
        <w:rPr>
          <w:rFonts w:ascii="宋体" w:hAnsi="宋体" w:cs="宋体" w:hint="eastAsia"/>
          <w:kern w:val="0"/>
          <w:szCs w:val="21"/>
        </w:rPr>
        <w:t>磋商小组按照“供应商须知前附表”</w:t>
      </w:r>
      <w:r>
        <w:rPr>
          <w:rFonts w:ascii="宋体" w:hAnsi="宋体" w:cs="宋体" w:hint="eastAsia"/>
          <w:szCs w:val="21"/>
        </w:rPr>
        <w:t xml:space="preserve"> </w:t>
      </w:r>
      <w:r>
        <w:rPr>
          <w:rFonts w:ascii="宋体" w:hAnsi="宋体" w:cs="宋体" w:hint="eastAsia"/>
          <w:kern w:val="0"/>
          <w:szCs w:val="21"/>
        </w:rPr>
        <w:t>确定的</w:t>
      </w:r>
      <w:r>
        <w:rPr>
          <w:rFonts w:ascii="宋体" w:hAnsi="宋体" w:cs="宋体" w:hint="eastAsia"/>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073E892C"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w:t>
      </w:r>
      <w:r>
        <w:rPr>
          <w:rFonts w:ascii="宋体" w:hAnsi="宋体" w:cs="宋体"/>
          <w:szCs w:val="21"/>
        </w:rPr>
        <w:t>.2</w:t>
      </w:r>
      <w:r>
        <w:rPr>
          <w:rFonts w:ascii="宋体" w:hAnsi="宋体" w:cs="宋体" w:hint="eastAsia"/>
          <w:szCs w:val="21"/>
        </w:rPr>
        <w:t>在磋商过程中，磋商小组可以根据磋商文件和磋商情况实质性变动采购需求中的技术、</w:t>
      </w:r>
      <w:r>
        <w:rPr>
          <w:rFonts w:ascii="宋体" w:hAnsi="宋体" w:cs="宋体" w:hint="eastAsia"/>
          <w:szCs w:val="21"/>
        </w:rPr>
        <w:lastRenderedPageBreak/>
        <w:t>服务要求以及合同草案条款，但不得变动磋商文件中的其他内容。实质性变动的内容，须经采购人代表确认。可能实质性变动的内容为采购需求中的技术、服务要求以及合同草案条款。</w:t>
      </w:r>
    </w:p>
    <w:p w14:paraId="05210FCA"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w:t>
      </w:r>
      <w:r>
        <w:rPr>
          <w:rFonts w:ascii="宋体" w:hAnsi="宋体" w:cs="宋体"/>
          <w:szCs w:val="21"/>
        </w:rPr>
        <w:t>.3</w:t>
      </w:r>
      <w:r>
        <w:rPr>
          <w:rFonts w:ascii="宋体" w:hAnsi="宋体" w:cs="宋体" w:hint="eastAsia"/>
          <w:szCs w:val="21"/>
        </w:rPr>
        <w:t>对磋商文件作出的实质性变动是磋商文件的有效组成部分，由磋商小组及时以电子澄清函形式同时通知所有参加磋商的供应商。</w:t>
      </w:r>
    </w:p>
    <w:p w14:paraId="60677D34"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w:t>
      </w:r>
      <w:r>
        <w:rPr>
          <w:rFonts w:ascii="宋体" w:hAnsi="宋体" w:cs="宋体"/>
          <w:szCs w:val="21"/>
        </w:rPr>
        <w:t>.4</w:t>
      </w:r>
      <w:r>
        <w:rPr>
          <w:rFonts w:ascii="宋体" w:hAnsi="宋体" w:cs="宋体" w:hint="eastAsia"/>
          <w:szCs w:val="21"/>
        </w:rPr>
        <w:t>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D3B1AA7"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4</w:t>
      </w:r>
      <w:r>
        <w:rPr>
          <w:rFonts w:ascii="宋体" w:hAnsi="宋体" w:cs="宋体"/>
          <w:szCs w:val="21"/>
        </w:rPr>
        <w:t>.5</w:t>
      </w:r>
      <w:r>
        <w:rPr>
          <w:rFonts w:ascii="宋体" w:hAnsi="宋体" w:cs="宋体" w:hint="eastAsia"/>
          <w:szCs w:val="21"/>
        </w:rPr>
        <w:t>磋商中，</w:t>
      </w:r>
      <w:r>
        <w:rPr>
          <w:rFonts w:ascii="宋体" w:hAnsi="宋体" w:cs="宋体" w:hint="eastAsia"/>
          <w:spacing w:val="-6"/>
          <w:szCs w:val="21"/>
        </w:rPr>
        <w:t>磋商的任何一方不得透露与磋商有关的其他供应商的技术资料、价格和其他信息。</w:t>
      </w:r>
    </w:p>
    <w:p w14:paraId="5F7A6A42" w14:textId="77777777" w:rsidR="00207C0C" w:rsidRDefault="00000000">
      <w:pPr>
        <w:widowControl/>
        <w:tabs>
          <w:tab w:val="left" w:pos="540"/>
        </w:tabs>
        <w:spacing w:line="360" w:lineRule="auto"/>
        <w:ind w:firstLineChars="200" w:firstLine="420"/>
        <w:jc w:val="left"/>
        <w:rPr>
          <w:rFonts w:ascii="仿宋" w:eastAsia="仿宋" w:hAnsi="仿宋" w:cs="仿宋_GB2312" w:hint="eastAsia"/>
          <w:b/>
        </w:rPr>
      </w:pPr>
      <w:r>
        <w:rPr>
          <w:rFonts w:ascii="宋体" w:hAnsi="宋体" w:cs="宋体" w:hint="eastAsia"/>
          <w:szCs w:val="21"/>
        </w:rPr>
        <w:t>4</w:t>
      </w:r>
      <w:r>
        <w:rPr>
          <w:rFonts w:ascii="宋体" w:hAnsi="宋体" w:cs="宋体"/>
          <w:szCs w:val="21"/>
        </w:rPr>
        <w:t>.6</w:t>
      </w:r>
      <w:r>
        <w:rPr>
          <w:rFonts w:ascii="宋体" w:hAnsi="宋体" w:cs="宋体" w:hint="eastAsia"/>
          <w:szCs w:val="21"/>
        </w:rPr>
        <w:t>磋商小组应对磋商过程和重要磋商内容进行记录，作为评标报告一部分，磋商小组在记录上签字确认。主要内容包括：</w:t>
      </w:r>
    </w:p>
    <w:p w14:paraId="764B4DE6" w14:textId="77777777" w:rsidR="00207C0C" w:rsidRDefault="00000000">
      <w:pPr>
        <w:pStyle w:val="23"/>
        <w:spacing w:before="0"/>
        <w:ind w:firstLine="396"/>
        <w:rPr>
          <w:rFonts w:ascii="宋体" w:hAnsi="宋体" w:cs="宋体" w:hint="eastAsia"/>
          <w:spacing w:val="-6"/>
          <w:kern w:val="2"/>
          <w:sz w:val="21"/>
          <w:szCs w:val="21"/>
        </w:rPr>
      </w:pPr>
      <w:r>
        <w:rPr>
          <w:rFonts w:ascii="宋体" w:hAnsi="宋体" w:cs="宋体" w:hint="eastAsia"/>
          <w:spacing w:val="-6"/>
          <w:kern w:val="2"/>
          <w:sz w:val="21"/>
          <w:szCs w:val="21"/>
        </w:rPr>
        <w:t>（1）按照相关规定进行公示的，公示情况说明；</w:t>
      </w:r>
    </w:p>
    <w:p w14:paraId="41F86E49" w14:textId="77777777" w:rsidR="00207C0C" w:rsidRDefault="00000000">
      <w:pPr>
        <w:pStyle w:val="23"/>
        <w:spacing w:before="0"/>
        <w:ind w:firstLine="396"/>
        <w:rPr>
          <w:rFonts w:ascii="宋体" w:hAnsi="宋体" w:cs="宋体" w:hint="eastAsia"/>
          <w:spacing w:val="-6"/>
          <w:kern w:val="2"/>
          <w:sz w:val="21"/>
          <w:szCs w:val="21"/>
        </w:rPr>
      </w:pPr>
      <w:r>
        <w:rPr>
          <w:rFonts w:ascii="宋体" w:hAnsi="宋体" w:cs="宋体" w:hint="eastAsia"/>
          <w:spacing w:val="-6"/>
          <w:kern w:val="2"/>
          <w:sz w:val="21"/>
          <w:szCs w:val="21"/>
        </w:rPr>
        <w:t>（2）磋商日期和地点，磋商人员名单；</w:t>
      </w:r>
    </w:p>
    <w:p w14:paraId="72ABB890" w14:textId="77777777" w:rsidR="00207C0C" w:rsidRDefault="00000000">
      <w:pPr>
        <w:pStyle w:val="23"/>
        <w:spacing w:before="0"/>
        <w:ind w:firstLine="396"/>
        <w:rPr>
          <w:rFonts w:ascii="宋体" w:hAnsi="宋体" w:cs="宋体" w:hint="eastAsia"/>
          <w:spacing w:val="-6"/>
          <w:kern w:val="2"/>
          <w:sz w:val="21"/>
          <w:szCs w:val="21"/>
        </w:rPr>
      </w:pPr>
      <w:r>
        <w:rPr>
          <w:rFonts w:ascii="宋体" w:hAnsi="宋体" w:cs="宋体" w:hint="eastAsia"/>
          <w:spacing w:val="-6"/>
          <w:kern w:val="2"/>
          <w:sz w:val="21"/>
          <w:szCs w:val="21"/>
        </w:rPr>
        <w:t>（3）合同主要条款及价格商定情况。</w:t>
      </w:r>
    </w:p>
    <w:p w14:paraId="40D4688B" w14:textId="77777777" w:rsidR="00207C0C" w:rsidRDefault="00000000">
      <w:pPr>
        <w:widowControl/>
        <w:tabs>
          <w:tab w:val="left" w:pos="540"/>
        </w:tabs>
        <w:spacing w:line="360" w:lineRule="auto"/>
        <w:ind w:firstLineChars="200" w:firstLine="420"/>
        <w:jc w:val="left"/>
        <w:rPr>
          <w:rFonts w:ascii="宋体" w:hAnsi="宋体" w:cs="宋体" w:hint="eastAsia"/>
          <w:szCs w:val="21"/>
        </w:rPr>
      </w:pPr>
      <w:r>
        <w:rPr>
          <w:rFonts w:ascii="宋体" w:hAnsi="宋体" w:cs="宋体" w:hint="eastAsia"/>
          <w:szCs w:val="21"/>
        </w:rPr>
        <w:t>4.</w:t>
      </w:r>
      <w:r>
        <w:rPr>
          <w:rFonts w:ascii="宋体" w:hAnsi="宋体" w:cs="宋体"/>
          <w:szCs w:val="21"/>
        </w:rPr>
        <w:t>7</w:t>
      </w:r>
      <w:r>
        <w:rPr>
          <w:rFonts w:ascii="宋体" w:hAnsi="宋体" w:cs="宋体" w:hint="eastAsia"/>
          <w:szCs w:val="21"/>
        </w:rPr>
        <w:t>磋商过程中重新提交的响应文件，供应商可以在开启前补充、修改。</w:t>
      </w:r>
    </w:p>
    <w:p w14:paraId="2FBB7CA1" w14:textId="77777777" w:rsidR="00207C0C" w:rsidRDefault="00000000">
      <w:pPr>
        <w:tabs>
          <w:tab w:val="left" w:pos="2835"/>
        </w:tabs>
        <w:spacing w:line="360" w:lineRule="auto"/>
        <w:ind w:firstLineChars="200" w:firstLine="420"/>
        <w:rPr>
          <w:rFonts w:ascii="宋体" w:hAnsi="宋体" w:cs="宋体" w:hint="eastAsia"/>
          <w:szCs w:val="21"/>
        </w:rPr>
      </w:pPr>
      <w:r>
        <w:rPr>
          <w:rFonts w:ascii="宋体" w:hAnsi="宋体" w:cs="宋体" w:hint="eastAsia"/>
          <w:szCs w:val="21"/>
        </w:rPr>
        <w:t>4</w:t>
      </w:r>
      <w:r>
        <w:rPr>
          <w:rFonts w:ascii="宋体" w:hAnsi="宋体" w:cs="宋体"/>
          <w:szCs w:val="21"/>
        </w:rPr>
        <w:t>.8</w:t>
      </w:r>
      <w:r>
        <w:rPr>
          <w:rFonts w:ascii="宋体" w:hAnsi="宋体" w:hint="eastAsia"/>
          <w:szCs w:val="21"/>
        </w:rPr>
        <w:t>对磋商过程提交的响应文件进行有效性、完整性和响应程度审查，通过审查的合格供应商不足3家的，采购人或者采购代理机构应当重新开展采购活动。</w:t>
      </w:r>
    </w:p>
    <w:p w14:paraId="46A9080D" w14:textId="77777777" w:rsidR="00207C0C" w:rsidRDefault="00000000">
      <w:pPr>
        <w:ind w:firstLine="200"/>
        <w:rPr>
          <w:rFonts w:ascii="宋体" w:hAnsi="宋体" w:cs="宋体" w:hint="eastAsia"/>
          <w:szCs w:val="21"/>
        </w:rPr>
      </w:pPr>
      <w:r>
        <w:rPr>
          <w:rFonts w:ascii="黑体" w:eastAsia="黑体" w:hAnsi="黑体" w:cs="宋体" w:hint="eastAsia"/>
          <w:b/>
          <w:bCs/>
          <w:sz w:val="24"/>
        </w:rPr>
        <w:t>5</w:t>
      </w:r>
      <w:r>
        <w:rPr>
          <w:rFonts w:ascii="黑体" w:eastAsia="黑体" w:hAnsi="黑体" w:cs="宋体"/>
          <w:b/>
          <w:bCs/>
          <w:sz w:val="24"/>
        </w:rPr>
        <w:t>.</w:t>
      </w:r>
      <w:r>
        <w:rPr>
          <w:rFonts w:ascii="黑体" w:eastAsia="黑体" w:hAnsi="黑体" w:cs="宋体" w:hint="eastAsia"/>
          <w:b/>
          <w:bCs/>
          <w:sz w:val="24"/>
        </w:rPr>
        <w:t xml:space="preserve"> 最后报价</w:t>
      </w:r>
    </w:p>
    <w:p w14:paraId="5DA6B33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w:t>
      </w:r>
      <w:r>
        <w:rPr>
          <w:rFonts w:ascii="宋体" w:hAnsi="宋体" w:cs="宋体"/>
          <w:szCs w:val="21"/>
        </w:rPr>
        <w:t>.1</w:t>
      </w:r>
      <w:r>
        <w:rPr>
          <w:rFonts w:ascii="宋体" w:hAnsi="宋体" w:cs="宋体" w:hint="eastAsia"/>
          <w:szCs w:val="21"/>
        </w:rPr>
        <w:t>磋商文件能够详细列明采购标的的技术、服务要求的，磋商结束后，由磋商小组要求所有继续参加磋商的供应商在规定时间内密封提交最后报价，除本章第5</w:t>
      </w:r>
      <w:r>
        <w:rPr>
          <w:rFonts w:ascii="宋体" w:hAnsi="宋体" w:cs="宋体"/>
          <w:szCs w:val="21"/>
        </w:rPr>
        <w:t>.3</w:t>
      </w:r>
      <w:r>
        <w:rPr>
          <w:rFonts w:ascii="宋体" w:hAnsi="宋体" w:cs="宋体" w:hint="eastAsia"/>
          <w:szCs w:val="21"/>
        </w:rPr>
        <w:t>条外，提交最后报价的供应商不得少于3家，否则必须重新采购。</w:t>
      </w:r>
    </w:p>
    <w:p w14:paraId="5F360C50"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w:t>
      </w:r>
      <w:r>
        <w:rPr>
          <w:rFonts w:ascii="宋体" w:hAnsi="宋体" w:cs="宋体"/>
          <w:szCs w:val="21"/>
        </w:rPr>
        <w:t>.2</w:t>
      </w:r>
      <w:r>
        <w:rPr>
          <w:rFonts w:ascii="宋体" w:hAnsi="宋体" w:cs="宋体" w:hint="eastAsia"/>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w:t>
      </w:r>
      <w:r>
        <w:rPr>
          <w:rFonts w:ascii="宋体" w:hAnsi="宋体" w:cs="宋体" w:hint="eastAsia"/>
        </w:rPr>
        <w:t>并要求其在规定时间内在“广西政府采购云平台”远程不见面开标大厅响应最后报价。</w:t>
      </w:r>
    </w:p>
    <w:p w14:paraId="37832FE8"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w:t>
      </w:r>
      <w:r>
        <w:rPr>
          <w:rFonts w:ascii="宋体" w:hAnsi="宋体" w:cs="宋体"/>
          <w:szCs w:val="21"/>
        </w:rPr>
        <w:t>.3</w:t>
      </w:r>
      <w:r>
        <w:rPr>
          <w:rFonts w:ascii="宋体" w:hAnsi="宋体" w:cs="宋体" w:hint="eastAsia"/>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3ED19EC3"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w:t>
      </w:r>
      <w:r>
        <w:rPr>
          <w:rFonts w:ascii="宋体" w:hAnsi="宋体" w:cs="宋体"/>
          <w:szCs w:val="21"/>
        </w:rPr>
        <w:t>.4</w:t>
      </w:r>
      <w:r>
        <w:rPr>
          <w:rFonts w:ascii="宋体" w:hAnsi="宋体" w:cs="宋体" w:hint="eastAsia"/>
          <w:szCs w:val="21"/>
        </w:rPr>
        <w:t>已经提交响应文件的供应商，在提交最后报价之前，可以根据磋商情况退出磋商，退出磋商的供应商的响应文件按无效响应处理。</w:t>
      </w:r>
    </w:p>
    <w:p w14:paraId="0AC4839F"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w:t>
      </w:r>
      <w:r>
        <w:rPr>
          <w:rFonts w:ascii="宋体" w:hAnsi="宋体" w:cs="宋体"/>
          <w:szCs w:val="21"/>
        </w:rPr>
        <w:t>.5</w:t>
      </w:r>
      <w:r>
        <w:rPr>
          <w:rFonts w:ascii="宋体" w:hAnsi="宋体" w:cs="宋体" w:hint="eastAsia"/>
          <w:szCs w:val="21"/>
        </w:rPr>
        <w:t>供应商未在规定时间内提交最后报价的，视同退出磋商。</w:t>
      </w:r>
    </w:p>
    <w:p w14:paraId="2FFA2A01"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w:t>
      </w:r>
      <w:r>
        <w:rPr>
          <w:rFonts w:ascii="宋体" w:hAnsi="宋体" w:cs="宋体"/>
          <w:szCs w:val="21"/>
        </w:rPr>
        <w:t>.6</w:t>
      </w:r>
      <w:r>
        <w:rPr>
          <w:rFonts w:ascii="宋体" w:hAnsi="宋体" w:cs="宋体" w:hint="eastAsia"/>
          <w:szCs w:val="21"/>
        </w:rPr>
        <w:t>磋商小组收齐某一分标最后报价后统一开启，磋商小组对最后报价进行有效性、完整性和响应程度的审查。</w:t>
      </w:r>
    </w:p>
    <w:p w14:paraId="2B2A2788"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w:t>
      </w:r>
      <w:r>
        <w:rPr>
          <w:rFonts w:ascii="宋体" w:hAnsi="宋体" w:cs="宋体"/>
          <w:szCs w:val="21"/>
        </w:rPr>
        <w:t>.7</w:t>
      </w:r>
      <w:r>
        <w:rPr>
          <w:rFonts w:ascii="宋体" w:hAnsi="宋体" w:cs="宋体" w:hint="eastAsia"/>
          <w:szCs w:val="21"/>
        </w:rPr>
        <w:t>最终响应文件的报价出现前后不一致的，按照本章第3</w:t>
      </w:r>
      <w:r>
        <w:rPr>
          <w:rFonts w:ascii="宋体" w:hAnsi="宋体" w:cs="宋体"/>
          <w:szCs w:val="21"/>
        </w:rPr>
        <w:t>.4</w:t>
      </w:r>
      <w:r>
        <w:rPr>
          <w:rFonts w:ascii="宋体" w:hAnsi="宋体" w:cs="宋体" w:hint="eastAsia"/>
          <w:szCs w:val="21"/>
        </w:rPr>
        <w:t xml:space="preserve">条的规定修正。 </w:t>
      </w:r>
    </w:p>
    <w:p w14:paraId="0B3B449B"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w:t>
      </w:r>
      <w:r>
        <w:rPr>
          <w:rFonts w:ascii="宋体" w:hAnsi="宋体" w:cs="宋体"/>
          <w:szCs w:val="21"/>
        </w:rPr>
        <w:t>.8</w:t>
      </w:r>
      <w:r>
        <w:rPr>
          <w:rFonts w:ascii="宋体" w:hAnsi="宋体" w:cs="宋体" w:hint="eastAsia"/>
          <w:szCs w:val="21"/>
        </w:rPr>
        <w:t>修正后的最终报价出现下列情形的，按无效响应处理：</w:t>
      </w:r>
    </w:p>
    <w:p w14:paraId="7BC3AA9F"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（1）供应商不确认的（全流程电子化评标采取在线确认）；</w:t>
      </w:r>
    </w:p>
    <w:p w14:paraId="1C759E6F"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lastRenderedPageBreak/>
        <w:t>（2）经供应商确认修正后的响应报价（包含首次报价、最后报价）超过所竞标分标规定的采购预算金额或者最高限价的（如本项目公布了最高限价）；</w:t>
      </w:r>
    </w:p>
    <w:p w14:paraId="674BC7C9"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（3）经供应商确认修正后的响应报价（包含首次报价、最后报价）超过采购预算金额或者最高限价的（如本项目公布了最高限价）。</w:t>
      </w:r>
    </w:p>
    <w:p w14:paraId="613C6473"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w:t>
      </w:r>
      <w:r>
        <w:rPr>
          <w:rFonts w:ascii="宋体" w:hAnsi="宋体" w:cs="宋体"/>
          <w:szCs w:val="21"/>
        </w:rPr>
        <w:t>.9</w:t>
      </w:r>
      <w:r>
        <w:rPr>
          <w:rFonts w:ascii="宋体" w:hAnsi="宋体" w:cs="宋体" w:hint="eastAsia"/>
          <w:szCs w:val="21"/>
        </w:rPr>
        <w:t>经供应商确认修正后的最后报价作为评审及签订合同的依据。</w:t>
      </w:r>
    </w:p>
    <w:p w14:paraId="64E6885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5.10供应商出现最后报价按无效响应处理或者响应文件按无效处理时</w:t>
      </w:r>
      <w:r>
        <w:rPr>
          <w:rFonts w:ascii="宋体" w:hAnsi="宋体" w:hint="eastAsia"/>
          <w:sz w:val="22"/>
          <w:szCs w:val="22"/>
        </w:rPr>
        <w:t>，磋商小组应当告知有关供应商</w:t>
      </w:r>
      <w:r>
        <w:rPr>
          <w:rFonts w:ascii="宋体" w:hAnsi="宋体" w:cs="宋体" w:hint="eastAsia"/>
          <w:szCs w:val="21"/>
        </w:rPr>
        <w:t>。</w:t>
      </w:r>
    </w:p>
    <w:p w14:paraId="7B092F0B" w14:textId="77777777" w:rsidR="00207C0C" w:rsidRDefault="00000000">
      <w:pPr>
        <w:spacing w:line="360" w:lineRule="auto"/>
        <w:ind w:firstLineChars="200" w:firstLine="420"/>
        <w:rPr>
          <w:rFonts w:ascii="宋体" w:hAnsi="宋体" w:cs="宋体" w:hint="eastAsia"/>
          <w:szCs w:val="21"/>
        </w:rPr>
      </w:pPr>
      <w:r>
        <w:rPr>
          <w:rFonts w:ascii="宋体" w:hAnsi="宋体" w:cs="宋体"/>
          <w:szCs w:val="21"/>
        </w:rPr>
        <w:t>5.1</w:t>
      </w:r>
      <w:r>
        <w:rPr>
          <w:rFonts w:ascii="宋体" w:hAnsi="宋体" w:cs="宋体" w:hint="eastAsia"/>
          <w:szCs w:val="21"/>
        </w:rPr>
        <w:t>1最后报价结束后，磋商小组不得再与供应商进行任何形式的商谈。</w:t>
      </w:r>
    </w:p>
    <w:p w14:paraId="2A5EB71A" w14:textId="77777777" w:rsidR="00207C0C" w:rsidRDefault="00000000">
      <w:pPr>
        <w:ind w:firstLine="200"/>
        <w:rPr>
          <w:rFonts w:ascii="黑体" w:eastAsia="黑体" w:hAnsi="黑体" w:cs="宋体" w:hint="eastAsia"/>
          <w:b/>
          <w:bCs/>
          <w:sz w:val="24"/>
        </w:rPr>
      </w:pPr>
      <w:r>
        <w:rPr>
          <w:rFonts w:ascii="黑体" w:eastAsia="黑体" w:hAnsi="黑体" w:cs="宋体" w:hint="eastAsia"/>
          <w:b/>
          <w:bCs/>
          <w:sz w:val="24"/>
        </w:rPr>
        <w:t>6</w:t>
      </w:r>
      <w:r>
        <w:rPr>
          <w:rFonts w:ascii="黑体" w:eastAsia="黑体" w:hAnsi="黑体" w:cs="宋体"/>
          <w:b/>
          <w:bCs/>
          <w:sz w:val="24"/>
        </w:rPr>
        <w:t>.</w:t>
      </w:r>
      <w:r>
        <w:rPr>
          <w:rFonts w:ascii="黑体" w:eastAsia="黑体" w:hAnsi="黑体" w:cs="宋体" w:hint="eastAsia"/>
          <w:b/>
          <w:bCs/>
          <w:sz w:val="24"/>
        </w:rPr>
        <w:t>比较与评价</w:t>
      </w:r>
    </w:p>
    <w:p w14:paraId="0EA32EE6"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6</w:t>
      </w:r>
      <w:r>
        <w:rPr>
          <w:rFonts w:ascii="宋体" w:hAnsi="宋体" w:cs="宋体"/>
          <w:szCs w:val="21"/>
        </w:rPr>
        <w:t>.1</w:t>
      </w:r>
      <w:r>
        <w:rPr>
          <w:rFonts w:ascii="宋体" w:hAnsi="宋体" w:cs="宋体" w:hint="eastAsia"/>
          <w:szCs w:val="21"/>
        </w:rPr>
        <w:t>评审方法：综合评分法。</w:t>
      </w:r>
    </w:p>
    <w:p w14:paraId="254AE7DA" w14:textId="77777777" w:rsidR="00207C0C" w:rsidRDefault="00000000">
      <w:pPr>
        <w:spacing w:line="360" w:lineRule="auto"/>
        <w:ind w:firstLineChars="200" w:firstLine="420"/>
        <w:rPr>
          <w:rFonts w:ascii="宋体" w:hAnsi="宋体" w:cs="宋体" w:hint="eastAsia"/>
          <w:szCs w:val="21"/>
        </w:rPr>
      </w:pPr>
      <w:r>
        <w:rPr>
          <w:rFonts w:ascii="宋体" w:hAnsi="宋体" w:cs="宋体"/>
          <w:szCs w:val="21"/>
        </w:rPr>
        <w:t>6.2</w:t>
      </w:r>
      <w:r>
        <w:rPr>
          <w:rFonts w:ascii="宋体" w:hAnsi="宋体" w:cs="宋体" w:hint="eastAsia"/>
          <w:szCs w:val="21"/>
        </w:rPr>
        <w:t>经磋商确定最终采购需求和提交最后报价的供应商后，由磋商小组采用综合评分法对提交最后报价的供应商的响应文件和最后报价进行综合评分。</w:t>
      </w:r>
    </w:p>
    <w:p w14:paraId="45AD55CF" w14:textId="77777777" w:rsidR="00207C0C" w:rsidRDefault="00000000">
      <w:pPr>
        <w:spacing w:line="360" w:lineRule="auto"/>
        <w:ind w:firstLineChars="200" w:firstLine="420"/>
        <w:rPr>
          <w:rFonts w:hAnsi="宋体" w:hint="eastAsia"/>
        </w:rPr>
      </w:pPr>
      <w:r>
        <w:rPr>
          <w:rFonts w:ascii="宋体" w:hAnsi="宋体" w:hint="eastAsia"/>
        </w:rPr>
        <w:t>6.3</w:t>
      </w:r>
      <w:r>
        <w:rPr>
          <w:rFonts w:hAnsi="宋体" w:hint="eastAsia"/>
        </w:rPr>
        <w:t>评审小组在评审中发现下列情形之一的，应当启动异常低价响应审查程序：</w:t>
      </w:r>
    </w:p>
    <w:p w14:paraId="25C1C835" w14:textId="77777777" w:rsidR="00207C0C" w:rsidRDefault="00000000">
      <w:pPr>
        <w:spacing w:line="360" w:lineRule="auto"/>
        <w:ind w:firstLineChars="200" w:firstLine="420"/>
        <w:rPr>
          <w:rFonts w:hAnsi="宋体" w:hint="eastAsia"/>
        </w:rPr>
      </w:pPr>
      <w:r>
        <w:rPr>
          <w:rFonts w:hAnsi="宋体" w:hint="eastAsia"/>
        </w:rPr>
        <w:t>①响应报价低于全部通过符合性审查供应商响应报价平均值</w:t>
      </w:r>
      <w:r>
        <w:rPr>
          <w:rFonts w:hAnsi="宋体" w:hint="eastAsia"/>
        </w:rPr>
        <w:t>50%</w:t>
      </w:r>
      <w:r>
        <w:rPr>
          <w:rFonts w:hAnsi="宋体" w:hint="eastAsia"/>
        </w:rPr>
        <w:t>的，即响应报价＜全部通过符合性审查供应商响应报价平均值×</w:t>
      </w:r>
      <w:r>
        <w:rPr>
          <w:rFonts w:hAnsi="宋体" w:hint="eastAsia"/>
        </w:rPr>
        <w:t xml:space="preserve">50% </w:t>
      </w:r>
      <w:r>
        <w:rPr>
          <w:rFonts w:hAnsi="宋体" w:hint="eastAsia"/>
        </w:rPr>
        <w:t>；</w:t>
      </w:r>
    </w:p>
    <w:p w14:paraId="162A6336" w14:textId="77777777" w:rsidR="00207C0C" w:rsidRDefault="00000000">
      <w:pPr>
        <w:spacing w:line="360" w:lineRule="auto"/>
        <w:ind w:firstLineChars="200" w:firstLine="420"/>
        <w:rPr>
          <w:rFonts w:hAnsi="宋体" w:hint="eastAsia"/>
        </w:rPr>
      </w:pPr>
      <w:r>
        <w:rPr>
          <w:rFonts w:hAnsi="宋体" w:hint="eastAsia"/>
        </w:rPr>
        <w:t>②响应报价低于通过符合性审查的次低报价供应商响应报价</w:t>
      </w:r>
      <w:r>
        <w:rPr>
          <w:rFonts w:hAnsi="宋体" w:hint="eastAsia"/>
        </w:rPr>
        <w:t>50%</w:t>
      </w:r>
      <w:r>
        <w:rPr>
          <w:rFonts w:hAnsi="宋体" w:hint="eastAsia"/>
        </w:rPr>
        <w:t>的，即响应报价＜通过符合性审查的次低报价供应商响应报价×</w:t>
      </w:r>
      <w:r>
        <w:rPr>
          <w:rFonts w:hAnsi="宋体" w:hint="eastAsia"/>
        </w:rPr>
        <w:t xml:space="preserve">50% </w:t>
      </w:r>
      <w:r>
        <w:rPr>
          <w:rFonts w:hAnsi="宋体" w:hint="eastAsia"/>
        </w:rPr>
        <w:t>；</w:t>
      </w:r>
    </w:p>
    <w:p w14:paraId="732CCCCE" w14:textId="77777777" w:rsidR="00207C0C" w:rsidRDefault="00000000">
      <w:pPr>
        <w:spacing w:line="360" w:lineRule="auto"/>
        <w:ind w:firstLineChars="200" w:firstLine="420"/>
        <w:rPr>
          <w:rFonts w:hAnsi="宋体" w:hint="eastAsia"/>
        </w:rPr>
      </w:pPr>
      <w:r>
        <w:rPr>
          <w:rFonts w:hAnsi="宋体" w:hint="eastAsia"/>
        </w:rPr>
        <w:t>③响应报价低于采购项目最高限价</w:t>
      </w:r>
      <w:r>
        <w:rPr>
          <w:rFonts w:hAnsi="宋体" w:hint="eastAsia"/>
        </w:rPr>
        <w:t xml:space="preserve">45% </w:t>
      </w:r>
      <w:r>
        <w:rPr>
          <w:rFonts w:hAnsi="宋体" w:hint="eastAsia"/>
        </w:rPr>
        <w:t>的，即响应报价＜采购项目最高限价×</w:t>
      </w:r>
      <w:r>
        <w:rPr>
          <w:rFonts w:hAnsi="宋体" w:hint="eastAsia"/>
        </w:rPr>
        <w:t>45%</w:t>
      </w:r>
      <w:r>
        <w:rPr>
          <w:rFonts w:hAnsi="宋体" w:hint="eastAsia"/>
        </w:rPr>
        <w:t>；</w:t>
      </w:r>
    </w:p>
    <w:p w14:paraId="18B9F1E6" w14:textId="77777777" w:rsidR="00207C0C" w:rsidRDefault="00000000">
      <w:pPr>
        <w:spacing w:line="360" w:lineRule="auto"/>
        <w:ind w:firstLineChars="200" w:firstLine="420"/>
        <w:rPr>
          <w:rFonts w:hAnsi="宋体" w:hint="eastAsia"/>
        </w:rPr>
      </w:pPr>
      <w:r>
        <w:rPr>
          <w:rFonts w:hAnsi="宋体" w:hint="eastAsia"/>
        </w:rPr>
        <w:t>④评审小组基于专业判断，认为供应商报价过低，有可能影响产品质量或者不能诚信履约的其他情形。</w:t>
      </w:r>
    </w:p>
    <w:p w14:paraId="3081D029" w14:textId="77777777" w:rsidR="00207C0C" w:rsidRDefault="00000000">
      <w:pPr>
        <w:spacing w:line="360" w:lineRule="auto"/>
        <w:ind w:firstLineChars="200" w:firstLine="420"/>
        <w:rPr>
          <w:rFonts w:hAnsi="宋体" w:hint="eastAsia"/>
        </w:rPr>
      </w:pPr>
      <w:r>
        <w:rPr>
          <w:rFonts w:hAnsi="宋体" w:hint="eastAsia"/>
        </w:rPr>
        <w:t>评审小组启动异常低价响应审查后，属于前述第</w:t>
      </w:r>
      <w:r>
        <w:rPr>
          <w:rFonts w:hAnsi="宋体"/>
        </w:rPr>
        <w:fldChar w:fldCharType="begin"/>
      </w:r>
      <w:r>
        <w:rPr>
          <w:rFonts w:hAnsi="宋体"/>
        </w:rPr>
        <w:instrText xml:space="preserve"> = 1 \* GB3 </w:instrText>
      </w:r>
      <w:r>
        <w:rPr>
          <w:rFonts w:hAnsi="宋体"/>
        </w:rPr>
        <w:fldChar w:fldCharType="separate"/>
      </w:r>
      <w:r>
        <w:rPr>
          <w:rFonts w:hAnsi="宋体" w:hint="eastAsia"/>
        </w:rPr>
        <w:t>①</w:t>
      </w:r>
      <w:r>
        <w:rPr>
          <w:rFonts w:hAnsi="宋体"/>
        </w:rPr>
        <w:fldChar w:fldCharType="end"/>
      </w:r>
      <w:r>
        <w:rPr>
          <w:rFonts w:hAnsi="宋体" w:hint="eastAsia"/>
        </w:rPr>
        <w:t>项至第</w:t>
      </w:r>
      <w:r>
        <w:rPr>
          <w:rFonts w:hAnsi="宋体"/>
        </w:rPr>
        <w:fldChar w:fldCharType="begin"/>
      </w:r>
      <w:r>
        <w:rPr>
          <w:rFonts w:hAnsi="宋体"/>
        </w:rPr>
        <w:instrText xml:space="preserve"> = 4 \* GB3 </w:instrText>
      </w:r>
      <w:r>
        <w:rPr>
          <w:rFonts w:hAnsi="宋体"/>
        </w:rPr>
        <w:fldChar w:fldCharType="separate"/>
      </w:r>
      <w:r>
        <w:rPr>
          <w:rFonts w:hAnsi="宋体" w:hint="eastAsia"/>
        </w:rPr>
        <w:t>④</w:t>
      </w:r>
      <w:r>
        <w:rPr>
          <w:rFonts w:hAnsi="宋体"/>
        </w:rPr>
        <w:fldChar w:fldCharType="end"/>
      </w:r>
      <w:r>
        <w:rPr>
          <w:rFonts w:hAnsi="宋体" w:hint="eastAsia"/>
        </w:rPr>
        <w:t>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w:t>
      </w:r>
      <w:r>
        <w:rPr>
          <w:rFonts w:hAnsi="宋体" w:hint="eastAsia"/>
        </w:rPr>
        <w:t>30</w:t>
      </w:r>
      <w:r>
        <w:rPr>
          <w:rFonts w:hAnsi="宋体" w:hint="eastAsia"/>
        </w:rPr>
        <w:t>分钟。其中，属于第③项情形，供应商已随响应文件一并提交相关书面说明及必要的证明材料的，可不再重复提交。</w:t>
      </w:r>
    </w:p>
    <w:p w14:paraId="7F1B72EE" w14:textId="77777777" w:rsidR="00207C0C" w:rsidRDefault="00000000">
      <w:pPr>
        <w:spacing w:line="360" w:lineRule="auto"/>
        <w:ind w:firstLineChars="200" w:firstLine="420"/>
        <w:rPr>
          <w:rFonts w:hAnsi="宋体" w:hint="eastAsia"/>
        </w:rPr>
      </w:pPr>
      <w:r>
        <w:rPr>
          <w:rFonts w:hAnsi="宋体" w:hint="eastAsia"/>
        </w:rPr>
        <w:t>评审小组依据专业经验，参考同类项目中标（成交）价格、类似产品市场价格水平、行业人工费用标准、国家有关部门指导行业协会发布的行业平均成本等情况，对报价合理性进行判断。</w:t>
      </w:r>
      <w:r>
        <w:rPr>
          <w:rFonts w:hAnsi="宋体" w:hint="eastAsia"/>
          <w:b/>
          <w:bCs/>
        </w:rPr>
        <w:t>响应供应商不能提供书面说明、证明材料，或者提供的书面说明、证明材料不能证明其报价合理性的，评审小组应当将其作为无效响应处理。</w:t>
      </w:r>
    </w:p>
    <w:p w14:paraId="5B1523F3" w14:textId="77777777" w:rsidR="00207C0C" w:rsidRDefault="00000000">
      <w:pPr>
        <w:spacing w:line="360" w:lineRule="auto"/>
        <w:ind w:firstLineChars="200" w:firstLine="420"/>
        <w:rPr>
          <w:rFonts w:hAnsi="宋体" w:hint="eastAsia"/>
        </w:rPr>
      </w:pPr>
      <w:r>
        <w:rPr>
          <w:rFonts w:hAnsi="宋体" w:hint="eastAsia"/>
        </w:rPr>
        <w:t>采购人、采购代理机构应当为评审小组在评审现场及时获取同类项目中标（成交）价格、类似产品市场价格水平、行业人工费用标准、国家有关部门指导行业协会发布的行业平均成本等相关信息资料提供便利。评审小组借助互联网等渠道查询相关信息的，应当严格遵守评审工作纪律，不得实施影响评审公正的行为。</w:t>
      </w:r>
    </w:p>
    <w:p w14:paraId="5510F51F" w14:textId="77777777" w:rsidR="00207C0C" w:rsidRDefault="00000000">
      <w:pPr>
        <w:spacing w:line="360" w:lineRule="auto"/>
        <w:ind w:firstLineChars="200" w:firstLine="420"/>
        <w:rPr>
          <w:rFonts w:ascii="宋体" w:hAnsi="宋体" w:cs="宋体" w:hint="eastAsia"/>
          <w:szCs w:val="21"/>
        </w:rPr>
      </w:pPr>
      <w:r>
        <w:rPr>
          <w:rFonts w:hAnsi="宋体" w:hint="eastAsia"/>
        </w:rPr>
        <w:t>异常低价响应审查的启动原因、审查意见和审查结果应当在评审报告中记录，并随供应商提供的相关书面说明及证明材料；如有，以及评审小组有关互联网浏览、查询历史一并归档。</w:t>
      </w:r>
    </w:p>
    <w:p w14:paraId="069889EC" w14:textId="77777777" w:rsidR="00207C0C" w:rsidRDefault="00000000">
      <w:pPr>
        <w:spacing w:line="360" w:lineRule="auto"/>
        <w:ind w:firstLineChars="200" w:firstLine="420"/>
        <w:rPr>
          <w:rFonts w:ascii="宋体" w:hAnsi="宋体" w:cs="宋体" w:hint="eastAsia"/>
          <w:szCs w:val="21"/>
        </w:rPr>
      </w:pPr>
      <w:r>
        <w:rPr>
          <w:rFonts w:ascii="宋体" w:hAnsi="宋体" w:cs="宋体"/>
          <w:szCs w:val="21"/>
        </w:rPr>
        <w:lastRenderedPageBreak/>
        <w:t>6.</w:t>
      </w:r>
      <w:r>
        <w:rPr>
          <w:rFonts w:ascii="宋体" w:hAnsi="宋体" w:cs="宋体" w:hint="eastAsia"/>
          <w:szCs w:val="21"/>
        </w:rPr>
        <w:t>4评审时，磋商小组各成员应当独立对每个有效响应的文件进行评价、打分，然后汇总每个供应商每项评分因素的得分。</w:t>
      </w:r>
    </w:p>
    <w:p w14:paraId="24EFC62D"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1）磋商小组成员要根据政府采购法律法规和采购文件所载明的评审方法、标准进行评审。对供应商的价格分等客观评分项的评分应当一致，对其他需要借助专业知识评判的主观评分项，应当严格按照评分细则公正评分。</w:t>
      </w:r>
    </w:p>
    <w:p w14:paraId="1D9282F8"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（2）磋商小组按照磋商文件中规定的评审标准计算各供应商的报价得分。项目评审过程中，不得去掉最后报价中的最高报价和最低报价。</w:t>
      </w:r>
    </w:p>
    <w:p w14:paraId="18B716AC" w14:textId="77777777" w:rsidR="00207C0C" w:rsidRDefault="00000000">
      <w:pPr>
        <w:spacing w:line="360" w:lineRule="auto"/>
        <w:ind w:firstLineChars="200" w:firstLine="420"/>
        <w:rPr>
          <w:rFonts w:ascii="宋体" w:hAnsi="宋体" w:cs="宋体" w:hint="eastAsia"/>
          <w:szCs w:val="21"/>
        </w:rPr>
      </w:pPr>
      <w:r>
        <w:rPr>
          <w:rFonts w:ascii="宋体" w:hAnsi="宋体" w:cs="宋体" w:hint="eastAsia"/>
          <w:szCs w:val="21"/>
        </w:rPr>
        <w:t>（3）各供应商的得分为磋商小组所有成员的有效评分的算术平均数。</w:t>
      </w:r>
    </w:p>
    <w:p w14:paraId="42ED8F43" w14:textId="77777777" w:rsidR="00207C0C" w:rsidRDefault="00000000">
      <w:pPr>
        <w:spacing w:line="360" w:lineRule="auto"/>
        <w:ind w:firstLineChars="200" w:firstLine="420"/>
        <w:rPr>
          <w:rFonts w:ascii="宋体" w:hAnsi="宋体" w:cs="宋体" w:hint="eastAsia"/>
          <w:szCs w:val="21"/>
        </w:rPr>
      </w:pPr>
      <w:r>
        <w:rPr>
          <w:rFonts w:ascii="宋体" w:hAnsi="宋体" w:cs="宋体"/>
          <w:szCs w:val="21"/>
        </w:rPr>
        <w:t>6.</w:t>
      </w:r>
      <w:r>
        <w:rPr>
          <w:rFonts w:ascii="宋体" w:hAnsi="宋体" w:cs="宋体" w:hint="eastAsia"/>
          <w:szCs w:val="21"/>
        </w:rPr>
        <w:t>5评审价为供应商的最后报价进行政策性扣除后的价格，评审价只是作为评审时使用。最终成交供应商的成交金额等于最后报价（如有修正，以确认修正后的最后报价为准）。</w:t>
      </w:r>
    </w:p>
    <w:p w14:paraId="2E9DE1D2" w14:textId="77777777" w:rsidR="00207C0C" w:rsidRDefault="00000000">
      <w:pPr>
        <w:spacing w:line="360" w:lineRule="auto"/>
        <w:ind w:firstLineChars="200" w:firstLine="420"/>
        <w:rPr>
          <w:rFonts w:ascii="宋体" w:hAnsi="宋体" w:hint="eastAsia"/>
          <w:kern w:val="0"/>
          <w:szCs w:val="21"/>
        </w:rPr>
      </w:pPr>
      <w:r>
        <w:rPr>
          <w:rFonts w:ascii="宋体" w:hAnsi="宋体" w:cs="宋体"/>
          <w:szCs w:val="21"/>
        </w:rPr>
        <w:t>6.</w:t>
      </w:r>
      <w:r>
        <w:rPr>
          <w:rFonts w:ascii="宋体" w:hAnsi="宋体" w:cs="宋体" w:hint="eastAsia"/>
          <w:szCs w:val="21"/>
        </w:rPr>
        <w:t>6由磋商小组根据综合评分情况，按照评审得分由高到低顺序推荐3名以上成交候选供应商，并编写评</w:t>
      </w:r>
      <w:r>
        <w:rPr>
          <w:rFonts w:ascii="宋体" w:hAnsi="宋体" w:hint="eastAsia"/>
          <w:kern w:val="0"/>
          <w:szCs w:val="21"/>
        </w:rPr>
        <w:t>审报告。符合本章第3.7条情形的，可以推荐2家成交候选供应商。评审得分相同的，按照最后报价由低到高的顺序推荐。评审得分且最后报价相同的，按照技术指标优劣顺序推荐。</w:t>
      </w:r>
    </w:p>
    <w:p w14:paraId="79ECFF04" w14:textId="77777777" w:rsidR="00207C0C" w:rsidRDefault="00000000">
      <w:pPr>
        <w:spacing w:line="360" w:lineRule="auto"/>
        <w:ind w:firstLineChars="200" w:firstLine="420"/>
        <w:rPr>
          <w:rFonts w:ascii="宋体" w:hAnsi="宋体" w:hint="eastAsia"/>
          <w:kern w:val="0"/>
          <w:szCs w:val="21"/>
        </w:rPr>
      </w:pPr>
      <w:r>
        <w:rPr>
          <w:rFonts w:ascii="宋体" w:hAnsi="宋体"/>
          <w:kern w:val="0"/>
          <w:szCs w:val="21"/>
        </w:rPr>
        <w:t>6.</w:t>
      </w:r>
      <w:r>
        <w:rPr>
          <w:rFonts w:ascii="宋体" w:hAnsi="宋体" w:hint="eastAsia"/>
          <w:kern w:val="0"/>
          <w:szCs w:val="21"/>
        </w:rPr>
        <w:t>7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4003278" w14:textId="77777777" w:rsidR="00207C0C" w:rsidRDefault="00000000">
      <w:pPr>
        <w:spacing w:line="360" w:lineRule="auto"/>
        <w:ind w:firstLineChars="200" w:firstLine="420"/>
        <w:rPr>
          <w:rFonts w:ascii="宋体" w:hAnsi="宋体" w:hint="eastAsia"/>
          <w:kern w:val="0"/>
          <w:szCs w:val="21"/>
        </w:rPr>
      </w:pPr>
      <w:r>
        <w:rPr>
          <w:rFonts w:ascii="宋体" w:hAnsi="宋体" w:hint="eastAsia"/>
          <w:kern w:val="0"/>
          <w:szCs w:val="21"/>
        </w:rPr>
        <w:t>6.8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69CDC5D" w14:textId="77777777" w:rsidR="00207C0C" w:rsidRDefault="00000000">
      <w:pPr>
        <w:ind w:firstLine="200"/>
        <w:rPr>
          <w:rFonts w:ascii="黑体" w:eastAsia="黑体" w:hAnsi="黑体" w:cs="宋体" w:hint="eastAsia"/>
          <w:b/>
          <w:bCs/>
          <w:sz w:val="24"/>
        </w:rPr>
      </w:pPr>
      <w:r>
        <w:rPr>
          <w:rFonts w:ascii="黑体" w:eastAsia="黑体" w:hAnsi="黑体" w:cs="宋体" w:hint="eastAsia"/>
          <w:b/>
          <w:bCs/>
          <w:sz w:val="24"/>
        </w:rPr>
        <w:t>7</w:t>
      </w:r>
      <w:r>
        <w:rPr>
          <w:rFonts w:ascii="黑体" w:eastAsia="黑体" w:hAnsi="黑体" w:cs="宋体"/>
          <w:b/>
          <w:bCs/>
          <w:sz w:val="24"/>
        </w:rPr>
        <w:t>.</w:t>
      </w:r>
      <w:r>
        <w:rPr>
          <w:rFonts w:ascii="黑体" w:eastAsia="黑体" w:hAnsi="黑体" w:cs="宋体" w:hint="eastAsia"/>
          <w:b/>
          <w:bCs/>
          <w:sz w:val="24"/>
        </w:rPr>
        <w:t>评审标准</w:t>
      </w:r>
    </w:p>
    <w:p w14:paraId="2ABED386" w14:textId="77777777" w:rsidR="00207C0C" w:rsidRDefault="00000000">
      <w:pPr>
        <w:spacing w:line="360" w:lineRule="auto"/>
        <w:ind w:firstLineChars="200" w:firstLine="420"/>
        <w:rPr>
          <w:rFonts w:ascii="宋体" w:hAnsi="宋体" w:hint="eastAsia"/>
          <w:bCs/>
          <w:szCs w:val="21"/>
        </w:rPr>
      </w:pPr>
      <w:r>
        <w:rPr>
          <w:rFonts w:ascii="宋体" w:hAnsi="宋体" w:hint="eastAsia"/>
        </w:rPr>
        <w:t>7.</w:t>
      </w:r>
      <w:r>
        <w:rPr>
          <w:rFonts w:ascii="宋体" w:hAnsi="宋体" w:hint="eastAsia"/>
          <w:bCs/>
          <w:szCs w:val="21"/>
        </w:rPr>
        <w:t>1评审依据：磋商小组将以磋商响应文件为评审依据，对供应商的报价、技术、商务等方面内容按百分制打分。（计分方法按四舍五入取至百分位）</w:t>
      </w:r>
    </w:p>
    <w:p w14:paraId="75C57931" w14:textId="77777777" w:rsidR="00207C0C" w:rsidRDefault="00000000">
      <w:pPr>
        <w:spacing w:line="360" w:lineRule="auto"/>
        <w:ind w:firstLineChars="200" w:firstLine="420"/>
        <w:rPr>
          <w:rFonts w:ascii="宋体" w:hAnsi="宋体" w:hint="eastAsia"/>
          <w:bCs/>
          <w:szCs w:val="21"/>
        </w:rPr>
      </w:pPr>
      <w:bookmarkStart w:id="60" w:name="PO_TDCUS_ITEM_SM_TITLE_1"/>
      <w:r>
        <w:rPr>
          <w:rFonts w:ascii="宋体" w:hAnsi="宋体" w:hint="eastAsia"/>
          <w:bCs/>
          <w:szCs w:val="21"/>
        </w:rPr>
        <w:t>分标1的评分方法</w:t>
      </w:r>
      <w:bookmarkStart w:id="61" w:name="PO_TDCUS_ITEM_SM_TABLE_1"/>
      <w:bookmarkEnd w:id="60"/>
      <w:r>
        <w:rPr>
          <w:rFonts w:ascii="宋体" w:hAnsi="宋体" w:hint="eastAsia"/>
          <w:bCs/>
          <w:szCs w:val="21"/>
        </w:rPr>
        <w:t xml:space="preserve">  </w:t>
      </w:r>
      <w:bookmarkEnd w:id="61"/>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1001"/>
        <w:gridCol w:w="5901"/>
        <w:gridCol w:w="1000"/>
      </w:tblGrid>
      <w:tr w:rsidR="00207C0C" w14:paraId="7D7C4DFF" w14:textId="77777777">
        <w:tc>
          <w:tcPr>
            <w:tcW w:w="368" w:type="pct"/>
            <w:vAlign w:val="center"/>
          </w:tcPr>
          <w:p w14:paraId="33C751E0" w14:textId="77777777" w:rsidR="00207C0C" w:rsidRDefault="00000000">
            <w:pPr>
              <w:pStyle w:val="a9"/>
              <w:spacing w:line="400" w:lineRule="exact"/>
              <w:jc w:val="center"/>
              <w:rPr>
                <w:rFonts w:hAnsi="宋体" w:hint="eastAsia"/>
                <w:bCs/>
                <w:sz w:val="21"/>
              </w:rPr>
            </w:pPr>
            <w:r>
              <w:rPr>
                <w:rFonts w:hAnsi="宋体" w:hint="eastAsia"/>
                <w:bCs/>
                <w:sz w:val="21"/>
              </w:rPr>
              <w:t>序号</w:t>
            </w:r>
          </w:p>
        </w:tc>
        <w:tc>
          <w:tcPr>
            <w:tcW w:w="587" w:type="pct"/>
            <w:vAlign w:val="center"/>
          </w:tcPr>
          <w:p w14:paraId="009CC8A2" w14:textId="77777777" w:rsidR="00207C0C" w:rsidRDefault="00000000">
            <w:pPr>
              <w:pStyle w:val="a9"/>
              <w:spacing w:line="400" w:lineRule="exact"/>
              <w:jc w:val="center"/>
              <w:rPr>
                <w:rFonts w:hAnsi="宋体" w:hint="eastAsia"/>
                <w:bCs/>
                <w:sz w:val="21"/>
              </w:rPr>
            </w:pPr>
            <w:r>
              <w:rPr>
                <w:rFonts w:hAnsi="宋体" w:hint="eastAsia"/>
                <w:bCs/>
                <w:sz w:val="21"/>
              </w:rPr>
              <w:t>评分类型</w:t>
            </w:r>
          </w:p>
        </w:tc>
        <w:tc>
          <w:tcPr>
            <w:tcW w:w="3459" w:type="pct"/>
            <w:vAlign w:val="center"/>
          </w:tcPr>
          <w:p w14:paraId="19C9A28E" w14:textId="77777777" w:rsidR="00207C0C" w:rsidRDefault="00000000">
            <w:pPr>
              <w:pStyle w:val="a9"/>
              <w:spacing w:line="400" w:lineRule="exact"/>
              <w:jc w:val="center"/>
              <w:rPr>
                <w:rFonts w:hAnsi="宋体" w:hint="eastAsia"/>
                <w:bCs/>
                <w:sz w:val="21"/>
              </w:rPr>
            </w:pPr>
            <w:r>
              <w:rPr>
                <w:rFonts w:hAnsi="宋体" w:hint="eastAsia"/>
                <w:bCs/>
                <w:sz w:val="21"/>
              </w:rPr>
              <w:t>评分标准</w:t>
            </w:r>
          </w:p>
        </w:tc>
        <w:tc>
          <w:tcPr>
            <w:tcW w:w="586" w:type="pct"/>
            <w:vAlign w:val="center"/>
          </w:tcPr>
          <w:p w14:paraId="676DE1CC" w14:textId="77777777" w:rsidR="00207C0C" w:rsidRDefault="00000000">
            <w:pPr>
              <w:pStyle w:val="a9"/>
              <w:spacing w:line="400" w:lineRule="exact"/>
              <w:jc w:val="center"/>
              <w:rPr>
                <w:rFonts w:hAnsi="宋体" w:hint="eastAsia"/>
                <w:bCs/>
                <w:sz w:val="21"/>
              </w:rPr>
            </w:pPr>
            <w:r>
              <w:rPr>
                <w:rFonts w:hAnsi="宋体" w:hint="eastAsia"/>
                <w:bCs/>
                <w:sz w:val="21"/>
              </w:rPr>
              <w:t>分值</w:t>
            </w:r>
          </w:p>
        </w:tc>
      </w:tr>
      <w:tr w:rsidR="00207C0C" w14:paraId="04B0532B" w14:textId="77777777">
        <w:tc>
          <w:tcPr>
            <w:tcW w:w="368" w:type="pct"/>
            <w:vAlign w:val="center"/>
          </w:tcPr>
          <w:p w14:paraId="24C933F6" w14:textId="77777777" w:rsidR="00207C0C" w:rsidRDefault="00000000">
            <w:pPr>
              <w:pStyle w:val="a9"/>
              <w:spacing w:line="400" w:lineRule="exact"/>
              <w:jc w:val="center"/>
              <w:rPr>
                <w:rFonts w:hAnsi="宋体" w:hint="eastAsia"/>
                <w:bCs/>
                <w:sz w:val="21"/>
              </w:rPr>
            </w:pPr>
            <w:r>
              <w:rPr>
                <w:rFonts w:hAnsi="宋体" w:hint="eastAsia"/>
                <w:bCs/>
                <w:sz w:val="21"/>
              </w:rPr>
              <w:t>1</w:t>
            </w:r>
          </w:p>
        </w:tc>
        <w:tc>
          <w:tcPr>
            <w:tcW w:w="587" w:type="pct"/>
            <w:vAlign w:val="center"/>
          </w:tcPr>
          <w:p w14:paraId="55DB35D0" w14:textId="77777777" w:rsidR="00207C0C" w:rsidRDefault="00000000">
            <w:pPr>
              <w:pStyle w:val="a9"/>
              <w:spacing w:line="400" w:lineRule="exact"/>
              <w:jc w:val="center"/>
              <w:rPr>
                <w:rFonts w:hAnsi="宋体" w:hint="eastAsia"/>
                <w:bCs/>
                <w:sz w:val="21"/>
              </w:rPr>
            </w:pPr>
            <w:r>
              <w:rPr>
                <w:rFonts w:hAnsi="宋体" w:hint="eastAsia"/>
                <w:bCs/>
                <w:sz w:val="21"/>
              </w:rPr>
              <w:t>价格分</w:t>
            </w:r>
          </w:p>
        </w:tc>
        <w:tc>
          <w:tcPr>
            <w:tcW w:w="3459" w:type="pct"/>
            <w:vAlign w:val="center"/>
          </w:tcPr>
          <w:p w14:paraId="55AC5769" w14:textId="77777777" w:rsidR="00207C0C" w:rsidRDefault="00000000">
            <w:pPr>
              <w:pStyle w:val="a9"/>
              <w:spacing w:line="400" w:lineRule="exact"/>
              <w:ind w:firstLineChars="200" w:firstLine="420"/>
              <w:rPr>
                <w:rFonts w:hAnsi="宋体" w:hint="eastAsia"/>
                <w:bCs/>
                <w:sz w:val="21"/>
              </w:rPr>
            </w:pPr>
            <w:r>
              <w:rPr>
                <w:rFonts w:hAnsi="宋体" w:hint="eastAsia"/>
                <w:bCs/>
                <w:sz w:val="21"/>
              </w:rPr>
              <w:t>（1）评审报价为磋商供应商的磋商报价进行政策性扣除后的价格，评审报价只是作为评审时使用。最终成交供应商的成交金额等于最后磋商报价。</w:t>
            </w:r>
          </w:p>
          <w:p w14:paraId="4FA231BB" w14:textId="77777777" w:rsidR="00207C0C" w:rsidRDefault="00000000">
            <w:pPr>
              <w:pStyle w:val="a9"/>
              <w:spacing w:line="400" w:lineRule="exact"/>
              <w:ind w:firstLineChars="200" w:firstLine="420"/>
              <w:rPr>
                <w:rFonts w:hAnsi="宋体" w:hint="eastAsia"/>
                <w:bCs/>
                <w:sz w:val="21"/>
              </w:rPr>
            </w:pPr>
            <w:r>
              <w:rPr>
                <w:rFonts w:hAnsi="宋体" w:hint="eastAsia"/>
                <w:bCs/>
                <w:sz w:val="21"/>
              </w:rPr>
              <w:t>（2）按照《政府采购促进中小企业发展管理办法》（财库〔2020〕46号）的规定，磋商供应商在其响应文件中提供《中小企业声明函》，且其服务为小型和微型企业承接的，对其最后报价给予10%的扣除。</w:t>
            </w:r>
          </w:p>
          <w:p w14:paraId="1C5AC3EE" w14:textId="77777777" w:rsidR="00207C0C" w:rsidRDefault="00000000">
            <w:pPr>
              <w:pStyle w:val="a9"/>
              <w:spacing w:line="400" w:lineRule="exact"/>
              <w:ind w:firstLineChars="200" w:firstLine="420"/>
              <w:rPr>
                <w:rFonts w:hAnsi="宋体" w:hint="eastAsia"/>
                <w:bCs/>
                <w:sz w:val="21"/>
              </w:rPr>
            </w:pPr>
            <w:r>
              <w:rPr>
                <w:rFonts w:hAnsi="宋体" w:hint="eastAsia"/>
                <w:bCs/>
                <w:sz w:val="21"/>
              </w:rPr>
              <w:lastRenderedPageBreak/>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611B31A3" w14:textId="77777777" w:rsidR="00207C0C" w:rsidRDefault="00000000">
            <w:pPr>
              <w:pStyle w:val="a9"/>
              <w:spacing w:line="400" w:lineRule="exact"/>
              <w:ind w:firstLineChars="200" w:firstLine="420"/>
              <w:rPr>
                <w:rFonts w:hAnsi="宋体" w:hint="eastAsia"/>
                <w:bCs/>
                <w:sz w:val="21"/>
              </w:rPr>
            </w:pPr>
            <w:r>
              <w:rPr>
                <w:rFonts w:hAnsi="宋体" w:hint="eastAsia"/>
                <w:bCs/>
                <w:sz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6B4C328C" w14:textId="77777777" w:rsidR="00207C0C" w:rsidRDefault="00000000">
            <w:pPr>
              <w:pStyle w:val="a9"/>
              <w:spacing w:line="400" w:lineRule="exact"/>
              <w:ind w:firstLineChars="200" w:firstLine="420"/>
              <w:rPr>
                <w:rFonts w:hAnsi="宋体" w:hint="eastAsia"/>
                <w:bCs/>
                <w:sz w:val="21"/>
              </w:rPr>
            </w:pPr>
            <w:r>
              <w:rPr>
                <w:rFonts w:hAnsi="宋体" w:hint="eastAsia"/>
                <w:bCs/>
                <w:sz w:val="21"/>
              </w:rPr>
              <w:t>（5）政策性扣除计算方法。</w:t>
            </w:r>
          </w:p>
          <w:p w14:paraId="653C1A1F" w14:textId="77777777" w:rsidR="00207C0C" w:rsidRDefault="00000000">
            <w:pPr>
              <w:pStyle w:val="a9"/>
              <w:spacing w:line="400" w:lineRule="exact"/>
              <w:ind w:firstLineChars="200" w:firstLine="420"/>
              <w:rPr>
                <w:rFonts w:hAnsi="宋体" w:hint="eastAsia"/>
                <w:bCs/>
                <w:sz w:val="21"/>
              </w:rPr>
            </w:pPr>
            <w:r>
              <w:rPr>
                <w:rFonts w:hAnsi="宋体" w:hint="eastAsia"/>
                <w:bCs/>
                <w:sz w:val="21"/>
              </w:rPr>
              <w:t>在服务采购项目中，服务由小微企业承接；对符合上述要求的磋商供应商的磋商报价给予10%的扣除，扣除后的价格为评审报价，即评审报价=磋商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 4%（范围为4%-6%）的扣除，用扣除后的价格参加评审，扣除后的价格为评审报价，即评审报价=磋商报价×（1-4%）。除上述情况外，评审报价=磋商报价。</w:t>
            </w:r>
          </w:p>
          <w:p w14:paraId="4DC2FB71" w14:textId="77777777" w:rsidR="00207C0C" w:rsidRDefault="00000000">
            <w:pPr>
              <w:pStyle w:val="a9"/>
              <w:spacing w:line="400" w:lineRule="exact"/>
              <w:ind w:firstLineChars="200" w:firstLine="420"/>
              <w:rPr>
                <w:rFonts w:hAnsi="宋体" w:hint="eastAsia"/>
                <w:bCs/>
                <w:sz w:val="21"/>
              </w:rPr>
            </w:pPr>
            <w:r>
              <w:rPr>
                <w:rFonts w:hAnsi="宋体" w:hint="eastAsia"/>
                <w:bCs/>
                <w:sz w:val="21"/>
              </w:rPr>
              <w:t>（6）满足采购文件要求且评审报价最低的评审报价为评审基准价，其价格分为满分。</w:t>
            </w:r>
          </w:p>
          <w:p w14:paraId="4C34F245" w14:textId="77777777" w:rsidR="00207C0C" w:rsidRDefault="00000000">
            <w:pPr>
              <w:pStyle w:val="a9"/>
              <w:spacing w:line="400" w:lineRule="exact"/>
              <w:ind w:firstLineChars="200" w:firstLine="420"/>
              <w:rPr>
                <w:rFonts w:hAnsi="宋体" w:hint="eastAsia"/>
                <w:bCs/>
                <w:sz w:val="21"/>
              </w:rPr>
            </w:pPr>
            <w:r>
              <w:rPr>
                <w:rFonts w:hAnsi="宋体" w:hint="eastAsia"/>
                <w:bCs/>
                <w:sz w:val="21"/>
              </w:rPr>
              <w:t>（7）价格分计算公式：</w:t>
            </w:r>
          </w:p>
          <w:p w14:paraId="263F2134"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价格分=（评审基准价／评审报价）×30分</w:t>
            </w:r>
          </w:p>
          <w:p w14:paraId="5EE97D17" w14:textId="77777777" w:rsidR="00207C0C" w:rsidRDefault="00000000">
            <w:pPr>
              <w:pStyle w:val="a9"/>
              <w:spacing w:line="400" w:lineRule="exact"/>
              <w:ind w:firstLineChars="200" w:firstLine="422"/>
            </w:pPr>
            <w:r>
              <w:rPr>
                <w:rFonts w:hAnsi="宋体" w:hint="eastAsia"/>
                <w:b/>
                <w:sz w:val="21"/>
              </w:rPr>
              <w:t>评审小组认为供应商的磋商报价明显低于其他通过符合性审查供应商的响应报价，有能影响产品质量或者不能诚信履约的，应按照本章第6.3条的规定启动异常低价响应审查程序。</w:t>
            </w:r>
          </w:p>
        </w:tc>
        <w:tc>
          <w:tcPr>
            <w:tcW w:w="586" w:type="pct"/>
            <w:vAlign w:val="center"/>
          </w:tcPr>
          <w:p w14:paraId="3E70B3D9" w14:textId="77777777" w:rsidR="00207C0C" w:rsidRDefault="00000000">
            <w:pPr>
              <w:pStyle w:val="a9"/>
              <w:spacing w:line="400" w:lineRule="exact"/>
              <w:jc w:val="center"/>
              <w:rPr>
                <w:rFonts w:hAnsi="宋体" w:hint="eastAsia"/>
                <w:bCs/>
                <w:sz w:val="21"/>
              </w:rPr>
            </w:pPr>
            <w:r>
              <w:rPr>
                <w:rFonts w:hAnsi="宋体" w:hint="eastAsia"/>
                <w:bCs/>
                <w:sz w:val="21"/>
              </w:rPr>
              <w:lastRenderedPageBreak/>
              <w:t>3</w:t>
            </w:r>
            <w:r>
              <w:rPr>
                <w:rFonts w:hAnsi="宋体"/>
                <w:bCs/>
                <w:sz w:val="21"/>
              </w:rPr>
              <w:t>0</w:t>
            </w:r>
            <w:r>
              <w:rPr>
                <w:rFonts w:hAnsi="宋体" w:hint="eastAsia"/>
                <w:bCs/>
                <w:sz w:val="21"/>
              </w:rPr>
              <w:t>分</w:t>
            </w:r>
          </w:p>
        </w:tc>
      </w:tr>
      <w:tr w:rsidR="00207C0C" w14:paraId="339577B8" w14:textId="77777777">
        <w:tc>
          <w:tcPr>
            <w:tcW w:w="368" w:type="pct"/>
            <w:vAlign w:val="center"/>
          </w:tcPr>
          <w:p w14:paraId="7B734919" w14:textId="77777777" w:rsidR="00207C0C" w:rsidRDefault="00000000">
            <w:pPr>
              <w:pStyle w:val="a9"/>
              <w:spacing w:line="400" w:lineRule="exact"/>
              <w:jc w:val="center"/>
              <w:rPr>
                <w:rFonts w:hAnsi="宋体" w:hint="eastAsia"/>
                <w:bCs/>
                <w:sz w:val="21"/>
              </w:rPr>
            </w:pPr>
            <w:r>
              <w:rPr>
                <w:rFonts w:hAnsi="宋体" w:hint="eastAsia"/>
                <w:bCs/>
                <w:sz w:val="21"/>
              </w:rPr>
              <w:t>2</w:t>
            </w:r>
          </w:p>
        </w:tc>
        <w:tc>
          <w:tcPr>
            <w:tcW w:w="4046" w:type="pct"/>
            <w:gridSpan w:val="2"/>
            <w:vAlign w:val="center"/>
          </w:tcPr>
          <w:p w14:paraId="10C831EE" w14:textId="77777777" w:rsidR="00207C0C" w:rsidRDefault="00000000">
            <w:pPr>
              <w:pStyle w:val="a9"/>
              <w:spacing w:line="400" w:lineRule="exact"/>
              <w:rPr>
                <w:rFonts w:hAnsi="宋体" w:hint="eastAsia"/>
                <w:bCs/>
                <w:sz w:val="21"/>
              </w:rPr>
            </w:pPr>
            <w:r>
              <w:rPr>
                <w:rFonts w:hAnsi="宋体" w:hint="eastAsia"/>
                <w:bCs/>
                <w:sz w:val="21"/>
              </w:rPr>
              <w:t>技术分</w:t>
            </w:r>
          </w:p>
        </w:tc>
        <w:tc>
          <w:tcPr>
            <w:tcW w:w="586" w:type="pct"/>
            <w:vAlign w:val="center"/>
          </w:tcPr>
          <w:p w14:paraId="6B303606" w14:textId="77777777" w:rsidR="00207C0C" w:rsidRDefault="00000000">
            <w:pPr>
              <w:pStyle w:val="a9"/>
              <w:spacing w:line="400" w:lineRule="exact"/>
              <w:jc w:val="center"/>
              <w:rPr>
                <w:rFonts w:hAnsi="宋体" w:hint="eastAsia"/>
                <w:bCs/>
                <w:sz w:val="21"/>
              </w:rPr>
            </w:pPr>
            <w:r>
              <w:rPr>
                <w:rFonts w:hAnsi="宋体" w:hint="eastAsia"/>
                <w:bCs/>
                <w:sz w:val="21"/>
              </w:rPr>
              <w:t>62分</w:t>
            </w:r>
          </w:p>
        </w:tc>
      </w:tr>
      <w:tr w:rsidR="00207C0C" w14:paraId="785C47FA" w14:textId="77777777">
        <w:tc>
          <w:tcPr>
            <w:tcW w:w="368" w:type="pct"/>
            <w:vAlign w:val="center"/>
          </w:tcPr>
          <w:p w14:paraId="081EAB48" w14:textId="77777777" w:rsidR="00207C0C" w:rsidRDefault="00000000">
            <w:pPr>
              <w:pStyle w:val="a9"/>
              <w:spacing w:line="400" w:lineRule="exact"/>
              <w:jc w:val="center"/>
              <w:rPr>
                <w:rFonts w:hAnsi="宋体" w:hint="eastAsia"/>
                <w:bCs/>
                <w:sz w:val="21"/>
              </w:rPr>
            </w:pPr>
            <w:r>
              <w:rPr>
                <w:rFonts w:hAnsi="宋体" w:hint="eastAsia"/>
                <w:bCs/>
                <w:sz w:val="21"/>
              </w:rPr>
              <w:t>2.1</w:t>
            </w:r>
          </w:p>
        </w:tc>
        <w:tc>
          <w:tcPr>
            <w:tcW w:w="587" w:type="pct"/>
            <w:vAlign w:val="center"/>
          </w:tcPr>
          <w:p w14:paraId="1B9DB00A" w14:textId="77777777" w:rsidR="00207C0C" w:rsidRDefault="00000000">
            <w:pPr>
              <w:pStyle w:val="a9"/>
              <w:spacing w:line="400" w:lineRule="exact"/>
              <w:jc w:val="center"/>
              <w:rPr>
                <w:rFonts w:hAnsi="宋体" w:hint="eastAsia"/>
                <w:bCs/>
                <w:sz w:val="21"/>
              </w:rPr>
            </w:pPr>
            <w:r>
              <w:rPr>
                <w:rFonts w:hAnsi="宋体" w:hint="eastAsia"/>
                <w:bCs/>
                <w:sz w:val="21"/>
              </w:rPr>
              <w:t>项目实施方案</w:t>
            </w:r>
            <w:r>
              <w:rPr>
                <w:rFonts w:hAnsi="宋体" w:hint="eastAsia"/>
                <w:bCs/>
                <w:sz w:val="21"/>
              </w:rPr>
              <w:lastRenderedPageBreak/>
              <w:t>分</w:t>
            </w:r>
          </w:p>
        </w:tc>
        <w:tc>
          <w:tcPr>
            <w:tcW w:w="3459" w:type="pct"/>
            <w:vAlign w:val="center"/>
          </w:tcPr>
          <w:p w14:paraId="0B774308" w14:textId="77777777" w:rsidR="00207C0C" w:rsidRDefault="00000000">
            <w:pPr>
              <w:pStyle w:val="a9"/>
              <w:spacing w:line="400" w:lineRule="exact"/>
              <w:ind w:firstLineChars="200" w:firstLine="420"/>
              <w:rPr>
                <w:rFonts w:hAnsi="宋体" w:hint="eastAsia"/>
                <w:bCs/>
                <w:sz w:val="21"/>
              </w:rPr>
            </w:pPr>
            <w:r>
              <w:rPr>
                <w:rFonts w:hAnsi="宋体" w:hint="eastAsia"/>
                <w:bCs/>
                <w:sz w:val="21"/>
              </w:rPr>
              <w:lastRenderedPageBreak/>
              <w:t>项目实施方案应包含但不限于以下各项内容：①维保方案（含服务内容、服务范围、检查、维护、清洗、消毒、保养、</w:t>
            </w:r>
            <w:r>
              <w:rPr>
                <w:rFonts w:hAnsi="宋体" w:hint="eastAsia"/>
                <w:bCs/>
                <w:sz w:val="21"/>
              </w:rPr>
              <w:lastRenderedPageBreak/>
              <w:t>巡查方案等）；②服务响应方式及服务响应时间；③人员职能配置及安排；④演练计划；⑤备件、设备设施情况；⑥技术服务质量标准、监督检查机制。</w:t>
            </w:r>
            <w:r>
              <w:rPr>
                <w:rFonts w:hAnsi="宋体" w:hint="eastAsia"/>
                <w:b/>
                <w:sz w:val="21"/>
              </w:rPr>
              <w:t>未提供或提供的内容不满足一档要求的不得分。</w:t>
            </w:r>
          </w:p>
          <w:p w14:paraId="795343BF"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一档（4分）：项目实施方案不完整，未涵盖以上6种内容或服务方案与项目实际需求不符，服务方案不全面且缺乏可行性依据。</w:t>
            </w:r>
          </w:p>
          <w:p w14:paraId="0A5AFF49"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二档（8分）：项目实施方案涵盖以上6种内容，对项目背景有认识，现状调研和需求分析合理，对项目需求理解到位，提供有服务质量保障方案，提供工作服务质量标准，服务方案可行。</w:t>
            </w:r>
          </w:p>
          <w:p w14:paraId="60004199"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三档（12分）：在满足二档基础上，对维保工作有针对性的行之有效的项目实施方案。服务操作流程及方法符合规范；具有项目实施的技术力量和人力资源安排及工作进度安排，安排完全满足项目实施要求，人员配置详细、合理、可行，提供设备日常保养与管理方案，大型设备维护措施及方法，制定设备维护档案；针对本项目制定检查机制，能说明各级别检查机制的主要职责及检查程序，具有故障响应处理方案，故障响应及处理流程具体详细。</w:t>
            </w:r>
          </w:p>
          <w:p w14:paraId="04E17FA0" w14:textId="77777777" w:rsidR="00207C0C" w:rsidRDefault="00000000">
            <w:pPr>
              <w:pStyle w:val="a9"/>
              <w:spacing w:line="400" w:lineRule="exact"/>
              <w:ind w:firstLineChars="200" w:firstLine="420"/>
            </w:pPr>
            <w:r>
              <w:rPr>
                <w:rFonts w:hAnsi="宋体" w:hint="eastAsia"/>
                <w:bCs/>
                <w:sz w:val="21"/>
              </w:rPr>
              <w:t>四档（16分）：在满足三档基础上，项目实施方案能针对本项目采购需求提供较多的优于采购文件要求的实质性服务。对关键部位、复杂环节重点提出相应的技术措施，有针对性的环保节能方面措施，描述清晰、完整、准确，技术服务、技术培训的服务内容和措施完善，服务体系完善，服务保证措施得力；提供的服务技术人员配备齐全、专业技术水平高，整体方案考虑周全。</w:t>
            </w:r>
          </w:p>
        </w:tc>
        <w:tc>
          <w:tcPr>
            <w:tcW w:w="586" w:type="pct"/>
            <w:vAlign w:val="center"/>
          </w:tcPr>
          <w:p w14:paraId="59E9C5F6" w14:textId="77777777" w:rsidR="00207C0C" w:rsidRDefault="00000000">
            <w:pPr>
              <w:pStyle w:val="a9"/>
              <w:spacing w:line="400" w:lineRule="exact"/>
              <w:jc w:val="center"/>
              <w:rPr>
                <w:rFonts w:hAnsi="宋体" w:hint="eastAsia"/>
                <w:bCs/>
                <w:sz w:val="21"/>
              </w:rPr>
            </w:pPr>
            <w:r>
              <w:rPr>
                <w:rFonts w:hAnsi="宋体" w:hint="eastAsia"/>
                <w:bCs/>
                <w:sz w:val="21"/>
              </w:rPr>
              <w:lastRenderedPageBreak/>
              <w:t>16分</w:t>
            </w:r>
          </w:p>
        </w:tc>
      </w:tr>
      <w:tr w:rsidR="00207C0C" w14:paraId="2C90560E" w14:textId="77777777">
        <w:tc>
          <w:tcPr>
            <w:tcW w:w="368" w:type="pct"/>
            <w:vAlign w:val="center"/>
          </w:tcPr>
          <w:p w14:paraId="07424B51" w14:textId="77777777" w:rsidR="00207C0C" w:rsidRDefault="00000000">
            <w:pPr>
              <w:pStyle w:val="a9"/>
              <w:spacing w:line="400" w:lineRule="exact"/>
              <w:jc w:val="center"/>
              <w:rPr>
                <w:rFonts w:hAnsi="宋体" w:hint="eastAsia"/>
                <w:bCs/>
                <w:sz w:val="21"/>
              </w:rPr>
            </w:pPr>
            <w:r>
              <w:rPr>
                <w:rFonts w:hAnsi="宋体" w:hint="eastAsia"/>
                <w:bCs/>
                <w:sz w:val="21"/>
              </w:rPr>
              <w:t>2.2</w:t>
            </w:r>
          </w:p>
        </w:tc>
        <w:tc>
          <w:tcPr>
            <w:tcW w:w="587" w:type="pct"/>
            <w:vAlign w:val="center"/>
          </w:tcPr>
          <w:p w14:paraId="155021E5" w14:textId="77777777" w:rsidR="00207C0C" w:rsidRDefault="00000000">
            <w:pPr>
              <w:pStyle w:val="a9"/>
              <w:spacing w:line="400" w:lineRule="exact"/>
              <w:jc w:val="center"/>
              <w:rPr>
                <w:rFonts w:hAnsi="宋体" w:hint="eastAsia"/>
                <w:bCs/>
                <w:sz w:val="21"/>
              </w:rPr>
            </w:pPr>
            <w:r>
              <w:rPr>
                <w:rFonts w:hAnsi="宋体" w:hint="eastAsia"/>
                <w:bCs/>
                <w:sz w:val="21"/>
              </w:rPr>
              <w:t>安全措施方案分</w:t>
            </w:r>
          </w:p>
        </w:tc>
        <w:tc>
          <w:tcPr>
            <w:tcW w:w="3459" w:type="pct"/>
            <w:vAlign w:val="center"/>
          </w:tcPr>
          <w:p w14:paraId="3E30FBE6" w14:textId="77777777" w:rsidR="00207C0C" w:rsidRDefault="00000000">
            <w:pPr>
              <w:pStyle w:val="a9"/>
              <w:spacing w:line="400" w:lineRule="exact"/>
              <w:ind w:firstLineChars="200" w:firstLine="420"/>
              <w:rPr>
                <w:rFonts w:hAnsi="宋体" w:hint="eastAsia"/>
                <w:bCs/>
                <w:sz w:val="21"/>
              </w:rPr>
            </w:pPr>
            <w:r>
              <w:rPr>
                <w:rFonts w:hAnsi="宋体" w:hint="eastAsia"/>
                <w:bCs/>
                <w:sz w:val="21"/>
              </w:rPr>
              <w:t>安全措施方案应包含但不限于以下各项内容：①高温环境；②高空环境；③密闭空间；④动火作业等措施。</w:t>
            </w:r>
            <w:r>
              <w:rPr>
                <w:rFonts w:hAnsi="宋体" w:hint="eastAsia"/>
                <w:b/>
                <w:sz w:val="21"/>
              </w:rPr>
              <w:t>未提供或提供的内容不满足一档要求的不得分。</w:t>
            </w:r>
          </w:p>
          <w:p w14:paraId="783C78BF"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一档（8分）：没有提供安全措施，或提供的安全措施内容不全。</w:t>
            </w:r>
          </w:p>
          <w:p w14:paraId="42F1418E"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二档（10分）：安全措施在满足采购文件要求的所有内容的基础上，方案没有针对性、合理性不强，方案较简单；</w:t>
            </w:r>
          </w:p>
          <w:p w14:paraId="3C6CBC54"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三档（12分）：安全措施在满足采购文件要求的所有内容的基础上，方案针对性、合理性较强，方案较完整；</w:t>
            </w:r>
          </w:p>
          <w:p w14:paraId="3281B0E4" w14:textId="77777777" w:rsidR="00207C0C" w:rsidRDefault="00000000">
            <w:pPr>
              <w:pStyle w:val="a9"/>
              <w:spacing w:line="400" w:lineRule="exact"/>
              <w:ind w:firstLineChars="200" w:firstLine="420"/>
              <w:rPr>
                <w:rFonts w:hAnsi="宋体" w:hint="eastAsia"/>
                <w:bCs/>
                <w:sz w:val="21"/>
              </w:rPr>
            </w:pPr>
            <w:r>
              <w:rPr>
                <w:rFonts w:hAnsi="宋体" w:hint="eastAsia"/>
                <w:bCs/>
                <w:sz w:val="21"/>
              </w:rPr>
              <w:lastRenderedPageBreak/>
              <w:t>四档（15分）：安全措施在完全满足采购文件要求的所有内容有完善详细的动火作业；高温环境；高空环境；密闭空间等各类危险场景作业的安全措施，应急管理措施详细、完善、覆盖可能发生的各类灾害及事件，方案针对性、合理性强，内容详细完整。</w:t>
            </w:r>
          </w:p>
        </w:tc>
        <w:tc>
          <w:tcPr>
            <w:tcW w:w="586" w:type="pct"/>
            <w:vAlign w:val="center"/>
          </w:tcPr>
          <w:p w14:paraId="346BF485" w14:textId="77777777" w:rsidR="00207C0C" w:rsidRDefault="00000000">
            <w:pPr>
              <w:pStyle w:val="a9"/>
              <w:spacing w:line="400" w:lineRule="exact"/>
              <w:jc w:val="center"/>
              <w:rPr>
                <w:rFonts w:hAnsi="宋体" w:hint="eastAsia"/>
                <w:bCs/>
                <w:sz w:val="21"/>
              </w:rPr>
            </w:pPr>
            <w:r>
              <w:rPr>
                <w:rFonts w:hAnsi="宋体"/>
                <w:bCs/>
                <w:sz w:val="21"/>
              </w:rPr>
              <w:lastRenderedPageBreak/>
              <w:t>15</w:t>
            </w:r>
            <w:r>
              <w:rPr>
                <w:rFonts w:hAnsi="宋体" w:hint="eastAsia"/>
                <w:bCs/>
                <w:sz w:val="21"/>
              </w:rPr>
              <w:t>分</w:t>
            </w:r>
          </w:p>
        </w:tc>
      </w:tr>
      <w:tr w:rsidR="00207C0C" w14:paraId="66D717BE" w14:textId="77777777">
        <w:tc>
          <w:tcPr>
            <w:tcW w:w="368" w:type="pct"/>
            <w:vAlign w:val="center"/>
          </w:tcPr>
          <w:p w14:paraId="3842125B" w14:textId="77777777" w:rsidR="00207C0C" w:rsidRDefault="00000000">
            <w:pPr>
              <w:pStyle w:val="a9"/>
              <w:spacing w:line="400" w:lineRule="exact"/>
              <w:jc w:val="center"/>
              <w:rPr>
                <w:rFonts w:hAnsi="宋体" w:hint="eastAsia"/>
                <w:bCs/>
                <w:sz w:val="21"/>
              </w:rPr>
            </w:pPr>
            <w:r>
              <w:rPr>
                <w:rFonts w:hAnsi="宋体" w:hint="eastAsia"/>
                <w:bCs/>
                <w:sz w:val="21"/>
              </w:rPr>
              <w:t>2.3</w:t>
            </w:r>
          </w:p>
        </w:tc>
        <w:tc>
          <w:tcPr>
            <w:tcW w:w="587" w:type="pct"/>
            <w:vAlign w:val="center"/>
          </w:tcPr>
          <w:p w14:paraId="59C6FA88" w14:textId="77777777" w:rsidR="00207C0C" w:rsidRDefault="00000000">
            <w:pPr>
              <w:pStyle w:val="a9"/>
              <w:spacing w:line="400" w:lineRule="exact"/>
              <w:jc w:val="center"/>
              <w:rPr>
                <w:rFonts w:hAnsi="宋体" w:hint="eastAsia"/>
                <w:bCs/>
                <w:sz w:val="21"/>
              </w:rPr>
            </w:pPr>
            <w:r>
              <w:rPr>
                <w:rFonts w:hAnsi="宋体" w:hint="eastAsia"/>
                <w:bCs/>
                <w:sz w:val="21"/>
              </w:rPr>
              <w:t>服务安全保障方案分</w:t>
            </w:r>
          </w:p>
        </w:tc>
        <w:tc>
          <w:tcPr>
            <w:tcW w:w="3459" w:type="pct"/>
            <w:vAlign w:val="center"/>
          </w:tcPr>
          <w:p w14:paraId="41862C91" w14:textId="77777777" w:rsidR="00207C0C" w:rsidRDefault="00000000">
            <w:pPr>
              <w:pStyle w:val="a9"/>
              <w:spacing w:line="400" w:lineRule="exact"/>
              <w:ind w:firstLineChars="200" w:firstLine="420"/>
              <w:rPr>
                <w:rFonts w:hAnsi="宋体" w:hint="eastAsia"/>
                <w:bCs/>
                <w:sz w:val="21"/>
              </w:rPr>
            </w:pPr>
            <w:r>
              <w:rPr>
                <w:rFonts w:hAnsi="宋体" w:hint="eastAsia"/>
                <w:bCs/>
                <w:sz w:val="21"/>
              </w:rPr>
              <w:t>服务安全保障方案应包含但不限于以下各项内容：①人员管理及培训；②空调维保人员保密管理；③安全文明及维保施工方式；④安全管理制度；⑤安全保障措施；⑥安全检查及作业化标准与操作规程；⑦安全责任承诺书及购买安全保险承诺书。</w:t>
            </w:r>
            <w:r>
              <w:rPr>
                <w:rFonts w:hAnsi="宋体" w:hint="eastAsia"/>
                <w:b/>
                <w:sz w:val="21"/>
              </w:rPr>
              <w:t>未提供或提供的内容不满足一档要求的不得分。</w:t>
            </w:r>
          </w:p>
          <w:p w14:paraId="53688580"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一档（8分）：服务安全保障方案不完整，未涵盖以上 7 种内容或方案与项目实际需求不符。</w:t>
            </w:r>
          </w:p>
          <w:p w14:paraId="6BD65CA2"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二档（10分）：服务安全保障方案涵盖以上 7 种内容，内容较简单，满足有关安全技术标准要求。</w:t>
            </w:r>
          </w:p>
          <w:p w14:paraId="19ACAA97"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三档（12分）：在满足二档的基础上，人员配备合理，制度健全完善，服务安全保障方案详细具体，符合实际且完全满足有关安全技术标准要求。</w:t>
            </w:r>
          </w:p>
          <w:p w14:paraId="10192086" w14:textId="77777777" w:rsidR="00207C0C" w:rsidRDefault="00000000">
            <w:pPr>
              <w:pStyle w:val="a9"/>
              <w:spacing w:line="400" w:lineRule="exact"/>
              <w:ind w:firstLineChars="200" w:firstLine="420"/>
              <w:rPr>
                <w:rFonts w:hAnsi="宋体" w:hint="eastAsia"/>
                <w:bCs/>
                <w:sz w:val="21"/>
              </w:rPr>
            </w:pPr>
            <w:r>
              <w:rPr>
                <w:rFonts w:hAnsi="宋体" w:hint="eastAsia"/>
                <w:bCs/>
                <w:sz w:val="21"/>
              </w:rPr>
              <w:t>四档（15分）：在满足三档的基础上，提供现场防火、应急救援等不限于以上 7 种内容的安全措施，安全技术措施多样且针对性强，能充分保障人员安全。</w:t>
            </w:r>
          </w:p>
        </w:tc>
        <w:tc>
          <w:tcPr>
            <w:tcW w:w="586" w:type="pct"/>
            <w:vAlign w:val="center"/>
          </w:tcPr>
          <w:p w14:paraId="2F017AF7" w14:textId="77777777" w:rsidR="00207C0C" w:rsidRDefault="00000000">
            <w:pPr>
              <w:pStyle w:val="a9"/>
              <w:spacing w:line="400" w:lineRule="exact"/>
              <w:jc w:val="center"/>
              <w:rPr>
                <w:rFonts w:hAnsi="宋体" w:hint="eastAsia"/>
                <w:bCs/>
                <w:sz w:val="21"/>
              </w:rPr>
            </w:pPr>
            <w:r>
              <w:rPr>
                <w:rFonts w:hAnsi="宋体" w:hint="eastAsia"/>
                <w:bCs/>
                <w:sz w:val="21"/>
              </w:rPr>
              <w:t>15分</w:t>
            </w:r>
          </w:p>
        </w:tc>
      </w:tr>
      <w:tr w:rsidR="00207C0C" w14:paraId="38909C63" w14:textId="77777777">
        <w:tc>
          <w:tcPr>
            <w:tcW w:w="368" w:type="pct"/>
            <w:vAlign w:val="center"/>
          </w:tcPr>
          <w:p w14:paraId="64B6AED6" w14:textId="77777777" w:rsidR="00207C0C" w:rsidRDefault="00000000">
            <w:pPr>
              <w:pStyle w:val="a9"/>
              <w:spacing w:line="400" w:lineRule="exact"/>
              <w:jc w:val="center"/>
              <w:rPr>
                <w:rFonts w:hAnsi="宋体" w:hint="eastAsia"/>
                <w:bCs/>
                <w:sz w:val="21"/>
              </w:rPr>
            </w:pPr>
            <w:r>
              <w:rPr>
                <w:rFonts w:hAnsi="宋体" w:hint="eastAsia"/>
                <w:bCs/>
                <w:sz w:val="21"/>
              </w:rPr>
              <w:t>2.4</w:t>
            </w:r>
          </w:p>
        </w:tc>
        <w:tc>
          <w:tcPr>
            <w:tcW w:w="587" w:type="pct"/>
            <w:vAlign w:val="center"/>
          </w:tcPr>
          <w:p w14:paraId="4F5E2746" w14:textId="77777777" w:rsidR="00207C0C" w:rsidRDefault="00000000">
            <w:pPr>
              <w:pStyle w:val="a9"/>
              <w:spacing w:line="400" w:lineRule="exact"/>
              <w:jc w:val="center"/>
              <w:rPr>
                <w:rFonts w:hAnsi="宋体" w:hint="eastAsia"/>
                <w:bCs/>
                <w:sz w:val="21"/>
              </w:rPr>
            </w:pPr>
            <w:r>
              <w:rPr>
                <w:rFonts w:hAnsi="宋体" w:cs="宋体" w:hint="eastAsia"/>
                <w:bCs/>
                <w:sz w:val="21"/>
              </w:rPr>
              <w:t>设备配置分</w:t>
            </w:r>
          </w:p>
        </w:tc>
        <w:tc>
          <w:tcPr>
            <w:tcW w:w="3459" w:type="pct"/>
            <w:vAlign w:val="center"/>
          </w:tcPr>
          <w:p w14:paraId="6A1598F8" w14:textId="77777777" w:rsidR="00207C0C" w:rsidRDefault="00000000">
            <w:pPr>
              <w:spacing w:line="370" w:lineRule="exact"/>
              <w:ind w:firstLineChars="200" w:firstLine="420"/>
              <w:rPr>
                <w:rFonts w:ascii="宋体" w:hAnsi="宋体" w:cs="宋体" w:hint="eastAsia"/>
                <w:kern w:val="0"/>
                <w:szCs w:val="21"/>
                <w:lang w:bidi="ar"/>
              </w:rPr>
            </w:pPr>
            <w:r>
              <w:rPr>
                <w:rFonts w:ascii="宋体" w:hAnsi="宋体" w:cs="宋体" w:hint="eastAsia"/>
                <w:kern w:val="0"/>
                <w:szCs w:val="21"/>
                <w:lang w:bidi="ar"/>
              </w:rPr>
              <w:t>为满足本项目服务要求，</w:t>
            </w:r>
            <w:r>
              <w:rPr>
                <w:rFonts w:ascii="宋体" w:hAnsi="宋体" w:cs="宋体" w:hint="eastAsia"/>
                <w:szCs w:val="21"/>
              </w:rPr>
              <w:t>磋商供应商需</w:t>
            </w:r>
            <w:r>
              <w:rPr>
                <w:rFonts w:ascii="宋体" w:hAnsi="宋体" w:cs="宋体" w:hint="eastAsia"/>
                <w:kern w:val="0"/>
                <w:szCs w:val="21"/>
                <w:lang w:bidi="ar"/>
              </w:rPr>
              <w:t>提供专业仪器进行维修维护，专业仪器包含：红外测温仪、测风仪器、万用表、尘埃粒子计数器、电子天平、PH计或其他与本项目空调维保相关的仪器，每项得0.5分，满分3分。</w:t>
            </w:r>
          </w:p>
          <w:p w14:paraId="599A5B8D" w14:textId="77777777" w:rsidR="00207C0C" w:rsidRDefault="00000000">
            <w:pPr>
              <w:pStyle w:val="a9"/>
              <w:spacing w:line="400" w:lineRule="exact"/>
              <w:ind w:firstLineChars="200" w:firstLine="422"/>
              <w:rPr>
                <w:rFonts w:hAnsi="宋体" w:cs="宋体" w:hint="eastAsia"/>
                <w:b/>
                <w:bCs/>
                <w:sz w:val="21"/>
              </w:rPr>
            </w:pPr>
            <w:r>
              <w:rPr>
                <w:rFonts w:hAnsi="宋体" w:cs="宋体" w:hint="eastAsia"/>
                <w:b/>
                <w:bCs/>
                <w:sz w:val="21"/>
                <w:lang w:bidi="ar"/>
              </w:rPr>
              <w:t>备注：各仪器需在响应文件中提供的第三方计量机构出具的有效的《校准证书》复印件加盖公章，否则不予以计分。</w:t>
            </w:r>
          </w:p>
        </w:tc>
        <w:tc>
          <w:tcPr>
            <w:tcW w:w="586" w:type="pct"/>
            <w:vAlign w:val="center"/>
          </w:tcPr>
          <w:p w14:paraId="11B71AEC" w14:textId="77777777" w:rsidR="00207C0C" w:rsidRDefault="00000000">
            <w:pPr>
              <w:pStyle w:val="a9"/>
              <w:spacing w:line="400" w:lineRule="exact"/>
              <w:jc w:val="center"/>
              <w:rPr>
                <w:rFonts w:hAnsi="宋体" w:hint="eastAsia"/>
                <w:bCs/>
                <w:sz w:val="21"/>
              </w:rPr>
            </w:pPr>
            <w:r>
              <w:rPr>
                <w:rFonts w:hAnsi="宋体" w:hint="eastAsia"/>
                <w:bCs/>
                <w:sz w:val="21"/>
              </w:rPr>
              <w:t>3</w:t>
            </w:r>
            <w:r>
              <w:rPr>
                <w:rFonts w:hAnsi="宋体"/>
                <w:bCs/>
                <w:sz w:val="21"/>
              </w:rPr>
              <w:t>分</w:t>
            </w:r>
          </w:p>
        </w:tc>
      </w:tr>
      <w:tr w:rsidR="00207C0C" w14:paraId="04D5B79F" w14:textId="77777777">
        <w:tc>
          <w:tcPr>
            <w:tcW w:w="368" w:type="pct"/>
            <w:vAlign w:val="center"/>
          </w:tcPr>
          <w:p w14:paraId="1ECC54D6" w14:textId="77777777" w:rsidR="00207C0C" w:rsidRDefault="00000000">
            <w:pPr>
              <w:pStyle w:val="a9"/>
              <w:spacing w:line="400" w:lineRule="exact"/>
              <w:jc w:val="center"/>
              <w:rPr>
                <w:rFonts w:hAnsi="宋体" w:hint="eastAsia"/>
                <w:bCs/>
                <w:sz w:val="21"/>
              </w:rPr>
            </w:pPr>
            <w:r>
              <w:rPr>
                <w:rFonts w:hAnsi="宋体" w:hint="eastAsia"/>
                <w:bCs/>
                <w:sz w:val="21"/>
              </w:rPr>
              <w:t>2.5</w:t>
            </w:r>
          </w:p>
        </w:tc>
        <w:tc>
          <w:tcPr>
            <w:tcW w:w="587" w:type="pct"/>
            <w:vAlign w:val="center"/>
          </w:tcPr>
          <w:p w14:paraId="1FDF6B8A" w14:textId="77777777" w:rsidR="00207C0C" w:rsidRDefault="00000000">
            <w:pPr>
              <w:pStyle w:val="a9"/>
              <w:spacing w:line="400" w:lineRule="exact"/>
              <w:jc w:val="center"/>
              <w:rPr>
                <w:rFonts w:hAnsi="宋体" w:hint="eastAsia"/>
                <w:bCs/>
                <w:sz w:val="21"/>
              </w:rPr>
            </w:pPr>
            <w:r>
              <w:rPr>
                <w:rFonts w:hAnsi="宋体" w:cs="宋体" w:hint="eastAsia"/>
                <w:bCs/>
                <w:sz w:val="21"/>
              </w:rPr>
              <w:t>投入人员分</w:t>
            </w:r>
          </w:p>
        </w:tc>
        <w:tc>
          <w:tcPr>
            <w:tcW w:w="3459" w:type="pct"/>
            <w:vAlign w:val="center"/>
          </w:tcPr>
          <w:p w14:paraId="592D3FC8" w14:textId="77777777" w:rsidR="00207C0C" w:rsidRDefault="00000000">
            <w:pPr>
              <w:spacing w:line="360" w:lineRule="exact"/>
              <w:ind w:firstLine="420"/>
              <w:rPr>
                <w:rFonts w:ascii="宋体" w:hAnsi="宋体" w:hint="eastAsia"/>
                <w:b/>
                <w:bCs/>
                <w:kern w:val="0"/>
                <w:szCs w:val="21"/>
              </w:rPr>
            </w:pPr>
            <w:r>
              <w:rPr>
                <w:rFonts w:ascii="宋体" w:hAnsi="宋体" w:hint="eastAsia"/>
                <w:b/>
                <w:bCs/>
                <w:kern w:val="0"/>
                <w:szCs w:val="21"/>
              </w:rPr>
              <w:t>（一）团队人员</w:t>
            </w:r>
          </w:p>
          <w:p w14:paraId="37F4D3C4" w14:textId="77777777" w:rsidR="00207C0C" w:rsidRDefault="00000000">
            <w:pPr>
              <w:spacing w:line="360" w:lineRule="exact"/>
              <w:ind w:firstLine="420"/>
              <w:rPr>
                <w:rFonts w:ascii="宋体" w:hAnsi="宋体" w:hint="eastAsia"/>
                <w:kern w:val="0"/>
                <w:szCs w:val="21"/>
              </w:rPr>
            </w:pPr>
            <w:r>
              <w:rPr>
                <w:rFonts w:ascii="宋体" w:hAnsi="宋体" w:hint="eastAsia"/>
                <w:b/>
              </w:rPr>
              <w:t>未提供或提供的内容不满足一档要求的不得分。</w:t>
            </w:r>
          </w:p>
          <w:p w14:paraId="466CE690" w14:textId="77777777" w:rsidR="00207C0C" w:rsidRDefault="00000000">
            <w:pPr>
              <w:spacing w:line="360" w:lineRule="exact"/>
              <w:ind w:firstLine="420"/>
              <w:rPr>
                <w:rFonts w:ascii="宋体" w:hAnsi="宋体" w:hint="eastAsia"/>
                <w:kern w:val="0"/>
                <w:szCs w:val="21"/>
              </w:rPr>
            </w:pPr>
            <w:r>
              <w:rPr>
                <w:rFonts w:ascii="宋体" w:hAnsi="宋体" w:hint="eastAsia"/>
                <w:kern w:val="0"/>
                <w:szCs w:val="21"/>
              </w:rPr>
              <w:t>一档（3分）：本项目拟投入实施服务的维修技术人员6 人，满足采购需求，投入的技术力量一般，其中具备三年以上工作经验的技术人员≤3人，服务人员组织机构设置不够合理。</w:t>
            </w:r>
          </w:p>
          <w:p w14:paraId="5AD5EC6A" w14:textId="77777777" w:rsidR="00207C0C" w:rsidRDefault="00000000">
            <w:pPr>
              <w:spacing w:line="360" w:lineRule="exact"/>
              <w:ind w:firstLine="420"/>
              <w:rPr>
                <w:rFonts w:ascii="宋体" w:hAnsi="宋体" w:hint="eastAsia"/>
                <w:kern w:val="0"/>
                <w:szCs w:val="21"/>
              </w:rPr>
            </w:pPr>
            <w:r>
              <w:rPr>
                <w:rFonts w:ascii="宋体" w:hAnsi="宋体" w:hint="eastAsia"/>
                <w:kern w:val="0"/>
                <w:szCs w:val="21"/>
              </w:rPr>
              <w:t>二档（6分）：本项目拟投入实施服务的维修技术人员7-9人，项目人员配备齐全，人员技术资格水平较好，具备三年以上工作经验的技术人员4-6人，服务人员组织机构设置基本合理。</w:t>
            </w:r>
          </w:p>
          <w:p w14:paraId="5BDB90FF" w14:textId="77777777" w:rsidR="00207C0C" w:rsidRDefault="00000000">
            <w:pPr>
              <w:spacing w:line="360" w:lineRule="exact"/>
              <w:ind w:firstLine="420"/>
              <w:rPr>
                <w:rFonts w:ascii="宋体" w:hAnsi="宋体" w:hint="eastAsia"/>
                <w:kern w:val="0"/>
                <w:szCs w:val="21"/>
              </w:rPr>
            </w:pPr>
            <w:r>
              <w:rPr>
                <w:rFonts w:ascii="宋体" w:hAnsi="宋体" w:hint="eastAsia"/>
                <w:kern w:val="0"/>
                <w:szCs w:val="21"/>
              </w:rPr>
              <w:t>三档（9分）：本项目拟投入实施服务的维修技术人员 10 人以上，人员技术力量雄厚，具备四年以上工作经验的技术人</w:t>
            </w:r>
            <w:r>
              <w:rPr>
                <w:rFonts w:ascii="宋体" w:hAnsi="宋体" w:hint="eastAsia"/>
                <w:kern w:val="0"/>
                <w:szCs w:val="21"/>
              </w:rPr>
              <w:lastRenderedPageBreak/>
              <w:t>员6人以上，人员技术资格水平高，服务人员组织机构设置合理全面。</w:t>
            </w:r>
          </w:p>
          <w:p w14:paraId="11567575" w14:textId="77777777" w:rsidR="00207C0C" w:rsidRDefault="00000000">
            <w:pPr>
              <w:spacing w:line="360" w:lineRule="exact"/>
              <w:ind w:firstLine="420"/>
              <w:rPr>
                <w:rFonts w:ascii="宋体" w:hAnsi="宋体" w:hint="eastAsia"/>
                <w:b/>
                <w:bCs/>
                <w:kern w:val="0"/>
                <w:szCs w:val="21"/>
              </w:rPr>
            </w:pPr>
            <w:r>
              <w:rPr>
                <w:rFonts w:ascii="宋体" w:hAnsi="宋体" w:hint="eastAsia"/>
                <w:b/>
                <w:bCs/>
                <w:kern w:val="0"/>
                <w:szCs w:val="21"/>
              </w:rPr>
              <w:t>（二）人员资质</w:t>
            </w:r>
          </w:p>
          <w:p w14:paraId="3CE4D5C8" w14:textId="77777777" w:rsidR="00207C0C" w:rsidRDefault="00000000">
            <w:pPr>
              <w:spacing w:line="360" w:lineRule="exact"/>
              <w:ind w:firstLine="420"/>
              <w:rPr>
                <w:rFonts w:ascii="宋体" w:hAnsi="宋体" w:hint="eastAsia"/>
                <w:kern w:val="0"/>
                <w:szCs w:val="21"/>
              </w:rPr>
            </w:pPr>
            <w:r>
              <w:rPr>
                <w:rFonts w:ascii="宋体" w:hAnsi="宋体" w:hint="eastAsia"/>
                <w:kern w:val="0"/>
                <w:szCs w:val="21"/>
              </w:rPr>
              <w:t>拟投入人员具有暖通空调专业职称高级以上职称的，每有1人得2分；具有暖通空调专业职称中级职称的，每有1人得1分；具有暖通空调专业职称助理工程师的，每有1人得0.5分。(满分4分)</w:t>
            </w:r>
          </w:p>
          <w:p w14:paraId="31EA300D" w14:textId="77777777" w:rsidR="00207C0C" w:rsidRDefault="00000000">
            <w:pPr>
              <w:pStyle w:val="a9"/>
              <w:spacing w:line="400" w:lineRule="exact"/>
              <w:ind w:firstLineChars="200" w:firstLine="422"/>
              <w:rPr>
                <w:rFonts w:hAnsi="宋体" w:hint="eastAsia"/>
                <w:b/>
                <w:bCs/>
                <w:sz w:val="21"/>
              </w:rPr>
            </w:pPr>
            <w:r>
              <w:rPr>
                <w:rFonts w:hAnsi="宋体" w:hint="eastAsia"/>
                <w:b/>
                <w:bCs/>
                <w:sz w:val="21"/>
              </w:rPr>
              <w:t>备注：以上人员必须为供应商单位在岗员工（提供相关证明复印件并加盖供应商单位电子签章，否则不予以计分）。</w:t>
            </w:r>
          </w:p>
        </w:tc>
        <w:tc>
          <w:tcPr>
            <w:tcW w:w="586" w:type="pct"/>
            <w:vAlign w:val="center"/>
          </w:tcPr>
          <w:p w14:paraId="004226C3" w14:textId="77777777" w:rsidR="00207C0C" w:rsidRDefault="00000000">
            <w:pPr>
              <w:pStyle w:val="a9"/>
              <w:spacing w:line="400" w:lineRule="exact"/>
              <w:jc w:val="center"/>
              <w:rPr>
                <w:rFonts w:hAnsi="宋体" w:hint="eastAsia"/>
                <w:bCs/>
                <w:sz w:val="21"/>
              </w:rPr>
            </w:pPr>
            <w:r>
              <w:rPr>
                <w:rFonts w:hAnsi="宋体" w:hint="eastAsia"/>
                <w:bCs/>
                <w:sz w:val="21"/>
              </w:rPr>
              <w:lastRenderedPageBreak/>
              <w:t>13分</w:t>
            </w:r>
          </w:p>
        </w:tc>
      </w:tr>
      <w:tr w:rsidR="00207C0C" w14:paraId="4CEBC1B5" w14:textId="77777777">
        <w:tc>
          <w:tcPr>
            <w:tcW w:w="368" w:type="pct"/>
            <w:vAlign w:val="center"/>
          </w:tcPr>
          <w:p w14:paraId="15F20BC2" w14:textId="77777777" w:rsidR="00207C0C" w:rsidRDefault="00000000">
            <w:pPr>
              <w:pStyle w:val="a9"/>
              <w:spacing w:line="400" w:lineRule="exact"/>
              <w:jc w:val="center"/>
              <w:rPr>
                <w:rFonts w:hAnsi="宋体" w:hint="eastAsia"/>
                <w:bCs/>
                <w:sz w:val="21"/>
              </w:rPr>
            </w:pPr>
            <w:r>
              <w:rPr>
                <w:rFonts w:hAnsi="宋体" w:hint="eastAsia"/>
                <w:bCs/>
                <w:sz w:val="21"/>
              </w:rPr>
              <w:t>3</w:t>
            </w:r>
          </w:p>
        </w:tc>
        <w:tc>
          <w:tcPr>
            <w:tcW w:w="4046" w:type="pct"/>
            <w:gridSpan w:val="2"/>
            <w:vAlign w:val="center"/>
          </w:tcPr>
          <w:p w14:paraId="01B9CDC9" w14:textId="77777777" w:rsidR="00207C0C" w:rsidRDefault="00000000">
            <w:pPr>
              <w:pStyle w:val="a9"/>
              <w:spacing w:line="400" w:lineRule="exact"/>
              <w:rPr>
                <w:rFonts w:hAnsi="宋体" w:hint="eastAsia"/>
                <w:bCs/>
                <w:sz w:val="21"/>
              </w:rPr>
            </w:pPr>
            <w:r>
              <w:rPr>
                <w:rFonts w:hAnsi="宋体" w:hint="eastAsia"/>
                <w:bCs/>
                <w:sz w:val="21"/>
              </w:rPr>
              <w:t>商务分（客观分）</w:t>
            </w:r>
          </w:p>
        </w:tc>
        <w:tc>
          <w:tcPr>
            <w:tcW w:w="586" w:type="pct"/>
            <w:vAlign w:val="center"/>
          </w:tcPr>
          <w:p w14:paraId="50183D12" w14:textId="77777777" w:rsidR="00207C0C" w:rsidRDefault="00000000">
            <w:pPr>
              <w:pStyle w:val="a9"/>
              <w:spacing w:line="400" w:lineRule="exact"/>
              <w:jc w:val="center"/>
              <w:rPr>
                <w:rFonts w:hAnsi="宋体" w:hint="eastAsia"/>
                <w:bCs/>
                <w:sz w:val="21"/>
              </w:rPr>
            </w:pPr>
            <w:r>
              <w:rPr>
                <w:rFonts w:hAnsi="宋体" w:hint="eastAsia"/>
                <w:bCs/>
                <w:sz w:val="21"/>
              </w:rPr>
              <w:t>8分</w:t>
            </w:r>
          </w:p>
        </w:tc>
      </w:tr>
      <w:tr w:rsidR="00207C0C" w14:paraId="0AFBF484" w14:textId="77777777">
        <w:tc>
          <w:tcPr>
            <w:tcW w:w="368" w:type="pct"/>
            <w:vAlign w:val="center"/>
          </w:tcPr>
          <w:p w14:paraId="0B730D9B" w14:textId="77777777" w:rsidR="00207C0C" w:rsidRDefault="00000000">
            <w:pPr>
              <w:pStyle w:val="a9"/>
              <w:spacing w:line="400" w:lineRule="exact"/>
              <w:jc w:val="center"/>
              <w:rPr>
                <w:rFonts w:hAnsi="宋体" w:hint="eastAsia"/>
                <w:bCs/>
                <w:sz w:val="21"/>
              </w:rPr>
            </w:pPr>
            <w:r>
              <w:rPr>
                <w:rFonts w:hAnsi="宋体" w:hint="eastAsia"/>
                <w:bCs/>
                <w:sz w:val="21"/>
              </w:rPr>
              <w:t>3.1</w:t>
            </w:r>
          </w:p>
        </w:tc>
        <w:tc>
          <w:tcPr>
            <w:tcW w:w="587" w:type="pct"/>
            <w:vAlign w:val="center"/>
          </w:tcPr>
          <w:p w14:paraId="57DDA669" w14:textId="77777777" w:rsidR="00207C0C" w:rsidRDefault="00000000">
            <w:pPr>
              <w:pStyle w:val="a9"/>
              <w:spacing w:line="400" w:lineRule="exact"/>
              <w:jc w:val="center"/>
              <w:rPr>
                <w:rFonts w:hAnsi="宋体" w:hint="eastAsia"/>
                <w:bCs/>
                <w:sz w:val="21"/>
              </w:rPr>
            </w:pPr>
            <w:r>
              <w:rPr>
                <w:rFonts w:hAnsi="宋体" w:hint="eastAsia"/>
                <w:bCs/>
                <w:sz w:val="21"/>
              </w:rPr>
              <w:t>信誉分</w:t>
            </w:r>
          </w:p>
        </w:tc>
        <w:tc>
          <w:tcPr>
            <w:tcW w:w="3459" w:type="pct"/>
            <w:vAlign w:val="center"/>
          </w:tcPr>
          <w:p w14:paraId="6D45DF56" w14:textId="77777777" w:rsidR="00207C0C" w:rsidRDefault="00000000">
            <w:pPr>
              <w:spacing w:line="360" w:lineRule="exact"/>
              <w:ind w:firstLineChars="200" w:firstLine="420"/>
              <w:rPr>
                <w:rFonts w:ascii="宋体" w:hAnsi="宋体" w:hint="eastAsia"/>
                <w:bCs/>
                <w:kern w:val="0"/>
                <w:szCs w:val="21"/>
              </w:rPr>
            </w:pPr>
            <w:r>
              <w:rPr>
                <w:rFonts w:ascii="宋体" w:hAnsi="宋体" w:hint="eastAsia"/>
                <w:bCs/>
                <w:kern w:val="0"/>
                <w:szCs w:val="21"/>
              </w:rPr>
              <w:t>供应商获得ISO9001质量管理体系认证证书、ISO14001环境管理体系认证证书、ISO45001职业健康安全管理体系认证证书的，每个证书得1分，满分3分。</w:t>
            </w:r>
            <w:r>
              <w:rPr>
                <w:rFonts w:ascii="宋体" w:hAnsi="宋体" w:hint="eastAsia"/>
                <w:kern w:val="0"/>
                <w:szCs w:val="21"/>
              </w:rPr>
              <w:t>（响应文件中提供有效期内的相关证书的复印件</w:t>
            </w:r>
            <w:r>
              <w:rPr>
                <w:rFonts w:hAnsi="宋体" w:hint="eastAsia"/>
                <w:bCs/>
                <w:szCs w:val="21"/>
              </w:rPr>
              <w:t>并加盖供应商单位电子签章，否则不予计分</w:t>
            </w:r>
            <w:r>
              <w:rPr>
                <w:rFonts w:ascii="宋体" w:hAnsi="宋体" w:hint="eastAsia"/>
                <w:kern w:val="0"/>
                <w:szCs w:val="21"/>
              </w:rPr>
              <w:t>）</w:t>
            </w:r>
          </w:p>
        </w:tc>
        <w:tc>
          <w:tcPr>
            <w:tcW w:w="586" w:type="pct"/>
            <w:vAlign w:val="center"/>
          </w:tcPr>
          <w:p w14:paraId="2C95D43D" w14:textId="77777777" w:rsidR="00207C0C" w:rsidRDefault="00000000">
            <w:pPr>
              <w:pStyle w:val="a9"/>
              <w:spacing w:line="400" w:lineRule="exact"/>
              <w:jc w:val="center"/>
              <w:rPr>
                <w:rFonts w:hAnsi="宋体" w:hint="eastAsia"/>
                <w:bCs/>
                <w:sz w:val="21"/>
              </w:rPr>
            </w:pPr>
            <w:r>
              <w:rPr>
                <w:rFonts w:hAnsi="宋体" w:hint="eastAsia"/>
                <w:bCs/>
                <w:sz w:val="21"/>
              </w:rPr>
              <w:t>3分</w:t>
            </w:r>
          </w:p>
        </w:tc>
      </w:tr>
      <w:tr w:rsidR="00207C0C" w14:paraId="7C840D9A" w14:textId="77777777">
        <w:tc>
          <w:tcPr>
            <w:tcW w:w="368" w:type="pct"/>
            <w:vAlign w:val="center"/>
          </w:tcPr>
          <w:p w14:paraId="7EE022F2" w14:textId="77777777" w:rsidR="00207C0C" w:rsidRDefault="00000000">
            <w:pPr>
              <w:pStyle w:val="a9"/>
              <w:spacing w:line="400" w:lineRule="exact"/>
              <w:jc w:val="center"/>
              <w:rPr>
                <w:rFonts w:hAnsi="宋体" w:hint="eastAsia"/>
                <w:bCs/>
                <w:sz w:val="21"/>
              </w:rPr>
            </w:pPr>
            <w:r>
              <w:rPr>
                <w:rFonts w:hAnsi="宋体" w:hint="eastAsia"/>
                <w:bCs/>
                <w:sz w:val="21"/>
              </w:rPr>
              <w:t>3.2</w:t>
            </w:r>
          </w:p>
        </w:tc>
        <w:tc>
          <w:tcPr>
            <w:tcW w:w="587" w:type="pct"/>
            <w:vAlign w:val="center"/>
          </w:tcPr>
          <w:p w14:paraId="77A9AA8D" w14:textId="77777777" w:rsidR="00207C0C" w:rsidRDefault="00000000">
            <w:pPr>
              <w:pStyle w:val="a9"/>
              <w:spacing w:line="400" w:lineRule="exact"/>
              <w:jc w:val="center"/>
              <w:rPr>
                <w:rFonts w:hAnsi="宋体" w:hint="eastAsia"/>
                <w:bCs/>
                <w:sz w:val="21"/>
              </w:rPr>
            </w:pPr>
            <w:r>
              <w:rPr>
                <w:rFonts w:hAnsi="宋体" w:hint="eastAsia"/>
                <w:bCs/>
                <w:sz w:val="21"/>
              </w:rPr>
              <w:t>业绩分</w:t>
            </w:r>
          </w:p>
        </w:tc>
        <w:tc>
          <w:tcPr>
            <w:tcW w:w="3459" w:type="pct"/>
            <w:vAlign w:val="center"/>
          </w:tcPr>
          <w:p w14:paraId="4300E12D" w14:textId="77777777" w:rsidR="00207C0C" w:rsidRDefault="00000000">
            <w:pPr>
              <w:pStyle w:val="a9"/>
              <w:spacing w:line="400" w:lineRule="exact"/>
              <w:ind w:firstLineChars="200" w:firstLine="420"/>
              <w:rPr>
                <w:rFonts w:hAnsi="宋体" w:hint="eastAsia"/>
                <w:bCs/>
                <w:sz w:val="21"/>
              </w:rPr>
            </w:pPr>
            <w:r>
              <w:rPr>
                <w:rFonts w:hAnsi="宋体" w:hint="eastAsia"/>
                <w:bCs/>
                <w:sz w:val="21"/>
              </w:rPr>
              <w:t>供应商2023年至今完成过类似项目业绩的，每个业绩得1分，满分5分。【响应文件中提供有效的合同复印件或中标（成交）通知书复印件，并加盖供应商单位电子签章，否则不予计分】</w:t>
            </w:r>
          </w:p>
        </w:tc>
        <w:tc>
          <w:tcPr>
            <w:tcW w:w="586" w:type="pct"/>
            <w:vAlign w:val="center"/>
          </w:tcPr>
          <w:p w14:paraId="13CB623A" w14:textId="77777777" w:rsidR="00207C0C" w:rsidRDefault="00000000">
            <w:pPr>
              <w:pStyle w:val="a9"/>
              <w:spacing w:line="400" w:lineRule="exact"/>
              <w:jc w:val="center"/>
              <w:rPr>
                <w:rFonts w:hAnsi="宋体" w:hint="eastAsia"/>
                <w:bCs/>
                <w:sz w:val="21"/>
              </w:rPr>
            </w:pPr>
            <w:r>
              <w:rPr>
                <w:rFonts w:hAnsi="宋体" w:hint="eastAsia"/>
                <w:bCs/>
                <w:sz w:val="21"/>
              </w:rPr>
              <w:t>5分</w:t>
            </w:r>
          </w:p>
        </w:tc>
      </w:tr>
      <w:tr w:rsidR="00207C0C" w14:paraId="4821E8E5" w14:textId="77777777">
        <w:tc>
          <w:tcPr>
            <w:tcW w:w="5000" w:type="pct"/>
            <w:gridSpan w:val="4"/>
            <w:vAlign w:val="center"/>
          </w:tcPr>
          <w:p w14:paraId="710AD889" w14:textId="77777777" w:rsidR="00207C0C" w:rsidRDefault="00000000">
            <w:pPr>
              <w:pStyle w:val="a9"/>
              <w:spacing w:line="400" w:lineRule="exact"/>
              <w:ind w:firstLineChars="196" w:firstLine="413"/>
              <w:jc w:val="left"/>
              <w:rPr>
                <w:rFonts w:hAnsi="宋体" w:hint="eastAsia"/>
                <w:bCs/>
                <w:sz w:val="21"/>
              </w:rPr>
            </w:pPr>
            <w:r>
              <w:rPr>
                <w:rFonts w:hAnsi="宋体" w:cs="Courier New" w:hint="eastAsia"/>
                <w:b/>
                <w:bCs/>
                <w:sz w:val="21"/>
              </w:rPr>
              <w:t>总得分=1+2+3。</w:t>
            </w:r>
          </w:p>
        </w:tc>
      </w:tr>
    </w:tbl>
    <w:p w14:paraId="57F06D09" w14:textId="77777777" w:rsidR="00207C0C" w:rsidRDefault="00207C0C">
      <w:pPr>
        <w:spacing w:line="360" w:lineRule="auto"/>
        <w:ind w:firstLineChars="200" w:firstLine="420"/>
        <w:rPr>
          <w:rFonts w:ascii="宋体" w:hAnsi="宋体" w:hint="eastAsia"/>
          <w:bCs/>
          <w:szCs w:val="21"/>
        </w:rPr>
      </w:pPr>
    </w:p>
    <w:p w14:paraId="3D93D5ED" w14:textId="77777777" w:rsidR="00207C0C" w:rsidRDefault="00000000">
      <w:pPr>
        <w:spacing w:line="360" w:lineRule="auto"/>
        <w:ind w:firstLineChars="200" w:firstLine="420"/>
        <w:rPr>
          <w:rFonts w:ascii="宋体" w:hAnsi="宋体" w:cs="宋体" w:hint="eastAsia"/>
          <w:color w:val="000000"/>
        </w:rPr>
      </w:pPr>
      <w:bookmarkStart w:id="62" w:name="_Toc80205935"/>
      <w:r>
        <w:rPr>
          <w:rFonts w:ascii="宋体" w:hAnsi="宋体" w:cs="宋体" w:hint="eastAsia"/>
          <w:color w:val="000000"/>
        </w:rPr>
        <w:t>7.2 商务技术评审因素为客观评分项的，应在评分项目或评分标准中予以标注为“客观分”。对供应商的客观评分项目，各评审专家评分应当一致。</w:t>
      </w:r>
    </w:p>
    <w:p w14:paraId="6B82AEE6" w14:textId="77777777" w:rsidR="00207C0C" w:rsidRDefault="00000000">
      <w:pPr>
        <w:spacing w:line="360" w:lineRule="auto"/>
        <w:ind w:firstLineChars="200" w:firstLine="420"/>
        <w:rPr>
          <w:rFonts w:ascii="宋体" w:hAnsi="宋体" w:cs="宋体" w:hint="eastAsia"/>
          <w:color w:val="000000"/>
        </w:rPr>
      </w:pPr>
      <w:r>
        <w:rPr>
          <w:rFonts w:ascii="宋体" w:hAnsi="宋体" w:cs="宋体" w:hint="eastAsia"/>
          <w:color w:val="000000"/>
        </w:rPr>
        <w:t>7.3终止竞争性磋商采购活动</w:t>
      </w:r>
    </w:p>
    <w:p w14:paraId="0F7CAA8A" w14:textId="77777777" w:rsidR="00207C0C" w:rsidRDefault="00000000">
      <w:pPr>
        <w:spacing w:line="360" w:lineRule="auto"/>
        <w:ind w:firstLineChars="200" w:firstLine="420"/>
        <w:rPr>
          <w:rFonts w:ascii="宋体" w:hAnsi="宋体" w:cs="宋体" w:hint="eastAsia"/>
          <w:color w:val="000000"/>
        </w:rPr>
      </w:pPr>
      <w:r>
        <w:rPr>
          <w:rFonts w:ascii="宋体" w:hAnsi="宋体" w:cs="宋体" w:hint="eastAsia"/>
          <w:color w:val="000000"/>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3CA722B6" w14:textId="77777777" w:rsidR="00207C0C" w:rsidRDefault="00207C0C">
      <w:pPr>
        <w:pStyle w:val="a9"/>
      </w:pPr>
    </w:p>
    <w:p w14:paraId="72EB6AE5" w14:textId="77777777" w:rsidR="00207C0C" w:rsidRDefault="00000000">
      <w:pPr>
        <w:pStyle w:val="2"/>
        <w:spacing w:before="0" w:after="0" w:line="360" w:lineRule="auto"/>
        <w:ind w:firstLineChars="200" w:firstLine="640"/>
        <w:jc w:val="center"/>
        <w:rPr>
          <w:rFonts w:ascii="宋体" w:hAnsi="宋体" w:hint="eastAsia"/>
          <w:b w:val="0"/>
        </w:rPr>
      </w:pPr>
      <w:bookmarkStart w:id="63" w:name="_Toc101775070"/>
      <w:r>
        <w:rPr>
          <w:rFonts w:ascii="宋体" w:hAnsi="宋体" w:hint="eastAsia"/>
          <w:b w:val="0"/>
        </w:rPr>
        <w:t>第二节 评标报告</w:t>
      </w:r>
      <w:bookmarkEnd w:id="62"/>
      <w:bookmarkEnd w:id="63"/>
    </w:p>
    <w:p w14:paraId="4C70B7AB" w14:textId="77777777" w:rsidR="00207C0C" w:rsidRDefault="00000000">
      <w:pPr>
        <w:spacing w:line="360" w:lineRule="auto"/>
        <w:ind w:firstLineChars="200" w:firstLine="480"/>
        <w:rPr>
          <w:rFonts w:ascii="黑体" w:eastAsia="黑体" w:hAnsi="黑体" w:cs="宋体" w:hint="eastAsia"/>
          <w:sz w:val="24"/>
          <w:szCs w:val="32"/>
        </w:rPr>
      </w:pPr>
      <w:r>
        <w:rPr>
          <w:rFonts w:ascii="黑体" w:eastAsia="黑体" w:hAnsi="黑体" w:cs="宋体" w:hint="eastAsia"/>
          <w:sz w:val="24"/>
          <w:szCs w:val="32"/>
        </w:rPr>
        <w:t>1.成交标准</w:t>
      </w:r>
    </w:p>
    <w:p w14:paraId="1B430B4B" w14:textId="77777777" w:rsidR="00207C0C" w:rsidRDefault="00000000">
      <w:pPr>
        <w:spacing w:line="360" w:lineRule="auto"/>
        <w:ind w:firstLineChars="200" w:firstLine="420"/>
        <w:rPr>
          <w:rFonts w:ascii="宋体" w:hAnsi="宋体" w:cs="宋体" w:hint="eastAsia"/>
          <w:sz w:val="24"/>
        </w:rPr>
      </w:pPr>
      <w:r>
        <w:rPr>
          <w:rFonts w:ascii="宋体" w:hAnsi="宋体" w:hint="eastAsia"/>
          <w:bCs/>
          <w:szCs w:val="21"/>
        </w:rPr>
        <w:t>由磋商小组根据综合评分情况，按照评审得分由高到低顺序推荐3名以上成交候选供应商</w:t>
      </w:r>
      <w:r>
        <w:rPr>
          <w:rFonts w:ascii="宋体" w:hAnsi="宋体" w:cs="宋体" w:hint="eastAsia"/>
          <w:color w:val="000000"/>
        </w:rPr>
        <w:t>,并在线编写电子评审报告</w:t>
      </w:r>
      <w:r>
        <w:rPr>
          <w:rFonts w:ascii="宋体" w:hAnsi="宋体" w:hint="eastAsia"/>
          <w:bCs/>
          <w:szCs w:val="21"/>
        </w:rPr>
        <w:t>。符合本章第一节第5</w:t>
      </w:r>
      <w:r>
        <w:rPr>
          <w:rFonts w:ascii="宋体" w:hAnsi="宋体"/>
          <w:bCs/>
          <w:szCs w:val="21"/>
        </w:rPr>
        <w:t>.3</w:t>
      </w:r>
      <w:r>
        <w:rPr>
          <w:rFonts w:ascii="宋体" w:hAnsi="宋体" w:hint="eastAsia"/>
          <w:bCs/>
          <w:szCs w:val="21"/>
        </w:rPr>
        <w:t>条情形的，可以推荐2家成交候选供应商。评审得分相同的，按照最后报价（不计算价格折扣）由低到高的顺序推荐。评审得分相同且最后报价（不计算价格折扣）相同的，按照技术指标优劣顺序推荐（按技术得分由高到低排序，技术得分相同的按照商务得分由高到低排序）。评审得分、最后报价（不计算价格折扣）、技术得分、</w:t>
      </w:r>
      <w:r>
        <w:rPr>
          <w:rFonts w:ascii="宋体" w:hAnsi="宋体" w:hint="eastAsia"/>
          <w:bCs/>
          <w:szCs w:val="21"/>
        </w:rPr>
        <w:lastRenderedPageBreak/>
        <w:t>商务得分均相同的，由磋商小组随机抽取推荐。</w:t>
      </w:r>
    </w:p>
    <w:p w14:paraId="7614EC7F" w14:textId="77777777" w:rsidR="00207C0C" w:rsidRDefault="00000000">
      <w:pPr>
        <w:spacing w:line="360" w:lineRule="auto"/>
        <w:ind w:firstLineChars="200" w:firstLine="480"/>
        <w:rPr>
          <w:rFonts w:ascii="黑体" w:eastAsia="黑体" w:hAnsi="黑体" w:cs="宋体" w:hint="eastAsia"/>
          <w:sz w:val="24"/>
          <w:szCs w:val="32"/>
        </w:rPr>
      </w:pPr>
      <w:r>
        <w:rPr>
          <w:rFonts w:ascii="黑体" w:eastAsia="黑体" w:hAnsi="黑体" w:cs="宋体" w:hint="eastAsia"/>
          <w:sz w:val="24"/>
          <w:szCs w:val="32"/>
        </w:rPr>
        <w:t>2.评标争议</w:t>
      </w:r>
      <w:r>
        <w:rPr>
          <w:rFonts w:ascii="黑体" w:eastAsia="黑体" w:hAnsi="黑体" w:cs="宋体"/>
          <w:sz w:val="24"/>
          <w:szCs w:val="32"/>
        </w:rPr>
        <w:t>事项</w:t>
      </w:r>
      <w:r>
        <w:rPr>
          <w:rFonts w:ascii="黑体" w:eastAsia="黑体" w:hAnsi="黑体" w:cs="宋体" w:hint="eastAsia"/>
          <w:sz w:val="24"/>
          <w:szCs w:val="32"/>
        </w:rPr>
        <w:t>处理</w:t>
      </w:r>
    </w:p>
    <w:p w14:paraId="1BC1C371" w14:textId="77777777" w:rsidR="00207C0C" w:rsidRDefault="00000000">
      <w:pPr>
        <w:pStyle w:val="23"/>
        <w:spacing w:before="0"/>
        <w:ind w:firstLine="420"/>
        <w:rPr>
          <w:rFonts w:ascii="宋体" w:hAnsi="宋体" w:cs="宋体" w:hint="eastAsia"/>
          <w:color w:val="000000"/>
          <w:kern w:val="2"/>
          <w:sz w:val="21"/>
          <w:szCs w:val="24"/>
        </w:rPr>
      </w:pPr>
      <w:r>
        <w:rPr>
          <w:rFonts w:ascii="宋体" w:hAnsi="宋体" w:cs="宋体" w:hint="eastAsia"/>
          <w:color w:val="000000"/>
          <w:kern w:val="2"/>
          <w:sz w:val="21"/>
          <w:szCs w:val="24"/>
        </w:rPr>
        <w:t>磋商小组</w:t>
      </w:r>
      <w:r>
        <w:rPr>
          <w:rFonts w:ascii="宋体" w:hAnsi="宋体" w:cs="宋体"/>
          <w:color w:val="000000"/>
          <w:kern w:val="2"/>
          <w:sz w:val="21"/>
          <w:szCs w:val="24"/>
        </w:rPr>
        <w:t>成员对需要共同认定的事项存在争议的，应当按照少数服从多数的原则作出结论。持不同意见的</w:t>
      </w:r>
      <w:r>
        <w:rPr>
          <w:rFonts w:ascii="宋体" w:hAnsi="宋体" w:cs="宋体" w:hint="eastAsia"/>
          <w:color w:val="000000"/>
          <w:kern w:val="2"/>
          <w:sz w:val="21"/>
          <w:szCs w:val="24"/>
        </w:rPr>
        <w:t>磋商小组</w:t>
      </w:r>
      <w:r>
        <w:rPr>
          <w:rFonts w:ascii="宋体" w:hAnsi="宋体" w:cs="宋体"/>
          <w:color w:val="000000"/>
          <w:kern w:val="2"/>
          <w:sz w:val="21"/>
          <w:szCs w:val="24"/>
        </w:rPr>
        <w:t>成员应当在评标报告上签署不同意见及理由，否则视为同意评标报告。</w:t>
      </w:r>
    </w:p>
    <w:p w14:paraId="737390E7" w14:textId="77777777" w:rsidR="00207C0C" w:rsidRDefault="00000000">
      <w:pPr>
        <w:pStyle w:val="2"/>
        <w:spacing w:before="0" w:after="0" w:line="360" w:lineRule="auto"/>
        <w:ind w:firstLineChars="200" w:firstLine="640"/>
        <w:jc w:val="center"/>
        <w:rPr>
          <w:rFonts w:ascii="宋体" w:hAnsi="宋体" w:hint="eastAsia"/>
          <w:b w:val="0"/>
        </w:rPr>
      </w:pPr>
      <w:bookmarkStart w:id="64" w:name="_Toc80205936"/>
      <w:bookmarkStart w:id="65" w:name="_Toc101775071"/>
      <w:r>
        <w:rPr>
          <w:rFonts w:ascii="宋体" w:hAnsi="宋体" w:hint="eastAsia"/>
          <w:b w:val="0"/>
        </w:rPr>
        <w:t>第三节 评审过程的保密与录像</w:t>
      </w:r>
      <w:bookmarkEnd w:id="64"/>
      <w:bookmarkEnd w:id="65"/>
    </w:p>
    <w:p w14:paraId="338AD95E" w14:textId="77777777" w:rsidR="00207C0C" w:rsidRDefault="00000000">
      <w:pPr>
        <w:spacing w:line="360" w:lineRule="auto"/>
        <w:ind w:firstLineChars="200" w:firstLine="480"/>
        <w:rPr>
          <w:rFonts w:ascii="黑体" w:eastAsia="黑体" w:hAnsi="黑体" w:cs="宋体" w:hint="eastAsia"/>
          <w:sz w:val="24"/>
          <w:szCs w:val="32"/>
        </w:rPr>
      </w:pPr>
      <w:r>
        <w:rPr>
          <w:rFonts w:ascii="黑体" w:eastAsia="黑体" w:hAnsi="黑体" w:cs="宋体" w:hint="eastAsia"/>
          <w:sz w:val="24"/>
          <w:szCs w:val="32"/>
        </w:rPr>
        <w:t>1.保密。</w:t>
      </w:r>
    </w:p>
    <w:p w14:paraId="70C1B0E7" w14:textId="77777777" w:rsidR="00207C0C" w:rsidRDefault="00000000">
      <w:pPr>
        <w:widowControl/>
        <w:spacing w:line="360" w:lineRule="auto"/>
        <w:ind w:firstLineChars="200" w:firstLine="420"/>
        <w:rPr>
          <w:rFonts w:ascii="宋体" w:hAnsi="宋体" w:cs="宋体" w:hint="eastAsia"/>
          <w:color w:val="000000"/>
        </w:rPr>
      </w:pPr>
      <w:r>
        <w:rPr>
          <w:rFonts w:ascii="宋体" w:hAnsi="宋体" w:cs="宋体"/>
          <w:color w:val="000000"/>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1AC923E" w14:textId="77777777" w:rsidR="00207C0C" w:rsidRDefault="00000000">
      <w:pPr>
        <w:widowControl/>
        <w:spacing w:line="360" w:lineRule="auto"/>
        <w:ind w:firstLineChars="200" w:firstLine="480"/>
        <w:rPr>
          <w:rFonts w:ascii="黑体" w:eastAsia="黑体" w:hAnsi="黑体" w:cs="宋体" w:hint="eastAsia"/>
          <w:sz w:val="24"/>
          <w:szCs w:val="32"/>
        </w:rPr>
      </w:pPr>
      <w:r>
        <w:rPr>
          <w:rFonts w:ascii="黑体" w:eastAsia="黑体" w:hAnsi="黑体" w:cs="宋体" w:hint="eastAsia"/>
          <w:sz w:val="24"/>
          <w:szCs w:val="32"/>
        </w:rPr>
        <w:t>2.录音录像。</w:t>
      </w:r>
    </w:p>
    <w:p w14:paraId="647325F8" w14:textId="77777777" w:rsidR="00207C0C" w:rsidRDefault="00000000">
      <w:pPr>
        <w:spacing w:line="360" w:lineRule="auto"/>
        <w:ind w:firstLineChars="200" w:firstLine="420"/>
        <w:rPr>
          <w:rFonts w:ascii="宋体" w:hAnsi="宋体" w:cs="宋体" w:hint="eastAsia"/>
          <w:color w:val="000000"/>
        </w:rPr>
      </w:pPr>
      <w:r>
        <w:rPr>
          <w:rFonts w:ascii="宋体" w:hAnsi="宋体" w:cs="宋体" w:hint="eastAsia"/>
          <w:color w:val="000000"/>
        </w:rPr>
        <w:t>采购代理机构对评审工作现场及操作屏幕进行全过程录音录像，录音录像资料作为采购项目文件随其他文件一并存档。</w:t>
      </w:r>
    </w:p>
    <w:p w14:paraId="308485F1" w14:textId="77777777" w:rsidR="00207C0C" w:rsidRDefault="00207C0C">
      <w:pPr>
        <w:pStyle w:val="a9"/>
      </w:pPr>
    </w:p>
    <w:p w14:paraId="67134923" w14:textId="77777777" w:rsidR="00207C0C" w:rsidRDefault="00207C0C">
      <w:pPr>
        <w:pStyle w:val="a9"/>
      </w:pPr>
    </w:p>
    <w:p w14:paraId="69E9B4B4" w14:textId="77777777" w:rsidR="00207C0C" w:rsidRDefault="00207C0C">
      <w:pPr>
        <w:pStyle w:val="a9"/>
      </w:pPr>
    </w:p>
    <w:p w14:paraId="45C65A4C" w14:textId="77777777" w:rsidR="00207C0C" w:rsidRDefault="00000000">
      <w:pPr>
        <w:pStyle w:val="2"/>
        <w:jc w:val="center"/>
      </w:pPr>
      <w:r>
        <w:br w:type="page"/>
      </w:r>
    </w:p>
    <w:p w14:paraId="6582E794" w14:textId="77777777" w:rsidR="00207C0C" w:rsidRDefault="00207C0C">
      <w:pPr>
        <w:pStyle w:val="a9"/>
      </w:pPr>
    </w:p>
    <w:p w14:paraId="69FB0E07" w14:textId="77777777" w:rsidR="00207C0C" w:rsidRDefault="00207C0C">
      <w:pPr>
        <w:pStyle w:val="a9"/>
      </w:pPr>
    </w:p>
    <w:p w14:paraId="5F5606A5" w14:textId="77777777" w:rsidR="00207C0C" w:rsidRDefault="00207C0C">
      <w:pPr>
        <w:pStyle w:val="a9"/>
      </w:pPr>
    </w:p>
    <w:p w14:paraId="0249DB8F" w14:textId="77777777" w:rsidR="00207C0C" w:rsidRDefault="00207C0C">
      <w:pPr>
        <w:pStyle w:val="a9"/>
      </w:pPr>
    </w:p>
    <w:p w14:paraId="6678BAD7" w14:textId="77777777" w:rsidR="00207C0C" w:rsidRDefault="00207C0C">
      <w:pPr>
        <w:pStyle w:val="a9"/>
      </w:pPr>
    </w:p>
    <w:p w14:paraId="40A4A54C" w14:textId="77777777" w:rsidR="00207C0C" w:rsidRDefault="00207C0C">
      <w:pPr>
        <w:pStyle w:val="a9"/>
      </w:pPr>
    </w:p>
    <w:p w14:paraId="07662144" w14:textId="77777777" w:rsidR="00207C0C" w:rsidRDefault="00207C0C"/>
    <w:p w14:paraId="7416DA35" w14:textId="77777777" w:rsidR="00207C0C" w:rsidRDefault="00207C0C"/>
    <w:p w14:paraId="2BBE1F69" w14:textId="77777777" w:rsidR="00207C0C" w:rsidRDefault="00207C0C"/>
    <w:p w14:paraId="37C7D83C" w14:textId="77777777" w:rsidR="00207C0C" w:rsidRDefault="00207C0C"/>
    <w:p w14:paraId="08BF4E84" w14:textId="77777777" w:rsidR="00207C0C" w:rsidRDefault="00207C0C"/>
    <w:p w14:paraId="2E33D3D4" w14:textId="77777777" w:rsidR="00207C0C" w:rsidRDefault="00207C0C"/>
    <w:p w14:paraId="1552367F" w14:textId="77777777" w:rsidR="00207C0C" w:rsidRDefault="00207C0C"/>
    <w:p w14:paraId="0E016EBF" w14:textId="77777777" w:rsidR="00207C0C" w:rsidRDefault="00207C0C"/>
    <w:p w14:paraId="6802493C" w14:textId="77777777" w:rsidR="00207C0C" w:rsidRDefault="00207C0C"/>
    <w:p w14:paraId="3AC07750" w14:textId="77777777" w:rsidR="00207C0C" w:rsidRDefault="00207C0C"/>
    <w:p w14:paraId="04ADFCDA" w14:textId="77777777" w:rsidR="00207C0C" w:rsidRDefault="00207C0C"/>
    <w:p w14:paraId="21C9E0EF" w14:textId="77777777" w:rsidR="00207C0C" w:rsidRDefault="00000000">
      <w:pPr>
        <w:pStyle w:val="1"/>
        <w:jc w:val="center"/>
        <w:sectPr w:rsidR="00207C0C">
          <w:footerReference w:type="default" r:id="rId18"/>
          <w:footerReference w:type="first" r:id="rId19"/>
          <w:pgSz w:w="11910" w:h="16840"/>
          <w:pgMar w:top="1340" w:right="1500" w:bottom="280" w:left="1680" w:header="720" w:footer="720" w:gutter="0"/>
          <w:cols w:space="720"/>
        </w:sectPr>
      </w:pPr>
      <w:bookmarkStart w:id="66" w:name="_Toc101775072"/>
      <w:r>
        <w:rPr>
          <w:rFonts w:hint="eastAsia"/>
        </w:rPr>
        <w:t>第五章</w:t>
      </w:r>
      <w:r>
        <w:rPr>
          <w:rFonts w:hint="eastAsia"/>
        </w:rPr>
        <w:t xml:space="preserve"> </w:t>
      </w:r>
      <w:r>
        <w:rPr>
          <w:rFonts w:hint="eastAsia"/>
        </w:rPr>
        <w:t>响应文件格式</w:t>
      </w:r>
      <w:bookmarkEnd w:id="66"/>
    </w:p>
    <w:p w14:paraId="58C6EAF8" w14:textId="77777777" w:rsidR="00207C0C" w:rsidRDefault="00000000">
      <w:pPr>
        <w:pStyle w:val="2"/>
        <w:jc w:val="center"/>
        <w:rPr>
          <w:rFonts w:ascii="宋体" w:hAnsi="宋体" w:hint="eastAsia"/>
          <w:b w:val="0"/>
        </w:rPr>
      </w:pPr>
      <w:bookmarkStart w:id="67" w:name="_Toc101775073"/>
      <w:bookmarkStart w:id="68" w:name="_Toc80205938"/>
      <w:r>
        <w:rPr>
          <w:rFonts w:ascii="宋体" w:hAnsi="宋体" w:hint="eastAsia"/>
          <w:b w:val="0"/>
        </w:rPr>
        <w:lastRenderedPageBreak/>
        <w:t>第一节 封面格式</w:t>
      </w:r>
      <w:bookmarkEnd w:id="67"/>
      <w:bookmarkEnd w:id="68"/>
    </w:p>
    <w:p w14:paraId="62310422" w14:textId="77777777" w:rsidR="00207C0C" w:rsidRDefault="00000000">
      <w:pPr>
        <w:rPr>
          <w:rFonts w:ascii="宋体" w:hAnsi="宋体" w:hint="eastAsia"/>
          <w:b/>
          <w:bCs/>
          <w:sz w:val="32"/>
          <w:szCs w:val="32"/>
        </w:rPr>
      </w:pPr>
      <w:r>
        <w:rPr>
          <w:rFonts w:ascii="宋体" w:hAnsi="宋体" w:hint="eastAsia"/>
          <w:b/>
          <w:sz w:val="32"/>
          <w:szCs w:val="32"/>
        </w:rPr>
        <w:t>（</w:t>
      </w:r>
      <w:r>
        <w:rPr>
          <w:rFonts w:ascii="宋体" w:hAnsi="宋体" w:hint="eastAsia"/>
          <w:b/>
          <w:bCs/>
          <w:sz w:val="32"/>
          <w:szCs w:val="32"/>
        </w:rPr>
        <w:t>响应文件外层包装封面格式</w:t>
      </w:r>
      <w:r>
        <w:rPr>
          <w:rFonts w:ascii="宋体" w:hAnsi="宋体" w:hint="eastAsia"/>
          <w:b/>
          <w:sz w:val="32"/>
          <w:szCs w:val="32"/>
        </w:rPr>
        <w:t xml:space="preserve"> ）</w:t>
      </w:r>
    </w:p>
    <w:p w14:paraId="0D78769A" w14:textId="77777777" w:rsidR="00207C0C" w:rsidRDefault="00207C0C">
      <w:pPr>
        <w:snapToGrid w:val="0"/>
        <w:spacing w:beforeLines="50" w:before="120" w:after="50"/>
        <w:rPr>
          <w:rFonts w:ascii="宋体" w:hAnsi="宋体" w:hint="eastAsia"/>
          <w:sz w:val="24"/>
          <w:szCs w:val="20"/>
        </w:rPr>
      </w:pPr>
    </w:p>
    <w:p w14:paraId="616ABB26" w14:textId="77777777" w:rsidR="00207C0C" w:rsidRDefault="00207C0C">
      <w:pPr>
        <w:snapToGrid w:val="0"/>
        <w:spacing w:beforeLines="50" w:before="120" w:after="50"/>
        <w:jc w:val="center"/>
        <w:rPr>
          <w:rFonts w:ascii="宋体" w:hAnsi="宋体" w:hint="eastAsia"/>
          <w:bCs/>
          <w:sz w:val="24"/>
          <w:szCs w:val="20"/>
        </w:rPr>
      </w:pPr>
    </w:p>
    <w:p w14:paraId="569A8C67" w14:textId="77777777" w:rsidR="00207C0C" w:rsidRDefault="00000000">
      <w:pPr>
        <w:snapToGrid w:val="0"/>
        <w:spacing w:beforeLines="50" w:before="120" w:after="50"/>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响  应  文  件</w:t>
      </w:r>
    </w:p>
    <w:p w14:paraId="02091EF8" w14:textId="77777777" w:rsidR="00207C0C" w:rsidRDefault="00207C0C">
      <w:pPr>
        <w:snapToGrid w:val="0"/>
        <w:spacing w:beforeLines="50" w:before="120" w:after="50"/>
        <w:rPr>
          <w:rFonts w:ascii="宋体" w:hAnsi="宋体" w:hint="eastAsia"/>
          <w:bCs/>
          <w:sz w:val="24"/>
          <w:szCs w:val="20"/>
        </w:rPr>
      </w:pPr>
    </w:p>
    <w:p w14:paraId="32F5B183" w14:textId="77777777" w:rsidR="00207C0C" w:rsidRDefault="00207C0C">
      <w:pPr>
        <w:snapToGrid w:val="0"/>
        <w:spacing w:beforeLines="50" w:before="120" w:after="50"/>
        <w:rPr>
          <w:rFonts w:ascii="宋体" w:hAnsi="宋体" w:hint="eastAsia"/>
          <w:bCs/>
          <w:sz w:val="24"/>
          <w:szCs w:val="20"/>
        </w:rPr>
      </w:pPr>
    </w:p>
    <w:p w14:paraId="16A7C8E2" w14:textId="77777777" w:rsidR="00207C0C" w:rsidRDefault="00207C0C">
      <w:pPr>
        <w:snapToGrid w:val="0"/>
        <w:spacing w:beforeLines="50" w:before="120" w:after="50"/>
        <w:rPr>
          <w:rFonts w:ascii="仿宋_GB2312" w:eastAsia="仿宋_GB2312" w:hAnsi="仿宋_GB2312" w:cs="仿宋_GB2312" w:hint="eastAsia"/>
          <w:bCs/>
          <w:sz w:val="32"/>
          <w:szCs w:val="32"/>
        </w:rPr>
      </w:pPr>
    </w:p>
    <w:p w14:paraId="3DD24BDC"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项目名称：</w:t>
      </w:r>
    </w:p>
    <w:p w14:paraId="47B514E2" w14:textId="77777777" w:rsidR="00207C0C" w:rsidRDefault="00207C0C">
      <w:pPr>
        <w:snapToGrid w:val="0"/>
        <w:spacing w:beforeLines="50" w:before="120" w:after="50"/>
        <w:ind w:firstLineChars="150" w:firstLine="480"/>
        <w:rPr>
          <w:rFonts w:ascii="宋体" w:hAnsi="宋体" w:cs="仿宋_GB2312" w:hint="eastAsia"/>
          <w:bCs/>
          <w:sz w:val="32"/>
          <w:szCs w:val="32"/>
        </w:rPr>
      </w:pPr>
    </w:p>
    <w:p w14:paraId="08EEF367"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项目编号：</w:t>
      </w:r>
    </w:p>
    <w:p w14:paraId="51FC6CF7" w14:textId="77777777" w:rsidR="00207C0C" w:rsidRDefault="00207C0C">
      <w:pPr>
        <w:snapToGrid w:val="0"/>
        <w:spacing w:beforeLines="50" w:before="120" w:after="50"/>
        <w:ind w:firstLineChars="150" w:firstLine="480"/>
        <w:rPr>
          <w:rFonts w:ascii="宋体" w:hAnsi="宋体" w:cs="仿宋_GB2312" w:hint="eastAsia"/>
          <w:bCs/>
          <w:sz w:val="32"/>
          <w:szCs w:val="32"/>
        </w:rPr>
      </w:pPr>
    </w:p>
    <w:p w14:paraId="5BED228F"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所竞分标（如有则填写，无分标时填写“无”或者留空）：</w:t>
      </w:r>
    </w:p>
    <w:p w14:paraId="3353B831" w14:textId="77777777" w:rsidR="00207C0C" w:rsidRDefault="00207C0C">
      <w:pPr>
        <w:snapToGrid w:val="0"/>
        <w:spacing w:beforeLines="50" w:before="120" w:after="50"/>
        <w:rPr>
          <w:rFonts w:ascii="宋体" w:hAnsi="宋体" w:cs="仿宋_GB2312" w:hint="eastAsia"/>
          <w:bCs/>
          <w:sz w:val="32"/>
          <w:szCs w:val="32"/>
        </w:rPr>
      </w:pPr>
    </w:p>
    <w:p w14:paraId="2DCE0D63"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供应商名称：</w:t>
      </w:r>
    </w:p>
    <w:p w14:paraId="54E463C8" w14:textId="77777777" w:rsidR="00207C0C" w:rsidRDefault="00207C0C">
      <w:pPr>
        <w:snapToGrid w:val="0"/>
        <w:spacing w:beforeLines="50" w:before="120" w:after="50"/>
        <w:rPr>
          <w:rFonts w:ascii="宋体" w:hAnsi="宋体" w:cs="仿宋_GB2312" w:hint="eastAsia"/>
          <w:bCs/>
          <w:sz w:val="32"/>
          <w:szCs w:val="32"/>
        </w:rPr>
      </w:pPr>
    </w:p>
    <w:p w14:paraId="58D4E12C" w14:textId="77777777" w:rsidR="00207C0C" w:rsidRDefault="00000000">
      <w:pPr>
        <w:snapToGrid w:val="0"/>
        <w:spacing w:beforeLines="50" w:before="120" w:after="50"/>
        <w:ind w:firstLineChars="150" w:firstLine="480"/>
        <w:jc w:val="center"/>
        <w:rPr>
          <w:rFonts w:ascii="宋体" w:hAnsi="宋体" w:cs="仿宋_GB2312" w:hint="eastAsia"/>
          <w:bCs/>
          <w:sz w:val="32"/>
          <w:szCs w:val="32"/>
        </w:rPr>
      </w:pPr>
      <w:r>
        <w:rPr>
          <w:rFonts w:ascii="宋体" w:hAnsi="宋体" w:cs="仿宋_GB2312" w:hint="eastAsia"/>
          <w:bCs/>
          <w:sz w:val="32"/>
          <w:szCs w:val="32"/>
        </w:rPr>
        <w:t>首次响应文件提交截止时间前不得解密</w:t>
      </w:r>
    </w:p>
    <w:p w14:paraId="79CF35F0" w14:textId="77777777" w:rsidR="00207C0C" w:rsidRDefault="00207C0C">
      <w:pPr>
        <w:snapToGrid w:val="0"/>
        <w:spacing w:beforeLines="50" w:before="120" w:after="50"/>
        <w:ind w:firstLineChars="1700" w:firstLine="5440"/>
        <w:jc w:val="center"/>
        <w:rPr>
          <w:rFonts w:ascii="宋体" w:hAnsi="宋体" w:cs="仿宋_GB2312" w:hint="eastAsia"/>
          <w:bCs/>
          <w:sz w:val="32"/>
          <w:szCs w:val="32"/>
        </w:rPr>
      </w:pPr>
    </w:p>
    <w:p w14:paraId="1D553A0A" w14:textId="77777777" w:rsidR="00207C0C" w:rsidRDefault="00000000">
      <w:pPr>
        <w:snapToGrid w:val="0"/>
        <w:spacing w:beforeLines="50" w:before="120" w:after="50"/>
        <w:ind w:firstLine="645"/>
        <w:jc w:val="center"/>
        <w:rPr>
          <w:rFonts w:ascii="宋体" w:hAnsi="宋体" w:cs="仿宋_GB2312" w:hint="eastAsia"/>
          <w:bCs/>
          <w:sz w:val="32"/>
          <w:szCs w:val="32"/>
        </w:rPr>
      </w:pPr>
      <w:r>
        <w:rPr>
          <w:rFonts w:ascii="宋体" w:hAnsi="宋体" w:cs="仿宋_GB2312" w:hint="eastAsia"/>
          <w:bCs/>
          <w:sz w:val="32"/>
          <w:szCs w:val="32"/>
        </w:rPr>
        <w:t>年    月    日</w:t>
      </w:r>
    </w:p>
    <w:p w14:paraId="69A0633A" w14:textId="77777777" w:rsidR="00207C0C" w:rsidRDefault="00207C0C">
      <w:pPr>
        <w:sectPr w:rsidR="00207C0C">
          <w:pgSz w:w="11910" w:h="16840"/>
          <w:pgMar w:top="1340" w:right="1500" w:bottom="280" w:left="1680" w:header="720" w:footer="720" w:gutter="0"/>
          <w:cols w:space="720"/>
        </w:sectPr>
      </w:pPr>
    </w:p>
    <w:p w14:paraId="490BA0DB" w14:textId="77777777" w:rsidR="00207C0C" w:rsidRDefault="00000000">
      <w:pPr>
        <w:pStyle w:val="2"/>
        <w:jc w:val="center"/>
        <w:rPr>
          <w:rFonts w:ascii="宋体" w:hAnsi="宋体" w:hint="eastAsia"/>
          <w:bCs w:val="0"/>
        </w:rPr>
      </w:pPr>
      <w:bookmarkStart w:id="69" w:name="_Toc101775074"/>
      <w:bookmarkStart w:id="70" w:name="_Toc80205939"/>
      <w:r>
        <w:rPr>
          <w:rFonts w:ascii="宋体" w:hAnsi="宋体" w:hint="eastAsia"/>
          <w:bCs w:val="0"/>
        </w:rPr>
        <w:lastRenderedPageBreak/>
        <w:t>第二节 资格证明文件格式</w:t>
      </w:r>
      <w:bookmarkEnd w:id="69"/>
      <w:bookmarkEnd w:id="70"/>
    </w:p>
    <w:p w14:paraId="5E26C3E7" w14:textId="77777777" w:rsidR="00207C0C" w:rsidRDefault="00000000">
      <w:pPr>
        <w:snapToGrid w:val="0"/>
        <w:spacing w:beforeLines="50" w:before="120" w:after="50"/>
        <w:rPr>
          <w:rFonts w:ascii="宋体" w:hAnsi="宋体" w:hint="eastAsia"/>
          <w:bCs/>
          <w:sz w:val="32"/>
          <w:szCs w:val="20"/>
        </w:rPr>
      </w:pPr>
      <w:r>
        <w:rPr>
          <w:rFonts w:ascii="宋体" w:hAnsi="宋体" w:hint="eastAsia"/>
          <w:sz w:val="24"/>
        </w:rPr>
        <w:t xml:space="preserve">                                                    </w:t>
      </w:r>
      <w:r>
        <w:rPr>
          <w:rFonts w:ascii="宋体" w:hAnsi="宋体" w:hint="eastAsia"/>
          <w:bCs/>
        </w:rPr>
        <w:t>全流程电子文件</w:t>
      </w:r>
    </w:p>
    <w:p w14:paraId="103666AA" w14:textId="77777777" w:rsidR="00207C0C" w:rsidRDefault="00207C0C">
      <w:pPr>
        <w:snapToGrid w:val="0"/>
        <w:spacing w:beforeLines="50" w:before="120" w:after="50"/>
        <w:rPr>
          <w:rFonts w:ascii="宋体" w:hAnsi="宋体" w:hint="eastAsia"/>
          <w:sz w:val="24"/>
          <w:szCs w:val="20"/>
        </w:rPr>
      </w:pPr>
    </w:p>
    <w:p w14:paraId="120D30E6" w14:textId="77777777" w:rsidR="00207C0C" w:rsidRDefault="00207C0C">
      <w:pPr>
        <w:snapToGrid w:val="0"/>
        <w:spacing w:beforeLines="50" w:before="120" w:after="50"/>
        <w:rPr>
          <w:rFonts w:ascii="宋体" w:hAnsi="宋体" w:hint="eastAsia"/>
          <w:sz w:val="24"/>
          <w:szCs w:val="20"/>
        </w:rPr>
      </w:pPr>
    </w:p>
    <w:p w14:paraId="1F199051" w14:textId="77777777" w:rsidR="00207C0C" w:rsidRDefault="00000000">
      <w:pPr>
        <w:snapToGrid w:val="0"/>
        <w:spacing w:beforeLines="50" w:before="120" w:after="50"/>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资  格  证  明  文  件（封面）</w:t>
      </w:r>
    </w:p>
    <w:p w14:paraId="32C24613" w14:textId="77777777" w:rsidR="00207C0C" w:rsidRDefault="00207C0C">
      <w:pPr>
        <w:snapToGrid w:val="0"/>
        <w:spacing w:beforeLines="50" w:before="120" w:after="50"/>
        <w:rPr>
          <w:rFonts w:ascii="宋体" w:hAnsi="宋体" w:hint="eastAsia"/>
          <w:bCs/>
          <w:sz w:val="24"/>
          <w:szCs w:val="20"/>
        </w:rPr>
      </w:pPr>
    </w:p>
    <w:p w14:paraId="620707CA" w14:textId="77777777" w:rsidR="00207C0C" w:rsidRDefault="00207C0C">
      <w:pPr>
        <w:snapToGrid w:val="0"/>
        <w:spacing w:beforeLines="50" w:before="120" w:after="50"/>
        <w:rPr>
          <w:rFonts w:ascii="宋体" w:hAnsi="宋体" w:hint="eastAsia"/>
          <w:bCs/>
          <w:sz w:val="24"/>
          <w:szCs w:val="20"/>
        </w:rPr>
      </w:pPr>
    </w:p>
    <w:p w14:paraId="42C2B5C3" w14:textId="77777777" w:rsidR="00207C0C" w:rsidRDefault="00207C0C">
      <w:pPr>
        <w:snapToGrid w:val="0"/>
        <w:spacing w:beforeLines="50" w:before="120" w:after="50"/>
        <w:rPr>
          <w:rFonts w:ascii="宋体" w:hAnsi="宋体" w:hint="eastAsia"/>
          <w:bCs/>
          <w:sz w:val="24"/>
          <w:szCs w:val="20"/>
        </w:rPr>
      </w:pPr>
    </w:p>
    <w:p w14:paraId="42C3CA76" w14:textId="77777777" w:rsidR="00207C0C" w:rsidRDefault="00207C0C">
      <w:pPr>
        <w:snapToGrid w:val="0"/>
        <w:spacing w:beforeLines="50" w:before="120" w:after="50"/>
        <w:rPr>
          <w:rFonts w:ascii="宋体" w:hAnsi="宋体" w:hint="eastAsia"/>
          <w:bCs/>
          <w:sz w:val="24"/>
          <w:szCs w:val="20"/>
        </w:rPr>
      </w:pPr>
    </w:p>
    <w:p w14:paraId="6C3AFBCA" w14:textId="77777777" w:rsidR="00207C0C" w:rsidRDefault="00207C0C">
      <w:pPr>
        <w:snapToGrid w:val="0"/>
        <w:spacing w:beforeLines="50" w:before="120" w:after="50"/>
        <w:rPr>
          <w:rFonts w:ascii="宋体" w:hAnsi="宋体" w:hint="eastAsia"/>
          <w:bCs/>
          <w:sz w:val="24"/>
          <w:szCs w:val="20"/>
        </w:rPr>
      </w:pPr>
    </w:p>
    <w:p w14:paraId="2DDA55F1"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项目名称：</w:t>
      </w:r>
    </w:p>
    <w:p w14:paraId="2C1FC536" w14:textId="77777777" w:rsidR="00207C0C" w:rsidRDefault="00207C0C">
      <w:pPr>
        <w:snapToGrid w:val="0"/>
        <w:spacing w:beforeLines="50" w:before="120" w:after="50"/>
        <w:ind w:firstLineChars="225" w:firstLine="720"/>
        <w:rPr>
          <w:rFonts w:ascii="宋体" w:hAnsi="宋体" w:cs="仿宋_GB2312" w:hint="eastAsia"/>
          <w:bCs/>
          <w:sz w:val="32"/>
          <w:szCs w:val="32"/>
        </w:rPr>
      </w:pPr>
    </w:p>
    <w:p w14:paraId="59DD671B" w14:textId="77777777" w:rsidR="00207C0C" w:rsidRDefault="00000000">
      <w:pPr>
        <w:snapToGrid w:val="0"/>
        <w:spacing w:beforeLines="50" w:before="120" w:after="50"/>
        <w:ind w:firstLineChars="225" w:firstLine="720"/>
        <w:rPr>
          <w:rFonts w:ascii="宋体" w:hAnsi="宋体" w:cs="仿宋_GB2312" w:hint="eastAsia"/>
          <w:bCs/>
          <w:sz w:val="32"/>
          <w:szCs w:val="32"/>
        </w:rPr>
      </w:pPr>
      <w:r>
        <w:rPr>
          <w:rFonts w:ascii="宋体" w:hAnsi="宋体" w:cs="仿宋_GB2312" w:hint="eastAsia"/>
          <w:bCs/>
          <w:sz w:val="32"/>
          <w:szCs w:val="32"/>
        </w:rPr>
        <w:t>项目编号：</w:t>
      </w:r>
    </w:p>
    <w:p w14:paraId="1DC96362" w14:textId="77777777" w:rsidR="00207C0C" w:rsidRDefault="00000000">
      <w:pPr>
        <w:snapToGrid w:val="0"/>
        <w:spacing w:beforeLines="50" w:before="120" w:after="50"/>
        <w:ind w:firstLineChars="225" w:firstLine="720"/>
        <w:rPr>
          <w:rFonts w:ascii="宋体" w:hAnsi="宋体" w:cs="仿宋_GB2312" w:hint="eastAsia"/>
          <w:bCs/>
          <w:sz w:val="32"/>
          <w:szCs w:val="32"/>
        </w:rPr>
      </w:pPr>
      <w:r>
        <w:rPr>
          <w:rFonts w:ascii="宋体" w:hAnsi="宋体" w:cs="仿宋_GB2312" w:hint="eastAsia"/>
          <w:bCs/>
          <w:sz w:val="32"/>
          <w:szCs w:val="32"/>
        </w:rPr>
        <w:t xml:space="preserve"> </w:t>
      </w:r>
    </w:p>
    <w:p w14:paraId="51F661A5" w14:textId="77777777" w:rsidR="00207C0C" w:rsidRDefault="00000000">
      <w:pPr>
        <w:snapToGrid w:val="0"/>
        <w:spacing w:beforeLines="50" w:before="120" w:after="50"/>
        <w:ind w:firstLineChars="225" w:firstLine="720"/>
        <w:rPr>
          <w:rFonts w:ascii="宋体" w:hAnsi="宋体" w:cs="仿宋_GB2312" w:hint="eastAsia"/>
          <w:bCs/>
          <w:sz w:val="32"/>
          <w:szCs w:val="32"/>
        </w:rPr>
      </w:pPr>
      <w:r>
        <w:rPr>
          <w:rFonts w:ascii="宋体" w:hAnsi="宋体" w:cs="仿宋_GB2312" w:hint="eastAsia"/>
          <w:bCs/>
          <w:sz w:val="32"/>
          <w:szCs w:val="32"/>
        </w:rPr>
        <w:t>所竞分标（如有则填写，无分标时填写“无”或者留空）：</w:t>
      </w:r>
    </w:p>
    <w:p w14:paraId="740CD5DF" w14:textId="77777777" w:rsidR="00207C0C" w:rsidRDefault="00207C0C">
      <w:pPr>
        <w:snapToGrid w:val="0"/>
        <w:spacing w:beforeLines="50" w:before="120" w:after="50"/>
        <w:ind w:firstLineChars="225" w:firstLine="720"/>
        <w:rPr>
          <w:rFonts w:ascii="宋体" w:hAnsi="宋体" w:cs="仿宋_GB2312" w:hint="eastAsia"/>
          <w:bCs/>
          <w:sz w:val="32"/>
          <w:szCs w:val="32"/>
        </w:rPr>
      </w:pPr>
    </w:p>
    <w:p w14:paraId="2B75D189" w14:textId="77777777" w:rsidR="00207C0C" w:rsidRDefault="00000000">
      <w:pPr>
        <w:pStyle w:val="a0"/>
        <w:snapToGrid w:val="0"/>
        <w:spacing w:before="50" w:after="50"/>
        <w:ind w:firstLineChars="225" w:firstLine="720"/>
        <w:rPr>
          <w:rFonts w:ascii="宋体" w:hAnsi="宋体" w:cs="仿宋_GB2312" w:hint="eastAsia"/>
          <w:bCs/>
          <w:sz w:val="32"/>
          <w:szCs w:val="32"/>
        </w:rPr>
      </w:pPr>
      <w:r>
        <w:rPr>
          <w:rFonts w:ascii="宋体" w:hAnsi="宋体" w:cs="仿宋_GB2312" w:hint="eastAsia"/>
          <w:bCs/>
          <w:sz w:val="32"/>
          <w:szCs w:val="32"/>
        </w:rPr>
        <w:t>供应商名称：</w:t>
      </w:r>
    </w:p>
    <w:p w14:paraId="61F4429E" w14:textId="77777777" w:rsidR="00207C0C" w:rsidRDefault="00207C0C">
      <w:pPr>
        <w:pStyle w:val="a0"/>
        <w:snapToGrid w:val="0"/>
        <w:spacing w:before="50" w:after="50"/>
        <w:ind w:firstLineChars="225" w:firstLine="720"/>
        <w:rPr>
          <w:rFonts w:ascii="宋体" w:hAnsi="宋体" w:cs="仿宋_GB2312" w:hint="eastAsia"/>
          <w:bCs/>
          <w:sz w:val="32"/>
          <w:szCs w:val="32"/>
        </w:rPr>
      </w:pPr>
    </w:p>
    <w:p w14:paraId="72AC9D08" w14:textId="77777777" w:rsidR="00207C0C" w:rsidRDefault="00207C0C">
      <w:pPr>
        <w:pStyle w:val="a0"/>
        <w:snapToGrid w:val="0"/>
        <w:spacing w:before="50" w:after="50"/>
        <w:ind w:firstLineChars="225" w:firstLine="720"/>
        <w:rPr>
          <w:rFonts w:ascii="宋体" w:hAnsi="宋体" w:cs="仿宋_GB2312" w:hint="eastAsia"/>
          <w:bCs/>
          <w:sz w:val="32"/>
          <w:szCs w:val="32"/>
        </w:rPr>
      </w:pPr>
    </w:p>
    <w:p w14:paraId="631142DA" w14:textId="77777777" w:rsidR="00207C0C" w:rsidRDefault="00207C0C">
      <w:pPr>
        <w:pStyle w:val="a0"/>
        <w:snapToGrid w:val="0"/>
        <w:spacing w:before="50" w:after="50"/>
        <w:ind w:firstLineChars="225" w:firstLine="720"/>
        <w:rPr>
          <w:rFonts w:ascii="宋体" w:hAnsi="宋体" w:cs="仿宋_GB2312" w:hint="eastAsia"/>
          <w:bCs/>
          <w:sz w:val="32"/>
          <w:szCs w:val="32"/>
        </w:rPr>
      </w:pPr>
    </w:p>
    <w:p w14:paraId="283E8448" w14:textId="77777777" w:rsidR="00207C0C" w:rsidRDefault="00207C0C">
      <w:pPr>
        <w:pStyle w:val="a0"/>
        <w:snapToGrid w:val="0"/>
        <w:spacing w:before="50" w:after="50"/>
        <w:ind w:firstLineChars="400" w:firstLine="1280"/>
        <w:rPr>
          <w:rFonts w:ascii="宋体" w:hAnsi="宋体" w:cs="仿宋_GB2312" w:hint="eastAsia"/>
          <w:bCs/>
          <w:sz w:val="32"/>
          <w:szCs w:val="32"/>
        </w:rPr>
      </w:pPr>
    </w:p>
    <w:p w14:paraId="016584E5" w14:textId="77777777" w:rsidR="00207C0C" w:rsidRDefault="00000000">
      <w:pPr>
        <w:snapToGrid w:val="0"/>
        <w:spacing w:beforeLines="50" w:before="120" w:after="50"/>
        <w:jc w:val="center"/>
        <w:rPr>
          <w:rFonts w:ascii="宋体" w:hAnsi="宋体" w:cs="仿宋_GB2312" w:hint="eastAsia"/>
          <w:sz w:val="32"/>
          <w:szCs w:val="32"/>
        </w:rPr>
      </w:pPr>
      <w:r>
        <w:rPr>
          <w:rFonts w:ascii="宋体" w:hAnsi="宋体" w:cs="仿宋_GB2312" w:hint="eastAsia"/>
          <w:sz w:val="32"/>
          <w:szCs w:val="32"/>
        </w:rPr>
        <w:t>年    月    日</w:t>
      </w:r>
    </w:p>
    <w:p w14:paraId="2EA7E44A" w14:textId="77777777" w:rsidR="00207C0C" w:rsidRDefault="00000000">
      <w:pPr>
        <w:snapToGrid w:val="0"/>
        <w:spacing w:beforeLines="50" w:before="120" w:after="50" w:line="360" w:lineRule="auto"/>
        <w:jc w:val="left"/>
        <w:rPr>
          <w:rFonts w:ascii="宋体" w:hAnsi="宋体" w:hint="eastAsia"/>
          <w:b/>
          <w:bCs/>
          <w:sz w:val="32"/>
          <w:szCs w:val="32"/>
        </w:rPr>
      </w:pPr>
      <w:r>
        <w:rPr>
          <w:rFonts w:ascii="宋体" w:hAnsi="宋体"/>
          <w:sz w:val="24"/>
        </w:rPr>
        <w:br w:type="page"/>
      </w:r>
      <w:r>
        <w:rPr>
          <w:rFonts w:ascii="宋体" w:hAnsi="宋体" w:hint="eastAsia"/>
          <w:b/>
          <w:bCs/>
          <w:sz w:val="32"/>
          <w:szCs w:val="32"/>
        </w:rPr>
        <w:lastRenderedPageBreak/>
        <w:t xml:space="preserve"> </w:t>
      </w:r>
    </w:p>
    <w:p w14:paraId="79EDACF8" w14:textId="77777777" w:rsidR="00207C0C" w:rsidRDefault="00000000">
      <w:pPr>
        <w:jc w:val="center"/>
        <w:rPr>
          <w:rFonts w:ascii="仿宋_GB2312" w:eastAsia="仿宋_GB2312" w:hAnsi="仿宋" w:cs="仿宋_GB2312" w:hint="eastAsia"/>
          <w:b/>
          <w:kern w:val="0"/>
          <w:sz w:val="36"/>
          <w:szCs w:val="36"/>
        </w:rPr>
      </w:pPr>
      <w:r>
        <w:rPr>
          <w:rFonts w:ascii="仿宋_GB2312" w:eastAsia="仿宋_GB2312" w:hAnsi="仿宋" w:cs="仿宋_GB2312" w:hint="eastAsia"/>
          <w:b/>
          <w:kern w:val="0"/>
          <w:sz w:val="36"/>
          <w:szCs w:val="36"/>
        </w:rPr>
        <w:t>资格证明文件目录</w:t>
      </w:r>
    </w:p>
    <w:p w14:paraId="2E119361" w14:textId="77777777" w:rsidR="00207C0C" w:rsidRDefault="00207C0C">
      <w:pPr>
        <w:snapToGrid w:val="0"/>
        <w:spacing w:line="360" w:lineRule="auto"/>
        <w:rPr>
          <w:rFonts w:ascii="仿宋_GB2312" w:eastAsia="仿宋_GB2312" w:hAnsi="仿宋" w:cs="仿宋_GB2312" w:hint="eastAsia"/>
          <w:kern w:val="0"/>
          <w:sz w:val="24"/>
        </w:rPr>
      </w:pPr>
    </w:p>
    <w:p w14:paraId="734FB40C" w14:textId="77777777" w:rsidR="00207C0C" w:rsidRDefault="00000000">
      <w:pPr>
        <w:snapToGrid w:val="0"/>
        <w:spacing w:line="360" w:lineRule="auto"/>
        <w:rPr>
          <w:rFonts w:ascii="仿宋_GB2312" w:eastAsia="仿宋_GB2312" w:hAnsi="仿宋" w:cs="仿宋_GB2312" w:hint="eastAsia"/>
          <w:kern w:val="0"/>
          <w:sz w:val="24"/>
        </w:rPr>
      </w:pPr>
      <w:r>
        <w:rPr>
          <w:rFonts w:ascii="仿宋_GB2312" w:eastAsia="仿宋_GB2312" w:hAnsi="仿宋" w:cs="仿宋_GB2312" w:hint="eastAsia"/>
          <w:kern w:val="0"/>
          <w:sz w:val="24"/>
        </w:rPr>
        <w:t>一、</w:t>
      </w:r>
      <w:r>
        <w:rPr>
          <w:rFonts w:ascii="仿宋_GB2312" w:eastAsia="仿宋_GB2312" w:hAnsi="仿宋" w:hint="eastAsia"/>
          <w:sz w:val="24"/>
        </w:rPr>
        <w:t>营业执照（或事业法人登记证或其他工商等登记证明材料）复印件（供应商为自然人的，须提供</w:t>
      </w:r>
      <w:r>
        <w:rPr>
          <w:rFonts w:ascii="仿宋_GB2312" w:eastAsia="仿宋_GB2312" w:hAnsi="仿宋" w:cs="Helvetica" w:hint="eastAsia"/>
          <w:kern w:val="0"/>
          <w:sz w:val="24"/>
        </w:rPr>
        <w:t>自然人的身份证明</w:t>
      </w:r>
      <w:r>
        <w:rPr>
          <w:rFonts w:ascii="仿宋_GB2312" w:eastAsia="仿宋_GB2312" w:hAnsi="仿宋" w:hint="eastAsia"/>
          <w:sz w:val="24"/>
        </w:rPr>
        <w:t>）</w:t>
      </w:r>
      <w:r>
        <w:rPr>
          <w:rFonts w:ascii="仿宋_GB2312" w:eastAsia="仿宋_GB2312" w:hAnsi="仿宋" w:cs="仿宋_GB2312" w:hint="eastAsia"/>
          <w:kern w:val="0"/>
          <w:sz w:val="24"/>
        </w:rPr>
        <w:t>…………………………………………（页码）</w:t>
      </w:r>
    </w:p>
    <w:p w14:paraId="53BB18F5" w14:textId="77777777" w:rsidR="00207C0C" w:rsidRDefault="00000000">
      <w:pPr>
        <w:snapToGrid w:val="0"/>
        <w:spacing w:line="360" w:lineRule="auto"/>
        <w:rPr>
          <w:rFonts w:ascii="仿宋_GB2312" w:eastAsia="仿宋_GB2312" w:hAnsi="仿宋" w:cs="仿宋_GB2312" w:hint="eastAsia"/>
          <w:kern w:val="0"/>
          <w:sz w:val="24"/>
        </w:rPr>
      </w:pPr>
      <w:r>
        <w:rPr>
          <w:rFonts w:ascii="仿宋_GB2312" w:eastAsia="仿宋_GB2312" w:hAnsi="仿宋" w:cs="仿宋_GB2312" w:hint="eastAsia"/>
          <w:kern w:val="0"/>
          <w:sz w:val="24"/>
        </w:rPr>
        <w:t>二、符合参与政府采购活动的资格条件依法缴纳税收、社会保障资金等方面的材料…………………………………………………………………………………（页码）</w:t>
      </w:r>
    </w:p>
    <w:p w14:paraId="4BB95EB9" w14:textId="77777777" w:rsidR="00207C0C" w:rsidRDefault="00000000">
      <w:pPr>
        <w:snapToGrid w:val="0"/>
        <w:spacing w:line="360" w:lineRule="auto"/>
        <w:rPr>
          <w:rFonts w:ascii="仿宋_GB2312" w:eastAsia="仿宋_GB2312" w:hAnsi="仿宋" w:cs="仿宋_GB2312" w:hint="eastAsia"/>
          <w:kern w:val="0"/>
          <w:sz w:val="24"/>
        </w:rPr>
      </w:pPr>
      <w:r>
        <w:rPr>
          <w:rFonts w:ascii="仿宋_GB2312" w:eastAsia="仿宋_GB2312" w:hAnsi="仿宋" w:cs="仿宋_GB2312" w:hint="eastAsia"/>
          <w:kern w:val="0"/>
          <w:sz w:val="24"/>
        </w:rPr>
        <w:t>三、财务状况报告方面的材料…………………………………………………（页码）</w:t>
      </w:r>
    </w:p>
    <w:p w14:paraId="2173B261" w14:textId="77777777" w:rsidR="00207C0C" w:rsidRDefault="00000000">
      <w:pPr>
        <w:snapToGrid w:val="0"/>
        <w:spacing w:line="360" w:lineRule="auto"/>
        <w:rPr>
          <w:rFonts w:ascii="仿宋_GB2312" w:eastAsia="仿宋_GB2312" w:hAnsi="仿宋" w:cs="仿宋_GB2312" w:hint="eastAsia"/>
          <w:kern w:val="0"/>
          <w:sz w:val="24"/>
        </w:rPr>
      </w:pPr>
      <w:r>
        <w:rPr>
          <w:rFonts w:ascii="仿宋_GB2312" w:eastAsia="仿宋_GB2312" w:hAnsi="仿宋" w:cs="仿宋_GB2312" w:hint="eastAsia"/>
          <w:sz w:val="24"/>
        </w:rPr>
        <w:t>四、供应商直接控股股东信息</w:t>
      </w:r>
      <w:r>
        <w:rPr>
          <w:rFonts w:ascii="仿宋_GB2312" w:eastAsia="仿宋_GB2312" w:hAnsi="仿宋" w:cs="仿宋_GB2312" w:hint="eastAsia"/>
          <w:kern w:val="0"/>
          <w:sz w:val="24"/>
        </w:rPr>
        <w:t>…………………………………………………（页码）</w:t>
      </w:r>
    </w:p>
    <w:p w14:paraId="6E8EFE8A" w14:textId="77777777" w:rsidR="00207C0C" w:rsidRDefault="00000000">
      <w:pPr>
        <w:snapToGrid w:val="0"/>
        <w:spacing w:line="360" w:lineRule="auto"/>
        <w:rPr>
          <w:rFonts w:ascii="仿宋_GB2312" w:eastAsia="仿宋_GB2312" w:hAnsi="仿宋" w:cs="仿宋_GB2312" w:hint="eastAsia"/>
          <w:kern w:val="0"/>
          <w:sz w:val="24"/>
        </w:rPr>
      </w:pPr>
      <w:r>
        <w:rPr>
          <w:rFonts w:ascii="仿宋_GB2312" w:eastAsia="仿宋_GB2312" w:hAnsi="仿宋" w:cs="仿宋_GB2312" w:hint="eastAsia"/>
          <w:sz w:val="24"/>
        </w:rPr>
        <w:t>五、供应商直接关联关系信息表</w:t>
      </w:r>
      <w:r>
        <w:rPr>
          <w:rFonts w:ascii="仿宋_GB2312" w:eastAsia="仿宋_GB2312" w:hAnsi="仿宋" w:cs="仿宋_GB2312" w:hint="eastAsia"/>
          <w:kern w:val="0"/>
          <w:sz w:val="24"/>
        </w:rPr>
        <w:t>………………………………………………（页码）</w:t>
      </w:r>
    </w:p>
    <w:p w14:paraId="7EC7E306" w14:textId="77777777" w:rsidR="00207C0C" w:rsidRDefault="00000000">
      <w:pPr>
        <w:snapToGrid w:val="0"/>
        <w:spacing w:line="360" w:lineRule="auto"/>
        <w:rPr>
          <w:rFonts w:ascii="仿宋_GB2312" w:eastAsia="仿宋_GB2312" w:hAnsi="仿宋" w:cs="仿宋_GB2312" w:hint="eastAsia"/>
          <w:kern w:val="0"/>
          <w:sz w:val="24"/>
        </w:rPr>
      </w:pPr>
      <w:r>
        <w:rPr>
          <w:rFonts w:ascii="仿宋_GB2312" w:eastAsia="仿宋_GB2312" w:hAnsi="仿宋" w:cs="仿宋_GB2312" w:hint="eastAsia"/>
          <w:kern w:val="0"/>
          <w:sz w:val="24"/>
        </w:rPr>
        <w:t>六、资格声明函…………………………………………………………………（页码）</w:t>
      </w:r>
    </w:p>
    <w:p w14:paraId="555D56CA" w14:textId="77777777" w:rsidR="00207C0C" w:rsidRDefault="00000000">
      <w:pPr>
        <w:snapToGrid w:val="0"/>
        <w:spacing w:line="360" w:lineRule="auto"/>
        <w:rPr>
          <w:rFonts w:ascii="仿宋_GB2312" w:eastAsia="仿宋_GB2312" w:hAnsi="仿宋" w:cs="仿宋_GB2312" w:hint="eastAsia"/>
          <w:kern w:val="0"/>
          <w:sz w:val="24"/>
        </w:rPr>
      </w:pPr>
      <w:r>
        <w:rPr>
          <w:rFonts w:ascii="仿宋_GB2312" w:eastAsia="仿宋_GB2312" w:hAnsi="仿宋" w:cs="仿宋_GB2312" w:hint="eastAsia"/>
          <w:kern w:val="0"/>
          <w:sz w:val="24"/>
        </w:rPr>
        <w:t>七、</w:t>
      </w:r>
      <w:r>
        <w:rPr>
          <w:rFonts w:ascii="仿宋_GB2312" w:eastAsia="仿宋_GB2312" w:hAnsi="仿宋" w:cs="仿宋_GB2312" w:hint="eastAsia"/>
          <w:sz w:val="24"/>
        </w:rPr>
        <w:t>符合特定资格条件（如有）的有关证明材料（复印件）</w:t>
      </w:r>
      <w:r>
        <w:rPr>
          <w:rFonts w:ascii="仿宋_GB2312" w:eastAsia="仿宋_GB2312" w:hAnsi="仿宋" w:cs="仿宋_GB2312" w:hint="eastAsia"/>
          <w:kern w:val="0"/>
          <w:sz w:val="24"/>
        </w:rPr>
        <w:t>………………（页码）</w:t>
      </w:r>
    </w:p>
    <w:p w14:paraId="78D755BA" w14:textId="77777777" w:rsidR="00207C0C" w:rsidRDefault="00207C0C">
      <w:pPr>
        <w:spacing w:line="360" w:lineRule="auto"/>
        <w:rPr>
          <w:rFonts w:ascii="仿宋_GB2312" w:eastAsia="仿宋_GB2312" w:hAnsi="仿宋_GB2312" w:cs="仿宋_GB2312" w:hint="eastAsia"/>
          <w:b/>
          <w:bCs/>
          <w:sz w:val="24"/>
        </w:rPr>
      </w:pPr>
    </w:p>
    <w:p w14:paraId="7800B24F" w14:textId="77777777" w:rsidR="00207C0C" w:rsidRDefault="00000000">
      <w:pPr>
        <w:spacing w:line="360" w:lineRule="auto"/>
        <w:rPr>
          <w:rFonts w:ascii="仿宋_GB2312" w:eastAsia="仿宋_GB2312" w:hAnsi="仿宋_GB2312" w:cs="仿宋_GB2312" w:hint="eastAsia"/>
          <w:b/>
          <w:bCs/>
          <w:sz w:val="24"/>
        </w:rPr>
      </w:pPr>
      <w:r>
        <w:rPr>
          <w:rFonts w:ascii="仿宋_GB2312" w:eastAsia="仿宋_GB2312" w:hAnsi="仿宋_GB2312" w:cs="仿宋_GB2312" w:hint="eastAsia"/>
          <w:b/>
          <w:bCs/>
          <w:sz w:val="24"/>
        </w:rPr>
        <w:t>注：以上目录是编制供应商响应文件的基本格式要求，各供应商可根据自身情况进一步细化。</w:t>
      </w:r>
    </w:p>
    <w:p w14:paraId="4DC576B6" w14:textId="77777777" w:rsidR="00207C0C" w:rsidRDefault="00207C0C">
      <w:pPr>
        <w:snapToGrid w:val="0"/>
        <w:spacing w:beforeLines="50" w:before="120" w:after="50" w:line="360" w:lineRule="auto"/>
        <w:ind w:left="142" w:firstLineChars="200" w:firstLine="420"/>
        <w:jc w:val="left"/>
        <w:rPr>
          <w:rFonts w:ascii="宋体" w:hAnsi="宋体" w:hint="eastAsia"/>
          <w:szCs w:val="21"/>
        </w:rPr>
      </w:pPr>
    </w:p>
    <w:p w14:paraId="2B680141" w14:textId="77777777" w:rsidR="00207C0C" w:rsidRDefault="00207C0C">
      <w:pPr>
        <w:spacing w:line="300" w:lineRule="auto"/>
        <w:rPr>
          <w:rFonts w:ascii="宋体" w:hAnsi="宋体" w:hint="eastAsia"/>
          <w:szCs w:val="21"/>
        </w:rPr>
      </w:pPr>
    </w:p>
    <w:p w14:paraId="5004EBFC" w14:textId="77777777" w:rsidR="00207C0C" w:rsidRDefault="00207C0C">
      <w:pPr>
        <w:spacing w:line="300" w:lineRule="auto"/>
        <w:rPr>
          <w:rFonts w:ascii="宋体" w:hAnsi="宋体" w:hint="eastAsia"/>
          <w:szCs w:val="21"/>
        </w:rPr>
      </w:pPr>
    </w:p>
    <w:p w14:paraId="67DE066D" w14:textId="77777777" w:rsidR="00207C0C" w:rsidRDefault="00207C0C">
      <w:pPr>
        <w:spacing w:line="300" w:lineRule="auto"/>
        <w:rPr>
          <w:rFonts w:ascii="宋体" w:hAnsi="宋体" w:hint="eastAsia"/>
          <w:szCs w:val="21"/>
        </w:rPr>
      </w:pPr>
    </w:p>
    <w:p w14:paraId="4BA9624E" w14:textId="77777777" w:rsidR="00207C0C" w:rsidRDefault="00207C0C">
      <w:pPr>
        <w:spacing w:line="300" w:lineRule="auto"/>
        <w:rPr>
          <w:rFonts w:ascii="宋体" w:hAnsi="宋体" w:hint="eastAsia"/>
          <w:szCs w:val="21"/>
        </w:rPr>
      </w:pPr>
    </w:p>
    <w:p w14:paraId="3C2D3AF4" w14:textId="77777777" w:rsidR="00207C0C" w:rsidRDefault="00207C0C">
      <w:pPr>
        <w:spacing w:line="300" w:lineRule="auto"/>
        <w:rPr>
          <w:rFonts w:ascii="宋体" w:hAnsi="宋体" w:hint="eastAsia"/>
          <w:szCs w:val="21"/>
        </w:rPr>
      </w:pPr>
    </w:p>
    <w:p w14:paraId="2E3B7CB5" w14:textId="77777777" w:rsidR="00207C0C" w:rsidRDefault="00207C0C">
      <w:pPr>
        <w:spacing w:line="300" w:lineRule="auto"/>
        <w:rPr>
          <w:rFonts w:ascii="宋体" w:hAnsi="宋体" w:hint="eastAsia"/>
          <w:szCs w:val="21"/>
        </w:rPr>
      </w:pPr>
    </w:p>
    <w:p w14:paraId="3B2BEBF8" w14:textId="77777777" w:rsidR="00207C0C" w:rsidRDefault="00207C0C">
      <w:pPr>
        <w:spacing w:line="300" w:lineRule="auto"/>
        <w:rPr>
          <w:rFonts w:ascii="宋体" w:hAnsi="宋体" w:hint="eastAsia"/>
          <w:szCs w:val="21"/>
        </w:rPr>
      </w:pPr>
    </w:p>
    <w:p w14:paraId="1F08561F" w14:textId="77777777" w:rsidR="00207C0C" w:rsidRDefault="00207C0C">
      <w:pPr>
        <w:spacing w:line="300" w:lineRule="auto"/>
        <w:rPr>
          <w:rFonts w:ascii="宋体" w:hAnsi="宋体" w:hint="eastAsia"/>
          <w:szCs w:val="21"/>
        </w:rPr>
      </w:pPr>
    </w:p>
    <w:p w14:paraId="1DDCB29D" w14:textId="77777777" w:rsidR="00207C0C" w:rsidRDefault="00207C0C">
      <w:pPr>
        <w:spacing w:line="300" w:lineRule="auto"/>
        <w:rPr>
          <w:rFonts w:ascii="宋体" w:hAnsi="宋体" w:hint="eastAsia"/>
          <w:szCs w:val="21"/>
        </w:rPr>
      </w:pPr>
    </w:p>
    <w:p w14:paraId="36BCF239" w14:textId="77777777" w:rsidR="00207C0C" w:rsidRDefault="00000000">
      <w:pPr>
        <w:pStyle w:val="a9"/>
        <w:spacing w:line="360" w:lineRule="auto"/>
        <w:ind w:firstLineChars="200" w:firstLine="400"/>
        <w:rPr>
          <w:rFonts w:ascii="仿宋" w:eastAsia="仿宋" w:hAnsi="仿宋" w:cs="仿宋_GB2312" w:hint="eastAsia"/>
          <w:b/>
          <w:sz w:val="30"/>
          <w:szCs w:val="30"/>
        </w:rPr>
      </w:pPr>
      <w:r>
        <w:rPr>
          <w:rFonts w:hAnsi="宋体"/>
        </w:rPr>
        <w:br w:type="page"/>
      </w:r>
      <w:r>
        <w:rPr>
          <w:rFonts w:hAnsi="宋体" w:hint="eastAsia"/>
        </w:rPr>
        <w:lastRenderedPageBreak/>
        <w:t xml:space="preserve"> </w:t>
      </w:r>
      <w:r>
        <w:rPr>
          <w:rFonts w:hAnsi="宋体"/>
        </w:rPr>
        <w:t xml:space="preserve"> </w:t>
      </w:r>
      <w:r>
        <w:rPr>
          <w:rFonts w:hAnsi="宋体" w:hint="eastAsia"/>
        </w:rPr>
        <w:t xml:space="preserve"> </w:t>
      </w:r>
      <w:r>
        <w:rPr>
          <w:rFonts w:ascii="仿宋" w:eastAsia="仿宋" w:hAnsi="仿宋" w:cs="仿宋_GB2312" w:hint="eastAsia"/>
          <w:b/>
          <w:sz w:val="30"/>
          <w:szCs w:val="30"/>
        </w:rPr>
        <w:t>一、营业执照（或事业法人登记证或其他工商等登记证明材料）复印件（供应商为自然人的，提供自然人的身份证明）</w:t>
      </w:r>
    </w:p>
    <w:p w14:paraId="09A54F99" w14:textId="77777777" w:rsidR="00207C0C" w:rsidRDefault="00207C0C">
      <w:pPr>
        <w:pStyle w:val="a9"/>
        <w:spacing w:line="360" w:lineRule="auto"/>
        <w:ind w:firstLineChars="200" w:firstLine="602"/>
        <w:rPr>
          <w:rFonts w:ascii="仿宋" w:eastAsia="仿宋" w:hAnsi="仿宋" w:cs="仿宋_GB2312" w:hint="eastAsia"/>
          <w:b/>
          <w:sz w:val="30"/>
          <w:szCs w:val="30"/>
        </w:rPr>
      </w:pPr>
    </w:p>
    <w:p w14:paraId="25EB60B9" w14:textId="77777777" w:rsidR="00207C0C" w:rsidRDefault="00000000">
      <w:pPr>
        <w:autoSpaceDE w:val="0"/>
        <w:autoSpaceDN w:val="0"/>
        <w:spacing w:line="360" w:lineRule="auto"/>
        <w:ind w:leftChars="1850" w:left="4365" w:hangingChars="200" w:hanging="48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51EA5F44" w14:textId="77777777" w:rsidR="00207C0C" w:rsidRDefault="00000000">
      <w:pPr>
        <w:autoSpaceDE w:val="0"/>
        <w:autoSpaceDN w:val="0"/>
        <w:spacing w:line="360" w:lineRule="auto"/>
        <w:ind w:firstLineChars="2550" w:firstLine="6120"/>
        <w:rPr>
          <w:rFonts w:ascii="仿宋_GB2312" w:eastAsia="仿宋_GB2312" w:hAnsi="仿宋" w:cs="仿宋_GB2312" w:hint="eastAsia"/>
          <w:b/>
          <w:bCs/>
          <w:sz w:val="24"/>
        </w:rPr>
      </w:pPr>
      <w:r>
        <w:rPr>
          <w:rFonts w:ascii="仿宋_GB2312" w:eastAsia="仿宋_GB2312" w:hAnsi="仿宋" w:cs="仿宋_GB2312" w:hint="eastAsia"/>
          <w:kern w:val="0"/>
          <w:sz w:val="24"/>
          <w:lang w:val="zh-CN"/>
        </w:rPr>
        <w:t>日期：  年  月   日</w:t>
      </w:r>
    </w:p>
    <w:p w14:paraId="2755872D" w14:textId="77777777" w:rsidR="00207C0C" w:rsidRDefault="00207C0C">
      <w:pPr>
        <w:snapToGrid w:val="0"/>
        <w:spacing w:beforeLines="50" w:before="120" w:after="50"/>
        <w:rPr>
          <w:rFonts w:ascii="宋体" w:hAnsi="宋体" w:hint="eastAsia"/>
          <w:sz w:val="24"/>
          <w:szCs w:val="20"/>
        </w:rPr>
      </w:pPr>
    </w:p>
    <w:p w14:paraId="172F8A2A" w14:textId="77777777" w:rsidR="00207C0C" w:rsidRDefault="00000000">
      <w:pPr>
        <w:pStyle w:val="a9"/>
        <w:spacing w:line="360" w:lineRule="auto"/>
        <w:ind w:firstLineChars="200" w:firstLine="602"/>
        <w:rPr>
          <w:rFonts w:ascii="仿宋" w:eastAsia="仿宋" w:hAnsi="仿宋" w:cs="仿宋_GB2312" w:hint="eastAsia"/>
          <w:b/>
          <w:sz w:val="30"/>
          <w:szCs w:val="30"/>
        </w:rPr>
      </w:pPr>
      <w:r>
        <w:rPr>
          <w:rFonts w:ascii="仿宋" w:eastAsia="仿宋" w:hAnsi="仿宋" w:cs="仿宋_GB2312" w:hint="eastAsia"/>
          <w:b/>
          <w:sz w:val="30"/>
          <w:szCs w:val="30"/>
        </w:rPr>
        <w:t>二、符合参与政府采购活动的资格条件依法缴纳税收、社会保障资金等方面的材料</w:t>
      </w:r>
    </w:p>
    <w:p w14:paraId="15D4254F" w14:textId="77777777" w:rsidR="00207C0C" w:rsidRDefault="00207C0C">
      <w:pPr>
        <w:spacing w:line="300" w:lineRule="auto"/>
        <w:rPr>
          <w:rFonts w:ascii="宋体" w:hAnsi="宋体" w:hint="eastAsia"/>
          <w:szCs w:val="21"/>
        </w:rPr>
      </w:pPr>
    </w:p>
    <w:p w14:paraId="06A7F615" w14:textId="77777777" w:rsidR="00207C0C" w:rsidRDefault="00000000">
      <w:pPr>
        <w:autoSpaceDE w:val="0"/>
        <w:autoSpaceDN w:val="0"/>
        <w:spacing w:line="360" w:lineRule="auto"/>
        <w:ind w:leftChars="1850" w:left="4365" w:hangingChars="200" w:hanging="48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749847D0" w14:textId="77777777" w:rsidR="00207C0C" w:rsidRDefault="00000000">
      <w:pPr>
        <w:autoSpaceDE w:val="0"/>
        <w:autoSpaceDN w:val="0"/>
        <w:spacing w:line="360" w:lineRule="auto"/>
        <w:ind w:firstLineChars="2550" w:firstLine="6120"/>
        <w:rPr>
          <w:rFonts w:ascii="仿宋_GB2312" w:eastAsia="仿宋_GB2312" w:hAnsi="仿宋" w:cs="仿宋_GB2312" w:hint="eastAsia"/>
          <w:b/>
          <w:bCs/>
          <w:sz w:val="24"/>
        </w:rPr>
      </w:pPr>
      <w:r>
        <w:rPr>
          <w:rFonts w:ascii="仿宋_GB2312" w:eastAsia="仿宋_GB2312" w:hAnsi="仿宋" w:cs="仿宋_GB2312" w:hint="eastAsia"/>
          <w:kern w:val="0"/>
          <w:sz w:val="24"/>
          <w:lang w:val="zh-CN"/>
        </w:rPr>
        <w:t>日期：  年  月   日</w:t>
      </w:r>
    </w:p>
    <w:p w14:paraId="1107DBA5" w14:textId="77777777" w:rsidR="00207C0C" w:rsidRDefault="00207C0C">
      <w:pPr>
        <w:spacing w:line="300" w:lineRule="auto"/>
        <w:rPr>
          <w:rFonts w:ascii="宋体" w:hAnsi="宋体" w:hint="eastAsia"/>
          <w:szCs w:val="21"/>
        </w:rPr>
      </w:pPr>
    </w:p>
    <w:p w14:paraId="7581FDC3" w14:textId="77777777" w:rsidR="00207C0C" w:rsidRDefault="00000000">
      <w:pPr>
        <w:spacing w:line="300" w:lineRule="auto"/>
        <w:ind w:firstLineChars="198" w:firstLine="596"/>
        <w:rPr>
          <w:rFonts w:ascii="仿宋" w:eastAsia="仿宋" w:hAnsi="仿宋" w:cs="仿宋_GB2312" w:hint="eastAsia"/>
          <w:b/>
          <w:kern w:val="0"/>
          <w:sz w:val="30"/>
          <w:szCs w:val="30"/>
        </w:rPr>
      </w:pPr>
      <w:r>
        <w:rPr>
          <w:rFonts w:ascii="仿宋" w:eastAsia="仿宋" w:hAnsi="仿宋" w:cs="仿宋_GB2312" w:hint="eastAsia"/>
          <w:b/>
          <w:kern w:val="0"/>
          <w:sz w:val="30"/>
          <w:szCs w:val="30"/>
        </w:rPr>
        <w:t>三、财务状况报告方面的材料</w:t>
      </w:r>
    </w:p>
    <w:p w14:paraId="16F12438" w14:textId="77777777" w:rsidR="00207C0C" w:rsidRDefault="00207C0C">
      <w:pPr>
        <w:spacing w:line="300" w:lineRule="auto"/>
        <w:rPr>
          <w:rFonts w:ascii="宋体" w:hAnsi="宋体" w:hint="eastAsia"/>
          <w:szCs w:val="21"/>
        </w:rPr>
      </w:pPr>
    </w:p>
    <w:p w14:paraId="3C072DEB" w14:textId="77777777" w:rsidR="00207C0C" w:rsidRDefault="00000000">
      <w:pPr>
        <w:autoSpaceDE w:val="0"/>
        <w:autoSpaceDN w:val="0"/>
        <w:spacing w:line="360" w:lineRule="auto"/>
        <w:ind w:leftChars="1850" w:left="4365" w:hangingChars="200" w:hanging="48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7A796556" w14:textId="77777777" w:rsidR="00207C0C" w:rsidRDefault="00000000">
      <w:pPr>
        <w:autoSpaceDE w:val="0"/>
        <w:autoSpaceDN w:val="0"/>
        <w:spacing w:line="360" w:lineRule="auto"/>
        <w:ind w:firstLineChars="2550" w:firstLine="6120"/>
        <w:rPr>
          <w:rFonts w:ascii="仿宋_GB2312" w:eastAsia="仿宋_GB2312" w:hAnsi="仿宋" w:cs="仿宋_GB2312" w:hint="eastAsia"/>
          <w:b/>
          <w:bCs/>
          <w:sz w:val="24"/>
        </w:rPr>
      </w:pPr>
      <w:r>
        <w:rPr>
          <w:rFonts w:ascii="仿宋_GB2312" w:eastAsia="仿宋_GB2312" w:hAnsi="仿宋" w:cs="仿宋_GB2312" w:hint="eastAsia"/>
          <w:kern w:val="0"/>
          <w:sz w:val="24"/>
          <w:lang w:val="zh-CN"/>
        </w:rPr>
        <w:t>日期：  年  月   日</w:t>
      </w:r>
    </w:p>
    <w:p w14:paraId="1E3193B3" w14:textId="77777777" w:rsidR="00207C0C" w:rsidRDefault="00000000">
      <w:pPr>
        <w:spacing w:line="320" w:lineRule="exact"/>
        <w:jc w:val="left"/>
        <w:rPr>
          <w:rFonts w:ascii="宋体" w:hAnsi="宋体" w:hint="eastAsia"/>
          <w:szCs w:val="21"/>
        </w:rPr>
      </w:pPr>
      <w:r>
        <w:rPr>
          <w:rFonts w:ascii="宋体" w:hAnsi="宋体" w:hint="eastAsia"/>
          <w:szCs w:val="21"/>
        </w:rPr>
        <w:t xml:space="preserve"> </w:t>
      </w:r>
    </w:p>
    <w:p w14:paraId="6EFBEC74" w14:textId="77777777" w:rsidR="00207C0C" w:rsidRDefault="00207C0C">
      <w:pPr>
        <w:snapToGrid w:val="0"/>
        <w:spacing w:beforeLines="50" w:before="120" w:after="50" w:line="360" w:lineRule="auto"/>
        <w:jc w:val="center"/>
        <w:rPr>
          <w:rFonts w:ascii="宋体" w:hAnsi="宋体" w:hint="eastAsia"/>
          <w:b/>
          <w:sz w:val="24"/>
        </w:rPr>
      </w:pPr>
    </w:p>
    <w:p w14:paraId="51AB0158" w14:textId="77777777" w:rsidR="00207C0C" w:rsidRDefault="00000000">
      <w:pPr>
        <w:spacing w:line="360" w:lineRule="auto"/>
        <w:ind w:firstLineChars="198" w:firstLine="596"/>
        <w:contextualSpacing/>
        <w:rPr>
          <w:rFonts w:ascii="仿宋" w:eastAsia="仿宋" w:hAnsi="仿宋" w:cs="仿宋_GB2312" w:hint="eastAsia"/>
          <w:b/>
          <w:kern w:val="0"/>
          <w:sz w:val="30"/>
          <w:szCs w:val="30"/>
        </w:rPr>
      </w:pPr>
      <w:r>
        <w:rPr>
          <w:rFonts w:ascii="仿宋" w:eastAsia="仿宋" w:hAnsi="仿宋" w:cs="仿宋_GB2312" w:hint="eastAsia"/>
          <w:b/>
          <w:kern w:val="0"/>
          <w:sz w:val="30"/>
          <w:szCs w:val="30"/>
        </w:rPr>
        <w:t>四、供应商直接控股股东信息</w:t>
      </w:r>
    </w:p>
    <w:p w14:paraId="285F79B1" w14:textId="77777777" w:rsidR="00207C0C" w:rsidRDefault="00207C0C">
      <w:pPr>
        <w:spacing w:line="360" w:lineRule="auto"/>
        <w:contextualSpacing/>
        <w:jc w:val="center"/>
        <w:rPr>
          <w:rFonts w:ascii="宋体" w:hAnsi="宋体" w:hint="eastAsia"/>
          <w:b/>
          <w:sz w:val="24"/>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80"/>
        <w:gridCol w:w="2655"/>
        <w:gridCol w:w="1455"/>
        <w:gridCol w:w="4287"/>
        <w:gridCol w:w="870"/>
      </w:tblGrid>
      <w:tr w:rsidR="00207C0C" w14:paraId="29F0B997" w14:textId="77777777">
        <w:trPr>
          <w:tblHeade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1CC4447" w14:textId="77777777" w:rsidR="00207C0C" w:rsidRDefault="00000000">
            <w:pPr>
              <w:widowControl/>
              <w:spacing w:line="360" w:lineRule="auto"/>
              <w:contextualSpacing/>
              <w:jc w:val="center"/>
              <w:rPr>
                <w:rFonts w:ascii="宋体" w:hAnsi="宋体" w:cs="宋体" w:hint="eastAsia"/>
                <w:b/>
                <w:bCs/>
                <w:kern w:val="0"/>
                <w:sz w:val="24"/>
              </w:rPr>
            </w:pPr>
            <w:r>
              <w:rPr>
                <w:rFonts w:ascii="宋体" w:hAnsi="宋体" w:cs="宋体" w:hint="eastAsia"/>
                <w:b/>
                <w:bCs/>
                <w:kern w:val="0"/>
                <w:sz w:val="24"/>
              </w:rPr>
              <w:t>序号</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46454D9" w14:textId="77777777" w:rsidR="00207C0C" w:rsidRDefault="00000000">
            <w:pPr>
              <w:widowControl/>
              <w:spacing w:line="360" w:lineRule="auto"/>
              <w:contextualSpacing/>
              <w:jc w:val="center"/>
              <w:rPr>
                <w:rFonts w:ascii="宋体" w:hAnsi="宋体" w:cs="宋体" w:hint="eastAsia"/>
                <w:b/>
                <w:bCs/>
                <w:kern w:val="0"/>
                <w:sz w:val="24"/>
              </w:rPr>
            </w:pPr>
            <w:r>
              <w:rPr>
                <w:rFonts w:ascii="宋体" w:hAnsi="宋体" w:cs="宋体" w:hint="eastAsia"/>
                <w:b/>
                <w:bCs/>
                <w:kern w:val="0"/>
                <w:sz w:val="24"/>
              </w:rPr>
              <w:t>直接控股股东名称</w:t>
            </w: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817E8D0" w14:textId="77777777" w:rsidR="00207C0C" w:rsidRDefault="00000000">
            <w:pPr>
              <w:widowControl/>
              <w:spacing w:line="360" w:lineRule="auto"/>
              <w:contextualSpacing/>
              <w:jc w:val="center"/>
              <w:rPr>
                <w:rFonts w:ascii="宋体" w:hAnsi="宋体" w:cs="宋体" w:hint="eastAsia"/>
                <w:b/>
                <w:bCs/>
                <w:kern w:val="0"/>
                <w:sz w:val="24"/>
              </w:rPr>
            </w:pPr>
            <w:r>
              <w:rPr>
                <w:rFonts w:ascii="宋体" w:hAnsi="宋体" w:cs="宋体" w:hint="eastAsia"/>
                <w:b/>
                <w:bCs/>
                <w:kern w:val="0"/>
                <w:sz w:val="24"/>
              </w:rPr>
              <w:t>出资比例</w:t>
            </w: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84B678E" w14:textId="77777777" w:rsidR="00207C0C" w:rsidRDefault="00000000">
            <w:pPr>
              <w:widowControl/>
              <w:spacing w:line="360" w:lineRule="auto"/>
              <w:contextualSpacing/>
              <w:jc w:val="center"/>
              <w:rPr>
                <w:rFonts w:ascii="宋体" w:hAnsi="宋体" w:cs="宋体" w:hint="eastAsia"/>
                <w:b/>
                <w:bCs/>
                <w:kern w:val="0"/>
                <w:sz w:val="24"/>
              </w:rPr>
            </w:pPr>
            <w:r>
              <w:rPr>
                <w:rFonts w:ascii="宋体" w:hAnsi="宋体" w:cs="宋体" w:hint="eastAsia"/>
                <w:b/>
                <w:bCs/>
                <w:kern w:val="0"/>
                <w:sz w:val="24"/>
              </w:rPr>
              <w:t>身份证号码或者统一社会信用代码</w:t>
            </w: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FD06CF4" w14:textId="77777777" w:rsidR="00207C0C" w:rsidRDefault="00000000">
            <w:pPr>
              <w:widowControl/>
              <w:spacing w:line="360" w:lineRule="auto"/>
              <w:contextualSpacing/>
              <w:jc w:val="center"/>
              <w:rPr>
                <w:rFonts w:ascii="宋体" w:hAnsi="宋体" w:cs="宋体" w:hint="eastAsia"/>
                <w:b/>
                <w:bCs/>
                <w:kern w:val="0"/>
                <w:sz w:val="24"/>
              </w:rPr>
            </w:pPr>
            <w:r>
              <w:rPr>
                <w:rFonts w:ascii="宋体" w:hAnsi="宋体" w:cs="宋体" w:hint="eastAsia"/>
                <w:b/>
                <w:bCs/>
                <w:kern w:val="0"/>
                <w:sz w:val="24"/>
              </w:rPr>
              <w:t>备注</w:t>
            </w:r>
          </w:p>
        </w:tc>
      </w:tr>
      <w:tr w:rsidR="00207C0C" w14:paraId="77F62774"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30C8D88" w14:textId="77777777" w:rsidR="00207C0C" w:rsidRDefault="00000000">
            <w:pPr>
              <w:widowControl/>
              <w:spacing w:line="360" w:lineRule="auto"/>
              <w:contextualSpacing/>
              <w:jc w:val="center"/>
              <w:rPr>
                <w:rFonts w:ascii="宋体" w:hAnsi="宋体" w:cs="宋体" w:hint="eastAsia"/>
                <w:kern w:val="0"/>
                <w:sz w:val="24"/>
              </w:rPr>
            </w:pPr>
            <w:r>
              <w:rPr>
                <w:rFonts w:ascii="宋体" w:hAnsi="宋体" w:cs="宋体" w:hint="eastAsia"/>
                <w:kern w:val="0"/>
                <w:sz w:val="24"/>
              </w:rPr>
              <w:t>1</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39E4C4F" w14:textId="77777777" w:rsidR="00207C0C" w:rsidRDefault="00207C0C">
            <w:pPr>
              <w:widowControl/>
              <w:spacing w:line="360" w:lineRule="auto"/>
              <w:contextualSpacing/>
              <w:jc w:val="center"/>
              <w:rPr>
                <w:rFonts w:ascii="宋体" w:hAnsi="宋体" w:cs="宋体" w:hint="eastAsia"/>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AE24B7D" w14:textId="77777777" w:rsidR="00207C0C" w:rsidRDefault="00207C0C">
            <w:pPr>
              <w:widowControl/>
              <w:spacing w:line="360" w:lineRule="auto"/>
              <w:contextualSpacing/>
              <w:jc w:val="center"/>
              <w:rPr>
                <w:rFonts w:ascii="宋体" w:hAnsi="宋体" w:cs="宋体" w:hint="eastAsia"/>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676DD9D" w14:textId="77777777" w:rsidR="00207C0C" w:rsidRDefault="00207C0C">
            <w:pPr>
              <w:widowControl/>
              <w:spacing w:line="360" w:lineRule="auto"/>
              <w:contextualSpacing/>
              <w:jc w:val="center"/>
              <w:rPr>
                <w:rFonts w:ascii="宋体" w:hAnsi="宋体" w:cs="宋体" w:hint="eastAsia"/>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920BCC1" w14:textId="77777777" w:rsidR="00207C0C" w:rsidRDefault="00207C0C">
            <w:pPr>
              <w:widowControl/>
              <w:spacing w:line="360" w:lineRule="auto"/>
              <w:contextualSpacing/>
              <w:jc w:val="center"/>
              <w:rPr>
                <w:rFonts w:ascii="宋体" w:hAnsi="宋体" w:cs="宋体" w:hint="eastAsia"/>
                <w:kern w:val="0"/>
                <w:sz w:val="24"/>
              </w:rPr>
            </w:pPr>
          </w:p>
        </w:tc>
      </w:tr>
      <w:tr w:rsidR="00207C0C" w14:paraId="0572A65F"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9548A59" w14:textId="77777777" w:rsidR="00207C0C" w:rsidRDefault="00000000">
            <w:pPr>
              <w:widowControl/>
              <w:spacing w:line="360" w:lineRule="auto"/>
              <w:contextualSpacing/>
              <w:jc w:val="center"/>
              <w:rPr>
                <w:rFonts w:ascii="宋体" w:hAnsi="宋体" w:cs="宋体" w:hint="eastAsia"/>
                <w:kern w:val="0"/>
                <w:sz w:val="24"/>
              </w:rPr>
            </w:pPr>
            <w:r>
              <w:rPr>
                <w:rFonts w:ascii="宋体" w:hAnsi="宋体" w:cs="宋体" w:hint="eastAsia"/>
                <w:kern w:val="0"/>
                <w:sz w:val="24"/>
              </w:rPr>
              <w:t>2</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B4C3FE3" w14:textId="77777777" w:rsidR="00207C0C" w:rsidRDefault="00207C0C">
            <w:pPr>
              <w:widowControl/>
              <w:spacing w:line="360" w:lineRule="auto"/>
              <w:contextualSpacing/>
              <w:jc w:val="center"/>
              <w:rPr>
                <w:rFonts w:ascii="宋体" w:hAnsi="宋体" w:cs="宋体" w:hint="eastAsia"/>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73BD336" w14:textId="77777777" w:rsidR="00207C0C" w:rsidRDefault="00207C0C">
            <w:pPr>
              <w:widowControl/>
              <w:spacing w:line="360" w:lineRule="auto"/>
              <w:contextualSpacing/>
              <w:jc w:val="center"/>
              <w:rPr>
                <w:rFonts w:ascii="宋体" w:hAnsi="宋体" w:cs="宋体" w:hint="eastAsia"/>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D22A041" w14:textId="77777777" w:rsidR="00207C0C" w:rsidRDefault="00207C0C">
            <w:pPr>
              <w:widowControl/>
              <w:spacing w:line="360" w:lineRule="auto"/>
              <w:contextualSpacing/>
              <w:jc w:val="center"/>
              <w:rPr>
                <w:rFonts w:ascii="宋体" w:hAnsi="宋体" w:cs="宋体" w:hint="eastAsia"/>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46A84BB" w14:textId="77777777" w:rsidR="00207C0C" w:rsidRDefault="00207C0C">
            <w:pPr>
              <w:widowControl/>
              <w:spacing w:line="360" w:lineRule="auto"/>
              <w:contextualSpacing/>
              <w:jc w:val="center"/>
              <w:rPr>
                <w:rFonts w:ascii="宋体" w:hAnsi="宋体" w:cs="宋体" w:hint="eastAsia"/>
                <w:kern w:val="0"/>
                <w:sz w:val="24"/>
              </w:rPr>
            </w:pPr>
          </w:p>
        </w:tc>
      </w:tr>
      <w:tr w:rsidR="00207C0C" w14:paraId="72D9B8FB"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A6532FA" w14:textId="77777777" w:rsidR="00207C0C" w:rsidRDefault="00000000">
            <w:pPr>
              <w:widowControl/>
              <w:spacing w:line="360" w:lineRule="auto"/>
              <w:contextualSpacing/>
              <w:jc w:val="center"/>
              <w:rPr>
                <w:rFonts w:ascii="宋体" w:hAnsi="宋体" w:cs="宋体" w:hint="eastAsia"/>
                <w:kern w:val="0"/>
                <w:sz w:val="24"/>
              </w:rPr>
            </w:pPr>
            <w:r>
              <w:rPr>
                <w:rFonts w:ascii="宋体" w:hAnsi="宋体" w:cs="宋体" w:hint="eastAsia"/>
                <w:kern w:val="0"/>
                <w:sz w:val="24"/>
              </w:rPr>
              <w:t>3</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7615798" w14:textId="77777777" w:rsidR="00207C0C" w:rsidRDefault="00207C0C">
            <w:pPr>
              <w:widowControl/>
              <w:spacing w:line="360" w:lineRule="auto"/>
              <w:contextualSpacing/>
              <w:jc w:val="center"/>
              <w:rPr>
                <w:rFonts w:ascii="宋体" w:hAnsi="宋体" w:cs="宋体" w:hint="eastAsia"/>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C6A3398" w14:textId="77777777" w:rsidR="00207C0C" w:rsidRDefault="00207C0C">
            <w:pPr>
              <w:widowControl/>
              <w:spacing w:line="360" w:lineRule="auto"/>
              <w:contextualSpacing/>
              <w:jc w:val="center"/>
              <w:rPr>
                <w:rFonts w:ascii="宋体" w:hAnsi="宋体" w:cs="宋体" w:hint="eastAsia"/>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14A0BBD" w14:textId="77777777" w:rsidR="00207C0C" w:rsidRDefault="00207C0C">
            <w:pPr>
              <w:widowControl/>
              <w:spacing w:line="360" w:lineRule="auto"/>
              <w:contextualSpacing/>
              <w:jc w:val="center"/>
              <w:rPr>
                <w:rFonts w:ascii="宋体" w:hAnsi="宋体" w:cs="宋体" w:hint="eastAsia"/>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0B10A02" w14:textId="77777777" w:rsidR="00207C0C" w:rsidRDefault="00207C0C">
            <w:pPr>
              <w:widowControl/>
              <w:spacing w:line="360" w:lineRule="auto"/>
              <w:contextualSpacing/>
              <w:jc w:val="center"/>
              <w:rPr>
                <w:rFonts w:ascii="宋体" w:hAnsi="宋体" w:cs="宋体" w:hint="eastAsia"/>
                <w:kern w:val="0"/>
                <w:sz w:val="24"/>
              </w:rPr>
            </w:pPr>
          </w:p>
        </w:tc>
      </w:tr>
      <w:tr w:rsidR="00207C0C" w14:paraId="0127D81B" w14:textId="77777777">
        <w:trPr>
          <w:jc w:val="center"/>
        </w:trPr>
        <w:tc>
          <w:tcPr>
            <w:tcW w:w="88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59A5AC0" w14:textId="77777777" w:rsidR="00207C0C" w:rsidRDefault="00000000">
            <w:pPr>
              <w:widowControl/>
              <w:spacing w:line="360" w:lineRule="auto"/>
              <w:contextualSpacing/>
              <w:jc w:val="center"/>
              <w:rPr>
                <w:rFonts w:ascii="宋体" w:hAnsi="宋体" w:cs="宋体" w:hint="eastAsia"/>
                <w:kern w:val="0"/>
                <w:sz w:val="24"/>
              </w:rPr>
            </w:pPr>
            <w:r>
              <w:rPr>
                <w:rFonts w:ascii="宋体" w:hAnsi="宋体" w:cs="宋体" w:hint="eastAsia"/>
                <w:kern w:val="0"/>
                <w:sz w:val="24"/>
              </w:rPr>
              <w:t>……</w:t>
            </w:r>
          </w:p>
        </w:tc>
        <w:tc>
          <w:tcPr>
            <w:tcW w:w="26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D9846A7" w14:textId="77777777" w:rsidR="00207C0C" w:rsidRDefault="00207C0C">
            <w:pPr>
              <w:widowControl/>
              <w:spacing w:line="360" w:lineRule="auto"/>
              <w:contextualSpacing/>
              <w:jc w:val="center"/>
              <w:rPr>
                <w:rFonts w:ascii="宋体" w:hAnsi="宋体" w:cs="宋体" w:hint="eastAsia"/>
                <w:kern w:val="0"/>
                <w:sz w:val="24"/>
              </w:rPr>
            </w:pPr>
          </w:p>
        </w:tc>
        <w:tc>
          <w:tcPr>
            <w:tcW w:w="14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5DB3269" w14:textId="77777777" w:rsidR="00207C0C" w:rsidRDefault="00207C0C">
            <w:pPr>
              <w:widowControl/>
              <w:spacing w:line="360" w:lineRule="auto"/>
              <w:contextualSpacing/>
              <w:jc w:val="center"/>
              <w:rPr>
                <w:rFonts w:ascii="宋体" w:hAnsi="宋体" w:cs="宋体" w:hint="eastAsia"/>
                <w:kern w:val="0"/>
                <w:sz w:val="24"/>
              </w:rPr>
            </w:pPr>
          </w:p>
        </w:tc>
        <w:tc>
          <w:tcPr>
            <w:tcW w:w="4287"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529B366" w14:textId="77777777" w:rsidR="00207C0C" w:rsidRDefault="00207C0C">
            <w:pPr>
              <w:widowControl/>
              <w:spacing w:line="360" w:lineRule="auto"/>
              <w:contextualSpacing/>
              <w:jc w:val="center"/>
              <w:rPr>
                <w:rFonts w:ascii="宋体" w:hAnsi="宋体" w:cs="宋体" w:hint="eastAsia"/>
                <w:kern w:val="0"/>
                <w:sz w:val="24"/>
              </w:rPr>
            </w:pPr>
          </w:p>
        </w:tc>
        <w:tc>
          <w:tcPr>
            <w:tcW w:w="87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BD40DF2" w14:textId="77777777" w:rsidR="00207C0C" w:rsidRDefault="00207C0C">
            <w:pPr>
              <w:widowControl/>
              <w:spacing w:line="360" w:lineRule="auto"/>
              <w:contextualSpacing/>
              <w:jc w:val="center"/>
              <w:rPr>
                <w:rFonts w:ascii="宋体" w:hAnsi="宋体" w:cs="宋体" w:hint="eastAsia"/>
                <w:kern w:val="0"/>
                <w:sz w:val="24"/>
              </w:rPr>
            </w:pPr>
          </w:p>
        </w:tc>
      </w:tr>
    </w:tbl>
    <w:p w14:paraId="709A3974" w14:textId="77777777" w:rsidR="00207C0C" w:rsidRDefault="00000000">
      <w:pPr>
        <w:spacing w:line="360" w:lineRule="auto"/>
        <w:contextualSpacing/>
        <w:jc w:val="left"/>
        <w:rPr>
          <w:rFonts w:ascii="仿宋_GB2312" w:eastAsia="仿宋_GB2312" w:hAnsi="仿宋" w:cs="仿宋_GB2312" w:hint="eastAsia"/>
          <w:kern w:val="0"/>
          <w:sz w:val="24"/>
        </w:rPr>
      </w:pPr>
      <w:r>
        <w:rPr>
          <w:rFonts w:ascii="仿宋_GB2312" w:eastAsia="仿宋_GB2312" w:hAnsi="仿宋" w:cs="仿宋_GB2312" w:hint="eastAsia"/>
          <w:kern w:val="0"/>
          <w:sz w:val="24"/>
        </w:rPr>
        <w:t>注：</w:t>
      </w:r>
    </w:p>
    <w:p w14:paraId="679B1971" w14:textId="77777777" w:rsidR="00207C0C" w:rsidRDefault="00000000">
      <w:pPr>
        <w:spacing w:line="360" w:lineRule="auto"/>
        <w:ind w:firstLineChars="200" w:firstLine="480"/>
        <w:contextualSpacing/>
        <w:jc w:val="left"/>
        <w:rPr>
          <w:rFonts w:ascii="仿宋_GB2312" w:eastAsia="仿宋_GB2312" w:hAnsi="仿宋" w:cs="仿宋_GB2312" w:hint="eastAsia"/>
          <w:kern w:val="0"/>
          <w:sz w:val="24"/>
        </w:rPr>
      </w:pPr>
      <w:r>
        <w:rPr>
          <w:rFonts w:ascii="仿宋_GB2312" w:eastAsia="仿宋_GB2312" w:hAnsi="仿宋" w:cs="仿宋_GB2312" w:hint="eastAsia"/>
          <w:kern w:val="0"/>
          <w:sz w:val="24"/>
        </w:rPr>
        <w:t>1.直接控股股东：是指其出资额占有限责任公司资本总额百分之五十以上或者</w:t>
      </w:r>
      <w:r>
        <w:rPr>
          <w:rFonts w:ascii="仿宋_GB2312" w:eastAsia="仿宋_GB2312" w:hAnsi="仿宋" w:cs="仿宋_GB2312" w:hint="eastAsia"/>
          <w:kern w:val="0"/>
          <w:sz w:val="24"/>
        </w:rPr>
        <w:lastRenderedPageBreak/>
        <w:t>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42BE4A2" w14:textId="77777777" w:rsidR="00207C0C" w:rsidRDefault="00000000">
      <w:pPr>
        <w:spacing w:line="360" w:lineRule="auto"/>
        <w:ind w:firstLineChars="200" w:firstLine="480"/>
        <w:contextualSpacing/>
        <w:jc w:val="left"/>
        <w:rPr>
          <w:rFonts w:ascii="仿宋_GB2312" w:eastAsia="仿宋_GB2312" w:hAnsi="仿宋" w:cs="仿宋_GB2312" w:hint="eastAsia"/>
          <w:kern w:val="0"/>
          <w:sz w:val="24"/>
        </w:rPr>
      </w:pPr>
      <w:r>
        <w:rPr>
          <w:rFonts w:ascii="仿宋_GB2312" w:eastAsia="仿宋_GB2312" w:hAnsi="仿宋" w:cs="仿宋_GB2312" w:hint="eastAsia"/>
          <w:kern w:val="0"/>
          <w:sz w:val="24"/>
        </w:rPr>
        <w:t>2.本表所指的控股关系仅限于直接控股关系，不包括间接的控股关系。公司实际控制人与公司之间的关系不属于本表所指的直接控股关系。</w:t>
      </w:r>
    </w:p>
    <w:p w14:paraId="62EEF9DC" w14:textId="77777777" w:rsidR="00207C0C" w:rsidRDefault="00000000">
      <w:pPr>
        <w:spacing w:line="360" w:lineRule="auto"/>
        <w:ind w:firstLineChars="200" w:firstLine="480"/>
        <w:contextualSpacing/>
        <w:jc w:val="left"/>
        <w:rPr>
          <w:rFonts w:ascii="仿宋_GB2312" w:eastAsia="仿宋_GB2312" w:hAnsi="仿宋" w:cs="仿宋_GB2312" w:hint="eastAsia"/>
          <w:kern w:val="0"/>
          <w:sz w:val="24"/>
        </w:rPr>
      </w:pPr>
      <w:r>
        <w:rPr>
          <w:rFonts w:ascii="仿宋_GB2312" w:eastAsia="仿宋_GB2312" w:hAnsi="仿宋" w:cs="仿宋_GB2312" w:hint="eastAsia"/>
          <w:kern w:val="0"/>
          <w:sz w:val="24"/>
        </w:rPr>
        <w:t>3.供应商不存在直接控股股东的，则填“无”。</w:t>
      </w:r>
    </w:p>
    <w:p w14:paraId="04F4530E" w14:textId="77777777" w:rsidR="00207C0C" w:rsidRDefault="00207C0C">
      <w:pPr>
        <w:snapToGrid w:val="0"/>
        <w:spacing w:line="360" w:lineRule="auto"/>
        <w:jc w:val="left"/>
        <w:rPr>
          <w:rFonts w:ascii="宋体" w:hAnsi="宋体" w:cs="宋体" w:hint="eastAsia"/>
          <w:sz w:val="24"/>
        </w:rPr>
      </w:pPr>
    </w:p>
    <w:p w14:paraId="2C22E34E" w14:textId="77777777" w:rsidR="00207C0C" w:rsidRDefault="00207C0C">
      <w:pPr>
        <w:snapToGrid w:val="0"/>
        <w:spacing w:line="360" w:lineRule="auto"/>
        <w:jc w:val="left"/>
        <w:rPr>
          <w:rFonts w:ascii="宋体" w:hAnsi="宋体" w:cs="宋体" w:hint="eastAsia"/>
          <w:sz w:val="24"/>
        </w:rPr>
      </w:pPr>
    </w:p>
    <w:p w14:paraId="5176E90C" w14:textId="77777777" w:rsidR="00207C0C" w:rsidRDefault="00207C0C">
      <w:pPr>
        <w:snapToGrid w:val="0"/>
        <w:spacing w:line="360" w:lineRule="auto"/>
        <w:jc w:val="left"/>
        <w:rPr>
          <w:rFonts w:ascii="宋体" w:hAnsi="宋体" w:cs="宋体" w:hint="eastAsia"/>
          <w:sz w:val="24"/>
        </w:rPr>
      </w:pPr>
    </w:p>
    <w:p w14:paraId="59D756A9" w14:textId="77777777" w:rsidR="00207C0C" w:rsidRDefault="00000000">
      <w:pPr>
        <w:autoSpaceDE w:val="0"/>
        <w:autoSpaceDN w:val="0"/>
        <w:spacing w:line="360" w:lineRule="auto"/>
        <w:ind w:leftChars="1850" w:left="4365" w:hangingChars="200" w:hanging="48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3524816A" w14:textId="77777777" w:rsidR="00207C0C" w:rsidRDefault="00000000">
      <w:pPr>
        <w:autoSpaceDE w:val="0"/>
        <w:autoSpaceDN w:val="0"/>
        <w:spacing w:line="360" w:lineRule="auto"/>
        <w:ind w:firstLineChars="2550" w:firstLine="6120"/>
        <w:rPr>
          <w:rFonts w:ascii="仿宋_GB2312" w:eastAsia="仿宋_GB2312" w:hAnsi="仿宋" w:cs="仿宋_GB2312" w:hint="eastAsia"/>
          <w:b/>
          <w:bCs/>
          <w:sz w:val="24"/>
        </w:rPr>
      </w:pPr>
      <w:r>
        <w:rPr>
          <w:rFonts w:ascii="仿宋_GB2312" w:eastAsia="仿宋_GB2312" w:hAnsi="仿宋" w:cs="仿宋_GB2312" w:hint="eastAsia"/>
          <w:kern w:val="0"/>
          <w:sz w:val="24"/>
          <w:lang w:val="zh-CN"/>
        </w:rPr>
        <w:t>日期：  年  月   日</w:t>
      </w:r>
    </w:p>
    <w:p w14:paraId="54858830" w14:textId="77777777" w:rsidR="00207C0C" w:rsidRDefault="00207C0C">
      <w:pPr>
        <w:snapToGrid w:val="0"/>
        <w:rPr>
          <w:rFonts w:ascii="仿宋" w:eastAsia="仿宋" w:hAnsi="仿宋" w:cs="仿宋_GB2312" w:hint="eastAsia"/>
          <w:b/>
          <w:kern w:val="0"/>
          <w:sz w:val="30"/>
          <w:szCs w:val="30"/>
        </w:rPr>
      </w:pPr>
    </w:p>
    <w:p w14:paraId="21C67A9F" w14:textId="77777777" w:rsidR="00207C0C" w:rsidRDefault="00000000">
      <w:pPr>
        <w:snapToGrid w:val="0"/>
        <w:ind w:firstLineChars="198" w:firstLine="596"/>
        <w:rPr>
          <w:rFonts w:ascii="仿宋" w:eastAsia="仿宋" w:hAnsi="仿宋" w:cs="仿宋_GB2312" w:hint="eastAsia"/>
          <w:b/>
          <w:kern w:val="0"/>
          <w:sz w:val="30"/>
          <w:szCs w:val="30"/>
        </w:rPr>
      </w:pPr>
      <w:r>
        <w:rPr>
          <w:rFonts w:ascii="仿宋" w:eastAsia="仿宋" w:hAnsi="仿宋" w:cs="仿宋_GB2312" w:hint="eastAsia"/>
          <w:b/>
          <w:kern w:val="0"/>
          <w:sz w:val="30"/>
          <w:szCs w:val="30"/>
        </w:rPr>
        <w:t>五、供应商直接管理关系信息表</w:t>
      </w:r>
    </w:p>
    <w:p w14:paraId="565AEFCA" w14:textId="77777777" w:rsidR="00207C0C" w:rsidRDefault="00207C0C">
      <w:pPr>
        <w:snapToGrid w:val="0"/>
        <w:spacing w:line="360" w:lineRule="auto"/>
        <w:jc w:val="center"/>
        <w:rPr>
          <w:rFonts w:ascii="宋体" w:hAnsi="宋体" w:hint="eastAsia"/>
          <w:b/>
          <w:sz w:val="24"/>
        </w:rPr>
      </w:pPr>
    </w:p>
    <w:tbl>
      <w:tblPr>
        <w:tblW w:w="0" w:type="auto"/>
        <w:jc w:val="center"/>
        <w:shd w:val="clear" w:color="auto" w:fill="FBFBFB"/>
        <w:tblLayout w:type="fixed"/>
        <w:tblCellMar>
          <w:left w:w="0" w:type="dxa"/>
          <w:right w:w="0" w:type="dxa"/>
        </w:tblCellMar>
        <w:tblLook w:val="04A0" w:firstRow="1" w:lastRow="0" w:firstColumn="1" w:lastColumn="0" w:noHBand="0" w:noVBand="1"/>
      </w:tblPr>
      <w:tblGrid>
        <w:gridCol w:w="808"/>
        <w:gridCol w:w="3600"/>
        <w:gridCol w:w="3555"/>
        <w:gridCol w:w="1689"/>
      </w:tblGrid>
      <w:tr w:rsidR="00207C0C" w14:paraId="283F5D19" w14:textId="77777777">
        <w:trPr>
          <w:tblHeade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9AE03E7" w14:textId="77777777" w:rsidR="00207C0C" w:rsidRDefault="00000000">
            <w:pPr>
              <w:widowControl/>
              <w:spacing w:line="360" w:lineRule="auto"/>
              <w:contextualSpacing/>
              <w:jc w:val="center"/>
              <w:rPr>
                <w:rFonts w:ascii="宋体" w:hAnsi="宋体" w:cs="宋体" w:hint="eastAsia"/>
                <w:b/>
                <w:bCs/>
                <w:kern w:val="0"/>
                <w:sz w:val="24"/>
              </w:rPr>
            </w:pPr>
            <w:r>
              <w:rPr>
                <w:rFonts w:ascii="宋体" w:hAnsi="宋体" w:cs="宋体" w:hint="eastAsia"/>
                <w:b/>
                <w:bCs/>
                <w:kern w:val="0"/>
                <w:sz w:val="24"/>
              </w:rPr>
              <w:t>序号</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3D8A7DC" w14:textId="77777777" w:rsidR="00207C0C" w:rsidRDefault="00000000">
            <w:pPr>
              <w:widowControl/>
              <w:spacing w:line="360" w:lineRule="auto"/>
              <w:contextualSpacing/>
              <w:jc w:val="center"/>
              <w:rPr>
                <w:rFonts w:ascii="宋体" w:hAnsi="宋体" w:cs="宋体" w:hint="eastAsia"/>
                <w:b/>
                <w:bCs/>
                <w:kern w:val="0"/>
                <w:sz w:val="24"/>
              </w:rPr>
            </w:pPr>
            <w:r>
              <w:rPr>
                <w:rFonts w:ascii="宋体" w:hAnsi="宋体" w:cs="宋体" w:hint="eastAsia"/>
                <w:b/>
                <w:bCs/>
                <w:kern w:val="0"/>
                <w:sz w:val="24"/>
              </w:rPr>
              <w:t>直接管理关系单位名称</w:t>
            </w: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9AC6EF9" w14:textId="77777777" w:rsidR="00207C0C" w:rsidRDefault="00000000">
            <w:pPr>
              <w:widowControl/>
              <w:spacing w:line="360" w:lineRule="auto"/>
              <w:contextualSpacing/>
              <w:jc w:val="center"/>
              <w:rPr>
                <w:rFonts w:ascii="宋体" w:hAnsi="宋体" w:cs="宋体" w:hint="eastAsia"/>
                <w:b/>
                <w:bCs/>
                <w:kern w:val="0"/>
                <w:sz w:val="24"/>
              </w:rPr>
            </w:pPr>
            <w:r>
              <w:rPr>
                <w:rFonts w:ascii="宋体" w:hAnsi="宋体" w:cs="宋体" w:hint="eastAsia"/>
                <w:b/>
                <w:bCs/>
                <w:kern w:val="0"/>
                <w:sz w:val="24"/>
              </w:rPr>
              <w:t>统一社会信用代码</w:t>
            </w: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72A2E4E" w14:textId="77777777" w:rsidR="00207C0C" w:rsidRDefault="00000000">
            <w:pPr>
              <w:widowControl/>
              <w:spacing w:line="360" w:lineRule="auto"/>
              <w:contextualSpacing/>
              <w:jc w:val="center"/>
              <w:rPr>
                <w:rFonts w:ascii="宋体" w:hAnsi="宋体" w:cs="宋体" w:hint="eastAsia"/>
                <w:b/>
                <w:bCs/>
                <w:kern w:val="0"/>
                <w:sz w:val="24"/>
              </w:rPr>
            </w:pPr>
            <w:r>
              <w:rPr>
                <w:rFonts w:ascii="宋体" w:hAnsi="宋体" w:cs="宋体" w:hint="eastAsia"/>
                <w:b/>
                <w:bCs/>
                <w:kern w:val="0"/>
                <w:sz w:val="24"/>
              </w:rPr>
              <w:t>备注</w:t>
            </w:r>
          </w:p>
        </w:tc>
      </w:tr>
      <w:tr w:rsidR="00207C0C" w14:paraId="4F732412"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1E35E2D" w14:textId="77777777" w:rsidR="00207C0C" w:rsidRDefault="00000000">
            <w:pPr>
              <w:widowControl/>
              <w:spacing w:line="360" w:lineRule="auto"/>
              <w:contextualSpacing/>
              <w:jc w:val="center"/>
              <w:rPr>
                <w:rFonts w:ascii="宋体" w:hAnsi="宋体" w:cs="宋体" w:hint="eastAsia"/>
                <w:kern w:val="0"/>
                <w:sz w:val="24"/>
              </w:rPr>
            </w:pPr>
            <w:r>
              <w:rPr>
                <w:rFonts w:ascii="宋体" w:hAnsi="宋体" w:cs="宋体" w:hint="eastAsia"/>
                <w:kern w:val="0"/>
                <w:sz w:val="24"/>
              </w:rPr>
              <w:t>1</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2AA0B2E0" w14:textId="77777777" w:rsidR="00207C0C" w:rsidRDefault="00207C0C">
            <w:pPr>
              <w:widowControl/>
              <w:spacing w:line="360" w:lineRule="auto"/>
              <w:contextualSpacing/>
              <w:jc w:val="center"/>
              <w:rPr>
                <w:rFonts w:ascii="宋体" w:hAnsi="宋体" w:cs="宋体" w:hint="eastAsia"/>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1FAFCA3" w14:textId="77777777" w:rsidR="00207C0C" w:rsidRDefault="00207C0C">
            <w:pPr>
              <w:widowControl/>
              <w:spacing w:line="360" w:lineRule="auto"/>
              <w:contextualSpacing/>
              <w:jc w:val="center"/>
              <w:rPr>
                <w:rFonts w:ascii="宋体" w:hAnsi="宋体" w:cs="宋体" w:hint="eastAsia"/>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4BADB12" w14:textId="77777777" w:rsidR="00207C0C" w:rsidRDefault="00207C0C">
            <w:pPr>
              <w:widowControl/>
              <w:spacing w:line="360" w:lineRule="auto"/>
              <w:contextualSpacing/>
              <w:jc w:val="center"/>
              <w:rPr>
                <w:rFonts w:ascii="宋体" w:hAnsi="宋体" w:cs="宋体" w:hint="eastAsia"/>
                <w:kern w:val="0"/>
                <w:sz w:val="24"/>
              </w:rPr>
            </w:pPr>
          </w:p>
        </w:tc>
      </w:tr>
      <w:tr w:rsidR="00207C0C" w14:paraId="7E4BDB06"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F3B9AE9" w14:textId="77777777" w:rsidR="00207C0C" w:rsidRDefault="00000000">
            <w:pPr>
              <w:widowControl/>
              <w:spacing w:line="360" w:lineRule="auto"/>
              <w:contextualSpacing/>
              <w:jc w:val="center"/>
              <w:rPr>
                <w:rFonts w:ascii="宋体" w:hAnsi="宋体" w:cs="宋体" w:hint="eastAsia"/>
                <w:kern w:val="0"/>
                <w:sz w:val="24"/>
              </w:rPr>
            </w:pPr>
            <w:r>
              <w:rPr>
                <w:rFonts w:ascii="宋体" w:hAnsi="宋体" w:cs="宋体" w:hint="eastAsia"/>
                <w:kern w:val="0"/>
                <w:sz w:val="24"/>
              </w:rPr>
              <w:t>2</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CB2A459" w14:textId="77777777" w:rsidR="00207C0C" w:rsidRDefault="00207C0C">
            <w:pPr>
              <w:widowControl/>
              <w:spacing w:line="360" w:lineRule="auto"/>
              <w:contextualSpacing/>
              <w:jc w:val="center"/>
              <w:rPr>
                <w:rFonts w:ascii="宋体" w:hAnsi="宋体" w:cs="宋体" w:hint="eastAsia"/>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6C57E403" w14:textId="77777777" w:rsidR="00207C0C" w:rsidRDefault="00207C0C">
            <w:pPr>
              <w:widowControl/>
              <w:spacing w:line="360" w:lineRule="auto"/>
              <w:contextualSpacing/>
              <w:jc w:val="center"/>
              <w:rPr>
                <w:rFonts w:ascii="宋体" w:hAnsi="宋体" w:cs="宋体" w:hint="eastAsia"/>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2D346B2" w14:textId="77777777" w:rsidR="00207C0C" w:rsidRDefault="00207C0C">
            <w:pPr>
              <w:widowControl/>
              <w:spacing w:line="360" w:lineRule="auto"/>
              <w:contextualSpacing/>
              <w:jc w:val="center"/>
              <w:rPr>
                <w:rFonts w:ascii="宋体" w:hAnsi="宋体" w:cs="宋体" w:hint="eastAsia"/>
                <w:kern w:val="0"/>
                <w:sz w:val="24"/>
              </w:rPr>
            </w:pPr>
          </w:p>
        </w:tc>
      </w:tr>
      <w:tr w:rsidR="00207C0C" w14:paraId="51E9AEB1"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F1E7682" w14:textId="77777777" w:rsidR="00207C0C" w:rsidRDefault="00000000">
            <w:pPr>
              <w:widowControl/>
              <w:spacing w:line="360" w:lineRule="auto"/>
              <w:contextualSpacing/>
              <w:jc w:val="center"/>
              <w:rPr>
                <w:rFonts w:ascii="宋体" w:hAnsi="宋体" w:cs="宋体" w:hint="eastAsia"/>
                <w:kern w:val="0"/>
                <w:sz w:val="24"/>
              </w:rPr>
            </w:pPr>
            <w:r>
              <w:rPr>
                <w:rFonts w:ascii="宋体" w:hAnsi="宋体" w:cs="宋体" w:hint="eastAsia"/>
                <w:kern w:val="0"/>
                <w:sz w:val="24"/>
              </w:rPr>
              <w:t>3</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EB5376A" w14:textId="77777777" w:rsidR="00207C0C" w:rsidRDefault="00207C0C">
            <w:pPr>
              <w:widowControl/>
              <w:spacing w:line="360" w:lineRule="auto"/>
              <w:contextualSpacing/>
              <w:jc w:val="center"/>
              <w:rPr>
                <w:rFonts w:ascii="宋体" w:hAnsi="宋体" w:cs="宋体" w:hint="eastAsia"/>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591B9D58" w14:textId="77777777" w:rsidR="00207C0C" w:rsidRDefault="00207C0C">
            <w:pPr>
              <w:widowControl/>
              <w:spacing w:line="360" w:lineRule="auto"/>
              <w:contextualSpacing/>
              <w:jc w:val="center"/>
              <w:rPr>
                <w:rFonts w:ascii="宋体" w:hAnsi="宋体" w:cs="宋体" w:hint="eastAsia"/>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13702FE2" w14:textId="77777777" w:rsidR="00207C0C" w:rsidRDefault="00207C0C">
            <w:pPr>
              <w:widowControl/>
              <w:spacing w:line="360" w:lineRule="auto"/>
              <w:contextualSpacing/>
              <w:jc w:val="center"/>
              <w:rPr>
                <w:rFonts w:ascii="宋体" w:hAnsi="宋体" w:cs="宋体" w:hint="eastAsia"/>
                <w:kern w:val="0"/>
                <w:sz w:val="24"/>
              </w:rPr>
            </w:pPr>
          </w:p>
        </w:tc>
      </w:tr>
      <w:tr w:rsidR="00207C0C" w14:paraId="660E2A42" w14:textId="77777777">
        <w:trPr>
          <w:jc w:val="center"/>
        </w:trPr>
        <w:tc>
          <w:tcPr>
            <w:tcW w:w="808"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0CDFA1FB" w14:textId="77777777" w:rsidR="00207C0C" w:rsidRDefault="00000000">
            <w:pPr>
              <w:widowControl/>
              <w:spacing w:line="360" w:lineRule="auto"/>
              <w:contextualSpacing/>
              <w:jc w:val="center"/>
              <w:rPr>
                <w:rFonts w:ascii="宋体" w:hAnsi="宋体" w:cs="宋体" w:hint="eastAsia"/>
                <w:kern w:val="0"/>
                <w:sz w:val="24"/>
              </w:rPr>
            </w:pPr>
            <w:r>
              <w:rPr>
                <w:rFonts w:ascii="宋体" w:hAnsi="宋体" w:cs="宋体" w:hint="eastAsia"/>
                <w:kern w:val="0"/>
                <w:sz w:val="24"/>
              </w:rPr>
              <w:t>……</w:t>
            </w:r>
          </w:p>
        </w:tc>
        <w:tc>
          <w:tcPr>
            <w:tcW w:w="3600"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7A55E050" w14:textId="77777777" w:rsidR="00207C0C" w:rsidRDefault="00207C0C">
            <w:pPr>
              <w:widowControl/>
              <w:spacing w:line="360" w:lineRule="auto"/>
              <w:contextualSpacing/>
              <w:jc w:val="center"/>
              <w:rPr>
                <w:rFonts w:ascii="宋体" w:hAnsi="宋体" w:cs="宋体" w:hint="eastAsia"/>
                <w:kern w:val="0"/>
                <w:sz w:val="24"/>
              </w:rPr>
            </w:pPr>
          </w:p>
        </w:tc>
        <w:tc>
          <w:tcPr>
            <w:tcW w:w="3555"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4B8B5DDD" w14:textId="77777777" w:rsidR="00207C0C" w:rsidRDefault="00207C0C">
            <w:pPr>
              <w:widowControl/>
              <w:spacing w:line="360" w:lineRule="auto"/>
              <w:contextualSpacing/>
              <w:jc w:val="center"/>
              <w:rPr>
                <w:rFonts w:ascii="宋体" w:hAnsi="宋体" w:cs="宋体" w:hint="eastAsia"/>
                <w:kern w:val="0"/>
                <w:sz w:val="24"/>
              </w:rPr>
            </w:pPr>
          </w:p>
        </w:tc>
        <w:tc>
          <w:tcPr>
            <w:tcW w:w="1689" w:type="dxa"/>
            <w:tcBorders>
              <w:top w:val="single" w:sz="4" w:space="0" w:color="auto"/>
              <w:left w:val="single" w:sz="4" w:space="0" w:color="auto"/>
              <w:bottom w:val="single" w:sz="4" w:space="0" w:color="auto"/>
              <w:right w:val="single" w:sz="4" w:space="0" w:color="auto"/>
            </w:tcBorders>
            <w:shd w:val="clear" w:color="auto" w:fill="FBFBFB"/>
            <w:tcMar>
              <w:top w:w="120" w:type="dxa"/>
              <w:left w:w="120" w:type="dxa"/>
              <w:bottom w:w="120" w:type="dxa"/>
              <w:right w:w="120" w:type="dxa"/>
            </w:tcMar>
            <w:vAlign w:val="center"/>
          </w:tcPr>
          <w:p w14:paraId="3C9CCA6A" w14:textId="77777777" w:rsidR="00207C0C" w:rsidRDefault="00207C0C">
            <w:pPr>
              <w:widowControl/>
              <w:spacing w:line="360" w:lineRule="auto"/>
              <w:contextualSpacing/>
              <w:jc w:val="center"/>
              <w:rPr>
                <w:rFonts w:ascii="宋体" w:hAnsi="宋体" w:cs="宋体" w:hint="eastAsia"/>
                <w:kern w:val="0"/>
                <w:sz w:val="24"/>
              </w:rPr>
            </w:pPr>
          </w:p>
        </w:tc>
      </w:tr>
    </w:tbl>
    <w:p w14:paraId="48781971" w14:textId="77777777" w:rsidR="00207C0C" w:rsidRDefault="00000000">
      <w:pPr>
        <w:spacing w:line="360" w:lineRule="auto"/>
        <w:ind w:firstLineChars="200" w:firstLine="480"/>
        <w:contextualSpacing/>
        <w:jc w:val="left"/>
        <w:rPr>
          <w:rFonts w:ascii="仿宋_GB2312" w:eastAsia="仿宋_GB2312" w:hAnsi="仿宋" w:cs="仿宋_GB2312" w:hint="eastAsia"/>
          <w:kern w:val="0"/>
          <w:sz w:val="24"/>
        </w:rPr>
      </w:pPr>
      <w:r>
        <w:rPr>
          <w:rFonts w:ascii="仿宋_GB2312" w:eastAsia="仿宋_GB2312" w:hAnsi="仿宋" w:cs="仿宋_GB2312" w:hint="eastAsia"/>
          <w:kern w:val="0"/>
          <w:sz w:val="24"/>
        </w:rPr>
        <w:t>注：</w:t>
      </w:r>
    </w:p>
    <w:p w14:paraId="4274DA5E" w14:textId="77777777" w:rsidR="00207C0C" w:rsidRDefault="00000000">
      <w:pPr>
        <w:spacing w:line="360" w:lineRule="auto"/>
        <w:ind w:firstLineChars="200" w:firstLine="480"/>
        <w:contextualSpacing/>
        <w:jc w:val="left"/>
        <w:rPr>
          <w:rFonts w:ascii="仿宋_GB2312" w:eastAsia="仿宋_GB2312" w:hAnsi="仿宋" w:cs="仿宋_GB2312" w:hint="eastAsia"/>
          <w:kern w:val="0"/>
          <w:sz w:val="24"/>
        </w:rPr>
      </w:pPr>
      <w:r>
        <w:rPr>
          <w:rFonts w:ascii="仿宋_GB2312" w:eastAsia="仿宋_GB2312" w:hAnsi="仿宋" w:cs="仿宋_GB2312" w:hint="eastAsia"/>
          <w:kern w:val="0"/>
          <w:sz w:val="24"/>
        </w:rPr>
        <w:t>1.管理关系：是指不具有出资持股关系的其他单位之间存在的管理与被管理关系，如一些上下级关系的事业单位和团体组织。</w:t>
      </w:r>
    </w:p>
    <w:p w14:paraId="17EA2B95" w14:textId="77777777" w:rsidR="00207C0C" w:rsidRDefault="00000000">
      <w:pPr>
        <w:spacing w:line="360" w:lineRule="auto"/>
        <w:ind w:firstLineChars="200" w:firstLine="480"/>
        <w:contextualSpacing/>
        <w:jc w:val="left"/>
        <w:rPr>
          <w:rFonts w:ascii="仿宋_GB2312" w:eastAsia="仿宋_GB2312" w:hAnsi="仿宋" w:cs="仿宋_GB2312" w:hint="eastAsia"/>
          <w:kern w:val="0"/>
          <w:sz w:val="24"/>
        </w:rPr>
      </w:pPr>
      <w:r>
        <w:rPr>
          <w:rFonts w:ascii="仿宋_GB2312" w:eastAsia="仿宋_GB2312" w:hAnsi="仿宋" w:cs="仿宋_GB2312" w:hint="eastAsia"/>
          <w:kern w:val="0"/>
          <w:sz w:val="24"/>
        </w:rPr>
        <w:t>2.本表所指的管理关系仅限于直接管理关系，不包括间接的管理关系。</w:t>
      </w:r>
    </w:p>
    <w:p w14:paraId="0D96A808" w14:textId="77777777" w:rsidR="00207C0C" w:rsidRDefault="00000000">
      <w:pPr>
        <w:spacing w:line="360" w:lineRule="auto"/>
        <w:ind w:firstLineChars="200" w:firstLine="480"/>
        <w:contextualSpacing/>
        <w:jc w:val="left"/>
        <w:rPr>
          <w:rFonts w:ascii="仿宋_GB2312" w:eastAsia="仿宋_GB2312" w:hAnsi="仿宋" w:cs="仿宋_GB2312" w:hint="eastAsia"/>
          <w:kern w:val="0"/>
          <w:sz w:val="24"/>
        </w:rPr>
      </w:pPr>
      <w:r>
        <w:rPr>
          <w:rFonts w:ascii="仿宋_GB2312" w:eastAsia="仿宋_GB2312" w:hAnsi="仿宋" w:cs="仿宋_GB2312" w:hint="eastAsia"/>
          <w:kern w:val="0"/>
          <w:sz w:val="24"/>
        </w:rPr>
        <w:t>3.供应商不存在直接管理关系的，则填“无”。</w:t>
      </w:r>
    </w:p>
    <w:p w14:paraId="67B8F785" w14:textId="77777777" w:rsidR="00207C0C" w:rsidRDefault="00207C0C">
      <w:pPr>
        <w:spacing w:line="360" w:lineRule="auto"/>
        <w:contextualSpacing/>
        <w:jc w:val="left"/>
        <w:rPr>
          <w:sz w:val="24"/>
        </w:rPr>
      </w:pPr>
    </w:p>
    <w:p w14:paraId="3DFCA77F" w14:textId="77777777" w:rsidR="00207C0C" w:rsidRDefault="00000000">
      <w:pPr>
        <w:autoSpaceDE w:val="0"/>
        <w:autoSpaceDN w:val="0"/>
        <w:spacing w:line="360" w:lineRule="auto"/>
        <w:ind w:leftChars="1850" w:left="4365" w:hangingChars="200" w:hanging="48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20B2887B" w14:textId="77777777" w:rsidR="00207C0C" w:rsidRDefault="00000000">
      <w:pPr>
        <w:autoSpaceDE w:val="0"/>
        <w:autoSpaceDN w:val="0"/>
        <w:spacing w:line="360" w:lineRule="auto"/>
        <w:ind w:firstLineChars="2550" w:firstLine="6120"/>
        <w:rPr>
          <w:rFonts w:ascii="仿宋_GB2312" w:eastAsia="仿宋_GB2312" w:hAnsi="仿宋" w:cs="仿宋_GB2312" w:hint="eastAsia"/>
          <w:b/>
          <w:bCs/>
          <w:sz w:val="24"/>
        </w:rPr>
      </w:pPr>
      <w:r>
        <w:rPr>
          <w:rFonts w:ascii="仿宋_GB2312" w:eastAsia="仿宋_GB2312" w:hAnsi="仿宋" w:cs="仿宋_GB2312" w:hint="eastAsia"/>
          <w:kern w:val="0"/>
          <w:sz w:val="24"/>
          <w:lang w:val="zh-CN"/>
        </w:rPr>
        <w:t>日期：  年  月   日</w:t>
      </w:r>
    </w:p>
    <w:p w14:paraId="7C2AAC40" w14:textId="77777777" w:rsidR="00207C0C" w:rsidRDefault="00000000">
      <w:pPr>
        <w:spacing w:line="360" w:lineRule="auto"/>
        <w:ind w:right="480" w:firstLineChars="100" w:firstLine="240"/>
        <w:contextualSpacing/>
        <w:jc w:val="center"/>
        <w:rPr>
          <w:rFonts w:ascii="宋体" w:hAnsi="宋体" w:hint="eastAsia"/>
          <w:sz w:val="28"/>
          <w:szCs w:val="28"/>
        </w:rPr>
      </w:pPr>
      <w:r>
        <w:rPr>
          <w:rFonts w:ascii="宋体" w:hAnsi="宋体" w:hint="eastAsia"/>
          <w:sz w:val="24"/>
        </w:rPr>
        <w:t xml:space="preserve">                                  </w:t>
      </w:r>
    </w:p>
    <w:p w14:paraId="0C1EFDBA" w14:textId="77777777" w:rsidR="00207C0C" w:rsidRDefault="00000000">
      <w:pPr>
        <w:spacing w:line="320" w:lineRule="exact"/>
        <w:ind w:firstLineChars="200" w:firstLine="560"/>
        <w:jc w:val="left"/>
        <w:rPr>
          <w:rFonts w:ascii="宋体" w:hAnsi="宋体" w:hint="eastAsia"/>
          <w:sz w:val="28"/>
          <w:szCs w:val="28"/>
        </w:rPr>
      </w:pPr>
      <w:r>
        <w:rPr>
          <w:rFonts w:ascii="宋体" w:hAnsi="宋体"/>
          <w:sz w:val="28"/>
          <w:szCs w:val="28"/>
        </w:rPr>
        <w:br w:type="page"/>
      </w:r>
      <w:r>
        <w:rPr>
          <w:rFonts w:ascii="仿宋" w:eastAsia="仿宋" w:hAnsi="仿宋" w:cs="仿宋_GB2312" w:hint="eastAsia"/>
          <w:b/>
          <w:kern w:val="0"/>
          <w:sz w:val="30"/>
          <w:szCs w:val="30"/>
        </w:rPr>
        <w:lastRenderedPageBreak/>
        <w:t>六、资格声明函</w:t>
      </w:r>
    </w:p>
    <w:p w14:paraId="1BF88065" w14:textId="77777777" w:rsidR="00207C0C" w:rsidRDefault="00207C0C">
      <w:pPr>
        <w:spacing w:line="320" w:lineRule="exact"/>
        <w:jc w:val="center"/>
        <w:rPr>
          <w:rFonts w:ascii="宋体" w:hAnsi="宋体" w:hint="eastAsia"/>
          <w:b/>
          <w:sz w:val="32"/>
          <w:szCs w:val="32"/>
        </w:rPr>
      </w:pPr>
    </w:p>
    <w:p w14:paraId="27626288" w14:textId="77777777" w:rsidR="00207C0C" w:rsidRDefault="00000000">
      <w:pPr>
        <w:spacing w:line="320" w:lineRule="exact"/>
        <w:jc w:val="center"/>
        <w:rPr>
          <w:rFonts w:ascii="宋体" w:hAnsi="宋体" w:hint="eastAsia"/>
          <w:b/>
          <w:sz w:val="32"/>
          <w:szCs w:val="32"/>
        </w:rPr>
      </w:pPr>
      <w:r>
        <w:rPr>
          <w:rFonts w:ascii="宋体" w:hAnsi="宋体" w:hint="eastAsia"/>
          <w:b/>
          <w:sz w:val="32"/>
          <w:szCs w:val="32"/>
        </w:rPr>
        <w:t>资格声明函</w:t>
      </w:r>
    </w:p>
    <w:p w14:paraId="046ACBF5" w14:textId="77777777" w:rsidR="00207C0C" w:rsidRDefault="00207C0C">
      <w:pPr>
        <w:spacing w:line="320" w:lineRule="exact"/>
        <w:jc w:val="center"/>
        <w:rPr>
          <w:rFonts w:ascii="宋体" w:hAnsi="宋体" w:hint="eastAsia"/>
          <w:sz w:val="24"/>
          <w:szCs w:val="20"/>
        </w:rPr>
      </w:pPr>
    </w:p>
    <w:p w14:paraId="101F3399" w14:textId="77777777" w:rsidR="00207C0C" w:rsidRDefault="00000000">
      <w:pPr>
        <w:spacing w:line="360" w:lineRule="auto"/>
        <w:contextualSpacing/>
        <w:rPr>
          <w:rFonts w:ascii="仿宋_GB2312" w:eastAsia="仿宋_GB2312" w:hAnsi="宋体" w:cs="宋体" w:hint="eastAsia"/>
          <w:sz w:val="24"/>
        </w:rPr>
      </w:pPr>
      <w:r>
        <w:rPr>
          <w:rFonts w:ascii="仿宋_GB2312" w:eastAsia="仿宋_GB2312" w:hAnsi="宋体" w:cs="宋体" w:hint="eastAsia"/>
          <w:sz w:val="24"/>
        </w:rPr>
        <w:t>致</w:t>
      </w:r>
      <w:r>
        <w:rPr>
          <w:rFonts w:ascii="仿宋_GB2312" w:eastAsia="仿宋_GB2312" w:hAnsi="宋体" w:cs="宋体" w:hint="eastAsia"/>
          <w:sz w:val="24"/>
          <w:u w:val="single"/>
        </w:rPr>
        <w:t>（采购代理机构名称）</w:t>
      </w:r>
      <w:r>
        <w:rPr>
          <w:rFonts w:ascii="仿宋_GB2312" w:eastAsia="仿宋_GB2312" w:hAnsi="宋体" w:cs="宋体" w:hint="eastAsia"/>
          <w:sz w:val="24"/>
        </w:rPr>
        <w:t>：</w:t>
      </w:r>
    </w:p>
    <w:p w14:paraId="180B33E6"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u w:val="single"/>
        </w:rPr>
        <w:t>（供应商名称）</w:t>
      </w:r>
      <w:r>
        <w:rPr>
          <w:rFonts w:ascii="仿宋_GB2312" w:eastAsia="仿宋_GB2312" w:hAnsi="宋体" w:cs="宋体" w:hint="eastAsia"/>
          <w:sz w:val="24"/>
        </w:rPr>
        <w:t>系中华人民共和国合法供应商，经营地址</w:t>
      </w:r>
      <w:r>
        <w:rPr>
          <w:rFonts w:ascii="仿宋_GB2312" w:eastAsia="仿宋_GB2312" w:hAnsi="宋体" w:cs="宋体" w:hint="eastAsia"/>
          <w:sz w:val="24"/>
          <w:u w:val="single"/>
        </w:rPr>
        <w:t xml:space="preserve">                              </w:t>
      </w:r>
      <w:r>
        <w:rPr>
          <w:rFonts w:ascii="仿宋_GB2312" w:eastAsia="仿宋_GB2312" w:hAnsi="宋体" w:cs="宋体" w:hint="eastAsia"/>
          <w:sz w:val="24"/>
        </w:rPr>
        <w:t>。</w:t>
      </w:r>
    </w:p>
    <w:p w14:paraId="00D2C4B1"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我方愿意参加贵方组织的</w:t>
      </w:r>
      <w:r>
        <w:rPr>
          <w:rFonts w:ascii="仿宋_GB2312" w:eastAsia="仿宋_GB2312" w:hAnsi="宋体" w:cs="宋体" w:hint="eastAsia"/>
          <w:sz w:val="24"/>
          <w:u w:val="single"/>
        </w:rPr>
        <w:t>（项目名称）</w:t>
      </w:r>
      <w:r>
        <w:rPr>
          <w:rFonts w:ascii="仿宋_GB2312" w:eastAsia="仿宋_GB2312" w:hAnsi="宋体" w:cs="宋体" w:hint="eastAsia"/>
          <w:sz w:val="24"/>
        </w:rPr>
        <w:t>项目的竞标，为便于贵方公正、择优地确定成交供应商及其竞标产品和服务，我方就本次竞标有关事项郑重声明如下：</w:t>
      </w:r>
    </w:p>
    <w:p w14:paraId="30D06E61"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1.我方向贵方提交的所有响应文件、资料都是准确的和真实的。</w:t>
      </w:r>
    </w:p>
    <w:p w14:paraId="47273BEE"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73303BF"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3.在此，我方宣布同意如下：</w:t>
      </w:r>
    </w:p>
    <w:p w14:paraId="0B23964C"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（1）将按磋商文件的约定履行合同责任和义务；</w:t>
      </w:r>
    </w:p>
    <w:p w14:paraId="6F49A844"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（2）已详细审查全部磋商文件，包括澄清或者更正公告（如有）；</w:t>
      </w:r>
    </w:p>
    <w:p w14:paraId="77C91D8E"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（3）同意提供按照贵方可能要求的与磋商有关的一切数据或者资料；</w:t>
      </w:r>
    </w:p>
    <w:p w14:paraId="797FBD4E"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（4）响应磋商文件规定的竞标有效期。</w:t>
      </w:r>
    </w:p>
    <w:p w14:paraId="348E48C1"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4.我方承诺符合《中华人民共和国政府采购法》第二十二条规定：</w:t>
      </w:r>
    </w:p>
    <w:p w14:paraId="5189F1D9"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（1）具有独立承担民事责任的能力；</w:t>
      </w:r>
    </w:p>
    <w:p w14:paraId="340FF497"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（2）具有良好的商业信誉和健全的财务会计制度；</w:t>
      </w:r>
    </w:p>
    <w:p w14:paraId="632707C4"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（3）具有履行合同所必需的设备和专业技术能力；</w:t>
      </w:r>
    </w:p>
    <w:p w14:paraId="6B61CBE8"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（4）有依法缴纳税收和社会保障资金的良好记录；</w:t>
      </w:r>
    </w:p>
    <w:p w14:paraId="21D87E17"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（5）参加政府采购活动前三年内，在经营活动中没有重大违法记录；</w:t>
      </w:r>
    </w:p>
    <w:p w14:paraId="096A071C"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（6）法律、行政法规规定的其他条件。</w:t>
      </w:r>
    </w:p>
    <w:p w14:paraId="439F6CFA"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6248850"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6.根据《中华人民共和国政府采购法实施条例》第五十条要求对政府采购合同进</w:t>
      </w:r>
      <w:r>
        <w:rPr>
          <w:rFonts w:ascii="仿宋_GB2312" w:eastAsia="仿宋_GB2312" w:hAnsi="宋体" w:cs="宋体" w:hint="eastAsia"/>
          <w:sz w:val="24"/>
        </w:rPr>
        <w:lastRenderedPageBreak/>
        <w:t>行公告，但政府采购合同中涉及国家秘密、商业秘密的内容除外。我方就对本次响应文件进行注明如下：（两项内容中必须选择一项）</w:t>
      </w:r>
    </w:p>
    <w:p w14:paraId="528E4891"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□我方本次响应文件</w:t>
      </w:r>
      <w:r>
        <w:rPr>
          <w:rFonts w:ascii="仿宋_GB2312" w:eastAsia="仿宋_GB2312" w:hAnsi="宋体" w:cs="宋体" w:hint="eastAsia"/>
          <w:kern w:val="0"/>
          <w:sz w:val="24"/>
        </w:rPr>
        <w:t>内容中</w:t>
      </w:r>
      <w:r>
        <w:rPr>
          <w:rFonts w:ascii="仿宋_GB2312" w:eastAsia="仿宋_GB2312" w:hAnsi="宋体" w:cs="宋体" w:hint="eastAsia"/>
          <w:sz w:val="24"/>
        </w:rPr>
        <w:t>未</w:t>
      </w:r>
      <w:r>
        <w:rPr>
          <w:rFonts w:ascii="仿宋_GB2312" w:eastAsia="仿宋_GB2312" w:hAnsi="宋体" w:cs="宋体" w:hint="eastAsia"/>
          <w:kern w:val="0"/>
          <w:sz w:val="24"/>
        </w:rPr>
        <w:t>涉及商业秘密；</w:t>
      </w:r>
    </w:p>
    <w:p w14:paraId="3782C4E8" w14:textId="77777777" w:rsidR="00207C0C" w:rsidRDefault="00000000">
      <w:pPr>
        <w:spacing w:line="360" w:lineRule="auto"/>
        <w:ind w:firstLineChars="200" w:firstLine="480"/>
        <w:contextualSpacing/>
        <w:rPr>
          <w:rFonts w:ascii="仿宋_GB2312" w:eastAsia="仿宋_GB2312" w:hAnsi="宋体" w:cs="宋体" w:hint="eastAsia"/>
          <w:sz w:val="24"/>
        </w:rPr>
      </w:pPr>
      <w:r>
        <w:rPr>
          <w:rFonts w:ascii="仿宋_GB2312" w:eastAsia="仿宋_GB2312" w:hAnsi="宋体" w:cs="宋体" w:hint="eastAsia"/>
          <w:sz w:val="24"/>
        </w:rPr>
        <w:t>□我方本次响应文件</w:t>
      </w:r>
      <w:r>
        <w:rPr>
          <w:rFonts w:ascii="仿宋_GB2312" w:eastAsia="仿宋_GB2312" w:hAnsi="宋体" w:cs="宋体" w:hint="eastAsia"/>
          <w:kern w:val="0"/>
          <w:sz w:val="24"/>
        </w:rPr>
        <w:t>涉及商业秘密的内容有：</w:t>
      </w:r>
      <w:r>
        <w:rPr>
          <w:rFonts w:ascii="仿宋_GB2312" w:eastAsia="仿宋_GB2312" w:hAnsi="宋体" w:cs="宋体" w:hint="eastAsia"/>
          <w:kern w:val="0"/>
          <w:sz w:val="24"/>
          <w:u w:val="single"/>
        </w:rPr>
        <w:t xml:space="preserve">                         </w:t>
      </w:r>
      <w:r>
        <w:rPr>
          <w:rFonts w:ascii="仿宋_GB2312" w:eastAsia="仿宋_GB2312" w:hAnsi="宋体" w:cs="宋体" w:hint="eastAsia"/>
          <w:kern w:val="0"/>
          <w:sz w:val="24"/>
        </w:rPr>
        <w:t>；</w:t>
      </w:r>
    </w:p>
    <w:p w14:paraId="2EC8D724" w14:textId="77777777" w:rsidR="00207C0C" w:rsidRDefault="00000000">
      <w:pPr>
        <w:pStyle w:val="a9"/>
        <w:spacing w:line="360" w:lineRule="auto"/>
        <w:ind w:firstLineChars="200" w:firstLine="480"/>
        <w:contextualSpacing/>
        <w:rPr>
          <w:rFonts w:ascii="仿宋_GB2312" w:eastAsia="仿宋_GB2312" w:hAnsi="宋体" w:cs="宋体" w:hint="eastAsia"/>
          <w:sz w:val="24"/>
          <w:szCs w:val="24"/>
          <w:u w:val="single"/>
        </w:rPr>
      </w:pPr>
      <w:r>
        <w:rPr>
          <w:rFonts w:ascii="仿宋_GB2312" w:eastAsia="仿宋_GB2312" w:hAnsi="宋体" w:cs="宋体" w:hint="eastAsia"/>
          <w:sz w:val="24"/>
          <w:szCs w:val="24"/>
        </w:rPr>
        <w:t>7.与本磋商有关的一切正式往来信函请寄：</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邮政编号：</w:t>
      </w:r>
      <w:r>
        <w:rPr>
          <w:rFonts w:ascii="仿宋_GB2312" w:eastAsia="仿宋_GB2312" w:hAnsi="宋体" w:cs="宋体" w:hint="eastAsia"/>
          <w:sz w:val="24"/>
          <w:szCs w:val="24"/>
          <w:u w:val="single"/>
        </w:rPr>
        <w:t xml:space="preserve">        </w:t>
      </w:r>
    </w:p>
    <w:p w14:paraId="69F25844" w14:textId="77777777" w:rsidR="00207C0C" w:rsidRDefault="00000000">
      <w:pPr>
        <w:pStyle w:val="a9"/>
        <w:spacing w:line="360" w:lineRule="auto"/>
        <w:ind w:firstLineChars="200" w:firstLine="480"/>
        <w:contextualSpacing/>
        <w:rPr>
          <w:rFonts w:ascii="仿宋_GB2312" w:eastAsia="仿宋_GB2312" w:hAnsi="宋体" w:cs="宋体" w:hint="eastAsia"/>
          <w:sz w:val="24"/>
          <w:szCs w:val="24"/>
        </w:rPr>
      </w:pPr>
      <w:r>
        <w:rPr>
          <w:rFonts w:ascii="仿宋_GB2312" w:eastAsia="仿宋_GB2312" w:hAnsi="宋体" w:cs="宋体" w:hint="eastAsia"/>
          <w:sz w:val="24"/>
          <w:szCs w:val="24"/>
        </w:rPr>
        <w:t>电话/传真：</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 xml:space="preserve"> 电子函件：</w:t>
      </w:r>
      <w:r>
        <w:rPr>
          <w:rFonts w:ascii="仿宋_GB2312" w:eastAsia="仿宋_GB2312" w:hAnsi="宋体" w:cs="宋体" w:hint="eastAsia"/>
          <w:sz w:val="24"/>
          <w:szCs w:val="24"/>
          <w:u w:val="single"/>
        </w:rPr>
        <w:t xml:space="preserve">                            </w:t>
      </w:r>
      <w:r>
        <w:rPr>
          <w:rFonts w:ascii="仿宋_GB2312" w:eastAsia="仿宋_GB2312" w:hAnsi="宋体" w:cs="宋体" w:hint="eastAsia"/>
          <w:sz w:val="24"/>
          <w:szCs w:val="24"/>
        </w:rPr>
        <w:t xml:space="preserve">    </w:t>
      </w:r>
    </w:p>
    <w:p w14:paraId="113120E4" w14:textId="77777777" w:rsidR="00207C0C" w:rsidRDefault="00000000">
      <w:pPr>
        <w:pStyle w:val="21"/>
        <w:tabs>
          <w:tab w:val="left" w:pos="939"/>
        </w:tabs>
        <w:spacing w:line="360" w:lineRule="auto"/>
        <w:ind w:leftChars="67" w:left="141" w:firstLineChars="150" w:firstLine="360"/>
        <w:rPr>
          <w:rFonts w:ascii="仿宋_GB2312" w:eastAsia="仿宋_GB2312" w:hAnsi="宋体" w:cs="宋体" w:hint="eastAsia"/>
          <w:sz w:val="24"/>
        </w:rPr>
      </w:pPr>
      <w:r>
        <w:rPr>
          <w:rFonts w:ascii="仿宋_GB2312" w:eastAsia="仿宋_GB2312" w:hAnsi="宋体" w:cs="宋体" w:hint="eastAsia"/>
          <w:sz w:val="24"/>
        </w:rPr>
        <w:t>开户银行：</w:t>
      </w:r>
      <w:r>
        <w:rPr>
          <w:rFonts w:ascii="仿宋_GB2312" w:eastAsia="仿宋_GB2312" w:hAnsi="宋体" w:cs="宋体" w:hint="eastAsia"/>
          <w:sz w:val="24"/>
          <w:u w:val="single"/>
        </w:rPr>
        <w:t xml:space="preserve">                         </w:t>
      </w:r>
      <w:r>
        <w:rPr>
          <w:rFonts w:ascii="仿宋_GB2312" w:eastAsia="仿宋_GB2312" w:hAnsi="宋体" w:cs="宋体" w:hint="eastAsia"/>
          <w:sz w:val="24"/>
        </w:rPr>
        <w:t xml:space="preserve">  账号：</w:t>
      </w:r>
      <w:r>
        <w:rPr>
          <w:rFonts w:ascii="仿宋_GB2312" w:eastAsia="仿宋_GB2312" w:hAnsi="宋体" w:cs="宋体" w:hint="eastAsia"/>
          <w:sz w:val="24"/>
          <w:u w:val="single"/>
        </w:rPr>
        <w:t xml:space="preserve">                               </w:t>
      </w:r>
    </w:p>
    <w:p w14:paraId="24C78BCB" w14:textId="77777777" w:rsidR="00207C0C" w:rsidRDefault="00000000">
      <w:pPr>
        <w:pStyle w:val="21"/>
        <w:tabs>
          <w:tab w:val="left" w:pos="939"/>
        </w:tabs>
        <w:spacing w:line="360" w:lineRule="auto"/>
        <w:ind w:leftChars="0" w:left="0" w:firstLineChars="200" w:firstLine="480"/>
        <w:rPr>
          <w:rFonts w:ascii="仿宋_GB2312" w:eastAsia="仿宋_GB2312" w:hAnsi="宋体" w:cs="宋体" w:hint="eastAsia"/>
          <w:sz w:val="24"/>
        </w:rPr>
      </w:pPr>
      <w:r>
        <w:rPr>
          <w:rFonts w:ascii="仿宋_GB2312" w:eastAsia="仿宋_GB2312" w:hAnsi="宋体" w:cs="宋体" w:hint="eastAsia"/>
          <w:sz w:val="24"/>
        </w:rPr>
        <w:t>8.以上事项如有虚假或者隐瞒，我方愿意承担一切后果，并不再寻求任何旨在减轻或者免除法律责任的辩解。</w:t>
      </w:r>
    </w:p>
    <w:p w14:paraId="164AB0BB" w14:textId="77777777" w:rsidR="00207C0C" w:rsidRDefault="00000000">
      <w:pPr>
        <w:pStyle w:val="21"/>
        <w:tabs>
          <w:tab w:val="left" w:pos="939"/>
        </w:tabs>
        <w:spacing w:line="360" w:lineRule="auto"/>
        <w:ind w:leftChars="67" w:left="141" w:firstLineChars="150" w:firstLine="360"/>
        <w:rPr>
          <w:rFonts w:ascii="仿宋_GB2312" w:eastAsia="仿宋_GB2312" w:hAnsi="宋体" w:cs="宋体" w:hint="eastAsia"/>
          <w:sz w:val="24"/>
        </w:rPr>
      </w:pPr>
      <w:r>
        <w:rPr>
          <w:rFonts w:ascii="仿宋_GB2312" w:eastAsia="仿宋_GB2312" w:hAnsi="宋体" w:cs="宋体" w:hint="eastAsia"/>
          <w:sz w:val="24"/>
        </w:rPr>
        <w:t>特此承诺。</w:t>
      </w:r>
    </w:p>
    <w:p w14:paraId="4A6AC26F" w14:textId="77777777" w:rsidR="00207C0C" w:rsidRDefault="00000000">
      <w:pPr>
        <w:pStyle w:val="21"/>
        <w:tabs>
          <w:tab w:val="left" w:pos="939"/>
        </w:tabs>
        <w:spacing w:line="360" w:lineRule="auto"/>
        <w:ind w:leftChars="0" w:left="0" w:firstLineChars="200" w:firstLine="480"/>
        <w:rPr>
          <w:rFonts w:ascii="宋体" w:hAnsi="宋体" w:cs="宋体" w:hint="eastAsia"/>
          <w:sz w:val="24"/>
        </w:rPr>
      </w:pPr>
      <w:r>
        <w:rPr>
          <w:rFonts w:ascii="仿宋_GB2312" w:eastAsia="仿宋_GB2312" w:hAnsi="宋体" w:cs="宋体" w:hint="eastAsia"/>
          <w:sz w:val="24"/>
        </w:rPr>
        <w:t>注：如为联合体竞标，盖章处须加盖联合体各方公章，否则其响应文件按无效响应处理。</w:t>
      </w:r>
    </w:p>
    <w:p w14:paraId="7CB2079E" w14:textId="77777777" w:rsidR="00207C0C" w:rsidRDefault="00207C0C">
      <w:pPr>
        <w:pStyle w:val="21"/>
        <w:tabs>
          <w:tab w:val="left" w:pos="939"/>
        </w:tabs>
        <w:spacing w:line="360" w:lineRule="auto"/>
        <w:ind w:leftChars="0" w:left="0" w:firstLineChars="200" w:firstLine="480"/>
        <w:rPr>
          <w:rFonts w:ascii="宋体" w:hAnsi="宋体" w:cs="宋体" w:hint="eastAsia"/>
          <w:sz w:val="24"/>
        </w:rPr>
      </w:pPr>
    </w:p>
    <w:p w14:paraId="54DB3CCC" w14:textId="77777777" w:rsidR="00207C0C" w:rsidRDefault="00000000">
      <w:pPr>
        <w:autoSpaceDE w:val="0"/>
        <w:autoSpaceDN w:val="0"/>
        <w:spacing w:line="360" w:lineRule="auto"/>
        <w:ind w:leftChars="1850" w:left="4365" w:hangingChars="200" w:hanging="48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79B83672" w14:textId="77777777" w:rsidR="00207C0C" w:rsidRDefault="00000000">
      <w:pPr>
        <w:autoSpaceDE w:val="0"/>
        <w:autoSpaceDN w:val="0"/>
        <w:spacing w:line="360" w:lineRule="auto"/>
        <w:ind w:firstLineChars="2550" w:firstLine="6120"/>
        <w:rPr>
          <w:rFonts w:ascii="仿宋_GB2312" w:eastAsia="仿宋_GB2312" w:hAnsi="仿宋" w:cs="仿宋_GB2312" w:hint="eastAsia"/>
          <w:kern w:val="0"/>
          <w:sz w:val="24"/>
          <w:lang w:val="zh-CN"/>
        </w:rPr>
        <w:sectPr w:rsidR="00207C0C">
          <w:pgSz w:w="11910" w:h="16840"/>
          <w:pgMar w:top="1340" w:right="1500" w:bottom="280" w:left="1680" w:header="720" w:footer="720" w:gutter="0"/>
          <w:cols w:space="720"/>
        </w:sectPr>
      </w:pPr>
      <w:r>
        <w:rPr>
          <w:rFonts w:ascii="仿宋_GB2312" w:eastAsia="仿宋_GB2312" w:hAnsi="仿宋" w:cs="仿宋_GB2312" w:hint="eastAsia"/>
          <w:kern w:val="0"/>
          <w:sz w:val="24"/>
          <w:lang w:val="zh-CN"/>
        </w:rPr>
        <w:t>日期：  年  月   日</w:t>
      </w:r>
    </w:p>
    <w:p w14:paraId="2B0DB98A" w14:textId="77777777" w:rsidR="00207C0C" w:rsidRDefault="00000000">
      <w:pPr>
        <w:pStyle w:val="a0"/>
        <w:overflowPunct w:val="0"/>
        <w:spacing w:line="520" w:lineRule="exact"/>
        <w:ind w:firstLine="0"/>
        <w:rPr>
          <w:rFonts w:ascii="仿宋" w:eastAsia="仿宋" w:hAnsi="仿宋" w:cs="仿宋_GB2312" w:hint="eastAsia"/>
          <w:b/>
          <w:sz w:val="30"/>
          <w:szCs w:val="30"/>
        </w:rPr>
      </w:pPr>
      <w:r>
        <w:rPr>
          <w:rFonts w:ascii="仿宋" w:eastAsia="仿宋" w:hAnsi="仿宋" w:cs="仿宋_GB2312" w:hint="eastAsia"/>
          <w:b/>
          <w:kern w:val="0"/>
          <w:sz w:val="30"/>
          <w:szCs w:val="30"/>
        </w:rPr>
        <w:lastRenderedPageBreak/>
        <w:t>七、</w:t>
      </w:r>
      <w:r>
        <w:rPr>
          <w:rFonts w:ascii="仿宋" w:eastAsia="仿宋" w:hAnsi="仿宋" w:cs="仿宋_GB2312" w:hint="eastAsia"/>
          <w:b/>
          <w:sz w:val="30"/>
          <w:szCs w:val="30"/>
        </w:rPr>
        <w:t>符合特定资格条件（如果项目要求）的有关证明材料（复印件）</w:t>
      </w:r>
    </w:p>
    <w:p w14:paraId="48939C01"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61D4A708"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3618C17D" w14:textId="77777777" w:rsidR="00207C0C" w:rsidRDefault="00000000">
      <w:pPr>
        <w:autoSpaceDE w:val="0"/>
        <w:autoSpaceDN w:val="0"/>
        <w:spacing w:line="360" w:lineRule="auto"/>
        <w:ind w:firstLineChars="2700" w:firstLine="6480"/>
        <w:rPr>
          <w:rFonts w:ascii="仿宋_GB2312" w:eastAsia="仿宋_GB2312" w:hAnsi="仿宋" w:cs="仿宋_GB2312" w:hint="eastAsia"/>
          <w:kern w:val="0"/>
          <w:sz w:val="24"/>
          <w:lang w:val="zh-CN"/>
        </w:rPr>
        <w:sectPr w:rsidR="00207C0C">
          <w:pgSz w:w="11910" w:h="16840"/>
          <w:pgMar w:top="1340" w:right="1500" w:bottom="280" w:left="1680" w:header="720" w:footer="720" w:gutter="0"/>
          <w:cols w:space="720"/>
        </w:sectPr>
      </w:pPr>
      <w:r>
        <w:rPr>
          <w:rFonts w:ascii="仿宋_GB2312" w:eastAsia="仿宋_GB2312" w:hAnsi="仿宋" w:cs="仿宋_GB2312" w:hint="eastAsia"/>
          <w:kern w:val="0"/>
          <w:sz w:val="24"/>
          <w:lang w:val="zh-CN"/>
        </w:rPr>
        <w:t>日期：  年  月   日</w:t>
      </w:r>
    </w:p>
    <w:p w14:paraId="6EC39B3E" w14:textId="77777777" w:rsidR="00207C0C" w:rsidRDefault="00000000">
      <w:pPr>
        <w:pStyle w:val="2"/>
        <w:jc w:val="center"/>
        <w:rPr>
          <w:rFonts w:ascii="宋体" w:hAnsi="宋体" w:hint="eastAsia"/>
          <w:b w:val="0"/>
        </w:rPr>
      </w:pPr>
      <w:bookmarkStart w:id="71" w:name="_Toc101775075"/>
      <w:bookmarkStart w:id="72" w:name="_Toc80205940"/>
      <w:r>
        <w:rPr>
          <w:rFonts w:ascii="宋体" w:hAnsi="宋体" w:hint="eastAsia"/>
          <w:b w:val="0"/>
          <w:bCs w:val="0"/>
        </w:rPr>
        <w:lastRenderedPageBreak/>
        <w:t xml:space="preserve">第三节 </w:t>
      </w:r>
      <w:r>
        <w:rPr>
          <w:rFonts w:ascii="宋体" w:hAnsi="宋体" w:hint="eastAsia"/>
          <w:b w:val="0"/>
        </w:rPr>
        <w:t>商务技术文件格式</w:t>
      </w:r>
      <w:bookmarkEnd w:id="71"/>
      <w:bookmarkEnd w:id="72"/>
    </w:p>
    <w:p w14:paraId="61279AA0" w14:textId="77777777" w:rsidR="00207C0C" w:rsidRDefault="00000000">
      <w:pPr>
        <w:snapToGrid w:val="0"/>
        <w:spacing w:beforeLines="50" w:before="120" w:after="50"/>
        <w:rPr>
          <w:rFonts w:ascii="宋体" w:hAnsi="宋体" w:hint="eastAsia"/>
          <w:bCs/>
          <w:sz w:val="32"/>
          <w:szCs w:val="20"/>
        </w:rPr>
      </w:pPr>
      <w:r>
        <w:rPr>
          <w:rFonts w:ascii="宋体" w:hAnsi="宋体" w:hint="eastAsia"/>
          <w:sz w:val="24"/>
        </w:rPr>
        <w:t xml:space="preserve">                                                    </w:t>
      </w:r>
      <w:r>
        <w:rPr>
          <w:rFonts w:ascii="宋体" w:hAnsi="宋体" w:hint="eastAsia"/>
          <w:bCs/>
        </w:rPr>
        <w:t>全流程电子文件</w:t>
      </w:r>
    </w:p>
    <w:p w14:paraId="4763C4C4" w14:textId="77777777" w:rsidR="00207C0C" w:rsidRDefault="00207C0C">
      <w:pPr>
        <w:snapToGrid w:val="0"/>
        <w:spacing w:beforeLines="50" w:before="120" w:after="50"/>
        <w:rPr>
          <w:rFonts w:ascii="宋体" w:hAnsi="宋体" w:hint="eastAsia"/>
          <w:sz w:val="24"/>
          <w:szCs w:val="20"/>
        </w:rPr>
      </w:pPr>
    </w:p>
    <w:p w14:paraId="59806878" w14:textId="77777777" w:rsidR="00207C0C" w:rsidRDefault="00207C0C">
      <w:pPr>
        <w:snapToGrid w:val="0"/>
        <w:spacing w:beforeLines="50" w:before="120" w:after="50"/>
        <w:rPr>
          <w:rFonts w:ascii="宋体" w:hAnsi="宋体" w:hint="eastAsia"/>
          <w:sz w:val="24"/>
          <w:szCs w:val="20"/>
        </w:rPr>
      </w:pPr>
    </w:p>
    <w:p w14:paraId="2E34B88F" w14:textId="77777777" w:rsidR="00207C0C" w:rsidRDefault="00207C0C">
      <w:pPr>
        <w:snapToGrid w:val="0"/>
        <w:spacing w:beforeLines="50" w:before="120" w:after="50"/>
        <w:rPr>
          <w:rFonts w:ascii="宋体" w:hAnsi="宋体" w:hint="eastAsia"/>
          <w:sz w:val="24"/>
          <w:szCs w:val="20"/>
        </w:rPr>
      </w:pPr>
    </w:p>
    <w:p w14:paraId="37990E2E" w14:textId="77777777" w:rsidR="00207C0C" w:rsidRDefault="00000000">
      <w:pPr>
        <w:snapToGrid w:val="0"/>
        <w:spacing w:beforeLines="50" w:before="120" w:after="50"/>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商  务  技  术  文  件（封面）</w:t>
      </w:r>
    </w:p>
    <w:p w14:paraId="05C1D873" w14:textId="77777777" w:rsidR="00207C0C" w:rsidRDefault="00207C0C">
      <w:pPr>
        <w:snapToGrid w:val="0"/>
        <w:spacing w:beforeLines="50" w:before="120" w:after="50"/>
        <w:rPr>
          <w:rFonts w:ascii="宋体" w:hAnsi="宋体" w:hint="eastAsia"/>
          <w:bCs/>
          <w:sz w:val="24"/>
          <w:szCs w:val="20"/>
        </w:rPr>
      </w:pPr>
    </w:p>
    <w:p w14:paraId="7899702B" w14:textId="77777777" w:rsidR="00207C0C" w:rsidRDefault="00207C0C">
      <w:pPr>
        <w:snapToGrid w:val="0"/>
        <w:spacing w:beforeLines="50" w:before="120" w:after="50"/>
        <w:rPr>
          <w:rFonts w:ascii="宋体" w:hAnsi="宋体" w:hint="eastAsia"/>
          <w:bCs/>
          <w:sz w:val="24"/>
          <w:szCs w:val="20"/>
        </w:rPr>
      </w:pPr>
    </w:p>
    <w:p w14:paraId="31710AE6" w14:textId="77777777" w:rsidR="00207C0C" w:rsidRDefault="00207C0C">
      <w:pPr>
        <w:snapToGrid w:val="0"/>
        <w:spacing w:beforeLines="50" w:before="120" w:after="50"/>
        <w:rPr>
          <w:rFonts w:ascii="宋体" w:hAnsi="宋体" w:hint="eastAsia"/>
          <w:bCs/>
          <w:sz w:val="24"/>
          <w:szCs w:val="20"/>
        </w:rPr>
      </w:pPr>
    </w:p>
    <w:p w14:paraId="58BBD4F9" w14:textId="77777777" w:rsidR="00207C0C" w:rsidRDefault="00207C0C">
      <w:pPr>
        <w:snapToGrid w:val="0"/>
        <w:spacing w:beforeLines="50" w:before="120" w:after="50"/>
        <w:rPr>
          <w:rFonts w:ascii="宋体" w:hAnsi="宋体" w:hint="eastAsia"/>
          <w:bCs/>
          <w:sz w:val="24"/>
          <w:szCs w:val="20"/>
        </w:rPr>
      </w:pPr>
    </w:p>
    <w:p w14:paraId="38E62FDF" w14:textId="77777777" w:rsidR="00207C0C" w:rsidRDefault="00207C0C">
      <w:pPr>
        <w:snapToGrid w:val="0"/>
        <w:spacing w:beforeLines="50" w:before="120" w:after="50"/>
        <w:rPr>
          <w:rFonts w:ascii="宋体" w:hAnsi="宋体" w:hint="eastAsia"/>
          <w:bCs/>
          <w:sz w:val="24"/>
          <w:szCs w:val="20"/>
        </w:rPr>
      </w:pPr>
    </w:p>
    <w:p w14:paraId="71C74890"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项目名称：</w:t>
      </w:r>
    </w:p>
    <w:p w14:paraId="0537B241" w14:textId="77777777" w:rsidR="00207C0C" w:rsidRDefault="00207C0C">
      <w:pPr>
        <w:snapToGrid w:val="0"/>
        <w:spacing w:beforeLines="50" w:before="120" w:after="50"/>
        <w:ind w:firstLineChars="225" w:firstLine="720"/>
        <w:rPr>
          <w:rFonts w:ascii="宋体" w:hAnsi="宋体" w:cs="仿宋_GB2312" w:hint="eastAsia"/>
          <w:bCs/>
          <w:sz w:val="32"/>
          <w:szCs w:val="32"/>
        </w:rPr>
      </w:pPr>
    </w:p>
    <w:p w14:paraId="44BE177E"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项目编号：</w:t>
      </w:r>
    </w:p>
    <w:p w14:paraId="4B98193C" w14:textId="77777777" w:rsidR="00207C0C" w:rsidRDefault="00000000">
      <w:pPr>
        <w:snapToGrid w:val="0"/>
        <w:spacing w:beforeLines="50" w:before="120" w:after="50"/>
        <w:ind w:firstLineChars="225" w:firstLine="720"/>
        <w:rPr>
          <w:rFonts w:ascii="宋体" w:hAnsi="宋体" w:cs="仿宋_GB2312" w:hint="eastAsia"/>
          <w:bCs/>
          <w:sz w:val="32"/>
          <w:szCs w:val="32"/>
        </w:rPr>
      </w:pPr>
      <w:r>
        <w:rPr>
          <w:rFonts w:ascii="宋体" w:hAnsi="宋体" w:cs="仿宋_GB2312" w:hint="eastAsia"/>
          <w:bCs/>
          <w:sz w:val="32"/>
          <w:szCs w:val="32"/>
        </w:rPr>
        <w:t xml:space="preserve"> </w:t>
      </w:r>
    </w:p>
    <w:p w14:paraId="250CF22F"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所竞分标（如有则填写，无分标时填写“无”或者留空）：</w:t>
      </w:r>
    </w:p>
    <w:p w14:paraId="7CB3B150" w14:textId="77777777" w:rsidR="00207C0C" w:rsidRDefault="00207C0C">
      <w:pPr>
        <w:snapToGrid w:val="0"/>
        <w:spacing w:beforeLines="50" w:before="120" w:after="50"/>
        <w:ind w:firstLineChars="225" w:firstLine="720"/>
        <w:rPr>
          <w:rFonts w:ascii="宋体" w:hAnsi="宋体" w:cs="仿宋_GB2312" w:hint="eastAsia"/>
          <w:bCs/>
          <w:sz w:val="32"/>
          <w:szCs w:val="32"/>
        </w:rPr>
      </w:pPr>
    </w:p>
    <w:p w14:paraId="14A64BC4" w14:textId="77777777" w:rsidR="00207C0C" w:rsidRDefault="00000000">
      <w:pPr>
        <w:pStyle w:val="a0"/>
        <w:snapToGrid w:val="0"/>
        <w:spacing w:before="50" w:after="50"/>
        <w:ind w:firstLineChars="200" w:firstLine="640"/>
        <w:rPr>
          <w:rFonts w:ascii="宋体" w:hAnsi="宋体" w:cs="仿宋_GB2312" w:hint="eastAsia"/>
          <w:bCs/>
          <w:sz w:val="32"/>
          <w:szCs w:val="32"/>
        </w:rPr>
      </w:pPr>
      <w:r>
        <w:rPr>
          <w:rFonts w:ascii="宋体" w:hAnsi="宋体" w:cs="仿宋_GB2312" w:hint="eastAsia"/>
          <w:bCs/>
          <w:sz w:val="32"/>
          <w:szCs w:val="32"/>
        </w:rPr>
        <w:t>供应商名称：</w:t>
      </w:r>
    </w:p>
    <w:p w14:paraId="4AB561DD" w14:textId="77777777" w:rsidR="00207C0C" w:rsidRDefault="00207C0C">
      <w:pPr>
        <w:pStyle w:val="a0"/>
        <w:snapToGrid w:val="0"/>
        <w:spacing w:before="50" w:after="50"/>
        <w:ind w:firstLineChars="225" w:firstLine="720"/>
        <w:rPr>
          <w:rFonts w:ascii="宋体" w:hAnsi="宋体" w:cs="仿宋_GB2312" w:hint="eastAsia"/>
          <w:bCs/>
          <w:sz w:val="32"/>
          <w:szCs w:val="32"/>
        </w:rPr>
      </w:pPr>
    </w:p>
    <w:p w14:paraId="2B7835F3" w14:textId="77777777" w:rsidR="00207C0C" w:rsidRDefault="00207C0C">
      <w:pPr>
        <w:pStyle w:val="a0"/>
        <w:snapToGrid w:val="0"/>
        <w:spacing w:before="50" w:after="50"/>
        <w:ind w:firstLineChars="225" w:firstLine="720"/>
        <w:rPr>
          <w:rFonts w:ascii="宋体" w:hAnsi="宋体" w:cs="仿宋_GB2312" w:hint="eastAsia"/>
          <w:bCs/>
          <w:sz w:val="32"/>
          <w:szCs w:val="32"/>
        </w:rPr>
      </w:pPr>
    </w:p>
    <w:p w14:paraId="3DBA7CE0" w14:textId="77777777" w:rsidR="00207C0C" w:rsidRDefault="00207C0C">
      <w:pPr>
        <w:pStyle w:val="a0"/>
        <w:snapToGrid w:val="0"/>
        <w:spacing w:before="50" w:after="50"/>
        <w:ind w:firstLineChars="400" w:firstLine="1280"/>
        <w:rPr>
          <w:rFonts w:ascii="宋体" w:hAnsi="宋体" w:cs="仿宋_GB2312" w:hint="eastAsia"/>
          <w:bCs/>
          <w:sz w:val="32"/>
          <w:szCs w:val="32"/>
        </w:rPr>
      </w:pPr>
    </w:p>
    <w:p w14:paraId="36556FCC" w14:textId="77777777" w:rsidR="00207C0C" w:rsidRDefault="00000000">
      <w:pPr>
        <w:snapToGrid w:val="0"/>
        <w:spacing w:beforeLines="50" w:before="120" w:after="50"/>
        <w:jc w:val="center"/>
        <w:rPr>
          <w:rFonts w:ascii="宋体" w:hAnsi="宋体" w:cs="仿宋_GB2312" w:hint="eastAsia"/>
          <w:sz w:val="32"/>
          <w:szCs w:val="32"/>
        </w:rPr>
      </w:pPr>
      <w:r>
        <w:rPr>
          <w:rFonts w:ascii="宋体" w:hAnsi="宋体" w:cs="仿宋_GB2312" w:hint="eastAsia"/>
          <w:sz w:val="32"/>
          <w:szCs w:val="32"/>
        </w:rPr>
        <w:t>年    月    日</w:t>
      </w:r>
    </w:p>
    <w:p w14:paraId="06AEB776" w14:textId="77777777" w:rsidR="00207C0C" w:rsidRDefault="00207C0C">
      <w:pPr>
        <w:snapToGrid w:val="0"/>
        <w:spacing w:beforeLines="50" w:before="120" w:after="50" w:line="360" w:lineRule="auto"/>
        <w:ind w:left="142" w:firstLineChars="200" w:firstLine="643"/>
        <w:jc w:val="left"/>
        <w:rPr>
          <w:rFonts w:ascii="宋体" w:hAnsi="宋体" w:hint="eastAsia"/>
          <w:b/>
          <w:bCs/>
          <w:sz w:val="32"/>
          <w:szCs w:val="32"/>
        </w:rPr>
        <w:sectPr w:rsidR="00207C0C">
          <w:pgSz w:w="11910" w:h="16840"/>
          <w:pgMar w:top="1340" w:right="1500" w:bottom="280" w:left="1680" w:header="720" w:footer="720" w:gutter="0"/>
          <w:cols w:space="720"/>
        </w:sectPr>
      </w:pPr>
    </w:p>
    <w:p w14:paraId="77C0CEE1" w14:textId="77777777" w:rsidR="00207C0C" w:rsidRDefault="00000000">
      <w:pPr>
        <w:jc w:val="center"/>
        <w:rPr>
          <w:rFonts w:ascii="仿宋_GB2312" w:eastAsia="仿宋_GB2312" w:hAnsi="仿宋" w:cs="仿宋_GB2312" w:hint="eastAsia"/>
          <w:b/>
          <w:kern w:val="0"/>
          <w:sz w:val="28"/>
          <w:szCs w:val="28"/>
        </w:rPr>
      </w:pPr>
      <w:r>
        <w:rPr>
          <w:rFonts w:ascii="仿宋_GB2312" w:eastAsia="仿宋_GB2312" w:hAnsi="仿宋" w:cs="仿宋_GB2312" w:hint="eastAsia"/>
          <w:b/>
          <w:kern w:val="0"/>
          <w:sz w:val="28"/>
          <w:szCs w:val="28"/>
        </w:rPr>
        <w:lastRenderedPageBreak/>
        <w:t>商务技术文件目录</w:t>
      </w:r>
    </w:p>
    <w:p w14:paraId="3ACD839A" w14:textId="77777777" w:rsidR="00207C0C" w:rsidRDefault="00207C0C">
      <w:pPr>
        <w:jc w:val="center"/>
        <w:rPr>
          <w:rFonts w:ascii="仿宋_GB2312" w:eastAsia="仿宋_GB2312" w:hAnsi="仿宋" w:cs="仿宋_GB2312" w:hint="eastAsia"/>
          <w:b/>
          <w:kern w:val="0"/>
          <w:sz w:val="28"/>
          <w:szCs w:val="28"/>
        </w:rPr>
      </w:pPr>
    </w:p>
    <w:p w14:paraId="793E7A24" w14:textId="77777777" w:rsidR="00207C0C" w:rsidRDefault="00000000">
      <w:pPr>
        <w:pStyle w:val="51"/>
        <w:spacing w:line="360" w:lineRule="auto"/>
        <w:rPr>
          <w:rFonts w:cs="仿宋_GB2312" w:hint="eastAsia"/>
        </w:rPr>
      </w:pPr>
      <w:r>
        <w:rPr>
          <w:rFonts w:cs="仿宋_GB2312" w:hint="eastAsia"/>
        </w:rPr>
        <w:t>一、无串标行为承诺函………………………………………………………（页码）</w:t>
      </w:r>
    </w:p>
    <w:p w14:paraId="6CE0B70E" w14:textId="77777777" w:rsidR="00207C0C" w:rsidRDefault="00000000">
      <w:pPr>
        <w:pStyle w:val="51"/>
        <w:spacing w:line="360" w:lineRule="auto"/>
        <w:rPr>
          <w:rFonts w:cs="仿宋_GB2312" w:hint="eastAsia"/>
        </w:rPr>
      </w:pPr>
      <w:r>
        <w:rPr>
          <w:rFonts w:cs="仿宋_GB2312" w:hint="eastAsia"/>
        </w:rPr>
        <w:t>二、法定代表人身份证明及法定代表人有效身份证正反面复印件………（页码）</w:t>
      </w:r>
    </w:p>
    <w:p w14:paraId="03DB7738" w14:textId="77777777" w:rsidR="00207C0C" w:rsidRDefault="00000000">
      <w:pPr>
        <w:pStyle w:val="51"/>
        <w:spacing w:line="360" w:lineRule="auto"/>
        <w:rPr>
          <w:rFonts w:cs="仿宋_GB2312" w:hint="eastAsia"/>
        </w:rPr>
      </w:pPr>
      <w:r>
        <w:rPr>
          <w:rFonts w:cs="仿宋_GB2312" w:hint="eastAsia"/>
        </w:rPr>
        <w:t>三、法定代表人授权委托书（如有委托时）………………………………（页码）</w:t>
      </w:r>
    </w:p>
    <w:p w14:paraId="15795ED0" w14:textId="77777777" w:rsidR="00207C0C" w:rsidRDefault="00000000">
      <w:pPr>
        <w:pStyle w:val="51"/>
        <w:spacing w:line="360" w:lineRule="auto"/>
        <w:rPr>
          <w:rFonts w:cs="仿宋_GB2312" w:hint="eastAsia"/>
        </w:rPr>
      </w:pPr>
      <w:r>
        <w:rPr>
          <w:rFonts w:cs="仿宋_GB2312" w:hint="eastAsia"/>
        </w:rPr>
        <w:t>四、</w:t>
      </w:r>
      <w:r>
        <w:rPr>
          <w:rFonts w:cs="仿宋_GB2312" w:hint="eastAsia"/>
          <w:lang w:val="zh-CN"/>
        </w:rPr>
        <w:t>商务条款偏离表………………………………</w:t>
      </w:r>
      <w:r>
        <w:rPr>
          <w:rFonts w:cs="仿宋_GB2312" w:hint="eastAsia"/>
        </w:rPr>
        <w:t>…………………………（页码）</w:t>
      </w:r>
    </w:p>
    <w:p w14:paraId="6C36FF44" w14:textId="77777777" w:rsidR="00207C0C" w:rsidRDefault="00000000">
      <w:pPr>
        <w:pStyle w:val="51"/>
        <w:spacing w:line="360" w:lineRule="auto"/>
        <w:rPr>
          <w:rFonts w:cs="仿宋_GB2312" w:hint="eastAsia"/>
        </w:rPr>
      </w:pPr>
      <w:bookmarkStart w:id="73" w:name="OLE_LINK7"/>
      <w:bookmarkStart w:id="74" w:name="OLE_LINK6"/>
      <w:bookmarkStart w:id="75" w:name="OLE_LINK5"/>
      <w:r>
        <w:rPr>
          <w:rFonts w:cs="仿宋_GB2312" w:hint="eastAsia"/>
        </w:rPr>
        <w:t>五、</w:t>
      </w:r>
      <w:r>
        <w:rPr>
          <w:rFonts w:ascii="宋体" w:hAnsi="宋体" w:cs="宋体" w:hint="eastAsia"/>
        </w:rPr>
        <w:t>磋商保证金的相关证明复印件</w:t>
      </w:r>
      <w:r>
        <w:rPr>
          <w:rFonts w:cs="仿宋_GB2312" w:hint="eastAsia"/>
          <w:lang w:val="zh-CN"/>
        </w:rPr>
        <w:t>………………</w:t>
      </w:r>
      <w:r>
        <w:rPr>
          <w:rFonts w:cs="仿宋_GB2312" w:hint="eastAsia"/>
        </w:rPr>
        <w:t>…………………………（页码）</w:t>
      </w:r>
    </w:p>
    <w:p w14:paraId="14EBCC44" w14:textId="77777777" w:rsidR="00207C0C" w:rsidRDefault="00000000">
      <w:pPr>
        <w:pStyle w:val="51"/>
        <w:spacing w:line="360" w:lineRule="auto"/>
        <w:rPr>
          <w:rFonts w:cs="仿宋_GB2312" w:hint="eastAsia"/>
        </w:rPr>
      </w:pPr>
      <w:r>
        <w:rPr>
          <w:rFonts w:cs="仿宋_GB2312" w:hint="eastAsia"/>
        </w:rPr>
        <w:t>六、竞标人情况介绍</w:t>
      </w:r>
      <w:r>
        <w:rPr>
          <w:rFonts w:cs="仿宋_GB2312" w:hint="eastAsia"/>
          <w:lang w:val="zh-CN"/>
        </w:rPr>
        <w:t>………………………………</w:t>
      </w:r>
      <w:r>
        <w:rPr>
          <w:rFonts w:cs="仿宋_GB2312" w:hint="eastAsia"/>
        </w:rPr>
        <w:t>…………………………（页码）</w:t>
      </w:r>
    </w:p>
    <w:p w14:paraId="35080A38" w14:textId="77777777" w:rsidR="00207C0C" w:rsidRDefault="00000000">
      <w:pPr>
        <w:pStyle w:val="51"/>
        <w:spacing w:line="360" w:lineRule="auto"/>
        <w:rPr>
          <w:rFonts w:cs="仿宋_GB2312" w:hint="eastAsia"/>
        </w:rPr>
      </w:pPr>
      <w:r>
        <w:rPr>
          <w:rFonts w:cs="仿宋_GB2312" w:hint="eastAsia"/>
        </w:rPr>
        <w:t>七、供应商类似业绩的证明文件（如有要求）</w:t>
      </w:r>
      <w:r>
        <w:rPr>
          <w:rFonts w:cs="仿宋_GB2312" w:hint="eastAsia"/>
          <w:lang w:val="zh-CN"/>
        </w:rPr>
        <w:t>……………………………</w:t>
      </w:r>
      <w:r>
        <w:rPr>
          <w:rFonts w:cs="仿宋_GB2312" w:hint="eastAsia"/>
        </w:rPr>
        <w:t>（页码）</w:t>
      </w:r>
      <w:bookmarkEnd w:id="73"/>
      <w:bookmarkEnd w:id="74"/>
    </w:p>
    <w:bookmarkEnd w:id="75"/>
    <w:p w14:paraId="107CE50E" w14:textId="77777777" w:rsidR="00207C0C" w:rsidRDefault="00000000">
      <w:pPr>
        <w:pStyle w:val="51"/>
        <w:spacing w:line="360" w:lineRule="auto"/>
        <w:rPr>
          <w:rFonts w:cs="仿宋_GB2312" w:hint="eastAsia"/>
        </w:rPr>
      </w:pPr>
      <w:r>
        <w:rPr>
          <w:rFonts w:cs="仿宋_GB2312" w:hint="eastAsia"/>
        </w:rPr>
        <w:t>八、服务需求偏离表…………………………………………………………（页码）</w:t>
      </w:r>
    </w:p>
    <w:p w14:paraId="226C1458" w14:textId="77777777" w:rsidR="00207C0C" w:rsidRDefault="00000000">
      <w:pPr>
        <w:pStyle w:val="51"/>
        <w:spacing w:line="360" w:lineRule="auto"/>
        <w:rPr>
          <w:rFonts w:cs="仿宋_GB2312" w:hint="eastAsia"/>
        </w:rPr>
      </w:pPr>
      <w:r>
        <w:rPr>
          <w:rFonts w:cs="仿宋_GB2312" w:hint="eastAsia"/>
        </w:rPr>
        <w:t>九、组织服务方案……………………………………………………………（页码）</w:t>
      </w:r>
    </w:p>
    <w:p w14:paraId="275527AC" w14:textId="77777777" w:rsidR="00207C0C" w:rsidRDefault="00000000">
      <w:pPr>
        <w:pStyle w:val="51"/>
        <w:spacing w:line="360" w:lineRule="auto"/>
        <w:rPr>
          <w:rFonts w:cs="仿宋_GB2312" w:hint="eastAsia"/>
        </w:rPr>
      </w:pPr>
      <w:r>
        <w:rPr>
          <w:rFonts w:cs="仿宋_GB2312" w:hint="eastAsia"/>
        </w:rPr>
        <w:t>十、售后服务方案………………………………</w:t>
      </w:r>
      <w:r>
        <w:rPr>
          <w:rFonts w:cs="仿宋_GB2312" w:hint="eastAsia"/>
          <w:lang w:val="zh-CN"/>
        </w:rPr>
        <w:t>………</w:t>
      </w:r>
      <w:r>
        <w:rPr>
          <w:rFonts w:cs="仿宋_GB2312" w:hint="eastAsia"/>
        </w:rPr>
        <w:t>……………………（页码）</w:t>
      </w:r>
    </w:p>
    <w:p w14:paraId="08DFB1B4" w14:textId="77777777" w:rsidR="00207C0C" w:rsidRDefault="00000000">
      <w:pPr>
        <w:pStyle w:val="51"/>
        <w:spacing w:line="360" w:lineRule="auto"/>
        <w:rPr>
          <w:rFonts w:cs="仿宋_GB2312" w:hint="eastAsia"/>
        </w:rPr>
      </w:pPr>
      <w:r>
        <w:rPr>
          <w:rFonts w:cs="仿宋_GB2312" w:hint="eastAsia"/>
        </w:rPr>
        <w:t>十一、</w:t>
      </w:r>
      <w:r>
        <w:rPr>
          <w:rFonts w:cs="仿宋_GB2312" w:hint="eastAsia"/>
          <w:lang w:val="zh-CN"/>
        </w:rPr>
        <w:t>项目实施人员一览表……………………………</w:t>
      </w:r>
      <w:r>
        <w:rPr>
          <w:rFonts w:cs="仿宋_GB2312" w:hint="eastAsia"/>
        </w:rPr>
        <w:t>……………………（页码）</w:t>
      </w:r>
    </w:p>
    <w:p w14:paraId="08B0ED0F" w14:textId="77777777" w:rsidR="00207C0C" w:rsidRDefault="00000000">
      <w:pPr>
        <w:pStyle w:val="51"/>
        <w:spacing w:line="360" w:lineRule="auto"/>
        <w:rPr>
          <w:rFonts w:cs="仿宋_GB2312" w:hint="eastAsia"/>
        </w:rPr>
      </w:pPr>
      <w:r>
        <w:rPr>
          <w:rFonts w:cs="仿宋_GB2312" w:hint="eastAsia"/>
        </w:rPr>
        <w:t>十二、服务需求、商务条款要求提供的其他材料</w:t>
      </w:r>
      <w:r>
        <w:rPr>
          <w:rFonts w:cs="仿宋_GB2312" w:hint="eastAsia"/>
          <w:lang w:val="zh-CN"/>
        </w:rPr>
        <w:t>…………………</w:t>
      </w:r>
      <w:r>
        <w:rPr>
          <w:rFonts w:cs="仿宋_GB2312" w:hint="eastAsia"/>
        </w:rPr>
        <w:t>………（页码）</w:t>
      </w:r>
    </w:p>
    <w:p w14:paraId="06830170" w14:textId="77777777" w:rsidR="00207C0C" w:rsidRDefault="00000000">
      <w:pPr>
        <w:spacing w:line="360" w:lineRule="auto"/>
        <w:rPr>
          <w:rFonts w:ascii="仿宋_GB2312" w:eastAsia="仿宋_GB2312" w:hAnsi="仿宋" w:cs="仿宋_GB2312" w:hint="eastAsia"/>
          <w:b/>
          <w:bCs/>
          <w:sz w:val="24"/>
        </w:rPr>
      </w:pPr>
      <w:r>
        <w:rPr>
          <w:rFonts w:ascii="仿宋_GB2312" w:eastAsia="仿宋_GB2312" w:hAnsi="仿宋" w:cs="仿宋_GB2312" w:hint="eastAsia"/>
          <w:b/>
          <w:bCs/>
          <w:sz w:val="24"/>
        </w:rPr>
        <w:t>注：以上目录是基本格式要求，各供应商可根据自身情况进一步向下增加内容或细化。</w:t>
      </w:r>
    </w:p>
    <w:p w14:paraId="6ADAE6DF" w14:textId="77777777" w:rsidR="00207C0C" w:rsidRDefault="00207C0C">
      <w:pPr>
        <w:spacing w:line="400" w:lineRule="exact"/>
        <w:rPr>
          <w:rFonts w:ascii="仿宋_GB2312" w:eastAsia="仿宋_GB2312" w:hAnsi="仿宋_GB2312" w:cs="仿宋_GB2312" w:hint="eastAsia"/>
          <w:sz w:val="32"/>
          <w:szCs w:val="32"/>
        </w:rPr>
      </w:pPr>
    </w:p>
    <w:p w14:paraId="6AD7FA43" w14:textId="77777777" w:rsidR="00207C0C" w:rsidRDefault="00000000">
      <w:pPr>
        <w:spacing w:line="520" w:lineRule="exact"/>
        <w:ind w:firstLineChars="200" w:firstLine="880"/>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br w:type="page"/>
      </w:r>
      <w:r>
        <w:rPr>
          <w:rFonts w:ascii="仿宋" w:eastAsia="仿宋" w:hAnsi="仿宋" w:cs="仿宋_GB2312" w:hint="eastAsia"/>
          <w:b/>
          <w:sz w:val="30"/>
          <w:szCs w:val="30"/>
        </w:rPr>
        <w:lastRenderedPageBreak/>
        <w:t>一、无串标行为承诺函</w:t>
      </w:r>
    </w:p>
    <w:p w14:paraId="7AA8C2EA" w14:textId="77777777" w:rsidR="00207C0C" w:rsidRDefault="00207C0C">
      <w:pPr>
        <w:spacing w:line="520" w:lineRule="exact"/>
        <w:jc w:val="center"/>
        <w:rPr>
          <w:rFonts w:ascii="方正小标宋简体" w:eastAsia="方正小标宋简体" w:hAnsi="方正小标宋简体" w:cs="方正小标宋简体" w:hint="eastAsia"/>
          <w:sz w:val="44"/>
          <w:szCs w:val="44"/>
        </w:rPr>
      </w:pPr>
    </w:p>
    <w:p w14:paraId="374A7E79" w14:textId="77777777" w:rsidR="00207C0C" w:rsidRDefault="00000000">
      <w:pPr>
        <w:spacing w:line="520" w:lineRule="exact"/>
        <w:jc w:val="center"/>
        <w:rPr>
          <w:rFonts w:ascii="仿宋_GB2312" w:eastAsia="仿宋_GB2312" w:hAnsi="仿宋_GB2312" w:cs="仿宋_GB2312" w:hint="eastAsia"/>
          <w:sz w:val="32"/>
          <w:szCs w:val="32"/>
        </w:rPr>
      </w:pPr>
      <w:r>
        <w:rPr>
          <w:rFonts w:ascii="方正小标宋简体" w:eastAsia="方正小标宋简体" w:hAnsi="方正小标宋简体" w:cs="方正小标宋简体" w:hint="eastAsia"/>
          <w:sz w:val="44"/>
          <w:szCs w:val="44"/>
        </w:rPr>
        <w:t>无串通竞标行为的承诺函</w:t>
      </w:r>
    </w:p>
    <w:p w14:paraId="3FE2BE5A" w14:textId="77777777" w:rsidR="00207C0C" w:rsidRDefault="00207C0C">
      <w:pPr>
        <w:spacing w:line="520" w:lineRule="exact"/>
        <w:ind w:firstLineChars="200" w:firstLine="640"/>
        <w:rPr>
          <w:rFonts w:ascii="仿宋_GB2312" w:eastAsia="仿宋_GB2312" w:hAnsi="仿宋_GB2312" w:cs="仿宋_GB2312" w:hint="eastAsia"/>
          <w:sz w:val="32"/>
          <w:szCs w:val="32"/>
        </w:rPr>
      </w:pPr>
    </w:p>
    <w:p w14:paraId="78AD46BA" w14:textId="77777777" w:rsidR="00207C0C" w:rsidRDefault="00000000">
      <w:pPr>
        <w:spacing w:line="360" w:lineRule="auto"/>
        <w:ind w:firstLineChars="200" w:firstLine="482"/>
        <w:contextualSpacing/>
        <w:rPr>
          <w:rFonts w:ascii="宋体" w:hAnsi="宋体" w:cs="仿宋_GB2312" w:hint="eastAsia"/>
          <w:b/>
          <w:bCs/>
          <w:sz w:val="24"/>
        </w:rPr>
      </w:pPr>
      <w:r>
        <w:rPr>
          <w:rFonts w:ascii="宋体" w:hAnsi="宋体" w:cs="仿宋_GB2312" w:hint="eastAsia"/>
          <w:b/>
          <w:bCs/>
          <w:sz w:val="24"/>
        </w:rPr>
        <w:t>一、我方承诺无下列相互串通竞标的情形：</w:t>
      </w:r>
    </w:p>
    <w:p w14:paraId="2A7F4B14"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1.</w:t>
      </w:r>
      <w:r>
        <w:rPr>
          <w:rFonts w:hint="eastAsia"/>
        </w:rPr>
        <w:t xml:space="preserve"> </w:t>
      </w:r>
      <w:r>
        <w:rPr>
          <w:rFonts w:ascii="宋体" w:hAnsi="宋体" w:cs="仿宋_GB2312" w:hint="eastAsia"/>
          <w:sz w:val="24"/>
        </w:rPr>
        <w:t xml:space="preserve">不同供应商的响应文件由同一单位或者个人编制；或者不同供应商报名的IP地址一致的；或者编制响应文件硬件设备CPU编号、硬盘编号、网卡地址一致的情况； </w:t>
      </w:r>
    </w:p>
    <w:p w14:paraId="706FFB54"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2.不同供应商委托同一单位或者个人办理竞标事宜；</w:t>
      </w:r>
    </w:p>
    <w:p w14:paraId="1309C725"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3.不同供应商的响应文件载明的项目管理员为同一个人；</w:t>
      </w:r>
    </w:p>
    <w:p w14:paraId="79299335"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4.不</w:t>
      </w:r>
      <w:r>
        <w:rPr>
          <w:rFonts w:ascii="宋体" w:hAnsi="宋体" w:cs="仿宋_GB2312" w:hint="eastAsia"/>
          <w:spacing w:val="-6"/>
          <w:sz w:val="24"/>
        </w:rPr>
        <w:t>同供应商的响应文件异常一致或者响应报价呈规律性差异；</w:t>
      </w:r>
    </w:p>
    <w:p w14:paraId="4B013E02"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5.不同供应商的响应文件相互混装；</w:t>
      </w:r>
    </w:p>
    <w:p w14:paraId="09B49FFB"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6.不同供应商的磋商保证金从同一单位或者个人账户转出。</w:t>
      </w:r>
    </w:p>
    <w:p w14:paraId="716A1E12" w14:textId="77777777" w:rsidR="00207C0C" w:rsidRDefault="00000000">
      <w:pPr>
        <w:spacing w:line="360" w:lineRule="auto"/>
        <w:ind w:firstLineChars="200" w:firstLine="482"/>
        <w:contextualSpacing/>
        <w:rPr>
          <w:rFonts w:ascii="宋体" w:hAnsi="宋体" w:cs="仿宋_GB2312" w:hint="eastAsia"/>
          <w:b/>
          <w:bCs/>
          <w:sz w:val="24"/>
        </w:rPr>
      </w:pPr>
      <w:r>
        <w:rPr>
          <w:rFonts w:ascii="宋体" w:hAnsi="宋体" w:cs="仿宋_GB2312" w:hint="eastAsia"/>
          <w:b/>
          <w:bCs/>
          <w:sz w:val="24"/>
        </w:rPr>
        <w:t>二、我方承诺无下列恶意串通的情形：</w:t>
      </w:r>
    </w:p>
    <w:p w14:paraId="0F109A18"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1.供应商直接或者间接从采购人或者采购代理机构处获得其他供应商的相关信息并修改其响应文件；</w:t>
      </w:r>
    </w:p>
    <w:p w14:paraId="0AF44072"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2.供应商按照采购人或者采购代理机构的授意撤换、修改响应文件；</w:t>
      </w:r>
    </w:p>
    <w:p w14:paraId="575911F4"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3.供</w:t>
      </w:r>
      <w:r>
        <w:rPr>
          <w:rFonts w:ascii="宋体" w:hAnsi="宋体" w:cs="仿宋_GB2312" w:hint="eastAsia"/>
          <w:spacing w:val="-6"/>
          <w:sz w:val="24"/>
        </w:rPr>
        <w:t>应商之间协商报价、技术方案等响应文件的实质性内容；</w:t>
      </w:r>
    </w:p>
    <w:p w14:paraId="0F12B4DB"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4.属于同一集团、协会、商会等组织成员的供应商按照该组织要求协同参加政府采购活动；</w:t>
      </w:r>
    </w:p>
    <w:p w14:paraId="5BB0E8A9"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5.供应商之间事先约定一致抬高或者压低响应报价，或者在竞争性磋商项目中事先约定轮流以高价位或者低价位成交，或者事先约定由某一特定供应商成交，然后再参加竞标；</w:t>
      </w:r>
    </w:p>
    <w:p w14:paraId="2CDA7097"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6.供应商之间商定部分供应商放弃参加政府采购活动或者放弃成交；</w:t>
      </w:r>
    </w:p>
    <w:p w14:paraId="531E187C"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7.供应商与采购人或者采购代理机构之间、供应商相互之间，为</w:t>
      </w:r>
      <w:r>
        <w:rPr>
          <w:rFonts w:ascii="宋体" w:hAnsi="宋体" w:cs="仿宋_GB2312" w:hint="eastAsia"/>
          <w:spacing w:val="-6"/>
          <w:sz w:val="24"/>
        </w:rPr>
        <w:t>谋求特定供应商成交或者排斥其他供应商的其他串通行为。</w:t>
      </w:r>
    </w:p>
    <w:p w14:paraId="449E3FC3" w14:textId="77777777" w:rsidR="00207C0C" w:rsidRDefault="00207C0C">
      <w:pPr>
        <w:spacing w:line="360" w:lineRule="auto"/>
        <w:ind w:firstLineChars="200" w:firstLine="480"/>
        <w:contextualSpacing/>
        <w:rPr>
          <w:rFonts w:ascii="宋体" w:hAnsi="宋体" w:cs="仿宋_GB2312" w:hint="eastAsia"/>
          <w:sz w:val="24"/>
        </w:rPr>
      </w:pPr>
    </w:p>
    <w:p w14:paraId="0600F934" w14:textId="77777777" w:rsidR="00207C0C" w:rsidRDefault="00000000">
      <w:pPr>
        <w:spacing w:line="360" w:lineRule="auto"/>
        <w:ind w:firstLineChars="200" w:firstLine="482"/>
        <w:contextualSpacing/>
        <w:rPr>
          <w:rFonts w:ascii="宋体" w:hAnsi="宋体" w:cs="仿宋_GB2312" w:hint="eastAsia"/>
          <w:b/>
          <w:bCs/>
          <w:sz w:val="24"/>
        </w:rPr>
      </w:pPr>
      <w:r>
        <w:rPr>
          <w:rFonts w:ascii="宋体" w:hAnsi="宋体" w:cs="仿宋_GB2312" w:hint="eastAsia"/>
          <w:b/>
          <w:bCs/>
          <w:sz w:val="24"/>
        </w:rPr>
        <w:t>以上情形一经核查属实，接受政府采购监管部门对我方认定存在围标串标行为，我方愿意承担一切后果，并不再寻求任何旨在减轻或者免除法律责任的辩解。</w:t>
      </w:r>
    </w:p>
    <w:p w14:paraId="6E64FFCD"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33B6595A" w14:textId="77777777" w:rsidR="00207C0C" w:rsidRDefault="00000000">
      <w:pPr>
        <w:spacing w:line="520" w:lineRule="exact"/>
        <w:ind w:leftChars="114" w:left="239" w:firstLineChars="2550" w:firstLine="6120"/>
        <w:jc w:val="left"/>
        <w:rPr>
          <w:rFonts w:ascii="方正小标宋简体" w:eastAsia="方正小标宋简体" w:hAnsi="方正小标宋简体" w:cs="方正小标宋简体" w:hint="eastAsia"/>
          <w:bCs/>
          <w:sz w:val="44"/>
          <w:szCs w:val="44"/>
        </w:rPr>
      </w:pPr>
      <w:r>
        <w:rPr>
          <w:rFonts w:ascii="仿宋_GB2312" w:eastAsia="仿宋_GB2312" w:hAnsi="仿宋" w:cs="仿宋_GB2312" w:hint="eastAsia"/>
          <w:kern w:val="0"/>
          <w:sz w:val="24"/>
          <w:lang w:val="zh-CN"/>
        </w:rPr>
        <w:lastRenderedPageBreak/>
        <w:t xml:space="preserve">日期：  年  月   日   </w:t>
      </w:r>
      <w:r>
        <w:rPr>
          <w:rFonts w:ascii="宋体" w:hAnsi="宋体"/>
          <w:b/>
          <w:bCs/>
          <w:sz w:val="32"/>
          <w:szCs w:val="32"/>
        </w:rPr>
        <w:br w:type="page"/>
      </w:r>
      <w:r>
        <w:rPr>
          <w:rFonts w:ascii="仿宋" w:eastAsia="仿宋" w:hAnsi="仿宋" w:cs="仿宋_GB2312" w:hint="eastAsia"/>
          <w:b/>
          <w:sz w:val="30"/>
          <w:szCs w:val="30"/>
        </w:rPr>
        <w:lastRenderedPageBreak/>
        <w:t>二、法定代表人身份证明及法定代表人有效身份证正反面复印件</w:t>
      </w:r>
    </w:p>
    <w:p w14:paraId="758EB187" w14:textId="77777777" w:rsidR="00207C0C" w:rsidRDefault="00000000">
      <w:pPr>
        <w:spacing w:line="520" w:lineRule="exact"/>
        <w:jc w:val="center"/>
        <w:rPr>
          <w:rFonts w:ascii="仿宋_GB2312" w:eastAsia="仿宋_GB2312" w:hAnsi="仿宋_GB2312" w:cs="仿宋_GB2312" w:hint="eastAsia"/>
          <w:sz w:val="32"/>
          <w:szCs w:val="32"/>
        </w:rPr>
      </w:pPr>
      <w:r>
        <w:rPr>
          <w:rFonts w:ascii="方正小标宋简体" w:eastAsia="方正小标宋简体" w:hAnsi="方正小标宋简体" w:cs="方正小标宋简体" w:hint="eastAsia"/>
          <w:bCs/>
          <w:sz w:val="44"/>
          <w:szCs w:val="44"/>
        </w:rPr>
        <w:t>法定代表人证明书</w:t>
      </w:r>
    </w:p>
    <w:p w14:paraId="7E3D6E18" w14:textId="77777777" w:rsidR="00207C0C" w:rsidRDefault="00207C0C">
      <w:pPr>
        <w:spacing w:line="360" w:lineRule="auto"/>
        <w:ind w:left="540"/>
        <w:contextualSpacing/>
        <w:rPr>
          <w:rFonts w:ascii="仿宋_GB2312" w:eastAsia="仿宋_GB2312" w:hAnsi="仿宋_GB2312" w:cs="仿宋_GB2312" w:hint="eastAsia"/>
          <w:sz w:val="32"/>
          <w:szCs w:val="32"/>
        </w:rPr>
      </w:pPr>
    </w:p>
    <w:p w14:paraId="15B577D9" w14:textId="77777777" w:rsidR="00207C0C" w:rsidRDefault="00000000">
      <w:pPr>
        <w:spacing w:line="360" w:lineRule="auto"/>
        <w:ind w:left="540"/>
        <w:contextualSpacing/>
        <w:rPr>
          <w:rFonts w:ascii="宋体" w:hAnsi="宋体" w:cs="仿宋_GB2312" w:hint="eastAsia"/>
          <w:sz w:val="24"/>
        </w:rPr>
      </w:pPr>
      <w:r>
        <w:rPr>
          <w:rFonts w:ascii="宋体" w:hAnsi="宋体" w:cs="仿宋_GB2312" w:hint="eastAsia"/>
          <w:sz w:val="24"/>
        </w:rPr>
        <w:t>供应商名称：</w:t>
      </w:r>
      <w:r>
        <w:rPr>
          <w:rFonts w:ascii="宋体" w:hAnsi="宋体" w:cs="仿宋_GB2312" w:hint="eastAsia"/>
          <w:sz w:val="24"/>
          <w:u w:val="single"/>
        </w:rPr>
        <w:t xml:space="preserve">                                                        </w:t>
      </w:r>
    </w:p>
    <w:p w14:paraId="6DC36D50" w14:textId="77777777" w:rsidR="00207C0C" w:rsidRDefault="00000000">
      <w:pPr>
        <w:spacing w:line="360" w:lineRule="auto"/>
        <w:ind w:left="540"/>
        <w:contextualSpacing/>
        <w:rPr>
          <w:rFonts w:ascii="宋体" w:hAnsi="宋体" w:cs="仿宋_GB2312" w:hint="eastAsia"/>
          <w:sz w:val="24"/>
        </w:rPr>
      </w:pPr>
      <w:r>
        <w:rPr>
          <w:rFonts w:ascii="宋体" w:hAnsi="宋体" w:cs="仿宋_GB2312" w:hint="eastAsia"/>
          <w:sz w:val="24"/>
        </w:rPr>
        <w:t>地    址：</w:t>
      </w:r>
      <w:r>
        <w:rPr>
          <w:rFonts w:ascii="宋体" w:hAnsi="宋体" w:cs="仿宋_GB2312" w:hint="eastAsia"/>
          <w:sz w:val="24"/>
          <w:u w:val="single"/>
        </w:rPr>
        <w:t xml:space="preserve">                                                        </w:t>
      </w:r>
    </w:p>
    <w:p w14:paraId="7D4579B7" w14:textId="77777777" w:rsidR="00207C0C" w:rsidRDefault="00000000">
      <w:pPr>
        <w:spacing w:line="360" w:lineRule="auto"/>
        <w:ind w:left="540"/>
        <w:contextualSpacing/>
        <w:rPr>
          <w:rFonts w:ascii="宋体" w:hAnsi="宋体" w:cs="仿宋_GB2312" w:hint="eastAsia"/>
          <w:sz w:val="24"/>
        </w:rPr>
      </w:pPr>
      <w:r>
        <w:rPr>
          <w:rFonts w:ascii="宋体" w:hAnsi="宋体" w:cs="仿宋_GB2312" w:hint="eastAsia"/>
          <w:sz w:val="24"/>
        </w:rPr>
        <w:t>姓    名：</w:t>
      </w:r>
      <w:r>
        <w:rPr>
          <w:rFonts w:ascii="宋体" w:hAnsi="宋体" w:cs="仿宋_GB2312" w:hint="eastAsia"/>
          <w:sz w:val="24"/>
          <w:u w:val="single"/>
        </w:rPr>
        <w:t xml:space="preserve">                </w:t>
      </w:r>
      <w:r>
        <w:rPr>
          <w:rFonts w:ascii="宋体" w:hAnsi="宋体" w:cs="仿宋_GB2312" w:hint="eastAsia"/>
          <w:sz w:val="24"/>
        </w:rPr>
        <w:t>性     别：</w:t>
      </w:r>
      <w:r>
        <w:rPr>
          <w:rFonts w:ascii="宋体" w:hAnsi="宋体" w:cs="仿宋_GB2312" w:hint="eastAsia"/>
          <w:sz w:val="24"/>
          <w:u w:val="single"/>
        </w:rPr>
        <w:t xml:space="preserve">                </w:t>
      </w:r>
    </w:p>
    <w:p w14:paraId="6D5B51CC" w14:textId="77777777" w:rsidR="00207C0C" w:rsidRDefault="00000000">
      <w:pPr>
        <w:spacing w:line="360" w:lineRule="auto"/>
        <w:ind w:left="540"/>
        <w:contextualSpacing/>
        <w:rPr>
          <w:rFonts w:ascii="宋体" w:hAnsi="宋体" w:cs="仿宋_GB2312" w:hint="eastAsia"/>
          <w:sz w:val="24"/>
          <w:u w:val="single"/>
        </w:rPr>
      </w:pPr>
      <w:r>
        <w:rPr>
          <w:rFonts w:ascii="宋体" w:hAnsi="宋体" w:cs="仿宋_GB2312" w:hint="eastAsia"/>
          <w:sz w:val="24"/>
        </w:rPr>
        <w:t>年    龄：</w:t>
      </w:r>
      <w:r>
        <w:rPr>
          <w:rFonts w:ascii="宋体" w:hAnsi="宋体" w:cs="仿宋_GB2312" w:hint="eastAsia"/>
          <w:sz w:val="24"/>
          <w:u w:val="single"/>
        </w:rPr>
        <w:t xml:space="preserve">                </w:t>
      </w:r>
      <w:r>
        <w:rPr>
          <w:rFonts w:ascii="宋体" w:hAnsi="宋体" w:cs="仿宋_GB2312" w:hint="eastAsia"/>
          <w:sz w:val="24"/>
        </w:rPr>
        <w:t>职     务：</w:t>
      </w:r>
      <w:r>
        <w:rPr>
          <w:rFonts w:ascii="宋体" w:hAnsi="宋体" w:cs="仿宋_GB2312" w:hint="eastAsia"/>
          <w:sz w:val="24"/>
          <w:u w:val="single"/>
        </w:rPr>
        <w:t xml:space="preserve">                </w:t>
      </w:r>
    </w:p>
    <w:p w14:paraId="635DE3BC" w14:textId="77777777" w:rsidR="00207C0C" w:rsidRDefault="00000000">
      <w:pPr>
        <w:spacing w:line="360" w:lineRule="auto"/>
        <w:ind w:left="540"/>
        <w:contextualSpacing/>
        <w:rPr>
          <w:rFonts w:ascii="宋体" w:hAnsi="宋体" w:cs="仿宋_GB2312" w:hint="eastAsia"/>
          <w:sz w:val="24"/>
        </w:rPr>
      </w:pPr>
      <w:r>
        <w:rPr>
          <w:rFonts w:ascii="宋体" w:hAnsi="宋体" w:cs="仿宋_GB2312" w:hint="eastAsia"/>
          <w:sz w:val="24"/>
        </w:rPr>
        <w:t>身份证号码：</w:t>
      </w:r>
      <w:r>
        <w:rPr>
          <w:rFonts w:ascii="宋体" w:hAnsi="宋体" w:cs="仿宋_GB2312" w:hint="eastAsia"/>
          <w:sz w:val="24"/>
          <w:u w:val="single"/>
        </w:rPr>
        <w:t xml:space="preserve">                                        </w:t>
      </w:r>
    </w:p>
    <w:p w14:paraId="23F6A167" w14:textId="77777777" w:rsidR="00207C0C" w:rsidRDefault="00000000">
      <w:pPr>
        <w:spacing w:line="360" w:lineRule="auto"/>
        <w:ind w:firstLineChars="200" w:firstLine="480"/>
        <w:contextualSpacing/>
        <w:rPr>
          <w:rFonts w:ascii="宋体" w:hAnsi="宋体" w:cs="仿宋_GB2312" w:hint="eastAsia"/>
          <w:sz w:val="24"/>
        </w:rPr>
      </w:pPr>
      <w:r>
        <w:rPr>
          <w:rFonts w:ascii="宋体" w:hAnsi="宋体" w:cs="仿宋_GB2312" w:hint="eastAsia"/>
          <w:sz w:val="24"/>
        </w:rPr>
        <w:t>系</w:t>
      </w:r>
      <w:r>
        <w:rPr>
          <w:rFonts w:ascii="宋体" w:hAnsi="宋体" w:cs="仿宋_GB2312" w:hint="eastAsia"/>
          <w:sz w:val="24"/>
          <w:u w:val="single"/>
        </w:rPr>
        <w:t>（供应商名称）</w:t>
      </w:r>
      <w:r>
        <w:rPr>
          <w:rFonts w:ascii="宋体" w:hAnsi="宋体" w:cs="仿宋_GB2312" w:hint="eastAsia"/>
          <w:sz w:val="24"/>
        </w:rPr>
        <w:t>的法定代表人。</w:t>
      </w:r>
    </w:p>
    <w:p w14:paraId="479ABACB" w14:textId="77777777" w:rsidR="00207C0C" w:rsidRDefault="00000000">
      <w:pPr>
        <w:spacing w:line="360" w:lineRule="auto"/>
        <w:ind w:left="540"/>
        <w:contextualSpacing/>
        <w:rPr>
          <w:rFonts w:ascii="宋体" w:hAnsi="宋体" w:cs="仿宋_GB2312" w:hint="eastAsia"/>
          <w:sz w:val="24"/>
        </w:rPr>
      </w:pPr>
      <w:r>
        <w:rPr>
          <w:rFonts w:ascii="宋体" w:hAnsi="宋体" w:cs="仿宋_GB2312" w:hint="eastAsia"/>
          <w:sz w:val="24"/>
        </w:rPr>
        <w:t>特此证明。</w:t>
      </w:r>
    </w:p>
    <w:p w14:paraId="15FCD770" w14:textId="77777777" w:rsidR="00207C0C" w:rsidRDefault="00207C0C">
      <w:pPr>
        <w:spacing w:line="360" w:lineRule="auto"/>
        <w:ind w:left="540"/>
        <w:contextualSpacing/>
        <w:rPr>
          <w:rFonts w:ascii="宋体" w:hAnsi="宋体" w:cs="仿宋_GB2312" w:hint="eastAsia"/>
          <w:sz w:val="24"/>
        </w:rPr>
      </w:pPr>
    </w:p>
    <w:p w14:paraId="1FE1A76D" w14:textId="77777777" w:rsidR="00207C0C" w:rsidRDefault="00207C0C">
      <w:pPr>
        <w:spacing w:line="360" w:lineRule="auto"/>
        <w:ind w:left="540"/>
        <w:contextualSpacing/>
        <w:rPr>
          <w:rFonts w:ascii="宋体" w:hAnsi="宋体" w:cs="仿宋_GB2312" w:hint="eastAsia"/>
          <w:sz w:val="24"/>
        </w:rPr>
      </w:pPr>
    </w:p>
    <w:p w14:paraId="2EE0BBDE" w14:textId="77777777" w:rsidR="00207C0C" w:rsidRDefault="00207C0C">
      <w:pPr>
        <w:spacing w:line="360" w:lineRule="auto"/>
        <w:ind w:left="540"/>
        <w:contextualSpacing/>
        <w:rPr>
          <w:rFonts w:ascii="宋体" w:hAnsi="宋体" w:cs="仿宋_GB2312" w:hint="eastAsia"/>
          <w:sz w:val="24"/>
        </w:rPr>
      </w:pPr>
    </w:p>
    <w:p w14:paraId="7E94011F" w14:textId="77777777" w:rsidR="00207C0C" w:rsidRDefault="00000000">
      <w:pPr>
        <w:spacing w:line="360" w:lineRule="auto"/>
        <w:ind w:left="540"/>
        <w:contextualSpacing/>
        <w:rPr>
          <w:rFonts w:ascii="宋体" w:hAnsi="宋体" w:cs="仿宋_GB2312" w:hint="eastAsia"/>
          <w:sz w:val="24"/>
        </w:rPr>
      </w:pPr>
      <w:r>
        <w:rPr>
          <w:rFonts w:ascii="宋体" w:hAnsi="宋体" w:cs="仿宋_GB2312" w:hint="eastAsia"/>
          <w:sz w:val="24"/>
        </w:rPr>
        <w:t>附件：法定代表人有效身份证正反面复印件</w:t>
      </w:r>
    </w:p>
    <w:p w14:paraId="0EFBFB6D" w14:textId="77777777" w:rsidR="00207C0C" w:rsidRDefault="00207C0C">
      <w:pPr>
        <w:spacing w:line="360" w:lineRule="auto"/>
        <w:ind w:left="540"/>
        <w:contextualSpacing/>
        <w:rPr>
          <w:rFonts w:ascii="宋体" w:hAnsi="宋体" w:cs="仿宋_GB2312" w:hint="eastAsia"/>
          <w:sz w:val="24"/>
        </w:rPr>
      </w:pPr>
    </w:p>
    <w:p w14:paraId="73E92D22"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53755574" w14:textId="77777777" w:rsidR="00207C0C" w:rsidRDefault="00000000">
      <w:pPr>
        <w:spacing w:line="360" w:lineRule="auto"/>
        <w:contextualSpacing/>
        <w:jc w:val="center"/>
        <w:rPr>
          <w:rFonts w:ascii="宋体" w:hAnsi="宋体" w:cs="仿宋_GB2312" w:hint="eastAsia"/>
          <w:b/>
          <w:sz w:val="24"/>
        </w:rPr>
      </w:pPr>
      <w:r>
        <w:rPr>
          <w:rFonts w:ascii="仿宋_GB2312" w:eastAsia="仿宋_GB2312" w:hAnsi="仿宋" w:cs="仿宋_GB2312" w:hint="eastAsia"/>
          <w:kern w:val="0"/>
          <w:sz w:val="24"/>
          <w:lang w:val="zh-CN"/>
        </w:rPr>
        <w:t xml:space="preserve">                                                   日期：  年  月   日</w:t>
      </w:r>
    </w:p>
    <w:p w14:paraId="575C36C1" w14:textId="77777777" w:rsidR="00207C0C" w:rsidRDefault="00207C0C">
      <w:pPr>
        <w:spacing w:line="360" w:lineRule="auto"/>
        <w:contextualSpacing/>
        <w:jc w:val="left"/>
        <w:rPr>
          <w:rFonts w:ascii="宋体" w:hAnsi="宋体" w:cs="仿宋_GB2312" w:hint="eastAsia"/>
          <w:sz w:val="24"/>
        </w:rPr>
      </w:pPr>
    </w:p>
    <w:p w14:paraId="07AD6E5F" w14:textId="77777777" w:rsidR="00207C0C" w:rsidRDefault="00000000">
      <w:pPr>
        <w:spacing w:line="360" w:lineRule="auto"/>
        <w:contextualSpacing/>
        <w:jc w:val="left"/>
        <w:rPr>
          <w:rFonts w:ascii="宋体" w:hAnsi="宋体" w:cs="仿宋_GB2312" w:hint="eastAsia"/>
          <w:sz w:val="24"/>
        </w:rPr>
      </w:pPr>
      <w:r>
        <w:rPr>
          <w:rFonts w:ascii="宋体" w:hAnsi="宋体" w:cs="仿宋_GB2312" w:hint="eastAsia"/>
          <w:sz w:val="24"/>
        </w:rPr>
        <w:t>注：1</w:t>
      </w:r>
      <w:r>
        <w:rPr>
          <w:rFonts w:ascii="宋体" w:hAnsi="宋体" w:cs="仿宋_GB2312"/>
          <w:sz w:val="24"/>
        </w:rPr>
        <w:t>.</w:t>
      </w:r>
      <w:r>
        <w:rPr>
          <w:rFonts w:ascii="宋体" w:hAnsi="宋体" w:cs="仿宋_GB2312" w:hint="eastAsia"/>
          <w:sz w:val="24"/>
        </w:rPr>
        <w:t>自然人竞标的无需提供，联合体竞标的只需牵头人出具。</w:t>
      </w:r>
    </w:p>
    <w:p w14:paraId="236FE757" w14:textId="77777777" w:rsidR="00207C0C" w:rsidRDefault="00000000">
      <w:pPr>
        <w:spacing w:line="360" w:lineRule="auto"/>
        <w:ind w:firstLineChars="200" w:firstLine="480"/>
        <w:contextualSpacing/>
        <w:jc w:val="left"/>
        <w:rPr>
          <w:rFonts w:ascii="宋体" w:hAnsi="宋体" w:cs="仿宋_GB2312" w:hint="eastAsia"/>
          <w:sz w:val="24"/>
        </w:rPr>
        <w:sectPr w:rsidR="00207C0C">
          <w:pgSz w:w="11910" w:h="16840"/>
          <w:pgMar w:top="1340" w:right="1500" w:bottom="280" w:left="1680" w:header="720" w:footer="720" w:gutter="0"/>
          <w:cols w:space="720"/>
        </w:sectPr>
      </w:pPr>
      <w:r>
        <w:rPr>
          <w:rFonts w:ascii="宋体" w:hAnsi="宋体" w:cs="仿宋_GB2312" w:hint="eastAsia"/>
          <w:sz w:val="24"/>
        </w:rPr>
        <w:t>2</w:t>
      </w:r>
      <w:r>
        <w:rPr>
          <w:rFonts w:ascii="宋体" w:hAnsi="宋体" w:cs="仿宋_GB2312"/>
          <w:sz w:val="24"/>
        </w:rPr>
        <w:t>.</w:t>
      </w:r>
      <w:r>
        <w:rPr>
          <w:rFonts w:ascii="宋体" w:hAnsi="宋体" w:cs="仿宋_GB2312" w:hint="eastAsia"/>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pPr w:leftFromText="180" w:rightFromText="180" w:vertAnchor="text" w:horzAnchor="margin" w:tblpY="1169"/>
        <w:tblW w:w="8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1"/>
      </w:tblGrid>
      <w:tr w:rsidR="00207C0C" w14:paraId="19EF0532" w14:textId="77777777">
        <w:trPr>
          <w:trHeight w:val="8705"/>
        </w:trPr>
        <w:tc>
          <w:tcPr>
            <w:tcW w:w="8461" w:type="dxa"/>
          </w:tcPr>
          <w:p w14:paraId="170AAA42" w14:textId="77777777" w:rsidR="00207C0C" w:rsidRDefault="00207C0C">
            <w:pPr>
              <w:spacing w:line="360" w:lineRule="auto"/>
              <w:rPr>
                <w:rFonts w:ascii="宋体"/>
                <w:b/>
                <w:sz w:val="24"/>
              </w:rPr>
            </w:pPr>
          </w:p>
          <w:p w14:paraId="0F325B8E" w14:textId="77777777" w:rsidR="00207C0C" w:rsidRDefault="00000000">
            <w:pPr>
              <w:spacing w:line="360" w:lineRule="auto"/>
              <w:rPr>
                <w:rFonts w:ascii="宋体"/>
                <w:b/>
                <w:sz w:val="24"/>
              </w:rPr>
            </w:pPr>
            <w:r>
              <w:rPr>
                <w:rFonts w:ascii="宋体" w:hint="eastAsia"/>
                <w:b/>
                <w:sz w:val="24"/>
              </w:rPr>
              <w:t>法定代表身份证复印件粘贴处（正、反面）</w:t>
            </w:r>
          </w:p>
        </w:tc>
      </w:tr>
    </w:tbl>
    <w:p w14:paraId="01A701E5" w14:textId="77777777" w:rsidR="00207C0C" w:rsidRDefault="00000000">
      <w:pPr>
        <w:spacing w:line="360" w:lineRule="auto"/>
        <w:ind w:firstLineChars="200" w:firstLine="482"/>
        <w:contextualSpacing/>
        <w:jc w:val="left"/>
        <w:rPr>
          <w:rFonts w:ascii="仿宋_GB2312" w:eastAsia="仿宋_GB2312" w:hAnsi="仿宋_GB2312" w:cs="仿宋_GB2312" w:hint="eastAsia"/>
          <w:b/>
          <w:sz w:val="32"/>
          <w:szCs w:val="32"/>
        </w:rPr>
      </w:pPr>
      <w:r>
        <w:rPr>
          <w:rFonts w:hAnsi="宋体" w:hint="eastAsia"/>
          <w:b/>
          <w:color w:val="000000"/>
          <w:sz w:val="24"/>
        </w:rPr>
        <w:t>附件：</w:t>
      </w:r>
    </w:p>
    <w:p w14:paraId="7F00608A" w14:textId="77777777" w:rsidR="00207C0C" w:rsidRDefault="00207C0C">
      <w:pPr>
        <w:adjustRightInd w:val="0"/>
        <w:snapToGrid w:val="0"/>
        <w:spacing w:line="300" w:lineRule="auto"/>
        <w:jc w:val="left"/>
        <w:rPr>
          <w:rFonts w:ascii="宋体" w:hAnsi="宋体" w:hint="eastAsia"/>
          <w:b/>
          <w:szCs w:val="21"/>
        </w:rPr>
      </w:pPr>
    </w:p>
    <w:p w14:paraId="4C8490BC" w14:textId="77777777" w:rsidR="00207C0C" w:rsidRDefault="00000000">
      <w:pPr>
        <w:spacing w:line="520" w:lineRule="exact"/>
        <w:ind w:firstLine="880"/>
        <w:jc w:val="left"/>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sz w:val="44"/>
          <w:szCs w:val="44"/>
        </w:rPr>
        <w:br w:type="page"/>
      </w:r>
      <w:r>
        <w:rPr>
          <w:rFonts w:ascii="仿宋" w:eastAsia="仿宋" w:hAnsi="仿宋" w:cs="仿宋_GB2312" w:hint="eastAsia"/>
          <w:b/>
          <w:sz w:val="30"/>
          <w:szCs w:val="30"/>
        </w:rPr>
        <w:lastRenderedPageBreak/>
        <w:t>三、法定代表人授权委托书</w:t>
      </w:r>
    </w:p>
    <w:p w14:paraId="14B15264" w14:textId="77777777" w:rsidR="00207C0C" w:rsidRDefault="00207C0C">
      <w:pPr>
        <w:spacing w:line="500" w:lineRule="exact"/>
        <w:jc w:val="center"/>
        <w:rPr>
          <w:rFonts w:ascii="方正小标宋简体" w:eastAsia="方正小标宋简体" w:hAnsi="方正小标宋简体" w:cs="方正小标宋简体" w:hint="eastAsia"/>
          <w:sz w:val="44"/>
          <w:szCs w:val="44"/>
        </w:rPr>
      </w:pPr>
    </w:p>
    <w:p w14:paraId="71B294DA" w14:textId="77777777" w:rsidR="00207C0C" w:rsidRDefault="00000000">
      <w:pPr>
        <w:spacing w:line="52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授权委托书（非联合体竞标格式）</w:t>
      </w:r>
    </w:p>
    <w:p w14:paraId="6B0556D2" w14:textId="77777777" w:rsidR="00207C0C" w:rsidRDefault="00000000">
      <w:pPr>
        <w:spacing w:line="52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（如有委托时）</w:t>
      </w:r>
    </w:p>
    <w:p w14:paraId="46E09838" w14:textId="77777777" w:rsidR="00207C0C" w:rsidRDefault="00207C0C">
      <w:pPr>
        <w:spacing w:line="520" w:lineRule="exact"/>
        <w:rPr>
          <w:rFonts w:ascii="仿宋_GB2312" w:eastAsia="仿宋_GB2312" w:hAnsi="仿宋_GB2312" w:cs="仿宋_GB2312" w:hint="eastAsia"/>
          <w:sz w:val="32"/>
          <w:szCs w:val="32"/>
        </w:rPr>
      </w:pPr>
    </w:p>
    <w:p w14:paraId="313C85C5" w14:textId="77777777" w:rsidR="00207C0C" w:rsidRDefault="00000000">
      <w:pPr>
        <w:spacing w:line="360" w:lineRule="auto"/>
        <w:rPr>
          <w:rFonts w:ascii="宋体" w:hAnsi="宋体" w:cs="仿宋_GB2312" w:hint="eastAsia"/>
          <w:sz w:val="24"/>
        </w:rPr>
      </w:pPr>
      <w:r>
        <w:rPr>
          <w:rFonts w:ascii="宋体" w:hAnsi="宋体" w:cs="仿宋_GB2312" w:hint="eastAsia"/>
          <w:sz w:val="24"/>
        </w:rPr>
        <w:t>致</w:t>
      </w:r>
      <w:r>
        <w:rPr>
          <w:rFonts w:ascii="宋体" w:hAnsi="宋体" w:cs="仿宋_GB2312" w:hint="eastAsia"/>
          <w:sz w:val="24"/>
          <w:u w:val="single"/>
        </w:rPr>
        <w:t>（采购代理机构名称）</w:t>
      </w:r>
      <w:r>
        <w:rPr>
          <w:rFonts w:ascii="宋体" w:hAnsi="宋体" w:cs="仿宋_GB2312" w:hint="eastAsia"/>
          <w:sz w:val="24"/>
        </w:rPr>
        <w:t>：</w:t>
      </w:r>
    </w:p>
    <w:p w14:paraId="79E49FD8" w14:textId="77777777" w:rsidR="00207C0C" w:rsidRDefault="00000000">
      <w:pPr>
        <w:spacing w:line="360" w:lineRule="auto"/>
        <w:ind w:firstLineChars="200" w:firstLine="480"/>
        <w:rPr>
          <w:rFonts w:ascii="宋体" w:hAnsi="宋体" w:cs="仿宋_GB2312" w:hint="eastAsia"/>
          <w:sz w:val="24"/>
        </w:rPr>
      </w:pPr>
      <w:r>
        <w:rPr>
          <w:rFonts w:ascii="宋体" w:hAnsi="宋体" w:cs="仿宋_GB2312" w:hint="eastAsia"/>
          <w:sz w:val="24"/>
        </w:rPr>
        <w:t>我</w:t>
      </w:r>
      <w:r>
        <w:rPr>
          <w:rFonts w:ascii="宋体" w:hAnsi="宋体" w:cs="仿宋_GB2312" w:hint="eastAsia"/>
          <w:sz w:val="24"/>
          <w:u w:val="single"/>
        </w:rPr>
        <w:t xml:space="preserve">  （姓名）  </w:t>
      </w:r>
      <w:r>
        <w:rPr>
          <w:rFonts w:ascii="宋体" w:hAnsi="宋体" w:cs="仿宋_GB2312" w:hint="eastAsia"/>
          <w:sz w:val="24"/>
        </w:rPr>
        <w:t>系</w:t>
      </w:r>
      <w:r>
        <w:rPr>
          <w:rFonts w:ascii="宋体" w:hAnsi="宋体" w:cs="仿宋_GB2312" w:hint="eastAsia"/>
          <w:sz w:val="24"/>
          <w:u w:val="single"/>
        </w:rPr>
        <w:t xml:space="preserve">  （供应商名称）  </w:t>
      </w:r>
      <w:r>
        <w:rPr>
          <w:rFonts w:ascii="宋体" w:hAnsi="宋体" w:cs="仿宋_GB2312" w:hint="eastAsia"/>
          <w:sz w:val="24"/>
        </w:rPr>
        <w:t>的（</w:t>
      </w:r>
      <w:r>
        <w:rPr>
          <w:rFonts w:ascii="宋体" w:hAnsi="宋体" w:cs="仿宋_GB2312" w:hint="eastAsia"/>
          <w:sz w:val="24"/>
          <w:u w:val="single"/>
        </w:rPr>
        <w:t>□法定代表人/□负责人/□自然人本人</w:t>
      </w:r>
      <w:r>
        <w:rPr>
          <w:rFonts w:ascii="宋体" w:hAnsi="宋体" w:cs="仿宋_GB2312" w:hint="eastAsia"/>
          <w:sz w:val="24"/>
        </w:rPr>
        <w:t>），现授权</w:t>
      </w:r>
      <w:r>
        <w:rPr>
          <w:rFonts w:ascii="宋体" w:hAnsi="宋体" w:cs="仿宋_GB2312" w:hint="eastAsia"/>
          <w:sz w:val="24"/>
          <w:u w:val="single"/>
        </w:rPr>
        <w:t xml:space="preserve"> （姓名） </w:t>
      </w:r>
      <w:r>
        <w:rPr>
          <w:rFonts w:ascii="宋体" w:hAnsi="宋体" w:cs="仿宋_GB2312" w:hint="eastAsia"/>
          <w:sz w:val="24"/>
        </w:rPr>
        <w:t>以我方的名义参加</w:t>
      </w:r>
      <w:r>
        <w:rPr>
          <w:rFonts w:ascii="宋体" w:hAnsi="宋体" w:cs="仿宋_GB2312" w:hint="eastAsia"/>
          <w:sz w:val="24"/>
          <w:u w:val="single"/>
        </w:rPr>
        <w:t xml:space="preserve">              </w:t>
      </w:r>
      <w:r>
        <w:rPr>
          <w:rFonts w:ascii="宋体" w:hAnsi="宋体" w:cs="仿宋_GB2312" w:hint="eastAsia"/>
          <w:sz w:val="24"/>
        </w:rPr>
        <w:t>项目的竞标活动，并代表我方全权办理针对上述项目的所有采购程序和环节的具体事务和签署相关文件。</w:t>
      </w:r>
    </w:p>
    <w:p w14:paraId="52D51409" w14:textId="77777777" w:rsidR="00207C0C" w:rsidRDefault="00000000">
      <w:pPr>
        <w:spacing w:line="360" w:lineRule="auto"/>
        <w:rPr>
          <w:rFonts w:ascii="宋体" w:hAnsi="宋体" w:cs="仿宋_GB2312" w:hint="eastAsia"/>
          <w:sz w:val="24"/>
        </w:rPr>
      </w:pPr>
      <w:r>
        <w:rPr>
          <w:rFonts w:ascii="宋体" w:hAnsi="宋体" w:cs="仿宋_GB2312" w:hint="eastAsia"/>
          <w:sz w:val="24"/>
        </w:rPr>
        <w:t xml:space="preserve">    我方对委托代理人的签字事项负全部责任。</w:t>
      </w:r>
    </w:p>
    <w:p w14:paraId="536E6CC5" w14:textId="77777777" w:rsidR="00207C0C" w:rsidRDefault="00000000">
      <w:pPr>
        <w:spacing w:line="360" w:lineRule="auto"/>
        <w:ind w:firstLineChars="200" w:firstLine="480"/>
        <w:rPr>
          <w:rFonts w:ascii="宋体" w:hAnsi="宋体" w:cs="仿宋_GB2312" w:hint="eastAsia"/>
          <w:sz w:val="24"/>
        </w:rPr>
      </w:pPr>
      <w:r>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14:paraId="4E4F90B1" w14:textId="77777777" w:rsidR="00207C0C" w:rsidRDefault="00000000">
      <w:pPr>
        <w:spacing w:line="360" w:lineRule="auto"/>
        <w:ind w:firstLineChars="200" w:firstLine="480"/>
        <w:rPr>
          <w:rFonts w:ascii="宋体" w:hAnsi="宋体" w:cs="仿宋_GB2312" w:hint="eastAsia"/>
          <w:sz w:val="24"/>
        </w:rPr>
      </w:pPr>
      <w:r>
        <w:rPr>
          <w:rFonts w:ascii="宋体" w:hAnsi="宋体" w:cs="仿宋_GB2312" w:hint="eastAsia"/>
          <w:sz w:val="24"/>
        </w:rPr>
        <w:t>委托代理人无转委托权，特此委托。</w:t>
      </w:r>
    </w:p>
    <w:p w14:paraId="5D6EA8F2" w14:textId="77777777" w:rsidR="00207C0C" w:rsidRDefault="00000000">
      <w:pPr>
        <w:spacing w:line="360" w:lineRule="auto"/>
        <w:ind w:firstLineChars="200" w:firstLine="480"/>
        <w:rPr>
          <w:rFonts w:ascii="宋体" w:hAnsi="宋体" w:cs="仿宋_GB2312" w:hint="eastAsia"/>
          <w:sz w:val="24"/>
        </w:rPr>
      </w:pPr>
      <w:r>
        <w:rPr>
          <w:rFonts w:ascii="宋体" w:hAnsi="宋体" w:cs="仿宋_GB2312" w:hint="eastAsia"/>
          <w:sz w:val="24"/>
        </w:rPr>
        <w:t>附：法定代表人身份证明书及委托代理人有效身份证正反面复印件</w:t>
      </w:r>
    </w:p>
    <w:p w14:paraId="79543329" w14:textId="77777777" w:rsidR="00207C0C" w:rsidRDefault="00207C0C">
      <w:pPr>
        <w:spacing w:line="360" w:lineRule="auto"/>
        <w:rPr>
          <w:rFonts w:ascii="宋体" w:hAnsi="宋体" w:cs="仿宋_GB2312" w:hint="eastAsia"/>
          <w:sz w:val="24"/>
        </w:rPr>
      </w:pPr>
    </w:p>
    <w:p w14:paraId="2E3BB7A3" w14:textId="77777777" w:rsidR="00207C0C" w:rsidRDefault="00000000">
      <w:pPr>
        <w:spacing w:line="360" w:lineRule="auto"/>
        <w:rPr>
          <w:rFonts w:ascii="宋体" w:hAnsi="宋体" w:cs="仿宋_GB2312" w:hint="eastAsia"/>
          <w:sz w:val="24"/>
        </w:rPr>
      </w:pPr>
      <w:r>
        <w:rPr>
          <w:rFonts w:ascii="宋体" w:hAnsi="宋体" w:cs="仿宋_GB2312" w:hint="eastAsia"/>
          <w:sz w:val="24"/>
        </w:rPr>
        <w:t xml:space="preserve">委托代理人（签字或电子签名）：         法定代表人（签字或电子签名）：                    </w:t>
      </w:r>
    </w:p>
    <w:p w14:paraId="4400B8EA" w14:textId="77777777" w:rsidR="00207C0C" w:rsidRDefault="00000000">
      <w:pPr>
        <w:spacing w:line="360" w:lineRule="auto"/>
        <w:rPr>
          <w:rFonts w:ascii="宋体" w:hAnsi="宋体" w:cs="仿宋_GB2312" w:hint="eastAsia"/>
          <w:sz w:val="24"/>
        </w:rPr>
      </w:pPr>
      <w:r>
        <w:rPr>
          <w:rFonts w:ascii="宋体" w:hAnsi="宋体" w:cs="仿宋_GB2312" w:hint="eastAsia"/>
          <w:sz w:val="24"/>
        </w:rPr>
        <w:t xml:space="preserve">委托代理人身份证号码：                              </w:t>
      </w:r>
    </w:p>
    <w:p w14:paraId="6AC2B489" w14:textId="77777777" w:rsidR="00207C0C" w:rsidRDefault="00000000">
      <w:pPr>
        <w:spacing w:line="360" w:lineRule="auto"/>
        <w:rPr>
          <w:rFonts w:ascii="宋体" w:hAnsi="宋体" w:cs="仿宋_GB2312" w:hint="eastAsia"/>
          <w:sz w:val="24"/>
        </w:rPr>
      </w:pPr>
      <w:r>
        <w:rPr>
          <w:rFonts w:ascii="宋体" w:hAnsi="宋体" w:cs="仿宋_GB2312" w:hint="eastAsia"/>
          <w:sz w:val="24"/>
        </w:rPr>
        <w:t xml:space="preserve">                                </w:t>
      </w:r>
    </w:p>
    <w:p w14:paraId="4A94C934" w14:textId="77777777" w:rsidR="00207C0C" w:rsidRDefault="00000000">
      <w:pPr>
        <w:spacing w:line="360" w:lineRule="auto"/>
        <w:rPr>
          <w:rFonts w:ascii="宋体" w:hAnsi="宋体" w:cs="仿宋_GB2312" w:hint="eastAsia"/>
          <w:sz w:val="24"/>
        </w:rPr>
      </w:pPr>
      <w:r>
        <w:rPr>
          <w:rFonts w:ascii="宋体" w:hAnsi="宋体" w:cs="仿宋_GB2312" w:hint="eastAsia"/>
          <w:sz w:val="24"/>
        </w:rPr>
        <w:t xml:space="preserve">                         </w:t>
      </w:r>
      <w:r>
        <w:rPr>
          <w:rFonts w:ascii="仿宋_GB2312" w:eastAsia="仿宋_GB2312" w:hAnsi="仿宋" w:cs="仿宋_GB2312" w:hint="eastAsia"/>
          <w:kern w:val="0"/>
          <w:sz w:val="24"/>
        </w:rPr>
        <w:t>供应商名称（电子签章）：</w:t>
      </w:r>
    </w:p>
    <w:p w14:paraId="48F7BD23" w14:textId="77777777" w:rsidR="00207C0C" w:rsidRDefault="00000000">
      <w:pPr>
        <w:spacing w:line="360" w:lineRule="auto"/>
        <w:contextualSpacing/>
        <w:jc w:val="center"/>
        <w:rPr>
          <w:rFonts w:ascii="宋体" w:hAnsi="宋体" w:cs="仿宋_GB2312" w:hint="eastAsia"/>
          <w:b/>
          <w:sz w:val="24"/>
        </w:rPr>
      </w:pPr>
      <w:r>
        <w:rPr>
          <w:rFonts w:ascii="仿宋_GB2312" w:eastAsia="仿宋_GB2312" w:hAnsi="仿宋" w:cs="仿宋_GB2312" w:hint="eastAsia"/>
          <w:kern w:val="0"/>
          <w:sz w:val="24"/>
          <w:lang w:val="zh-CN"/>
        </w:rPr>
        <w:t xml:space="preserve">                                                   日期：  年  月   日</w:t>
      </w:r>
    </w:p>
    <w:p w14:paraId="631FBB1C" w14:textId="77777777" w:rsidR="00207C0C" w:rsidRDefault="00207C0C">
      <w:pPr>
        <w:spacing w:line="360" w:lineRule="auto"/>
        <w:rPr>
          <w:rFonts w:ascii="宋体" w:hAnsi="宋体" w:cs="仿宋_GB2312" w:hint="eastAsia"/>
          <w:sz w:val="24"/>
        </w:rPr>
      </w:pPr>
    </w:p>
    <w:p w14:paraId="535A0161" w14:textId="77777777" w:rsidR="00207C0C" w:rsidRDefault="00000000">
      <w:pPr>
        <w:spacing w:line="360" w:lineRule="auto"/>
        <w:rPr>
          <w:rFonts w:ascii="宋体" w:hAnsi="宋体" w:cs="仿宋_GB2312" w:hint="eastAsia"/>
          <w:sz w:val="24"/>
        </w:rPr>
      </w:pPr>
      <w:r>
        <w:rPr>
          <w:rFonts w:ascii="宋体" w:hAnsi="宋体" w:cs="仿宋_GB2312" w:hint="eastAsia"/>
          <w:sz w:val="24"/>
        </w:rPr>
        <w:t>注：1. 法定代表人必须在授权委托书上亲笔签字或盖章，委托代理人必须在授权委托书上亲笔签字，</w:t>
      </w:r>
      <w:r>
        <w:rPr>
          <w:rFonts w:ascii="宋体" w:hAnsi="宋体" w:cs="仿宋_GB2312" w:hint="eastAsia"/>
          <w:b/>
          <w:sz w:val="24"/>
        </w:rPr>
        <w:t>否则其响应文件按无效响应处理。</w:t>
      </w:r>
    </w:p>
    <w:p w14:paraId="3EF3C8C5" w14:textId="77777777" w:rsidR="00207C0C" w:rsidRDefault="00000000">
      <w:pPr>
        <w:spacing w:line="360" w:lineRule="auto"/>
        <w:ind w:firstLineChars="200" w:firstLine="480"/>
        <w:jc w:val="left"/>
        <w:rPr>
          <w:rFonts w:ascii="宋体" w:hAnsi="宋体" w:cs="仿宋_GB2312" w:hint="eastAsia"/>
          <w:sz w:val="24"/>
        </w:rPr>
      </w:pPr>
      <w:r>
        <w:rPr>
          <w:rFonts w:ascii="宋体" w:hAnsi="宋体" w:cs="仿宋_GB2312"/>
          <w:sz w:val="24"/>
        </w:rPr>
        <w:t>2.</w:t>
      </w:r>
      <w:r>
        <w:rPr>
          <w:rFonts w:ascii="宋体" w:hAnsi="宋体" w:cs="仿宋_GB2312" w:hint="eastAsia"/>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96A01F0" w14:textId="77777777" w:rsidR="00207C0C" w:rsidRDefault="00000000">
      <w:pPr>
        <w:spacing w:line="360" w:lineRule="auto"/>
        <w:ind w:firstLineChars="200" w:firstLine="480"/>
        <w:jc w:val="left"/>
        <w:rPr>
          <w:rFonts w:ascii="仿宋_GB2312" w:eastAsia="仿宋_GB2312" w:hAnsi="仿宋_GB2312" w:cs="仿宋_GB2312" w:hint="eastAsia"/>
          <w:szCs w:val="21"/>
        </w:rPr>
      </w:pPr>
      <w:r>
        <w:rPr>
          <w:rFonts w:ascii="宋体" w:hAnsi="宋体" w:cs="仿宋_GB2312" w:hint="eastAsia"/>
          <w:sz w:val="24"/>
        </w:rPr>
        <w:t>3</w:t>
      </w:r>
      <w:r>
        <w:rPr>
          <w:rFonts w:ascii="宋体" w:hAnsi="宋体" w:cs="仿宋_GB2312"/>
          <w:sz w:val="24"/>
        </w:rPr>
        <w:t>.</w:t>
      </w:r>
      <w:r>
        <w:rPr>
          <w:rFonts w:ascii="宋体" w:hAnsi="宋体" w:cs="仿宋_GB2312" w:hint="eastAsia"/>
          <w:sz w:val="24"/>
        </w:rPr>
        <w:t xml:space="preserve"> 法人、其他组织竞标时“我方”是指“我单位”，自然人竞标时“我方”是指“本人”。</w:t>
      </w:r>
    </w:p>
    <w:p w14:paraId="62D91BE4" w14:textId="77777777" w:rsidR="00207C0C" w:rsidRDefault="00000000">
      <w:pPr>
        <w:spacing w:line="500" w:lineRule="exact"/>
        <w:jc w:val="center"/>
        <w:rPr>
          <w:rFonts w:ascii="方正小标宋简体" w:eastAsia="方正小标宋简体" w:hAnsi="方正小标宋简体" w:cs="方正小标宋简体" w:hint="eastAsia"/>
          <w:sz w:val="44"/>
          <w:szCs w:val="44"/>
        </w:rPr>
      </w:pPr>
      <w:r>
        <w:rPr>
          <w:rFonts w:ascii="仿宋_GB2312" w:eastAsia="仿宋_GB2312" w:hAnsi="仿宋_GB2312" w:cs="仿宋_GB2312"/>
          <w:szCs w:val="21"/>
        </w:rPr>
        <w:br w:type="page"/>
      </w:r>
      <w:r>
        <w:rPr>
          <w:rFonts w:ascii="方正小标宋简体" w:eastAsia="方正小标宋简体" w:hAnsi="方正小标宋简体" w:cs="方正小标宋简体" w:hint="eastAsia"/>
          <w:sz w:val="44"/>
          <w:szCs w:val="44"/>
        </w:rPr>
        <w:lastRenderedPageBreak/>
        <w:t>授权委托书（联合体竞标格式）</w:t>
      </w:r>
    </w:p>
    <w:p w14:paraId="3E0FF383" w14:textId="77777777" w:rsidR="00207C0C" w:rsidRDefault="00000000">
      <w:pPr>
        <w:spacing w:line="500" w:lineRule="exact"/>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（如有委托时）</w:t>
      </w:r>
    </w:p>
    <w:p w14:paraId="04FDC1D5" w14:textId="77777777" w:rsidR="00207C0C" w:rsidRDefault="00207C0C">
      <w:pPr>
        <w:spacing w:line="500" w:lineRule="exact"/>
        <w:jc w:val="center"/>
        <w:rPr>
          <w:rFonts w:ascii="方正小标宋简体" w:eastAsia="方正小标宋简体" w:hAnsi="方正小标宋简体" w:cs="方正小标宋简体" w:hint="eastAsia"/>
          <w:sz w:val="44"/>
          <w:szCs w:val="44"/>
        </w:rPr>
      </w:pPr>
    </w:p>
    <w:p w14:paraId="1601C8AC" w14:textId="77777777" w:rsidR="00207C0C" w:rsidRDefault="00207C0C">
      <w:pPr>
        <w:spacing w:line="500" w:lineRule="exact"/>
        <w:jc w:val="center"/>
        <w:rPr>
          <w:rFonts w:ascii="仿宋_GB2312" w:eastAsia="仿宋_GB2312" w:hAnsi="仿宋_GB2312" w:cs="仿宋_GB2312" w:hint="eastAsia"/>
          <w:sz w:val="32"/>
          <w:szCs w:val="32"/>
        </w:rPr>
      </w:pPr>
    </w:p>
    <w:p w14:paraId="5D7C1C1D" w14:textId="77777777" w:rsidR="00207C0C" w:rsidRDefault="00000000">
      <w:pPr>
        <w:spacing w:line="360" w:lineRule="auto"/>
        <w:ind w:firstLineChars="200" w:firstLine="480"/>
        <w:jc w:val="left"/>
        <w:rPr>
          <w:rFonts w:ascii="宋体" w:hAnsi="宋体" w:cs="仿宋_GB2312" w:hint="eastAsia"/>
          <w:sz w:val="24"/>
        </w:rPr>
      </w:pPr>
      <w:r>
        <w:rPr>
          <w:rFonts w:ascii="宋体" w:hAnsi="宋体" w:cs="仿宋_GB2312" w:hint="eastAsia"/>
          <w:sz w:val="24"/>
        </w:rPr>
        <w:t>本授权委托书声明：根据</w:t>
      </w:r>
      <w:r>
        <w:rPr>
          <w:rFonts w:ascii="宋体" w:hAnsi="宋体" w:cs="仿宋_GB2312" w:hint="eastAsia"/>
          <w:sz w:val="24"/>
          <w:u w:val="single"/>
        </w:rPr>
        <w:t xml:space="preserve">                </w:t>
      </w:r>
      <w:r>
        <w:rPr>
          <w:rFonts w:ascii="宋体" w:hAnsi="宋体" w:cs="仿宋_GB2312" w:hint="eastAsia"/>
          <w:sz w:val="24"/>
        </w:rPr>
        <w:t>（牵头人名称）与</w:t>
      </w:r>
      <w:r>
        <w:rPr>
          <w:rFonts w:ascii="宋体" w:hAnsi="宋体" w:cs="仿宋_GB2312" w:hint="eastAsia"/>
          <w:sz w:val="24"/>
          <w:u w:val="single"/>
        </w:rPr>
        <w:t xml:space="preserve">              </w:t>
      </w:r>
      <w:r>
        <w:rPr>
          <w:rFonts w:ascii="宋体" w:hAnsi="宋体" w:cs="仿宋_GB2312" w:hint="eastAsia"/>
          <w:sz w:val="24"/>
        </w:rPr>
        <w:t>（联合体其他成员名称）签订的《联合体竞标协议书》的内容，</w:t>
      </w:r>
      <w:r>
        <w:rPr>
          <w:rFonts w:ascii="宋体" w:hAnsi="宋体" w:cs="仿宋_GB2312" w:hint="eastAsia"/>
          <w:sz w:val="24"/>
          <w:u w:val="single"/>
        </w:rPr>
        <w:t xml:space="preserve">                       </w:t>
      </w:r>
      <w:r>
        <w:rPr>
          <w:rFonts w:ascii="宋体" w:hAnsi="宋体" w:cs="仿宋_GB2312" w:hint="eastAsia"/>
          <w:sz w:val="24"/>
        </w:rPr>
        <w:t>（牵头人名称）的法定代表人</w:t>
      </w:r>
      <w:r>
        <w:rPr>
          <w:rFonts w:ascii="宋体" w:hAnsi="宋体" w:cs="仿宋_GB2312" w:hint="eastAsia"/>
          <w:sz w:val="24"/>
          <w:u w:val="single"/>
        </w:rPr>
        <w:t xml:space="preserve">      </w:t>
      </w:r>
      <w:r>
        <w:rPr>
          <w:rFonts w:ascii="宋体" w:hAnsi="宋体" w:cs="仿宋_GB2312" w:hint="eastAsia"/>
          <w:sz w:val="24"/>
        </w:rPr>
        <w:t>（姓名）现授权</w:t>
      </w:r>
      <w:r>
        <w:rPr>
          <w:rFonts w:ascii="宋体" w:hAnsi="宋体" w:cs="仿宋_GB2312" w:hint="eastAsia"/>
          <w:sz w:val="24"/>
          <w:u w:val="single"/>
        </w:rPr>
        <w:t xml:space="preserve">      </w:t>
      </w:r>
      <w:r>
        <w:rPr>
          <w:rFonts w:ascii="宋体" w:hAnsi="宋体" w:cs="仿宋_GB2312" w:hint="eastAsia"/>
          <w:sz w:val="24"/>
        </w:rPr>
        <w:t>（姓名）为联合委托代理人，并代表我方全权办理针对上述项目的所有采购程序和环节的具体事务和签署相关文件。</w:t>
      </w:r>
    </w:p>
    <w:p w14:paraId="7D4F761F" w14:textId="77777777" w:rsidR="00207C0C" w:rsidRDefault="00000000">
      <w:pPr>
        <w:spacing w:line="360" w:lineRule="auto"/>
        <w:ind w:firstLineChars="200" w:firstLine="480"/>
        <w:rPr>
          <w:rFonts w:ascii="宋体" w:hAnsi="宋体" w:cs="仿宋_GB2312" w:hint="eastAsia"/>
          <w:sz w:val="24"/>
        </w:rPr>
      </w:pPr>
      <w:r>
        <w:rPr>
          <w:rFonts w:ascii="宋体" w:hAnsi="宋体" w:cs="仿宋_GB2312" w:hint="eastAsia"/>
          <w:sz w:val="24"/>
        </w:rPr>
        <w:t>我方对委托代理人的签字事项负全部责任。</w:t>
      </w:r>
    </w:p>
    <w:p w14:paraId="6C73918C" w14:textId="77777777" w:rsidR="00207C0C" w:rsidRDefault="00000000">
      <w:pPr>
        <w:spacing w:line="360" w:lineRule="auto"/>
        <w:ind w:firstLineChars="200" w:firstLine="480"/>
        <w:rPr>
          <w:rFonts w:ascii="宋体" w:hAnsi="宋体" w:cs="仿宋_GB2312" w:hint="eastAsia"/>
          <w:sz w:val="24"/>
        </w:rPr>
      </w:pPr>
      <w:r>
        <w:rPr>
          <w:rFonts w:ascii="宋体" w:hAnsi="宋体" w:cs="仿宋_GB2312" w:hint="eastAsia"/>
          <w:sz w:val="24"/>
        </w:rPr>
        <w:t>本授权书自签署之日起生效，在撤销授权的书面通知以前，本授权书一直有效。委托代理人在授权书有效期内签署的所有文件不因授权的撤销而失效。</w:t>
      </w:r>
    </w:p>
    <w:p w14:paraId="28A3A5AA" w14:textId="77777777" w:rsidR="00207C0C" w:rsidRDefault="00000000">
      <w:pPr>
        <w:spacing w:line="360" w:lineRule="auto"/>
        <w:ind w:firstLineChars="200" w:firstLine="480"/>
        <w:rPr>
          <w:rFonts w:ascii="宋体" w:hAnsi="宋体" w:cs="仿宋_GB2312" w:hint="eastAsia"/>
          <w:sz w:val="24"/>
        </w:rPr>
      </w:pPr>
      <w:r>
        <w:rPr>
          <w:rFonts w:ascii="宋体" w:hAnsi="宋体" w:cs="仿宋_GB2312" w:hint="eastAsia"/>
          <w:sz w:val="24"/>
        </w:rPr>
        <w:t>委托代理人无转委托权，特此委托。</w:t>
      </w:r>
    </w:p>
    <w:p w14:paraId="291743B3" w14:textId="77777777" w:rsidR="00207C0C" w:rsidRDefault="00000000">
      <w:pPr>
        <w:spacing w:line="360" w:lineRule="auto"/>
        <w:rPr>
          <w:rFonts w:ascii="宋体" w:hAnsi="宋体" w:cs="仿宋_GB2312" w:hint="eastAsia"/>
          <w:sz w:val="24"/>
        </w:rPr>
      </w:pPr>
      <w:r>
        <w:rPr>
          <w:rFonts w:ascii="宋体" w:hAnsi="宋体" w:cs="仿宋_GB2312" w:hint="eastAsia"/>
          <w:sz w:val="24"/>
        </w:rPr>
        <w:t xml:space="preserve">    </w:t>
      </w:r>
    </w:p>
    <w:p w14:paraId="7C8CF4CD" w14:textId="77777777" w:rsidR="00207C0C" w:rsidRDefault="00000000">
      <w:pPr>
        <w:spacing w:line="360" w:lineRule="auto"/>
        <w:ind w:firstLineChars="650" w:firstLine="1560"/>
        <w:rPr>
          <w:rFonts w:ascii="宋体" w:hAnsi="宋体" w:cs="仿宋_GB2312" w:hint="eastAsia"/>
          <w:sz w:val="24"/>
        </w:rPr>
      </w:pPr>
      <w:r>
        <w:rPr>
          <w:rFonts w:ascii="宋体" w:hAnsi="宋体" w:cs="仿宋_GB2312" w:hint="eastAsia"/>
          <w:sz w:val="24"/>
        </w:rPr>
        <w:t>牵头人法定代表人（签字或电子签名）：</w:t>
      </w:r>
    </w:p>
    <w:p w14:paraId="46986751" w14:textId="77777777" w:rsidR="00207C0C" w:rsidRDefault="00000000">
      <w:pPr>
        <w:spacing w:line="360" w:lineRule="auto"/>
        <w:ind w:firstLineChars="1300" w:firstLine="3120"/>
        <w:rPr>
          <w:rFonts w:ascii="宋体" w:hAnsi="宋体" w:cs="仿宋_GB2312" w:hint="eastAsia"/>
          <w:sz w:val="24"/>
        </w:rPr>
      </w:pPr>
      <w:r>
        <w:rPr>
          <w:rFonts w:ascii="宋体" w:hAnsi="宋体" w:cs="仿宋_GB2312" w:hint="eastAsia"/>
          <w:sz w:val="24"/>
        </w:rPr>
        <w:t>牵头人（电子签章）：</w:t>
      </w:r>
    </w:p>
    <w:p w14:paraId="5FC0583B" w14:textId="77777777" w:rsidR="00207C0C" w:rsidRDefault="00000000">
      <w:pPr>
        <w:spacing w:line="360" w:lineRule="auto"/>
        <w:ind w:firstLineChars="1600" w:firstLine="3840"/>
        <w:rPr>
          <w:rFonts w:ascii="宋体" w:hAnsi="宋体" w:cs="仿宋_GB2312" w:hint="eastAsia"/>
          <w:sz w:val="24"/>
        </w:rPr>
      </w:pPr>
      <w:r>
        <w:rPr>
          <w:rFonts w:ascii="宋体" w:hAnsi="宋体" w:cs="仿宋_GB2312" w:hint="eastAsia"/>
          <w:sz w:val="24"/>
        </w:rPr>
        <w:t>日期：    年   月   日</w:t>
      </w:r>
    </w:p>
    <w:p w14:paraId="7105A60C" w14:textId="77777777" w:rsidR="00207C0C" w:rsidRDefault="00207C0C">
      <w:pPr>
        <w:spacing w:line="360" w:lineRule="auto"/>
        <w:rPr>
          <w:rFonts w:ascii="宋体" w:hAnsi="宋体" w:cs="仿宋_GB2312" w:hint="eastAsia"/>
          <w:sz w:val="24"/>
        </w:rPr>
      </w:pPr>
    </w:p>
    <w:p w14:paraId="00C019AB" w14:textId="77777777" w:rsidR="00207C0C" w:rsidRDefault="00000000">
      <w:pPr>
        <w:spacing w:line="360" w:lineRule="auto"/>
        <w:ind w:firstLineChars="1300" w:firstLine="3120"/>
        <w:rPr>
          <w:rFonts w:ascii="宋体" w:hAnsi="宋体" w:cs="仿宋_GB2312" w:hint="eastAsia"/>
          <w:sz w:val="24"/>
        </w:rPr>
      </w:pPr>
      <w:r>
        <w:rPr>
          <w:rFonts w:ascii="宋体" w:hAnsi="宋体" w:cs="仿宋_GB2312" w:hint="eastAsia"/>
          <w:sz w:val="24"/>
        </w:rPr>
        <w:t>被授权人（签字或电子签名）：</w:t>
      </w:r>
    </w:p>
    <w:p w14:paraId="64A5599C" w14:textId="77777777" w:rsidR="00207C0C" w:rsidRDefault="00000000">
      <w:pPr>
        <w:spacing w:line="360" w:lineRule="auto"/>
        <w:ind w:firstLineChars="1600" w:firstLine="3840"/>
        <w:rPr>
          <w:rFonts w:ascii="宋体" w:hAnsi="宋体" w:cs="仿宋_GB2312" w:hint="eastAsia"/>
          <w:sz w:val="24"/>
        </w:rPr>
      </w:pPr>
      <w:r>
        <w:rPr>
          <w:rFonts w:ascii="宋体" w:hAnsi="宋体" w:cs="仿宋_GB2312" w:hint="eastAsia"/>
          <w:sz w:val="24"/>
        </w:rPr>
        <w:t>日期：    年   月   日</w:t>
      </w:r>
    </w:p>
    <w:p w14:paraId="366BA11F" w14:textId="77777777" w:rsidR="00207C0C" w:rsidRDefault="00207C0C">
      <w:pPr>
        <w:spacing w:line="360" w:lineRule="auto"/>
        <w:rPr>
          <w:rFonts w:ascii="宋体" w:hAnsi="宋体" w:cs="仿宋_GB2312" w:hint="eastAsia"/>
          <w:sz w:val="24"/>
        </w:rPr>
      </w:pPr>
    </w:p>
    <w:p w14:paraId="5A10F355" w14:textId="77777777" w:rsidR="00207C0C" w:rsidRDefault="00000000">
      <w:pPr>
        <w:spacing w:line="360" w:lineRule="auto"/>
        <w:rPr>
          <w:rFonts w:ascii="宋体" w:hAnsi="宋体" w:cs="仿宋_GB2312" w:hint="eastAsia"/>
          <w:sz w:val="24"/>
        </w:rPr>
      </w:pPr>
      <w:r>
        <w:rPr>
          <w:rFonts w:ascii="宋体" w:hAnsi="宋体" w:cs="仿宋_GB2312" w:hint="eastAsia"/>
          <w:sz w:val="24"/>
        </w:rPr>
        <w:t>注：1. 法定代表人必须在授权委托书上亲笔签字或盖章，委托代理人必须在授权委托书上亲笔签字，</w:t>
      </w:r>
      <w:r>
        <w:rPr>
          <w:rFonts w:ascii="宋体" w:hAnsi="宋体" w:cs="仿宋_GB2312" w:hint="eastAsia"/>
          <w:b/>
          <w:sz w:val="24"/>
        </w:rPr>
        <w:t>否则其响应文件按无效响应处理。</w:t>
      </w:r>
    </w:p>
    <w:p w14:paraId="5753F23F" w14:textId="77777777" w:rsidR="00207C0C" w:rsidRDefault="00000000">
      <w:pPr>
        <w:spacing w:line="360" w:lineRule="auto"/>
        <w:ind w:firstLineChars="200" w:firstLine="480"/>
        <w:jc w:val="left"/>
        <w:rPr>
          <w:rFonts w:ascii="宋体" w:hAnsi="宋体" w:cs="仿宋_GB2312" w:hint="eastAsia"/>
          <w:sz w:val="24"/>
        </w:rPr>
      </w:pPr>
      <w:r>
        <w:rPr>
          <w:rFonts w:ascii="宋体" w:hAnsi="宋体" w:cs="仿宋_GB2312" w:hint="eastAsia"/>
          <w:sz w:val="24"/>
        </w:rPr>
        <w:t>2.本授权委托书应由联合体牵头人的法定代表人按上述规定签署。</w:t>
      </w:r>
    </w:p>
    <w:p w14:paraId="4A814A14" w14:textId="77777777" w:rsidR="00207C0C" w:rsidRDefault="00000000">
      <w:pPr>
        <w:spacing w:line="360" w:lineRule="auto"/>
        <w:ind w:firstLineChars="200" w:firstLine="480"/>
        <w:jc w:val="left"/>
        <w:rPr>
          <w:rFonts w:ascii="宋体" w:hAnsi="宋体" w:cs="仿宋_GB2312" w:hint="eastAsia"/>
          <w:sz w:val="24"/>
        </w:rPr>
      </w:pPr>
      <w:r>
        <w:rPr>
          <w:rFonts w:ascii="宋体" w:hAnsi="宋体" w:cs="仿宋_GB2312" w:hint="eastAsia"/>
          <w:sz w:val="24"/>
        </w:rPr>
        <w:t>3</w:t>
      </w:r>
      <w:r>
        <w:rPr>
          <w:rFonts w:ascii="宋体" w:hAnsi="宋体" w:cs="仿宋_GB2312"/>
          <w:sz w:val="24"/>
        </w:rPr>
        <w:t>.</w:t>
      </w:r>
      <w:r>
        <w:rPr>
          <w:rFonts w:ascii="宋体" w:hAnsi="宋体" w:cs="仿宋_GB2312" w:hint="eastAsia"/>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5D03D062" w14:textId="77777777" w:rsidR="00207C0C" w:rsidRDefault="00000000">
      <w:pPr>
        <w:spacing w:line="360" w:lineRule="auto"/>
        <w:ind w:firstLineChars="200" w:firstLine="480"/>
        <w:jc w:val="left"/>
        <w:rPr>
          <w:rFonts w:ascii="宋体" w:hAnsi="宋体" w:cs="仿宋_GB2312" w:hint="eastAsia"/>
          <w:sz w:val="24"/>
        </w:rPr>
      </w:pPr>
      <w:r>
        <w:rPr>
          <w:rFonts w:ascii="宋体" w:hAnsi="宋体" w:cs="仿宋_GB2312" w:hint="eastAsia"/>
          <w:sz w:val="24"/>
        </w:rPr>
        <w:t>4</w:t>
      </w:r>
      <w:r>
        <w:rPr>
          <w:rFonts w:ascii="宋体" w:hAnsi="宋体" w:cs="仿宋_GB2312"/>
          <w:sz w:val="24"/>
        </w:rPr>
        <w:t>.</w:t>
      </w:r>
      <w:r>
        <w:rPr>
          <w:rFonts w:ascii="宋体" w:hAnsi="宋体" w:cs="仿宋_GB2312" w:hint="eastAsia"/>
          <w:sz w:val="24"/>
        </w:rPr>
        <w:t>法人、其他组织竞标时“我方”是指“我单位”，自然人竞标时“我方”是指“本人”。</w:t>
      </w:r>
    </w:p>
    <w:p w14:paraId="765E27C0" w14:textId="77777777" w:rsidR="00207C0C" w:rsidRDefault="00207C0C">
      <w:pPr>
        <w:spacing w:line="360" w:lineRule="auto"/>
        <w:ind w:firstLineChars="200" w:firstLine="420"/>
        <w:jc w:val="left"/>
        <w:rPr>
          <w:rFonts w:ascii="仿宋_GB2312" w:eastAsia="仿宋_GB2312" w:hAnsi="仿宋_GB2312" w:cs="仿宋_GB2312" w:hint="eastAsia"/>
          <w:szCs w:val="21"/>
        </w:rPr>
      </w:pPr>
    </w:p>
    <w:p w14:paraId="1527DD06" w14:textId="77777777" w:rsidR="00207C0C" w:rsidRDefault="00000000">
      <w:pPr>
        <w:spacing w:line="520" w:lineRule="exact"/>
        <w:ind w:firstLineChars="200" w:firstLine="640"/>
        <w:jc w:val="left"/>
        <w:rPr>
          <w:rFonts w:ascii="仿宋" w:eastAsia="仿宋" w:hAnsi="仿宋" w:cs="仿宋_GB2312" w:hint="eastAsia"/>
          <w:b/>
          <w:sz w:val="30"/>
          <w:szCs w:val="30"/>
        </w:rPr>
      </w:pPr>
      <w:r>
        <w:rPr>
          <w:rFonts w:ascii="仿宋_GB2312" w:eastAsia="仿宋_GB2312" w:hAnsi="仿宋_GB2312" w:cs="仿宋_GB2312" w:hint="eastAsia"/>
          <w:sz w:val="32"/>
          <w:szCs w:val="32"/>
        </w:rPr>
        <w:br w:type="page"/>
      </w:r>
      <w:r>
        <w:rPr>
          <w:rFonts w:ascii="仿宋" w:eastAsia="仿宋" w:hAnsi="仿宋" w:cs="仿宋_GB2312" w:hint="eastAsia"/>
          <w:b/>
          <w:sz w:val="30"/>
          <w:szCs w:val="30"/>
        </w:rPr>
        <w:lastRenderedPageBreak/>
        <w:t>四、商务条款偏离表</w:t>
      </w:r>
    </w:p>
    <w:p w14:paraId="3556F4CA" w14:textId="77777777" w:rsidR="00207C0C" w:rsidRDefault="00000000">
      <w:pPr>
        <w:spacing w:line="500" w:lineRule="exact"/>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商务条款偏离表</w:t>
      </w:r>
    </w:p>
    <w:p w14:paraId="63F9B968" w14:textId="77777777" w:rsidR="00207C0C" w:rsidRDefault="00207C0C">
      <w:pPr>
        <w:spacing w:line="520" w:lineRule="exact"/>
        <w:rPr>
          <w:rFonts w:ascii="仿宋_GB2312" w:eastAsia="仿宋_GB2312" w:hAnsi="仿宋_GB2312" w:cs="仿宋_GB2312" w:hint="eastAsia"/>
          <w:sz w:val="32"/>
          <w:szCs w:val="32"/>
        </w:rPr>
      </w:pPr>
    </w:p>
    <w:p w14:paraId="7E4AA451" w14:textId="77777777" w:rsidR="00207C0C" w:rsidRDefault="00000000">
      <w:pPr>
        <w:spacing w:line="360" w:lineRule="auto"/>
        <w:contextualSpacing/>
        <w:rPr>
          <w:rFonts w:ascii="宋体" w:hAnsi="宋体" w:cs="仿宋_GB2312" w:hint="eastAsia"/>
          <w:sz w:val="24"/>
          <w:u w:val="single"/>
        </w:rPr>
      </w:pPr>
      <w:r>
        <w:rPr>
          <w:rFonts w:ascii="宋体" w:hAnsi="宋体" w:cs="仿宋_GB2312" w:hint="eastAsia"/>
          <w:sz w:val="24"/>
        </w:rPr>
        <w:t>采购项目编号：</w:t>
      </w:r>
      <w:r>
        <w:rPr>
          <w:rFonts w:ascii="宋体" w:hAnsi="宋体" w:cs="仿宋_GB2312" w:hint="eastAsia"/>
          <w:sz w:val="24"/>
          <w:u w:val="single"/>
        </w:rPr>
        <w:t xml:space="preserve">                 </w:t>
      </w:r>
    </w:p>
    <w:p w14:paraId="108EB9F4" w14:textId="77777777" w:rsidR="00207C0C" w:rsidRDefault="00000000">
      <w:pPr>
        <w:spacing w:line="360" w:lineRule="auto"/>
        <w:contextualSpacing/>
        <w:rPr>
          <w:rFonts w:ascii="宋体" w:hAnsi="宋体" w:cs="仿宋_GB2312" w:hint="eastAsia"/>
          <w:sz w:val="24"/>
        </w:rPr>
      </w:pPr>
      <w:r>
        <w:rPr>
          <w:rFonts w:ascii="宋体" w:hAnsi="宋体" w:cs="仿宋_GB2312" w:hint="eastAsia"/>
          <w:sz w:val="24"/>
        </w:rPr>
        <w:t>采购项目名称：</w:t>
      </w:r>
      <w:r>
        <w:rPr>
          <w:rFonts w:ascii="宋体" w:hAnsi="宋体" w:cs="仿宋_GB2312" w:hint="eastAsia"/>
          <w:sz w:val="24"/>
          <w:u w:val="single"/>
        </w:rPr>
        <w:t xml:space="preserve">                 </w:t>
      </w:r>
    </w:p>
    <w:p w14:paraId="4E80894D" w14:textId="77777777" w:rsidR="00207C0C" w:rsidRDefault="00000000">
      <w:pPr>
        <w:spacing w:line="360" w:lineRule="auto"/>
        <w:contextualSpacing/>
        <w:rPr>
          <w:rFonts w:ascii="宋体" w:hAnsi="宋体" w:cs="仿宋_GB2312" w:hint="eastAsia"/>
          <w:sz w:val="24"/>
          <w:u w:val="single"/>
        </w:rPr>
      </w:pPr>
      <w:r>
        <w:rPr>
          <w:rFonts w:ascii="宋体" w:hAnsi="宋体" w:cs="仿宋_GB2312" w:hint="eastAsia"/>
          <w:sz w:val="24"/>
        </w:rPr>
        <w:t>分标号</w:t>
      </w:r>
      <w:r>
        <w:rPr>
          <w:rFonts w:ascii="宋体" w:hAnsi="宋体" w:hint="eastAsia"/>
          <w:szCs w:val="21"/>
        </w:rPr>
        <w:t>（此处有分标时填写具体分标号，无分标时填写“无”）</w:t>
      </w:r>
      <w:r>
        <w:rPr>
          <w:rFonts w:ascii="宋体" w:hAnsi="宋体" w:cs="仿宋_GB2312" w:hint="eastAsia"/>
          <w:sz w:val="24"/>
        </w:rPr>
        <w:t>：</w:t>
      </w:r>
      <w:r>
        <w:rPr>
          <w:rFonts w:ascii="宋体" w:hAnsi="宋体" w:cs="仿宋_GB2312" w:hint="eastAsia"/>
          <w:sz w:val="24"/>
          <w:u w:val="single"/>
        </w:rPr>
        <w:t xml:space="preserve">                       </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926"/>
        <w:gridCol w:w="3589"/>
        <w:gridCol w:w="1274"/>
      </w:tblGrid>
      <w:tr w:rsidR="00207C0C" w14:paraId="69EA9191" w14:textId="77777777">
        <w:trPr>
          <w:trHeight w:val="327"/>
        </w:trPr>
        <w:tc>
          <w:tcPr>
            <w:tcW w:w="691" w:type="dxa"/>
            <w:tcBorders>
              <w:top w:val="single" w:sz="4" w:space="0" w:color="auto"/>
              <w:left w:val="single" w:sz="4" w:space="0" w:color="auto"/>
              <w:bottom w:val="single" w:sz="4" w:space="0" w:color="auto"/>
              <w:right w:val="single" w:sz="4" w:space="0" w:color="auto"/>
            </w:tcBorders>
            <w:vAlign w:val="center"/>
          </w:tcPr>
          <w:p w14:paraId="342029A3" w14:textId="77777777" w:rsidR="00207C0C" w:rsidRDefault="00000000">
            <w:pPr>
              <w:spacing w:line="340" w:lineRule="exact"/>
              <w:jc w:val="center"/>
              <w:rPr>
                <w:rFonts w:ascii="宋体" w:hAnsi="宋体" w:hint="eastAsia"/>
                <w:szCs w:val="21"/>
              </w:rPr>
            </w:pPr>
            <w:r>
              <w:rPr>
                <w:rFonts w:ascii="宋体" w:hAnsi="宋体" w:hint="eastAsia"/>
                <w:szCs w:val="21"/>
              </w:rPr>
              <w:t>项号</w:t>
            </w:r>
          </w:p>
        </w:tc>
        <w:tc>
          <w:tcPr>
            <w:tcW w:w="3926" w:type="dxa"/>
            <w:tcBorders>
              <w:top w:val="single" w:sz="4" w:space="0" w:color="auto"/>
              <w:left w:val="single" w:sz="4" w:space="0" w:color="auto"/>
              <w:bottom w:val="single" w:sz="4" w:space="0" w:color="auto"/>
              <w:right w:val="single" w:sz="4" w:space="0" w:color="auto"/>
            </w:tcBorders>
            <w:vAlign w:val="center"/>
          </w:tcPr>
          <w:p w14:paraId="50EA23D0" w14:textId="77777777" w:rsidR="00207C0C" w:rsidRDefault="00000000">
            <w:pPr>
              <w:spacing w:line="340" w:lineRule="exact"/>
              <w:jc w:val="center"/>
              <w:rPr>
                <w:rFonts w:ascii="宋体" w:hAnsi="宋体" w:hint="eastAsia"/>
                <w:szCs w:val="21"/>
              </w:rPr>
            </w:pPr>
            <w:r>
              <w:rPr>
                <w:rFonts w:ascii="宋体" w:hAnsi="宋体" w:hint="eastAsia"/>
                <w:szCs w:val="21"/>
              </w:rPr>
              <w:t>竞争性磋商采购文件的商务需求</w:t>
            </w:r>
          </w:p>
        </w:tc>
        <w:tc>
          <w:tcPr>
            <w:tcW w:w="3589" w:type="dxa"/>
            <w:tcBorders>
              <w:top w:val="single" w:sz="4" w:space="0" w:color="auto"/>
              <w:left w:val="single" w:sz="4" w:space="0" w:color="auto"/>
              <w:bottom w:val="single" w:sz="4" w:space="0" w:color="auto"/>
              <w:right w:val="single" w:sz="4" w:space="0" w:color="auto"/>
            </w:tcBorders>
            <w:vAlign w:val="center"/>
          </w:tcPr>
          <w:p w14:paraId="416CB4FC" w14:textId="77777777" w:rsidR="00207C0C" w:rsidRDefault="00000000">
            <w:pPr>
              <w:spacing w:line="340" w:lineRule="exact"/>
              <w:jc w:val="center"/>
              <w:rPr>
                <w:rFonts w:ascii="宋体" w:hAnsi="宋体" w:hint="eastAsia"/>
                <w:szCs w:val="21"/>
              </w:rPr>
            </w:pPr>
            <w:r>
              <w:rPr>
                <w:rFonts w:ascii="宋体" w:hAnsi="宋体" w:hint="eastAsia"/>
                <w:szCs w:val="21"/>
              </w:rPr>
              <w:t>响应文件承诺的商务条款</w:t>
            </w:r>
          </w:p>
        </w:tc>
        <w:tc>
          <w:tcPr>
            <w:tcW w:w="1274" w:type="dxa"/>
            <w:tcBorders>
              <w:top w:val="single" w:sz="4" w:space="0" w:color="auto"/>
              <w:left w:val="single" w:sz="4" w:space="0" w:color="auto"/>
              <w:bottom w:val="single" w:sz="4" w:space="0" w:color="auto"/>
              <w:right w:val="single" w:sz="4" w:space="0" w:color="auto"/>
            </w:tcBorders>
            <w:vAlign w:val="center"/>
          </w:tcPr>
          <w:p w14:paraId="0267F9E6" w14:textId="77777777" w:rsidR="00207C0C" w:rsidRDefault="00000000">
            <w:pPr>
              <w:spacing w:line="340" w:lineRule="exact"/>
              <w:jc w:val="center"/>
              <w:rPr>
                <w:rFonts w:ascii="宋体" w:hAnsi="宋体" w:hint="eastAsia"/>
                <w:szCs w:val="21"/>
              </w:rPr>
            </w:pPr>
            <w:r>
              <w:rPr>
                <w:rFonts w:ascii="宋体" w:hAnsi="宋体" w:hint="eastAsia"/>
                <w:szCs w:val="21"/>
              </w:rPr>
              <w:t>偏离说明</w:t>
            </w:r>
          </w:p>
        </w:tc>
      </w:tr>
      <w:tr w:rsidR="00207C0C" w14:paraId="0878D761" w14:textId="77777777">
        <w:trPr>
          <w:trHeight w:val="1320"/>
        </w:trPr>
        <w:tc>
          <w:tcPr>
            <w:tcW w:w="691" w:type="dxa"/>
            <w:tcBorders>
              <w:top w:val="single" w:sz="4" w:space="0" w:color="auto"/>
              <w:left w:val="single" w:sz="4" w:space="0" w:color="auto"/>
              <w:bottom w:val="single" w:sz="4" w:space="0" w:color="auto"/>
              <w:right w:val="single" w:sz="4" w:space="0" w:color="auto"/>
            </w:tcBorders>
          </w:tcPr>
          <w:p w14:paraId="66DF5D8A" w14:textId="77777777" w:rsidR="00207C0C" w:rsidRDefault="00000000">
            <w:pPr>
              <w:spacing w:line="340" w:lineRule="exact"/>
              <w:rPr>
                <w:rFonts w:ascii="宋体" w:hAnsi="宋体" w:hint="eastAsia"/>
                <w:szCs w:val="21"/>
              </w:rPr>
            </w:pPr>
            <w:r>
              <w:rPr>
                <w:rFonts w:ascii="宋体" w:hAnsi="宋体" w:hint="eastAsia"/>
                <w:szCs w:val="21"/>
              </w:rPr>
              <w:t>一</w:t>
            </w:r>
          </w:p>
        </w:tc>
        <w:tc>
          <w:tcPr>
            <w:tcW w:w="3926" w:type="dxa"/>
            <w:tcBorders>
              <w:top w:val="single" w:sz="4" w:space="0" w:color="auto"/>
              <w:left w:val="single" w:sz="4" w:space="0" w:color="auto"/>
              <w:bottom w:val="single" w:sz="4" w:space="0" w:color="auto"/>
              <w:right w:val="single" w:sz="4" w:space="0" w:color="auto"/>
            </w:tcBorders>
          </w:tcPr>
          <w:p w14:paraId="22145D43" w14:textId="77777777" w:rsidR="00207C0C" w:rsidRDefault="00000000">
            <w:pPr>
              <w:spacing w:line="340" w:lineRule="exact"/>
              <w:rPr>
                <w:rFonts w:ascii="宋体" w:hAnsi="宋体" w:hint="eastAsia"/>
                <w:szCs w:val="21"/>
              </w:rPr>
            </w:pPr>
            <w:r>
              <w:rPr>
                <w:rFonts w:ascii="宋体" w:hAnsi="宋体" w:hint="eastAsia"/>
                <w:szCs w:val="21"/>
              </w:rPr>
              <w:t>1  ……</w:t>
            </w:r>
          </w:p>
          <w:p w14:paraId="024A9CEC" w14:textId="77777777" w:rsidR="00207C0C" w:rsidRDefault="00000000">
            <w:pPr>
              <w:spacing w:line="340" w:lineRule="exact"/>
              <w:rPr>
                <w:rFonts w:ascii="宋体" w:hAnsi="宋体" w:hint="eastAsia"/>
                <w:szCs w:val="21"/>
              </w:rPr>
            </w:pPr>
            <w:r>
              <w:rPr>
                <w:rFonts w:ascii="宋体" w:hAnsi="宋体" w:hint="eastAsia"/>
                <w:szCs w:val="21"/>
              </w:rPr>
              <w:t>2  ……</w:t>
            </w:r>
          </w:p>
          <w:p w14:paraId="0372CB73" w14:textId="77777777" w:rsidR="00207C0C" w:rsidRDefault="00000000">
            <w:pPr>
              <w:spacing w:line="340" w:lineRule="exact"/>
              <w:rPr>
                <w:rFonts w:ascii="宋体" w:hAnsi="宋体" w:hint="eastAsia"/>
                <w:szCs w:val="21"/>
              </w:rPr>
            </w:pPr>
            <w:r>
              <w:rPr>
                <w:rFonts w:ascii="宋体" w:hAnsi="宋体" w:hint="eastAsia"/>
                <w:szCs w:val="21"/>
              </w:rPr>
              <w:t>3  ……</w:t>
            </w:r>
          </w:p>
          <w:p w14:paraId="65F3B9B8" w14:textId="77777777" w:rsidR="00207C0C" w:rsidRDefault="00000000">
            <w:pPr>
              <w:spacing w:line="340" w:lineRule="exact"/>
              <w:rPr>
                <w:rFonts w:ascii="宋体" w:hAnsi="宋体" w:hint="eastAsia"/>
                <w:szCs w:val="21"/>
              </w:rPr>
            </w:pPr>
            <w:r>
              <w:rPr>
                <w:rFonts w:ascii="宋体" w:hAnsi="宋体" w:hint="eastAsia"/>
                <w:szCs w:val="21"/>
              </w:rPr>
              <w:t>……</w:t>
            </w:r>
          </w:p>
        </w:tc>
        <w:tc>
          <w:tcPr>
            <w:tcW w:w="3589" w:type="dxa"/>
            <w:tcBorders>
              <w:top w:val="single" w:sz="4" w:space="0" w:color="auto"/>
              <w:left w:val="single" w:sz="4" w:space="0" w:color="auto"/>
              <w:bottom w:val="single" w:sz="4" w:space="0" w:color="auto"/>
              <w:right w:val="single" w:sz="4" w:space="0" w:color="auto"/>
            </w:tcBorders>
          </w:tcPr>
          <w:p w14:paraId="5228A87E" w14:textId="77777777" w:rsidR="00207C0C" w:rsidRDefault="00000000">
            <w:pPr>
              <w:spacing w:line="340" w:lineRule="exact"/>
              <w:rPr>
                <w:rFonts w:ascii="宋体" w:hAnsi="宋体" w:hint="eastAsia"/>
                <w:szCs w:val="21"/>
              </w:rPr>
            </w:pPr>
            <w:r>
              <w:rPr>
                <w:rFonts w:ascii="宋体" w:hAnsi="宋体" w:hint="eastAsia"/>
                <w:szCs w:val="21"/>
              </w:rPr>
              <w:t>1  ……</w:t>
            </w:r>
          </w:p>
          <w:p w14:paraId="7CD4C076" w14:textId="77777777" w:rsidR="00207C0C" w:rsidRDefault="00000000">
            <w:pPr>
              <w:spacing w:line="340" w:lineRule="exact"/>
              <w:rPr>
                <w:rFonts w:ascii="宋体" w:hAnsi="宋体" w:hint="eastAsia"/>
                <w:szCs w:val="21"/>
              </w:rPr>
            </w:pPr>
            <w:r>
              <w:rPr>
                <w:rFonts w:ascii="宋体" w:hAnsi="宋体" w:hint="eastAsia"/>
                <w:szCs w:val="21"/>
              </w:rPr>
              <w:t>2  ……</w:t>
            </w:r>
          </w:p>
          <w:p w14:paraId="08E87524" w14:textId="77777777" w:rsidR="00207C0C" w:rsidRDefault="00000000">
            <w:pPr>
              <w:spacing w:line="340" w:lineRule="exact"/>
              <w:rPr>
                <w:rFonts w:ascii="宋体" w:hAnsi="宋体" w:hint="eastAsia"/>
                <w:szCs w:val="21"/>
              </w:rPr>
            </w:pPr>
            <w:r>
              <w:rPr>
                <w:rFonts w:ascii="宋体" w:hAnsi="宋体" w:hint="eastAsia"/>
                <w:szCs w:val="21"/>
              </w:rPr>
              <w:t>3  ……</w:t>
            </w:r>
          </w:p>
          <w:p w14:paraId="58E2ACBC" w14:textId="77777777" w:rsidR="00207C0C" w:rsidRDefault="00000000">
            <w:pPr>
              <w:spacing w:line="340" w:lineRule="exact"/>
              <w:rPr>
                <w:rFonts w:ascii="宋体" w:hAnsi="宋体" w:hint="eastAsia"/>
                <w:szCs w:val="21"/>
              </w:rPr>
            </w:pPr>
            <w:r>
              <w:rPr>
                <w:rFonts w:ascii="宋体" w:hAnsi="宋体" w:hint="eastAsia"/>
                <w:szCs w:val="21"/>
              </w:rPr>
              <w:t>……</w:t>
            </w:r>
          </w:p>
        </w:tc>
        <w:tc>
          <w:tcPr>
            <w:tcW w:w="1274" w:type="dxa"/>
            <w:tcBorders>
              <w:top w:val="single" w:sz="4" w:space="0" w:color="auto"/>
              <w:left w:val="single" w:sz="4" w:space="0" w:color="auto"/>
              <w:bottom w:val="single" w:sz="4" w:space="0" w:color="auto"/>
              <w:right w:val="single" w:sz="4" w:space="0" w:color="auto"/>
            </w:tcBorders>
          </w:tcPr>
          <w:p w14:paraId="0B098D27" w14:textId="77777777" w:rsidR="00207C0C" w:rsidRDefault="00207C0C">
            <w:pPr>
              <w:spacing w:line="300" w:lineRule="exact"/>
              <w:rPr>
                <w:rFonts w:ascii="宋体" w:hAnsi="宋体" w:hint="eastAsia"/>
                <w:szCs w:val="21"/>
              </w:rPr>
            </w:pPr>
          </w:p>
        </w:tc>
      </w:tr>
      <w:tr w:rsidR="00207C0C" w14:paraId="52EFB7EC" w14:textId="77777777">
        <w:trPr>
          <w:trHeight w:val="1320"/>
        </w:trPr>
        <w:tc>
          <w:tcPr>
            <w:tcW w:w="691" w:type="dxa"/>
            <w:tcBorders>
              <w:top w:val="single" w:sz="4" w:space="0" w:color="auto"/>
              <w:left w:val="single" w:sz="4" w:space="0" w:color="auto"/>
              <w:bottom w:val="single" w:sz="4" w:space="0" w:color="auto"/>
              <w:right w:val="single" w:sz="4" w:space="0" w:color="auto"/>
            </w:tcBorders>
          </w:tcPr>
          <w:p w14:paraId="1EEB5F49" w14:textId="77777777" w:rsidR="00207C0C" w:rsidRDefault="00000000">
            <w:pPr>
              <w:spacing w:line="340" w:lineRule="exact"/>
              <w:rPr>
                <w:rFonts w:ascii="宋体" w:hAnsi="宋体" w:hint="eastAsia"/>
                <w:szCs w:val="21"/>
              </w:rPr>
            </w:pPr>
            <w:r>
              <w:rPr>
                <w:rFonts w:ascii="宋体" w:hAnsi="宋体" w:hint="eastAsia"/>
                <w:szCs w:val="21"/>
              </w:rPr>
              <w:t>二</w:t>
            </w:r>
          </w:p>
        </w:tc>
        <w:tc>
          <w:tcPr>
            <w:tcW w:w="3926" w:type="dxa"/>
            <w:tcBorders>
              <w:top w:val="single" w:sz="4" w:space="0" w:color="auto"/>
              <w:left w:val="single" w:sz="4" w:space="0" w:color="auto"/>
              <w:bottom w:val="single" w:sz="4" w:space="0" w:color="auto"/>
              <w:right w:val="single" w:sz="4" w:space="0" w:color="auto"/>
            </w:tcBorders>
          </w:tcPr>
          <w:p w14:paraId="46B32C17" w14:textId="77777777" w:rsidR="00207C0C" w:rsidRDefault="00000000">
            <w:pPr>
              <w:spacing w:line="340" w:lineRule="exact"/>
              <w:rPr>
                <w:rFonts w:ascii="宋体" w:hAnsi="宋体" w:hint="eastAsia"/>
                <w:szCs w:val="21"/>
              </w:rPr>
            </w:pPr>
            <w:r>
              <w:rPr>
                <w:rFonts w:ascii="宋体" w:hAnsi="宋体" w:hint="eastAsia"/>
                <w:szCs w:val="21"/>
              </w:rPr>
              <w:t>1  ……</w:t>
            </w:r>
          </w:p>
          <w:p w14:paraId="62AF4D83" w14:textId="77777777" w:rsidR="00207C0C" w:rsidRDefault="00000000">
            <w:pPr>
              <w:spacing w:line="340" w:lineRule="exact"/>
              <w:rPr>
                <w:rFonts w:ascii="宋体" w:hAnsi="宋体" w:hint="eastAsia"/>
                <w:szCs w:val="21"/>
              </w:rPr>
            </w:pPr>
            <w:r>
              <w:rPr>
                <w:rFonts w:ascii="宋体" w:hAnsi="宋体" w:hint="eastAsia"/>
                <w:szCs w:val="21"/>
              </w:rPr>
              <w:t>2  ……</w:t>
            </w:r>
          </w:p>
          <w:p w14:paraId="7A3D8EA7" w14:textId="77777777" w:rsidR="00207C0C" w:rsidRDefault="00000000">
            <w:pPr>
              <w:spacing w:line="340" w:lineRule="exact"/>
              <w:rPr>
                <w:rFonts w:ascii="宋体" w:hAnsi="宋体" w:hint="eastAsia"/>
                <w:szCs w:val="21"/>
              </w:rPr>
            </w:pPr>
            <w:r>
              <w:rPr>
                <w:rFonts w:ascii="宋体" w:hAnsi="宋体" w:hint="eastAsia"/>
                <w:szCs w:val="21"/>
              </w:rPr>
              <w:t>3  ……</w:t>
            </w:r>
          </w:p>
          <w:p w14:paraId="2696845F" w14:textId="77777777" w:rsidR="00207C0C" w:rsidRDefault="00000000">
            <w:pPr>
              <w:spacing w:line="340" w:lineRule="exact"/>
              <w:rPr>
                <w:rFonts w:ascii="宋体" w:hAnsi="宋体" w:hint="eastAsia"/>
                <w:szCs w:val="21"/>
              </w:rPr>
            </w:pPr>
            <w:r>
              <w:rPr>
                <w:rFonts w:ascii="宋体" w:hAnsi="宋体" w:hint="eastAsia"/>
                <w:szCs w:val="21"/>
              </w:rPr>
              <w:t>……</w:t>
            </w:r>
          </w:p>
        </w:tc>
        <w:tc>
          <w:tcPr>
            <w:tcW w:w="3589" w:type="dxa"/>
            <w:tcBorders>
              <w:top w:val="single" w:sz="4" w:space="0" w:color="auto"/>
              <w:left w:val="single" w:sz="4" w:space="0" w:color="auto"/>
              <w:bottom w:val="single" w:sz="4" w:space="0" w:color="auto"/>
              <w:right w:val="single" w:sz="4" w:space="0" w:color="auto"/>
            </w:tcBorders>
          </w:tcPr>
          <w:p w14:paraId="7760F2F8" w14:textId="77777777" w:rsidR="00207C0C" w:rsidRDefault="00000000">
            <w:pPr>
              <w:spacing w:line="340" w:lineRule="exact"/>
              <w:rPr>
                <w:rFonts w:ascii="宋体" w:hAnsi="宋体" w:hint="eastAsia"/>
                <w:szCs w:val="21"/>
              </w:rPr>
            </w:pPr>
            <w:r>
              <w:rPr>
                <w:rFonts w:ascii="宋体" w:hAnsi="宋体" w:hint="eastAsia"/>
                <w:szCs w:val="21"/>
              </w:rPr>
              <w:t>1  ……</w:t>
            </w:r>
          </w:p>
          <w:p w14:paraId="5D5618B7" w14:textId="77777777" w:rsidR="00207C0C" w:rsidRDefault="00000000">
            <w:pPr>
              <w:spacing w:line="340" w:lineRule="exact"/>
              <w:rPr>
                <w:rFonts w:ascii="宋体" w:hAnsi="宋体" w:hint="eastAsia"/>
                <w:szCs w:val="21"/>
              </w:rPr>
            </w:pPr>
            <w:r>
              <w:rPr>
                <w:rFonts w:ascii="宋体" w:hAnsi="宋体" w:hint="eastAsia"/>
                <w:szCs w:val="21"/>
              </w:rPr>
              <w:t>2  ……</w:t>
            </w:r>
          </w:p>
          <w:p w14:paraId="4AFF11CD" w14:textId="77777777" w:rsidR="00207C0C" w:rsidRDefault="00000000">
            <w:pPr>
              <w:spacing w:line="340" w:lineRule="exact"/>
              <w:rPr>
                <w:rFonts w:ascii="宋体" w:hAnsi="宋体" w:hint="eastAsia"/>
                <w:szCs w:val="21"/>
              </w:rPr>
            </w:pPr>
            <w:r>
              <w:rPr>
                <w:rFonts w:ascii="宋体" w:hAnsi="宋体" w:hint="eastAsia"/>
                <w:szCs w:val="21"/>
              </w:rPr>
              <w:t>3  ……</w:t>
            </w:r>
          </w:p>
          <w:p w14:paraId="365ABFD6" w14:textId="77777777" w:rsidR="00207C0C" w:rsidRDefault="00000000">
            <w:pPr>
              <w:spacing w:line="340" w:lineRule="exact"/>
              <w:rPr>
                <w:rFonts w:ascii="宋体" w:hAnsi="宋体" w:hint="eastAsia"/>
                <w:szCs w:val="21"/>
              </w:rPr>
            </w:pPr>
            <w:r>
              <w:rPr>
                <w:rFonts w:ascii="宋体" w:hAnsi="宋体" w:hint="eastAsia"/>
                <w:szCs w:val="21"/>
              </w:rPr>
              <w:t>……</w:t>
            </w:r>
          </w:p>
        </w:tc>
        <w:tc>
          <w:tcPr>
            <w:tcW w:w="1274" w:type="dxa"/>
            <w:tcBorders>
              <w:top w:val="single" w:sz="4" w:space="0" w:color="auto"/>
              <w:left w:val="single" w:sz="4" w:space="0" w:color="auto"/>
              <w:bottom w:val="single" w:sz="4" w:space="0" w:color="auto"/>
              <w:right w:val="single" w:sz="4" w:space="0" w:color="auto"/>
            </w:tcBorders>
          </w:tcPr>
          <w:p w14:paraId="527E50D4" w14:textId="77777777" w:rsidR="00207C0C" w:rsidRDefault="00207C0C">
            <w:pPr>
              <w:spacing w:line="300" w:lineRule="exact"/>
              <w:rPr>
                <w:rFonts w:ascii="宋体" w:hAnsi="宋体" w:hint="eastAsia"/>
                <w:szCs w:val="21"/>
              </w:rPr>
            </w:pPr>
          </w:p>
        </w:tc>
      </w:tr>
      <w:tr w:rsidR="00207C0C" w14:paraId="062B5965" w14:textId="77777777">
        <w:trPr>
          <w:trHeight w:val="1659"/>
        </w:trPr>
        <w:tc>
          <w:tcPr>
            <w:tcW w:w="691" w:type="dxa"/>
            <w:tcBorders>
              <w:top w:val="single" w:sz="4" w:space="0" w:color="auto"/>
              <w:left w:val="single" w:sz="4" w:space="0" w:color="auto"/>
              <w:bottom w:val="single" w:sz="4" w:space="0" w:color="auto"/>
              <w:right w:val="single" w:sz="4" w:space="0" w:color="auto"/>
            </w:tcBorders>
          </w:tcPr>
          <w:p w14:paraId="516FA995" w14:textId="77777777" w:rsidR="00207C0C" w:rsidRDefault="00000000">
            <w:pPr>
              <w:spacing w:line="340" w:lineRule="exact"/>
              <w:rPr>
                <w:rFonts w:ascii="宋体" w:hAnsi="宋体" w:hint="eastAsia"/>
                <w:szCs w:val="21"/>
              </w:rPr>
            </w:pPr>
            <w:r>
              <w:rPr>
                <w:rFonts w:ascii="宋体" w:hAnsi="宋体" w:hint="eastAsia"/>
                <w:szCs w:val="21"/>
              </w:rPr>
              <w:t>...</w:t>
            </w:r>
          </w:p>
        </w:tc>
        <w:tc>
          <w:tcPr>
            <w:tcW w:w="3926" w:type="dxa"/>
            <w:tcBorders>
              <w:top w:val="single" w:sz="4" w:space="0" w:color="auto"/>
              <w:left w:val="single" w:sz="4" w:space="0" w:color="auto"/>
              <w:bottom w:val="single" w:sz="4" w:space="0" w:color="auto"/>
              <w:right w:val="single" w:sz="4" w:space="0" w:color="auto"/>
            </w:tcBorders>
          </w:tcPr>
          <w:p w14:paraId="43C99298" w14:textId="77777777" w:rsidR="00207C0C" w:rsidRDefault="00000000">
            <w:pPr>
              <w:spacing w:line="340" w:lineRule="exact"/>
              <w:rPr>
                <w:rFonts w:ascii="宋体" w:hAnsi="宋体" w:hint="eastAsia"/>
                <w:szCs w:val="21"/>
              </w:rPr>
            </w:pPr>
            <w:r>
              <w:rPr>
                <w:rFonts w:ascii="宋体" w:hAnsi="宋体" w:hint="eastAsia"/>
                <w:szCs w:val="21"/>
              </w:rPr>
              <w:t>1  ……</w:t>
            </w:r>
          </w:p>
          <w:p w14:paraId="2709A66A" w14:textId="77777777" w:rsidR="00207C0C" w:rsidRDefault="00000000">
            <w:pPr>
              <w:spacing w:line="340" w:lineRule="exact"/>
              <w:rPr>
                <w:rFonts w:ascii="宋体" w:hAnsi="宋体" w:hint="eastAsia"/>
                <w:szCs w:val="21"/>
              </w:rPr>
            </w:pPr>
            <w:r>
              <w:rPr>
                <w:rFonts w:ascii="宋体" w:hAnsi="宋体" w:hint="eastAsia"/>
                <w:szCs w:val="21"/>
              </w:rPr>
              <w:t>2  ……</w:t>
            </w:r>
          </w:p>
          <w:p w14:paraId="3841F824" w14:textId="77777777" w:rsidR="00207C0C" w:rsidRDefault="00000000">
            <w:pPr>
              <w:spacing w:line="340" w:lineRule="exact"/>
              <w:rPr>
                <w:rFonts w:ascii="宋体" w:hAnsi="宋体" w:hint="eastAsia"/>
                <w:szCs w:val="21"/>
              </w:rPr>
            </w:pPr>
            <w:r>
              <w:rPr>
                <w:rFonts w:ascii="宋体" w:hAnsi="宋体" w:hint="eastAsia"/>
                <w:szCs w:val="21"/>
              </w:rPr>
              <w:t>3  ……</w:t>
            </w:r>
          </w:p>
          <w:p w14:paraId="55D9496E" w14:textId="77777777" w:rsidR="00207C0C" w:rsidRDefault="00000000">
            <w:pPr>
              <w:spacing w:line="340" w:lineRule="exact"/>
              <w:rPr>
                <w:rFonts w:ascii="宋体" w:hAnsi="宋体" w:hint="eastAsia"/>
                <w:szCs w:val="21"/>
              </w:rPr>
            </w:pPr>
            <w:r>
              <w:rPr>
                <w:rFonts w:ascii="宋体" w:hAnsi="宋体" w:hint="eastAsia"/>
                <w:szCs w:val="21"/>
              </w:rPr>
              <w:t>……</w:t>
            </w:r>
          </w:p>
        </w:tc>
        <w:tc>
          <w:tcPr>
            <w:tcW w:w="3589" w:type="dxa"/>
            <w:tcBorders>
              <w:top w:val="single" w:sz="4" w:space="0" w:color="auto"/>
              <w:left w:val="single" w:sz="4" w:space="0" w:color="auto"/>
              <w:bottom w:val="single" w:sz="4" w:space="0" w:color="auto"/>
              <w:right w:val="single" w:sz="4" w:space="0" w:color="auto"/>
            </w:tcBorders>
          </w:tcPr>
          <w:p w14:paraId="0BE2DE53" w14:textId="77777777" w:rsidR="00207C0C" w:rsidRDefault="00000000">
            <w:pPr>
              <w:spacing w:line="340" w:lineRule="exact"/>
              <w:rPr>
                <w:rFonts w:ascii="宋体" w:hAnsi="宋体" w:hint="eastAsia"/>
                <w:szCs w:val="21"/>
              </w:rPr>
            </w:pPr>
            <w:r>
              <w:rPr>
                <w:rFonts w:ascii="宋体" w:hAnsi="宋体" w:hint="eastAsia"/>
                <w:szCs w:val="21"/>
              </w:rPr>
              <w:t>1  ……</w:t>
            </w:r>
          </w:p>
          <w:p w14:paraId="1977D612" w14:textId="77777777" w:rsidR="00207C0C" w:rsidRDefault="00000000">
            <w:pPr>
              <w:spacing w:line="340" w:lineRule="exact"/>
              <w:rPr>
                <w:rFonts w:ascii="宋体" w:hAnsi="宋体" w:hint="eastAsia"/>
                <w:szCs w:val="21"/>
              </w:rPr>
            </w:pPr>
            <w:r>
              <w:rPr>
                <w:rFonts w:ascii="宋体" w:hAnsi="宋体" w:hint="eastAsia"/>
                <w:szCs w:val="21"/>
              </w:rPr>
              <w:t>2  ……</w:t>
            </w:r>
          </w:p>
          <w:p w14:paraId="255C21B2" w14:textId="77777777" w:rsidR="00207C0C" w:rsidRDefault="00000000">
            <w:pPr>
              <w:spacing w:line="340" w:lineRule="exact"/>
              <w:rPr>
                <w:rFonts w:ascii="宋体" w:hAnsi="宋体" w:hint="eastAsia"/>
                <w:szCs w:val="21"/>
              </w:rPr>
            </w:pPr>
            <w:r>
              <w:rPr>
                <w:rFonts w:ascii="宋体" w:hAnsi="宋体" w:hint="eastAsia"/>
                <w:szCs w:val="21"/>
              </w:rPr>
              <w:t>3  ……</w:t>
            </w:r>
          </w:p>
          <w:p w14:paraId="5A856322" w14:textId="77777777" w:rsidR="00207C0C" w:rsidRDefault="00000000">
            <w:pPr>
              <w:spacing w:line="340" w:lineRule="exact"/>
              <w:rPr>
                <w:rFonts w:ascii="宋体" w:hAnsi="宋体" w:hint="eastAsia"/>
                <w:szCs w:val="21"/>
              </w:rPr>
            </w:pPr>
            <w:r>
              <w:rPr>
                <w:rFonts w:ascii="宋体" w:hAnsi="宋体" w:hint="eastAsia"/>
                <w:szCs w:val="21"/>
              </w:rPr>
              <w:t>……</w:t>
            </w:r>
          </w:p>
        </w:tc>
        <w:tc>
          <w:tcPr>
            <w:tcW w:w="1274" w:type="dxa"/>
            <w:tcBorders>
              <w:top w:val="single" w:sz="4" w:space="0" w:color="auto"/>
              <w:left w:val="single" w:sz="4" w:space="0" w:color="auto"/>
              <w:bottom w:val="single" w:sz="4" w:space="0" w:color="auto"/>
              <w:right w:val="single" w:sz="4" w:space="0" w:color="auto"/>
            </w:tcBorders>
          </w:tcPr>
          <w:p w14:paraId="4A38F567" w14:textId="77777777" w:rsidR="00207C0C" w:rsidRDefault="00207C0C">
            <w:pPr>
              <w:spacing w:line="300" w:lineRule="exact"/>
              <w:rPr>
                <w:rFonts w:ascii="宋体" w:hAnsi="宋体" w:hint="eastAsia"/>
                <w:szCs w:val="21"/>
              </w:rPr>
            </w:pPr>
          </w:p>
        </w:tc>
      </w:tr>
    </w:tbl>
    <w:p w14:paraId="48113D86" w14:textId="77777777" w:rsidR="00207C0C" w:rsidRDefault="00000000">
      <w:pPr>
        <w:pStyle w:val="a7"/>
        <w:spacing w:line="400" w:lineRule="exact"/>
        <w:ind w:firstLineChars="0" w:firstLine="0"/>
        <w:contextualSpacing/>
        <w:rPr>
          <w:rFonts w:ascii="宋体" w:eastAsia="宋体" w:hAnsi="宋体" w:cs="仿宋_GB2312" w:hint="eastAsia"/>
          <w:sz w:val="21"/>
          <w:szCs w:val="21"/>
        </w:rPr>
      </w:pPr>
      <w:r>
        <w:rPr>
          <w:rFonts w:ascii="宋体" w:eastAsia="宋体" w:hAnsi="宋体" w:cs="仿宋_GB2312" w:hint="eastAsia"/>
          <w:sz w:val="21"/>
          <w:szCs w:val="21"/>
        </w:rPr>
        <w:t>注：</w:t>
      </w:r>
    </w:p>
    <w:p w14:paraId="5872229B" w14:textId="77777777" w:rsidR="00207C0C" w:rsidRDefault="00000000">
      <w:pPr>
        <w:spacing w:line="360" w:lineRule="auto"/>
        <w:ind w:firstLineChars="200" w:firstLine="420"/>
        <w:rPr>
          <w:rFonts w:ascii="宋体" w:hAnsi="宋体" w:cs="仿宋_GB2312" w:hint="eastAsia"/>
          <w:kern w:val="0"/>
          <w:szCs w:val="21"/>
        </w:rPr>
      </w:pPr>
      <w:r>
        <w:rPr>
          <w:rFonts w:ascii="宋体" w:hAnsi="宋体" w:cs="仿宋_GB2312" w:hint="eastAsia"/>
          <w:kern w:val="0"/>
          <w:szCs w:val="21"/>
        </w:rPr>
        <w:t>1、应写明竞争性磋商响应文件对商务要求的响应和偏离情况；</w:t>
      </w:r>
    </w:p>
    <w:p w14:paraId="2DA687D9" w14:textId="77777777" w:rsidR="00207C0C" w:rsidRDefault="00000000">
      <w:pPr>
        <w:spacing w:line="360" w:lineRule="auto"/>
        <w:ind w:firstLineChars="200" w:firstLine="420"/>
        <w:rPr>
          <w:rFonts w:ascii="仿宋_GB2312" w:eastAsia="仿宋_GB2312" w:hAnsi="仿宋" w:cs="仿宋_GB2312" w:hint="eastAsia"/>
          <w:kern w:val="0"/>
          <w:szCs w:val="21"/>
        </w:rPr>
      </w:pPr>
      <w:r>
        <w:rPr>
          <w:rFonts w:ascii="宋体" w:hAnsi="宋体" w:cs="仿宋_GB2312" w:hint="eastAsia"/>
          <w:kern w:val="0"/>
          <w:szCs w:val="21"/>
        </w:rPr>
        <w:t>2、应对照竞争性磋商文件</w:t>
      </w:r>
      <w:r>
        <w:rPr>
          <w:rFonts w:hAnsi="宋体" w:hint="eastAsia"/>
          <w:szCs w:val="21"/>
        </w:rPr>
        <w:t>第二章“服务需求一览表”</w:t>
      </w:r>
      <w:r>
        <w:rPr>
          <w:rFonts w:ascii="宋体" w:hAnsi="宋体" w:cs="仿宋_GB2312" w:hint="eastAsia"/>
          <w:kern w:val="0"/>
          <w:szCs w:val="21"/>
        </w:rPr>
        <w:t>，逐条说明所提供货物和服务已对竞争性磋商文件的商务做出了实质性的响应，并申明商务条文的响应和偏离。特别对有具体商务要求的，磋商供应商必须提供对应的详细应答。如果仅注明“符合”或“满足”的，将导致磋商被拒绝。</w:t>
      </w:r>
    </w:p>
    <w:p w14:paraId="68B66D1E" w14:textId="77777777" w:rsidR="00207C0C" w:rsidRDefault="00207C0C">
      <w:pPr>
        <w:spacing w:line="360" w:lineRule="auto"/>
        <w:ind w:firstLineChars="1600" w:firstLine="3840"/>
        <w:rPr>
          <w:rFonts w:ascii="仿宋_GB2312" w:eastAsia="仿宋_GB2312" w:hAnsi="仿宋" w:cs="仿宋_GB2312" w:hint="eastAsia"/>
          <w:kern w:val="0"/>
          <w:sz w:val="24"/>
        </w:rPr>
      </w:pPr>
    </w:p>
    <w:p w14:paraId="3984F735" w14:textId="77777777" w:rsidR="00207C0C" w:rsidRDefault="00207C0C">
      <w:pPr>
        <w:spacing w:line="360" w:lineRule="auto"/>
        <w:ind w:firstLineChars="1600" w:firstLine="3840"/>
        <w:rPr>
          <w:rFonts w:ascii="仿宋_GB2312" w:eastAsia="仿宋_GB2312" w:hAnsi="仿宋" w:cs="仿宋_GB2312" w:hint="eastAsia"/>
          <w:kern w:val="0"/>
          <w:sz w:val="24"/>
        </w:rPr>
      </w:pPr>
    </w:p>
    <w:p w14:paraId="3D0C87E4" w14:textId="77777777" w:rsidR="00207C0C" w:rsidRDefault="00207C0C">
      <w:pPr>
        <w:spacing w:line="360" w:lineRule="auto"/>
        <w:ind w:firstLineChars="1600" w:firstLine="3840"/>
        <w:rPr>
          <w:rFonts w:ascii="仿宋_GB2312" w:eastAsia="仿宋_GB2312" w:hAnsi="仿宋" w:cs="仿宋_GB2312" w:hint="eastAsia"/>
          <w:kern w:val="0"/>
          <w:sz w:val="24"/>
        </w:rPr>
      </w:pPr>
    </w:p>
    <w:p w14:paraId="24C6154A" w14:textId="77777777" w:rsidR="00207C0C" w:rsidRDefault="00000000">
      <w:pPr>
        <w:spacing w:line="360" w:lineRule="auto"/>
        <w:ind w:firstLineChars="1600" w:firstLine="3840"/>
        <w:rPr>
          <w:rFonts w:ascii="宋体" w:hAnsi="宋体" w:cs="仿宋_GB2312" w:hint="eastAsia"/>
          <w:sz w:val="24"/>
        </w:rPr>
      </w:pPr>
      <w:r>
        <w:rPr>
          <w:rFonts w:ascii="仿宋_GB2312" w:eastAsia="仿宋_GB2312" w:hAnsi="仿宋" w:cs="仿宋_GB2312" w:hint="eastAsia"/>
          <w:kern w:val="0"/>
          <w:sz w:val="24"/>
        </w:rPr>
        <w:t>供应商名称（电子签章）：</w:t>
      </w:r>
    </w:p>
    <w:p w14:paraId="5E2B7B18" w14:textId="77777777" w:rsidR="00207C0C" w:rsidRDefault="00000000">
      <w:pPr>
        <w:spacing w:line="360" w:lineRule="auto"/>
        <w:contextualSpacing/>
        <w:jc w:val="center"/>
        <w:rPr>
          <w:rFonts w:ascii="宋体" w:hAnsi="宋体" w:cs="仿宋_GB2312" w:hint="eastAsia"/>
          <w:b/>
          <w:sz w:val="24"/>
        </w:rPr>
      </w:pPr>
      <w:r>
        <w:rPr>
          <w:rFonts w:ascii="仿宋_GB2312" w:eastAsia="仿宋_GB2312" w:hAnsi="仿宋" w:cs="仿宋_GB2312" w:hint="eastAsia"/>
          <w:kern w:val="0"/>
          <w:sz w:val="24"/>
          <w:lang w:val="zh-CN"/>
        </w:rPr>
        <w:t xml:space="preserve">                                                   日期：  年  月   日</w:t>
      </w:r>
    </w:p>
    <w:p w14:paraId="451E1EEF"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2F95A126"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1A53FEFB"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2369A44C" w14:textId="77777777" w:rsidR="00207C0C" w:rsidRDefault="00000000">
      <w:pPr>
        <w:snapToGrid w:val="0"/>
        <w:spacing w:line="360" w:lineRule="auto"/>
        <w:ind w:firstLineChars="200" w:firstLine="602"/>
        <w:rPr>
          <w:rFonts w:ascii="仿宋" w:eastAsia="仿宋" w:hAnsi="仿宋" w:cs="仿宋_GB2312" w:hint="eastAsia"/>
          <w:b/>
          <w:sz w:val="30"/>
          <w:szCs w:val="30"/>
        </w:rPr>
      </w:pPr>
      <w:r>
        <w:rPr>
          <w:rFonts w:ascii="仿宋" w:eastAsia="仿宋" w:hAnsi="仿宋" w:cs="仿宋_GB2312" w:hint="eastAsia"/>
          <w:b/>
          <w:sz w:val="30"/>
          <w:szCs w:val="30"/>
        </w:rPr>
        <w:lastRenderedPageBreak/>
        <w:t>五、磋商保证金的相关证明复印件</w:t>
      </w:r>
    </w:p>
    <w:p w14:paraId="26D0CB88"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331CE4AB" w14:textId="77777777" w:rsidR="00207C0C" w:rsidRDefault="00207C0C">
      <w:pPr>
        <w:snapToGrid w:val="0"/>
        <w:spacing w:beforeLines="50" w:before="120" w:after="50"/>
        <w:ind w:firstLineChars="200" w:firstLine="602"/>
        <w:rPr>
          <w:rFonts w:ascii="仿宋" w:eastAsia="仿宋" w:hAnsi="仿宋" w:cs="仿宋_GB2312" w:hint="eastAsia"/>
          <w:b/>
          <w:sz w:val="30"/>
          <w:szCs w:val="30"/>
        </w:rPr>
      </w:pPr>
    </w:p>
    <w:p w14:paraId="767D39CD" w14:textId="77777777" w:rsidR="00207C0C" w:rsidRDefault="00207C0C">
      <w:pPr>
        <w:snapToGrid w:val="0"/>
        <w:spacing w:beforeLines="50" w:before="120" w:after="50"/>
        <w:ind w:firstLineChars="200" w:firstLine="602"/>
        <w:rPr>
          <w:rFonts w:ascii="仿宋" w:eastAsia="仿宋" w:hAnsi="仿宋" w:cs="仿宋_GB2312" w:hint="eastAsia"/>
          <w:b/>
          <w:sz w:val="30"/>
          <w:szCs w:val="30"/>
        </w:rPr>
      </w:pPr>
    </w:p>
    <w:p w14:paraId="3D1F6AD4" w14:textId="77777777" w:rsidR="00207C0C" w:rsidRDefault="00000000">
      <w:pPr>
        <w:snapToGrid w:val="0"/>
        <w:spacing w:line="360" w:lineRule="auto"/>
        <w:ind w:firstLineChars="200" w:firstLine="602"/>
        <w:rPr>
          <w:rFonts w:ascii="仿宋" w:eastAsia="仿宋" w:hAnsi="仿宋" w:cs="仿宋_GB2312" w:hint="eastAsia"/>
          <w:b/>
          <w:sz w:val="30"/>
          <w:szCs w:val="30"/>
        </w:rPr>
      </w:pPr>
      <w:r>
        <w:rPr>
          <w:rFonts w:ascii="仿宋" w:eastAsia="仿宋" w:hAnsi="仿宋" w:cs="仿宋_GB2312" w:hint="eastAsia"/>
          <w:b/>
          <w:sz w:val="30"/>
          <w:szCs w:val="30"/>
        </w:rPr>
        <w:t>六、竞标人情况介绍</w:t>
      </w:r>
    </w:p>
    <w:p w14:paraId="79521C81"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5E1C8ABB"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08030A2B" w14:textId="77777777" w:rsidR="00207C0C" w:rsidRDefault="00000000">
      <w:pPr>
        <w:autoSpaceDE w:val="0"/>
        <w:autoSpaceDN w:val="0"/>
        <w:spacing w:line="360" w:lineRule="auto"/>
        <w:ind w:firstLineChars="2700" w:firstLine="6480"/>
        <w:rPr>
          <w:rFonts w:ascii="仿宋_GB2312" w:eastAsia="仿宋_GB2312" w:hAnsi="仿宋" w:cs="仿宋_GB2312" w:hint="eastAsia"/>
          <w:b/>
          <w:bCs/>
          <w:sz w:val="24"/>
        </w:rPr>
      </w:pPr>
      <w:r>
        <w:rPr>
          <w:rFonts w:ascii="仿宋_GB2312" w:eastAsia="仿宋_GB2312" w:hAnsi="仿宋" w:cs="仿宋_GB2312" w:hint="eastAsia"/>
          <w:kern w:val="0"/>
          <w:sz w:val="24"/>
          <w:lang w:val="zh-CN"/>
        </w:rPr>
        <w:t>日期：  年  月   日</w:t>
      </w:r>
    </w:p>
    <w:p w14:paraId="77A9CC1D" w14:textId="77777777" w:rsidR="00207C0C" w:rsidRDefault="00207C0C">
      <w:pPr>
        <w:snapToGrid w:val="0"/>
        <w:spacing w:beforeLines="50" w:before="120" w:after="50"/>
        <w:ind w:firstLineChars="200" w:firstLine="602"/>
        <w:rPr>
          <w:rFonts w:ascii="仿宋" w:eastAsia="仿宋" w:hAnsi="仿宋" w:cs="仿宋_GB2312" w:hint="eastAsia"/>
          <w:b/>
          <w:sz w:val="30"/>
          <w:szCs w:val="30"/>
        </w:rPr>
      </w:pPr>
    </w:p>
    <w:p w14:paraId="48087317" w14:textId="77777777" w:rsidR="00207C0C" w:rsidRDefault="00207C0C">
      <w:pPr>
        <w:snapToGrid w:val="0"/>
        <w:spacing w:beforeLines="50" w:before="120" w:after="50"/>
        <w:ind w:firstLineChars="200" w:firstLine="602"/>
        <w:rPr>
          <w:rFonts w:ascii="仿宋" w:eastAsia="仿宋" w:hAnsi="仿宋" w:cs="仿宋_GB2312" w:hint="eastAsia"/>
          <w:b/>
          <w:sz w:val="30"/>
          <w:szCs w:val="30"/>
        </w:rPr>
      </w:pPr>
    </w:p>
    <w:p w14:paraId="07340B42" w14:textId="77777777" w:rsidR="00207C0C" w:rsidRDefault="00207C0C">
      <w:pPr>
        <w:snapToGrid w:val="0"/>
        <w:spacing w:beforeLines="50" w:before="120" w:after="50"/>
        <w:ind w:firstLineChars="200" w:firstLine="602"/>
        <w:rPr>
          <w:rFonts w:ascii="仿宋" w:eastAsia="仿宋" w:hAnsi="仿宋" w:cs="仿宋_GB2312" w:hint="eastAsia"/>
          <w:b/>
          <w:sz w:val="30"/>
          <w:szCs w:val="30"/>
        </w:rPr>
      </w:pPr>
    </w:p>
    <w:p w14:paraId="72A0848B" w14:textId="77777777" w:rsidR="00207C0C" w:rsidRDefault="00207C0C">
      <w:pPr>
        <w:snapToGrid w:val="0"/>
        <w:spacing w:beforeLines="50" w:before="120" w:after="50"/>
        <w:ind w:firstLineChars="200" w:firstLine="602"/>
        <w:rPr>
          <w:rFonts w:ascii="仿宋" w:eastAsia="仿宋" w:hAnsi="仿宋" w:cs="仿宋_GB2312" w:hint="eastAsia"/>
          <w:b/>
          <w:sz w:val="30"/>
          <w:szCs w:val="30"/>
        </w:rPr>
      </w:pPr>
    </w:p>
    <w:p w14:paraId="1309B0B9" w14:textId="77777777" w:rsidR="00207C0C" w:rsidRDefault="00000000">
      <w:pPr>
        <w:snapToGrid w:val="0"/>
        <w:spacing w:beforeLines="50" w:before="120" w:after="50"/>
        <w:ind w:firstLineChars="200" w:firstLine="602"/>
        <w:rPr>
          <w:rFonts w:ascii="仿宋" w:eastAsia="仿宋" w:hAnsi="仿宋" w:cs="仿宋_GB2312" w:hint="eastAsia"/>
          <w:b/>
          <w:sz w:val="30"/>
          <w:szCs w:val="30"/>
        </w:rPr>
      </w:pPr>
      <w:r>
        <w:rPr>
          <w:rFonts w:ascii="仿宋" w:eastAsia="仿宋" w:hAnsi="仿宋" w:cs="仿宋_GB2312" w:hint="eastAsia"/>
          <w:b/>
          <w:sz w:val="30"/>
          <w:szCs w:val="30"/>
        </w:rPr>
        <w:t>七、供应商类似的业绩证明文件</w:t>
      </w:r>
    </w:p>
    <w:p w14:paraId="75CD7628" w14:textId="77777777" w:rsidR="00207C0C" w:rsidRDefault="00000000">
      <w:pPr>
        <w:snapToGrid w:val="0"/>
        <w:spacing w:beforeLines="50" w:before="120" w:after="50"/>
        <w:rPr>
          <w:rFonts w:ascii="仿宋" w:eastAsia="仿宋" w:hAnsi="仿宋" w:cs="仿宋_GB2312" w:hint="eastAsia"/>
          <w:b/>
          <w:sz w:val="30"/>
          <w:szCs w:val="30"/>
        </w:rPr>
      </w:pPr>
      <w:r>
        <w:rPr>
          <w:rFonts w:hint="eastAsia"/>
        </w:rPr>
        <w:t>（供应商可自行编制业绩清单表，并按“评审标准”中的要求随表提交相应的业绩证明材料并注明所在供应商商务技术文件页码。）</w:t>
      </w:r>
    </w:p>
    <w:p w14:paraId="663ACB46" w14:textId="77777777" w:rsidR="00207C0C" w:rsidRDefault="00207C0C">
      <w:pPr>
        <w:snapToGrid w:val="0"/>
        <w:spacing w:line="360" w:lineRule="auto"/>
        <w:ind w:firstLineChars="2350" w:firstLine="4935"/>
        <w:rPr>
          <w:rFonts w:hAnsi="宋体" w:hint="eastAsia"/>
          <w:color w:val="000000"/>
          <w:szCs w:val="21"/>
        </w:rPr>
      </w:pPr>
    </w:p>
    <w:p w14:paraId="78952840" w14:textId="77777777" w:rsidR="00207C0C" w:rsidRDefault="00207C0C">
      <w:pPr>
        <w:snapToGrid w:val="0"/>
        <w:spacing w:line="360" w:lineRule="auto"/>
        <w:ind w:firstLineChars="2350" w:firstLine="4935"/>
        <w:rPr>
          <w:rFonts w:hAnsi="宋体" w:hint="eastAsia"/>
          <w:color w:val="000000"/>
          <w:szCs w:val="21"/>
        </w:rPr>
      </w:pPr>
    </w:p>
    <w:p w14:paraId="0D3607B4" w14:textId="77777777" w:rsidR="00207C0C" w:rsidRDefault="00000000">
      <w:pPr>
        <w:snapToGrid w:val="0"/>
        <w:spacing w:line="360" w:lineRule="auto"/>
        <w:ind w:firstLineChars="2350" w:firstLine="4935"/>
        <w:rPr>
          <w:rFonts w:hAnsi="宋体" w:hint="eastAsia"/>
          <w:color w:val="000000"/>
          <w:szCs w:val="21"/>
        </w:rPr>
      </w:pPr>
      <w:r>
        <w:rPr>
          <w:rFonts w:hAnsi="宋体"/>
          <w:color w:val="000000"/>
          <w:szCs w:val="21"/>
        </w:rPr>
        <w:t xml:space="preserve"> </w:t>
      </w:r>
    </w:p>
    <w:p w14:paraId="6CD23FF5" w14:textId="77777777" w:rsidR="00207C0C" w:rsidRDefault="00207C0C">
      <w:pPr>
        <w:snapToGrid w:val="0"/>
        <w:spacing w:line="360" w:lineRule="auto"/>
        <w:ind w:firstLineChars="2350" w:firstLine="4935"/>
        <w:rPr>
          <w:rFonts w:hAnsi="宋体" w:hint="eastAsia"/>
          <w:color w:val="000000"/>
          <w:szCs w:val="21"/>
        </w:rPr>
      </w:pPr>
    </w:p>
    <w:p w14:paraId="58EC835A" w14:textId="77777777" w:rsidR="00207C0C" w:rsidRDefault="00000000">
      <w:pPr>
        <w:snapToGrid w:val="0"/>
        <w:spacing w:line="360" w:lineRule="auto"/>
        <w:ind w:leftChars="2100" w:left="4410" w:firstLineChars="2700" w:firstLine="5670"/>
        <w:rPr>
          <w:rFonts w:ascii="仿宋_GB2312" w:eastAsia="仿宋_GB2312" w:hAnsi="仿宋" w:cs="仿宋_GB2312" w:hint="eastAsia"/>
          <w:kern w:val="0"/>
          <w:sz w:val="24"/>
        </w:rPr>
      </w:pPr>
      <w:r>
        <w:rPr>
          <w:rFonts w:hAnsi="宋体"/>
          <w:color w:val="000000"/>
          <w:szCs w:val="21"/>
        </w:rPr>
        <w:t xml:space="preserve"> </w:t>
      </w:r>
      <w:r>
        <w:rPr>
          <w:rFonts w:ascii="仿宋_GB2312" w:eastAsia="仿宋_GB2312" w:hAnsi="仿宋" w:cs="仿宋_GB2312" w:hint="eastAsia"/>
          <w:kern w:val="0"/>
          <w:sz w:val="24"/>
          <w:lang w:val="zh-CN"/>
        </w:rPr>
        <w:t>供应商名称（电子签章）：</w:t>
      </w:r>
    </w:p>
    <w:p w14:paraId="0477FC86" w14:textId="77777777" w:rsidR="00207C0C" w:rsidRDefault="00000000">
      <w:pPr>
        <w:spacing w:line="500" w:lineRule="exact"/>
        <w:jc w:val="center"/>
        <w:rPr>
          <w:rFonts w:ascii="仿宋_GB2312" w:eastAsia="仿宋_GB2312" w:hAnsi="仿宋_GB2312" w:cs="仿宋_GB2312" w:hint="eastAsia"/>
          <w:sz w:val="32"/>
          <w:szCs w:val="32"/>
        </w:rPr>
        <w:sectPr w:rsidR="00207C0C">
          <w:pgSz w:w="11910" w:h="16840"/>
          <w:pgMar w:top="1340" w:right="1500" w:bottom="280" w:left="1680" w:header="720" w:footer="720" w:gutter="0"/>
          <w:cols w:space="720"/>
        </w:sectPr>
      </w:pPr>
      <w:r>
        <w:rPr>
          <w:rFonts w:ascii="仿宋_GB2312" w:eastAsia="仿宋_GB2312" w:hAnsi="仿宋" w:cs="仿宋_GB2312" w:hint="eastAsia"/>
          <w:kern w:val="0"/>
          <w:sz w:val="24"/>
          <w:lang w:val="zh-CN"/>
        </w:rPr>
        <w:t xml:space="preserve">                                                     日期</w:t>
      </w:r>
      <w:r>
        <w:rPr>
          <w:rFonts w:ascii="仿宋_GB2312" w:eastAsia="仿宋_GB2312" w:hAnsi="仿宋" w:cs="仿宋_GB2312" w:hint="eastAsia"/>
          <w:kern w:val="0"/>
          <w:sz w:val="24"/>
        </w:rPr>
        <w:t xml:space="preserve">：  年  </w:t>
      </w:r>
      <w:r>
        <w:rPr>
          <w:rFonts w:ascii="仿宋_GB2312" w:eastAsia="仿宋_GB2312" w:hAnsi="仿宋" w:cs="仿宋_GB2312" w:hint="eastAsia"/>
          <w:kern w:val="0"/>
          <w:sz w:val="24"/>
          <w:lang w:val="zh-CN"/>
        </w:rPr>
        <w:t>月</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日</w:t>
      </w:r>
    </w:p>
    <w:p w14:paraId="0A1F5894" w14:textId="77777777" w:rsidR="00207C0C" w:rsidRDefault="00000000">
      <w:pPr>
        <w:snapToGrid w:val="0"/>
        <w:spacing w:line="360" w:lineRule="auto"/>
        <w:ind w:firstLineChars="200" w:firstLine="602"/>
        <w:rPr>
          <w:rFonts w:ascii="仿宋_GB2312" w:eastAsia="仿宋_GB2312" w:hAnsi="仿宋_GB2312" w:cs="仿宋_GB2312" w:hint="eastAsia"/>
          <w:sz w:val="32"/>
          <w:szCs w:val="32"/>
        </w:rPr>
      </w:pPr>
      <w:r>
        <w:rPr>
          <w:rFonts w:ascii="仿宋" w:eastAsia="仿宋" w:hAnsi="仿宋" w:cs="仿宋_GB2312" w:hint="eastAsia"/>
          <w:b/>
          <w:sz w:val="30"/>
          <w:szCs w:val="30"/>
        </w:rPr>
        <w:lastRenderedPageBreak/>
        <w:t>八、服务需求偏离表</w:t>
      </w:r>
    </w:p>
    <w:p w14:paraId="6F95EC92" w14:textId="77777777" w:rsidR="00207C0C" w:rsidRDefault="00000000">
      <w:pPr>
        <w:spacing w:line="500" w:lineRule="exact"/>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竞标产品服务需求偏离表</w:t>
      </w:r>
    </w:p>
    <w:p w14:paraId="65A18FD4" w14:textId="77777777" w:rsidR="00207C0C" w:rsidRDefault="00000000">
      <w:pPr>
        <w:spacing w:line="500" w:lineRule="exact"/>
        <w:jc w:val="center"/>
        <w:rPr>
          <w:rFonts w:ascii="宋体" w:hAnsi="宋体" w:hint="eastAsia"/>
          <w:b/>
          <w:sz w:val="32"/>
          <w:szCs w:val="32"/>
        </w:rPr>
      </w:pPr>
      <w:r>
        <w:rPr>
          <w:rFonts w:ascii="方正小标宋简体" w:eastAsia="方正小标宋简体" w:hAnsi="方正小标宋简体" w:cs="方正小标宋简体" w:hint="eastAsia"/>
          <w:bCs/>
          <w:sz w:val="44"/>
          <w:szCs w:val="44"/>
        </w:rPr>
        <w:t>（注：按采购需求具体条款修改）</w:t>
      </w:r>
    </w:p>
    <w:p w14:paraId="02179C59" w14:textId="77777777" w:rsidR="00207C0C" w:rsidRDefault="00207C0C">
      <w:pPr>
        <w:spacing w:line="360" w:lineRule="auto"/>
        <w:contextualSpacing/>
        <w:jc w:val="left"/>
        <w:rPr>
          <w:rFonts w:ascii="宋体" w:hAnsi="宋体" w:hint="eastAsia"/>
          <w:sz w:val="24"/>
        </w:rPr>
      </w:pPr>
    </w:p>
    <w:p w14:paraId="5ED5BE20" w14:textId="77777777" w:rsidR="00207C0C" w:rsidRDefault="00000000">
      <w:pPr>
        <w:pStyle w:val="a9"/>
        <w:spacing w:line="360" w:lineRule="auto"/>
        <w:contextualSpacing/>
        <w:rPr>
          <w:rFonts w:hAnsi="宋体" w:cs="仿宋_GB2312" w:hint="eastAsia"/>
          <w:sz w:val="24"/>
          <w:szCs w:val="24"/>
        </w:rPr>
      </w:pPr>
      <w:r>
        <w:rPr>
          <w:rFonts w:hAnsi="宋体" w:cs="仿宋_GB2312" w:hint="eastAsia"/>
          <w:sz w:val="24"/>
          <w:szCs w:val="24"/>
        </w:rPr>
        <w:t>所竞分标：</w:t>
      </w:r>
      <w:r>
        <w:rPr>
          <w:rFonts w:hAnsi="宋体" w:cs="仿宋_GB2312" w:hint="eastAsia"/>
          <w:sz w:val="24"/>
          <w:szCs w:val="24"/>
          <w:u w:val="single"/>
        </w:rPr>
        <w:t xml:space="preserve">              </w:t>
      </w:r>
    </w:p>
    <w:tbl>
      <w:tblPr>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3"/>
        <w:gridCol w:w="1142"/>
        <w:gridCol w:w="736"/>
        <w:gridCol w:w="1576"/>
        <w:gridCol w:w="1140"/>
        <w:gridCol w:w="658"/>
        <w:gridCol w:w="1146"/>
        <w:gridCol w:w="1095"/>
      </w:tblGrid>
      <w:tr w:rsidR="00207C0C" w14:paraId="15467A82" w14:textId="77777777">
        <w:trPr>
          <w:cantSplit/>
          <w:trHeight w:val="408"/>
          <w:jc w:val="center"/>
        </w:trPr>
        <w:tc>
          <w:tcPr>
            <w:tcW w:w="593" w:type="dxa"/>
            <w:vMerge w:val="restart"/>
            <w:tcBorders>
              <w:top w:val="single" w:sz="4" w:space="0" w:color="auto"/>
              <w:left w:val="single" w:sz="4" w:space="0" w:color="auto"/>
              <w:bottom w:val="single" w:sz="4" w:space="0" w:color="auto"/>
              <w:right w:val="single" w:sz="4" w:space="0" w:color="auto"/>
            </w:tcBorders>
            <w:vAlign w:val="center"/>
          </w:tcPr>
          <w:p w14:paraId="48EBA985" w14:textId="77777777" w:rsidR="00207C0C" w:rsidRDefault="00000000">
            <w:pPr>
              <w:rPr>
                <w:rFonts w:ascii="宋体" w:hAnsi="宋体" w:hint="eastAsia"/>
                <w:szCs w:val="21"/>
              </w:rPr>
            </w:pPr>
            <w:r>
              <w:rPr>
                <w:rFonts w:ascii="宋体" w:hAnsi="宋体" w:hint="eastAsia"/>
                <w:szCs w:val="21"/>
              </w:rPr>
              <w:t>项号</w:t>
            </w:r>
          </w:p>
        </w:tc>
        <w:tc>
          <w:tcPr>
            <w:tcW w:w="3454" w:type="dxa"/>
            <w:gridSpan w:val="3"/>
            <w:tcBorders>
              <w:top w:val="single" w:sz="4" w:space="0" w:color="auto"/>
              <w:left w:val="single" w:sz="4" w:space="0" w:color="auto"/>
              <w:bottom w:val="single" w:sz="4" w:space="0" w:color="auto"/>
              <w:right w:val="single" w:sz="4" w:space="0" w:color="auto"/>
            </w:tcBorders>
            <w:vAlign w:val="center"/>
          </w:tcPr>
          <w:p w14:paraId="13D32045" w14:textId="77777777" w:rsidR="00207C0C" w:rsidRDefault="00000000">
            <w:pPr>
              <w:jc w:val="center"/>
              <w:rPr>
                <w:rFonts w:ascii="宋体" w:hAnsi="宋体" w:hint="eastAsia"/>
                <w:szCs w:val="21"/>
              </w:rPr>
            </w:pPr>
            <w:r>
              <w:rPr>
                <w:rFonts w:ascii="宋体" w:hAnsi="宋体" w:hint="eastAsia"/>
                <w:szCs w:val="21"/>
              </w:rPr>
              <w:t>竞争性磋商采购文件需求</w:t>
            </w:r>
          </w:p>
        </w:tc>
        <w:tc>
          <w:tcPr>
            <w:tcW w:w="2944" w:type="dxa"/>
            <w:gridSpan w:val="3"/>
            <w:tcBorders>
              <w:top w:val="single" w:sz="4" w:space="0" w:color="auto"/>
              <w:left w:val="single" w:sz="4" w:space="0" w:color="auto"/>
              <w:bottom w:val="single" w:sz="4" w:space="0" w:color="auto"/>
              <w:right w:val="single" w:sz="4" w:space="0" w:color="auto"/>
            </w:tcBorders>
            <w:vAlign w:val="center"/>
          </w:tcPr>
          <w:p w14:paraId="2589BF73" w14:textId="77777777" w:rsidR="00207C0C" w:rsidRDefault="00000000">
            <w:pPr>
              <w:jc w:val="center"/>
              <w:rPr>
                <w:rFonts w:ascii="宋体" w:hAnsi="宋体" w:hint="eastAsia"/>
                <w:szCs w:val="21"/>
              </w:rPr>
            </w:pPr>
            <w:r>
              <w:rPr>
                <w:rFonts w:ascii="宋体" w:hAnsi="宋体" w:hint="eastAsia"/>
                <w:szCs w:val="21"/>
              </w:rPr>
              <w:t>响应文件承诺</w:t>
            </w:r>
          </w:p>
        </w:tc>
        <w:tc>
          <w:tcPr>
            <w:tcW w:w="1095" w:type="dxa"/>
            <w:vMerge w:val="restart"/>
            <w:tcBorders>
              <w:top w:val="single" w:sz="4" w:space="0" w:color="auto"/>
              <w:left w:val="single" w:sz="4" w:space="0" w:color="auto"/>
              <w:bottom w:val="single" w:sz="4" w:space="0" w:color="auto"/>
              <w:right w:val="single" w:sz="4" w:space="0" w:color="auto"/>
            </w:tcBorders>
            <w:vAlign w:val="center"/>
          </w:tcPr>
          <w:p w14:paraId="30826416" w14:textId="77777777" w:rsidR="00207C0C" w:rsidRDefault="00000000">
            <w:pPr>
              <w:rPr>
                <w:rFonts w:ascii="宋体" w:hAnsi="宋体" w:hint="eastAsia"/>
                <w:szCs w:val="21"/>
              </w:rPr>
            </w:pPr>
            <w:r>
              <w:rPr>
                <w:rFonts w:ascii="宋体" w:hAnsi="宋体" w:hint="eastAsia"/>
                <w:szCs w:val="21"/>
              </w:rPr>
              <w:t>偏离说明</w:t>
            </w:r>
          </w:p>
        </w:tc>
      </w:tr>
      <w:tr w:rsidR="00207C0C" w14:paraId="2BA0317E" w14:textId="77777777">
        <w:trPr>
          <w:cantSplit/>
          <w:trHeight w:val="621"/>
          <w:jc w:val="center"/>
        </w:trPr>
        <w:tc>
          <w:tcPr>
            <w:tcW w:w="593" w:type="dxa"/>
            <w:vMerge/>
            <w:tcBorders>
              <w:top w:val="single" w:sz="4" w:space="0" w:color="auto"/>
              <w:left w:val="single" w:sz="4" w:space="0" w:color="auto"/>
              <w:bottom w:val="single" w:sz="4" w:space="0" w:color="auto"/>
              <w:right w:val="single" w:sz="4" w:space="0" w:color="auto"/>
            </w:tcBorders>
            <w:vAlign w:val="center"/>
          </w:tcPr>
          <w:p w14:paraId="4BD690E3" w14:textId="77777777" w:rsidR="00207C0C" w:rsidRDefault="00207C0C">
            <w:pPr>
              <w:widowControl/>
              <w:jc w:val="left"/>
              <w:rPr>
                <w:rFonts w:ascii="宋体" w:hAnsi="宋体" w:hint="eastAsia"/>
                <w:szCs w:val="21"/>
              </w:rPr>
            </w:pPr>
          </w:p>
        </w:tc>
        <w:tc>
          <w:tcPr>
            <w:tcW w:w="1142" w:type="dxa"/>
            <w:tcBorders>
              <w:top w:val="single" w:sz="4" w:space="0" w:color="auto"/>
              <w:left w:val="single" w:sz="4" w:space="0" w:color="auto"/>
              <w:bottom w:val="single" w:sz="4" w:space="0" w:color="auto"/>
              <w:right w:val="single" w:sz="4" w:space="0" w:color="auto"/>
            </w:tcBorders>
            <w:vAlign w:val="center"/>
          </w:tcPr>
          <w:p w14:paraId="01812F22" w14:textId="77777777" w:rsidR="00207C0C" w:rsidRDefault="00000000">
            <w:pPr>
              <w:rPr>
                <w:rFonts w:ascii="宋体" w:hAnsi="宋体" w:hint="eastAsia"/>
                <w:szCs w:val="21"/>
              </w:rPr>
            </w:pPr>
            <w:r>
              <w:rPr>
                <w:rFonts w:ascii="宋体" w:hAnsi="宋体" w:cs="宋体" w:hint="eastAsia"/>
                <w:szCs w:val="21"/>
              </w:rPr>
              <w:t>标的</w:t>
            </w:r>
            <w:r>
              <w:rPr>
                <w:rFonts w:ascii="宋体" w:hAnsi="宋体" w:hint="eastAsia"/>
                <w:szCs w:val="21"/>
              </w:rPr>
              <w:t>名称</w:t>
            </w:r>
          </w:p>
        </w:tc>
        <w:tc>
          <w:tcPr>
            <w:tcW w:w="736" w:type="dxa"/>
            <w:tcBorders>
              <w:top w:val="single" w:sz="4" w:space="0" w:color="auto"/>
              <w:left w:val="single" w:sz="4" w:space="0" w:color="auto"/>
              <w:bottom w:val="single" w:sz="4" w:space="0" w:color="auto"/>
              <w:right w:val="single" w:sz="4" w:space="0" w:color="auto"/>
            </w:tcBorders>
            <w:vAlign w:val="center"/>
          </w:tcPr>
          <w:p w14:paraId="53F9D696" w14:textId="77777777" w:rsidR="00207C0C" w:rsidRDefault="00000000">
            <w:pPr>
              <w:rPr>
                <w:rFonts w:ascii="宋体" w:hAnsi="宋体" w:hint="eastAsia"/>
                <w:szCs w:val="21"/>
              </w:rPr>
            </w:pPr>
            <w:r>
              <w:rPr>
                <w:rFonts w:ascii="宋体" w:hAnsi="宋体" w:hint="eastAsia"/>
                <w:szCs w:val="21"/>
              </w:rPr>
              <w:t>数量</w:t>
            </w:r>
          </w:p>
        </w:tc>
        <w:tc>
          <w:tcPr>
            <w:tcW w:w="1576" w:type="dxa"/>
            <w:tcBorders>
              <w:top w:val="single" w:sz="4" w:space="0" w:color="auto"/>
              <w:left w:val="single" w:sz="4" w:space="0" w:color="auto"/>
              <w:bottom w:val="single" w:sz="4" w:space="0" w:color="auto"/>
              <w:right w:val="single" w:sz="4" w:space="0" w:color="auto"/>
            </w:tcBorders>
            <w:vAlign w:val="center"/>
          </w:tcPr>
          <w:p w14:paraId="32AA0AEA" w14:textId="77777777" w:rsidR="00207C0C" w:rsidRDefault="00000000">
            <w:pPr>
              <w:rPr>
                <w:rFonts w:ascii="宋体" w:hAnsi="宋体" w:hint="eastAsia"/>
                <w:szCs w:val="21"/>
              </w:rPr>
            </w:pPr>
            <w:r>
              <w:rPr>
                <w:rFonts w:ascii="宋体" w:hAnsi="宋体" w:hint="eastAsia"/>
                <w:szCs w:val="21"/>
              </w:rPr>
              <w:t>服务参数要求</w:t>
            </w:r>
          </w:p>
        </w:tc>
        <w:tc>
          <w:tcPr>
            <w:tcW w:w="1140" w:type="dxa"/>
            <w:tcBorders>
              <w:top w:val="single" w:sz="4" w:space="0" w:color="auto"/>
              <w:left w:val="single" w:sz="4" w:space="0" w:color="auto"/>
              <w:bottom w:val="single" w:sz="4" w:space="0" w:color="auto"/>
              <w:right w:val="single" w:sz="4" w:space="0" w:color="auto"/>
            </w:tcBorders>
            <w:vAlign w:val="center"/>
          </w:tcPr>
          <w:p w14:paraId="407190D1" w14:textId="77777777" w:rsidR="00207C0C" w:rsidRDefault="00000000">
            <w:pPr>
              <w:rPr>
                <w:rFonts w:ascii="宋体" w:hAnsi="宋体" w:hint="eastAsia"/>
                <w:szCs w:val="21"/>
              </w:rPr>
            </w:pPr>
            <w:r>
              <w:rPr>
                <w:rFonts w:ascii="宋体" w:hAnsi="宋体" w:cs="宋体" w:hint="eastAsia"/>
                <w:szCs w:val="21"/>
              </w:rPr>
              <w:t>标的</w:t>
            </w:r>
            <w:r>
              <w:rPr>
                <w:rFonts w:ascii="宋体" w:hAnsi="宋体" w:hint="eastAsia"/>
                <w:szCs w:val="21"/>
              </w:rPr>
              <w:t>名称</w:t>
            </w:r>
          </w:p>
        </w:tc>
        <w:tc>
          <w:tcPr>
            <w:tcW w:w="658" w:type="dxa"/>
            <w:tcBorders>
              <w:top w:val="single" w:sz="4" w:space="0" w:color="auto"/>
              <w:left w:val="single" w:sz="4" w:space="0" w:color="auto"/>
              <w:bottom w:val="single" w:sz="4" w:space="0" w:color="auto"/>
              <w:right w:val="single" w:sz="4" w:space="0" w:color="auto"/>
            </w:tcBorders>
            <w:vAlign w:val="center"/>
          </w:tcPr>
          <w:p w14:paraId="5FCD8BA6" w14:textId="77777777" w:rsidR="00207C0C" w:rsidRDefault="00000000">
            <w:pPr>
              <w:rPr>
                <w:rFonts w:ascii="宋体" w:hAnsi="宋体" w:hint="eastAsia"/>
                <w:szCs w:val="21"/>
              </w:rPr>
            </w:pPr>
            <w:r>
              <w:rPr>
                <w:rFonts w:ascii="宋体" w:hAnsi="宋体" w:hint="eastAsia"/>
                <w:szCs w:val="21"/>
              </w:rPr>
              <w:t>数量</w:t>
            </w:r>
          </w:p>
        </w:tc>
        <w:tc>
          <w:tcPr>
            <w:tcW w:w="1146" w:type="dxa"/>
            <w:tcBorders>
              <w:top w:val="single" w:sz="4" w:space="0" w:color="auto"/>
              <w:left w:val="single" w:sz="4" w:space="0" w:color="auto"/>
              <w:bottom w:val="single" w:sz="4" w:space="0" w:color="auto"/>
              <w:right w:val="single" w:sz="4" w:space="0" w:color="auto"/>
            </w:tcBorders>
            <w:vAlign w:val="center"/>
          </w:tcPr>
          <w:p w14:paraId="6B734475" w14:textId="77777777" w:rsidR="00207C0C" w:rsidRDefault="00000000">
            <w:pPr>
              <w:rPr>
                <w:rFonts w:ascii="宋体" w:hAnsi="宋体" w:hint="eastAsia"/>
                <w:szCs w:val="21"/>
              </w:rPr>
            </w:pPr>
            <w:r>
              <w:rPr>
                <w:rFonts w:ascii="宋体" w:hAnsi="宋体" w:hint="eastAsia"/>
                <w:szCs w:val="21"/>
              </w:rPr>
              <w:t>服务参数</w:t>
            </w:r>
          </w:p>
        </w:tc>
        <w:tc>
          <w:tcPr>
            <w:tcW w:w="1095" w:type="dxa"/>
            <w:vMerge/>
            <w:tcBorders>
              <w:top w:val="single" w:sz="4" w:space="0" w:color="auto"/>
              <w:left w:val="single" w:sz="4" w:space="0" w:color="auto"/>
              <w:bottom w:val="single" w:sz="4" w:space="0" w:color="auto"/>
              <w:right w:val="single" w:sz="4" w:space="0" w:color="auto"/>
            </w:tcBorders>
            <w:vAlign w:val="center"/>
          </w:tcPr>
          <w:p w14:paraId="40161E96" w14:textId="77777777" w:rsidR="00207C0C" w:rsidRDefault="00207C0C">
            <w:pPr>
              <w:widowControl/>
              <w:jc w:val="left"/>
              <w:rPr>
                <w:rFonts w:ascii="宋体" w:hAnsi="宋体" w:hint="eastAsia"/>
                <w:szCs w:val="21"/>
              </w:rPr>
            </w:pPr>
          </w:p>
        </w:tc>
      </w:tr>
      <w:tr w:rsidR="00207C0C" w14:paraId="41F9964D" w14:textId="77777777">
        <w:trPr>
          <w:trHeight w:val="1303"/>
          <w:jc w:val="center"/>
        </w:trPr>
        <w:tc>
          <w:tcPr>
            <w:tcW w:w="593" w:type="dxa"/>
            <w:tcBorders>
              <w:top w:val="single" w:sz="4" w:space="0" w:color="auto"/>
              <w:left w:val="single" w:sz="4" w:space="0" w:color="auto"/>
              <w:bottom w:val="single" w:sz="4" w:space="0" w:color="auto"/>
              <w:right w:val="single" w:sz="4" w:space="0" w:color="auto"/>
            </w:tcBorders>
            <w:vAlign w:val="center"/>
          </w:tcPr>
          <w:p w14:paraId="3B976FD0" w14:textId="77777777" w:rsidR="00207C0C" w:rsidRDefault="00000000">
            <w:pPr>
              <w:rPr>
                <w:rFonts w:ascii="宋体" w:hAnsi="宋体" w:hint="eastAsia"/>
                <w:szCs w:val="21"/>
              </w:rPr>
            </w:pPr>
            <w:r>
              <w:rPr>
                <w:rFonts w:ascii="宋体" w:hAnsi="宋体" w:hint="eastAsia"/>
                <w:szCs w:val="21"/>
              </w:rPr>
              <w:t>1</w:t>
            </w:r>
          </w:p>
        </w:tc>
        <w:tc>
          <w:tcPr>
            <w:tcW w:w="1142" w:type="dxa"/>
            <w:tcBorders>
              <w:top w:val="single" w:sz="4" w:space="0" w:color="auto"/>
              <w:left w:val="single" w:sz="4" w:space="0" w:color="auto"/>
              <w:bottom w:val="single" w:sz="4" w:space="0" w:color="auto"/>
              <w:right w:val="single" w:sz="4" w:space="0" w:color="auto"/>
            </w:tcBorders>
            <w:vAlign w:val="center"/>
          </w:tcPr>
          <w:p w14:paraId="3BA94B84" w14:textId="77777777" w:rsidR="00207C0C" w:rsidRDefault="00000000">
            <w:pPr>
              <w:rPr>
                <w:rFonts w:ascii="宋体" w:hAnsi="宋体" w:hint="eastAsia"/>
                <w:szCs w:val="21"/>
              </w:rPr>
            </w:pPr>
            <w:r>
              <w:rPr>
                <w:rFonts w:ascii="宋体" w:hAns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14:paraId="68C2CF55" w14:textId="77777777" w:rsidR="00207C0C" w:rsidRDefault="00000000">
            <w:pPr>
              <w:rPr>
                <w:rFonts w:ascii="宋体" w:hAnsi="宋体" w:hint="eastAsia"/>
                <w:szCs w:val="21"/>
              </w:rPr>
            </w:pPr>
            <w:r>
              <w:rPr>
                <w:rFonts w:ascii="宋体" w:hAnsi="宋体" w:hint="eastAsia"/>
                <w:szCs w:val="21"/>
              </w:rPr>
              <w:t>…</w:t>
            </w:r>
          </w:p>
        </w:tc>
        <w:tc>
          <w:tcPr>
            <w:tcW w:w="1576" w:type="dxa"/>
            <w:tcBorders>
              <w:top w:val="single" w:sz="4" w:space="0" w:color="auto"/>
              <w:left w:val="single" w:sz="4" w:space="0" w:color="auto"/>
              <w:bottom w:val="single" w:sz="4" w:space="0" w:color="auto"/>
              <w:right w:val="single" w:sz="4" w:space="0" w:color="auto"/>
            </w:tcBorders>
            <w:vAlign w:val="center"/>
          </w:tcPr>
          <w:p w14:paraId="1498DB8E" w14:textId="77777777" w:rsidR="00207C0C" w:rsidRDefault="00000000">
            <w:pPr>
              <w:rPr>
                <w:rFonts w:ascii="宋体" w:hAnsi="宋体" w:hint="eastAsia"/>
                <w:szCs w:val="21"/>
              </w:rPr>
            </w:pPr>
            <w:r>
              <w:rPr>
                <w:rFonts w:ascii="宋体" w:hAnsi="宋体" w:hint="eastAsia"/>
                <w:szCs w:val="21"/>
              </w:rPr>
              <w:t>1  ……</w:t>
            </w:r>
          </w:p>
          <w:p w14:paraId="472B8ABC" w14:textId="77777777" w:rsidR="00207C0C" w:rsidRDefault="00000000">
            <w:pPr>
              <w:rPr>
                <w:rFonts w:ascii="宋体" w:hAnsi="宋体" w:hint="eastAsia"/>
                <w:szCs w:val="21"/>
              </w:rPr>
            </w:pPr>
            <w:r>
              <w:rPr>
                <w:rFonts w:ascii="宋体" w:hAnsi="宋体" w:hint="eastAsia"/>
                <w:szCs w:val="21"/>
              </w:rPr>
              <w:t>2  ……</w:t>
            </w:r>
          </w:p>
          <w:p w14:paraId="6C763851" w14:textId="77777777" w:rsidR="00207C0C" w:rsidRDefault="00000000">
            <w:pPr>
              <w:rPr>
                <w:rFonts w:ascii="宋体" w:hAnsi="宋体" w:hint="eastAsia"/>
                <w:szCs w:val="21"/>
              </w:rPr>
            </w:pPr>
            <w:r>
              <w:rPr>
                <w:rFonts w:ascii="宋体" w:hAnsi="宋体" w:hint="eastAsia"/>
                <w:szCs w:val="21"/>
              </w:rPr>
              <w:t>3  ……</w:t>
            </w:r>
          </w:p>
          <w:p w14:paraId="0E5B7C75" w14:textId="77777777" w:rsidR="00207C0C" w:rsidRDefault="00000000">
            <w:pPr>
              <w:rPr>
                <w:rFonts w:ascii="宋体" w:hAnsi="宋体" w:hint="eastAsia"/>
                <w:szCs w:val="21"/>
              </w:rPr>
            </w:pPr>
            <w:r>
              <w:rPr>
                <w:rFonts w:ascii="宋体" w:hAnsi="宋体" w:hint="eastAsia"/>
                <w:szCs w:val="21"/>
              </w:rPr>
              <w:t>……</w:t>
            </w:r>
          </w:p>
        </w:tc>
        <w:tc>
          <w:tcPr>
            <w:tcW w:w="1140" w:type="dxa"/>
            <w:tcBorders>
              <w:top w:val="single" w:sz="4" w:space="0" w:color="auto"/>
              <w:left w:val="single" w:sz="4" w:space="0" w:color="auto"/>
              <w:bottom w:val="single" w:sz="4" w:space="0" w:color="auto"/>
              <w:right w:val="single" w:sz="4" w:space="0" w:color="auto"/>
            </w:tcBorders>
            <w:vAlign w:val="center"/>
          </w:tcPr>
          <w:p w14:paraId="66C23FE3" w14:textId="77777777" w:rsidR="00207C0C" w:rsidRDefault="00000000">
            <w:pPr>
              <w:rPr>
                <w:rFonts w:ascii="宋体" w:hAnsi="宋体" w:hint="eastAsia"/>
                <w:szCs w:val="21"/>
              </w:rPr>
            </w:pPr>
            <w:r>
              <w:rPr>
                <w:rFonts w:ascii="宋体" w:hAnsi="宋体"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14:paraId="4519C7D3" w14:textId="77777777" w:rsidR="00207C0C" w:rsidRDefault="00000000">
            <w:pPr>
              <w:rPr>
                <w:rFonts w:ascii="宋体" w:hAnsi="宋体" w:hint="eastAsia"/>
                <w:szCs w:val="21"/>
              </w:rPr>
            </w:pPr>
            <w:r>
              <w:rPr>
                <w:rFonts w:ascii="宋体" w:hAnsi="宋体" w:hint="eastAsia"/>
                <w:szCs w:val="21"/>
              </w:rPr>
              <w:t>…</w:t>
            </w:r>
          </w:p>
        </w:tc>
        <w:tc>
          <w:tcPr>
            <w:tcW w:w="1146" w:type="dxa"/>
            <w:tcBorders>
              <w:top w:val="single" w:sz="4" w:space="0" w:color="auto"/>
              <w:left w:val="single" w:sz="4" w:space="0" w:color="auto"/>
              <w:bottom w:val="single" w:sz="4" w:space="0" w:color="auto"/>
              <w:right w:val="single" w:sz="4" w:space="0" w:color="auto"/>
            </w:tcBorders>
            <w:vAlign w:val="center"/>
          </w:tcPr>
          <w:p w14:paraId="0913B3C3" w14:textId="77777777" w:rsidR="00207C0C" w:rsidRDefault="00000000">
            <w:pPr>
              <w:rPr>
                <w:rFonts w:ascii="宋体" w:hAnsi="宋体" w:hint="eastAsia"/>
                <w:szCs w:val="21"/>
              </w:rPr>
            </w:pPr>
            <w:r>
              <w:rPr>
                <w:rFonts w:ascii="宋体" w:hAnsi="宋体" w:hint="eastAsia"/>
                <w:szCs w:val="21"/>
              </w:rPr>
              <w:t>1  ……</w:t>
            </w:r>
          </w:p>
          <w:p w14:paraId="53E3E59A" w14:textId="77777777" w:rsidR="00207C0C" w:rsidRDefault="00000000">
            <w:pPr>
              <w:rPr>
                <w:rFonts w:ascii="宋体" w:hAnsi="宋体" w:hint="eastAsia"/>
                <w:szCs w:val="21"/>
              </w:rPr>
            </w:pPr>
            <w:r>
              <w:rPr>
                <w:rFonts w:ascii="宋体" w:hAnsi="宋体" w:hint="eastAsia"/>
                <w:szCs w:val="21"/>
              </w:rPr>
              <w:t>2  ……</w:t>
            </w:r>
          </w:p>
          <w:p w14:paraId="68EC33C3" w14:textId="77777777" w:rsidR="00207C0C" w:rsidRDefault="00000000">
            <w:pPr>
              <w:rPr>
                <w:rFonts w:ascii="宋体" w:hAnsi="宋体" w:hint="eastAsia"/>
                <w:szCs w:val="21"/>
              </w:rPr>
            </w:pPr>
            <w:r>
              <w:rPr>
                <w:rFonts w:ascii="宋体" w:hAnsi="宋体" w:hint="eastAsia"/>
                <w:szCs w:val="21"/>
              </w:rPr>
              <w:t>3  ……</w:t>
            </w:r>
          </w:p>
          <w:p w14:paraId="488AB27B" w14:textId="77777777" w:rsidR="00207C0C" w:rsidRDefault="00000000">
            <w:pPr>
              <w:rPr>
                <w:rFonts w:ascii="宋体" w:hAnsi="宋体" w:hint="eastAsia"/>
                <w:szCs w:val="21"/>
              </w:rPr>
            </w:pPr>
            <w:r>
              <w:rPr>
                <w:rFonts w:ascii="宋体" w:hAnsi="宋体" w:hint="eastAsia"/>
                <w:szCs w:val="21"/>
              </w:rPr>
              <w:t>……</w:t>
            </w:r>
          </w:p>
        </w:tc>
        <w:tc>
          <w:tcPr>
            <w:tcW w:w="1095" w:type="dxa"/>
            <w:tcBorders>
              <w:top w:val="single" w:sz="4" w:space="0" w:color="auto"/>
              <w:left w:val="single" w:sz="4" w:space="0" w:color="auto"/>
              <w:bottom w:val="single" w:sz="4" w:space="0" w:color="auto"/>
              <w:right w:val="single" w:sz="4" w:space="0" w:color="auto"/>
            </w:tcBorders>
            <w:vAlign w:val="center"/>
          </w:tcPr>
          <w:p w14:paraId="0BEDEF14" w14:textId="77777777" w:rsidR="00207C0C" w:rsidRDefault="00207C0C">
            <w:pPr>
              <w:rPr>
                <w:rFonts w:ascii="宋体" w:hAnsi="宋体" w:hint="eastAsia"/>
                <w:szCs w:val="21"/>
              </w:rPr>
            </w:pPr>
          </w:p>
        </w:tc>
      </w:tr>
      <w:tr w:rsidR="00207C0C" w14:paraId="0A5EE4FF" w14:textId="77777777">
        <w:trPr>
          <w:trHeight w:val="1291"/>
          <w:jc w:val="center"/>
        </w:trPr>
        <w:tc>
          <w:tcPr>
            <w:tcW w:w="593" w:type="dxa"/>
            <w:tcBorders>
              <w:top w:val="single" w:sz="4" w:space="0" w:color="auto"/>
              <w:left w:val="single" w:sz="4" w:space="0" w:color="auto"/>
              <w:bottom w:val="single" w:sz="4" w:space="0" w:color="auto"/>
              <w:right w:val="single" w:sz="4" w:space="0" w:color="auto"/>
            </w:tcBorders>
            <w:vAlign w:val="center"/>
          </w:tcPr>
          <w:p w14:paraId="1F07DF1E" w14:textId="77777777" w:rsidR="00207C0C" w:rsidRDefault="00000000">
            <w:pPr>
              <w:rPr>
                <w:rFonts w:ascii="宋体" w:hAnsi="宋体" w:hint="eastAsia"/>
                <w:szCs w:val="21"/>
              </w:rPr>
            </w:pPr>
            <w:r>
              <w:rPr>
                <w:rFonts w:ascii="宋体" w:hAnsi="宋体" w:hint="eastAsia"/>
                <w:szCs w:val="21"/>
              </w:rPr>
              <w:t>2</w:t>
            </w:r>
          </w:p>
        </w:tc>
        <w:tc>
          <w:tcPr>
            <w:tcW w:w="1142" w:type="dxa"/>
            <w:tcBorders>
              <w:top w:val="single" w:sz="4" w:space="0" w:color="auto"/>
              <w:left w:val="single" w:sz="4" w:space="0" w:color="auto"/>
              <w:bottom w:val="single" w:sz="4" w:space="0" w:color="auto"/>
              <w:right w:val="single" w:sz="4" w:space="0" w:color="auto"/>
            </w:tcBorders>
            <w:vAlign w:val="center"/>
          </w:tcPr>
          <w:p w14:paraId="0C073EE5" w14:textId="77777777" w:rsidR="00207C0C" w:rsidRDefault="00000000">
            <w:pPr>
              <w:rPr>
                <w:rFonts w:ascii="宋体" w:hAnsi="宋体" w:hint="eastAsia"/>
                <w:szCs w:val="21"/>
              </w:rPr>
            </w:pPr>
            <w:r>
              <w:rPr>
                <w:rFonts w:ascii="宋体" w:hAnsi="宋体" w:hint="eastAsia"/>
                <w:szCs w:val="21"/>
              </w:rPr>
              <w:t>……</w:t>
            </w:r>
          </w:p>
        </w:tc>
        <w:tc>
          <w:tcPr>
            <w:tcW w:w="736" w:type="dxa"/>
            <w:tcBorders>
              <w:top w:val="single" w:sz="4" w:space="0" w:color="auto"/>
              <w:left w:val="single" w:sz="4" w:space="0" w:color="auto"/>
              <w:bottom w:val="single" w:sz="4" w:space="0" w:color="auto"/>
              <w:right w:val="single" w:sz="4" w:space="0" w:color="auto"/>
            </w:tcBorders>
            <w:vAlign w:val="center"/>
          </w:tcPr>
          <w:p w14:paraId="0D048520" w14:textId="77777777" w:rsidR="00207C0C" w:rsidRDefault="00000000">
            <w:pPr>
              <w:rPr>
                <w:rFonts w:ascii="宋体" w:hAnsi="宋体" w:hint="eastAsia"/>
                <w:szCs w:val="21"/>
              </w:rPr>
            </w:pPr>
            <w:r>
              <w:rPr>
                <w:rFonts w:ascii="宋体" w:hAnsi="宋体" w:hint="eastAsia"/>
                <w:szCs w:val="21"/>
              </w:rPr>
              <w:t>…</w:t>
            </w:r>
          </w:p>
        </w:tc>
        <w:tc>
          <w:tcPr>
            <w:tcW w:w="1576" w:type="dxa"/>
            <w:tcBorders>
              <w:top w:val="single" w:sz="4" w:space="0" w:color="auto"/>
              <w:left w:val="single" w:sz="4" w:space="0" w:color="auto"/>
              <w:bottom w:val="single" w:sz="4" w:space="0" w:color="auto"/>
              <w:right w:val="single" w:sz="4" w:space="0" w:color="auto"/>
            </w:tcBorders>
            <w:vAlign w:val="center"/>
          </w:tcPr>
          <w:p w14:paraId="0173DD5E" w14:textId="77777777" w:rsidR="00207C0C" w:rsidRDefault="00000000">
            <w:pPr>
              <w:rPr>
                <w:rFonts w:ascii="宋体" w:hAnsi="宋体" w:hint="eastAsia"/>
                <w:szCs w:val="21"/>
              </w:rPr>
            </w:pPr>
            <w:r>
              <w:rPr>
                <w:rFonts w:ascii="宋体" w:hAnsi="宋体" w:hint="eastAsia"/>
                <w:szCs w:val="21"/>
              </w:rPr>
              <w:t>1  ……</w:t>
            </w:r>
          </w:p>
          <w:p w14:paraId="5500103A" w14:textId="77777777" w:rsidR="00207C0C" w:rsidRDefault="00000000">
            <w:pPr>
              <w:rPr>
                <w:rFonts w:ascii="宋体" w:hAnsi="宋体" w:hint="eastAsia"/>
                <w:szCs w:val="21"/>
              </w:rPr>
            </w:pPr>
            <w:r>
              <w:rPr>
                <w:rFonts w:ascii="宋体" w:hAnsi="宋体" w:hint="eastAsia"/>
                <w:szCs w:val="21"/>
              </w:rPr>
              <w:t>2  ……</w:t>
            </w:r>
          </w:p>
          <w:p w14:paraId="7E7B59EF" w14:textId="77777777" w:rsidR="00207C0C" w:rsidRDefault="00000000">
            <w:pPr>
              <w:rPr>
                <w:rFonts w:ascii="宋体" w:hAnsi="宋体" w:hint="eastAsia"/>
                <w:szCs w:val="21"/>
              </w:rPr>
            </w:pPr>
            <w:r>
              <w:rPr>
                <w:rFonts w:ascii="宋体" w:hAnsi="宋体" w:hint="eastAsia"/>
                <w:szCs w:val="21"/>
              </w:rPr>
              <w:t>3  ……</w:t>
            </w:r>
          </w:p>
          <w:p w14:paraId="5D361B76" w14:textId="77777777" w:rsidR="00207C0C" w:rsidRDefault="00000000">
            <w:pPr>
              <w:rPr>
                <w:rFonts w:ascii="宋体" w:hAnsi="宋体" w:hint="eastAsia"/>
                <w:szCs w:val="21"/>
              </w:rPr>
            </w:pPr>
            <w:r>
              <w:rPr>
                <w:rFonts w:ascii="宋体" w:hAnsi="宋体" w:hint="eastAsia"/>
                <w:szCs w:val="21"/>
              </w:rPr>
              <w:t>……</w:t>
            </w:r>
          </w:p>
        </w:tc>
        <w:tc>
          <w:tcPr>
            <w:tcW w:w="1140" w:type="dxa"/>
            <w:tcBorders>
              <w:top w:val="single" w:sz="4" w:space="0" w:color="auto"/>
              <w:left w:val="single" w:sz="4" w:space="0" w:color="auto"/>
              <w:bottom w:val="single" w:sz="4" w:space="0" w:color="auto"/>
              <w:right w:val="single" w:sz="4" w:space="0" w:color="auto"/>
            </w:tcBorders>
            <w:vAlign w:val="center"/>
          </w:tcPr>
          <w:p w14:paraId="7FC85E99" w14:textId="77777777" w:rsidR="00207C0C" w:rsidRDefault="00000000">
            <w:pPr>
              <w:rPr>
                <w:rFonts w:ascii="宋体" w:hAnsi="宋体" w:hint="eastAsia"/>
                <w:szCs w:val="21"/>
              </w:rPr>
            </w:pPr>
            <w:r>
              <w:rPr>
                <w:rFonts w:ascii="宋体" w:hAnsi="宋体" w:hint="eastAsia"/>
                <w:szCs w:val="21"/>
              </w:rPr>
              <w:t>……</w:t>
            </w:r>
          </w:p>
        </w:tc>
        <w:tc>
          <w:tcPr>
            <w:tcW w:w="658" w:type="dxa"/>
            <w:tcBorders>
              <w:top w:val="single" w:sz="4" w:space="0" w:color="auto"/>
              <w:left w:val="single" w:sz="4" w:space="0" w:color="auto"/>
              <w:bottom w:val="single" w:sz="4" w:space="0" w:color="auto"/>
              <w:right w:val="single" w:sz="4" w:space="0" w:color="auto"/>
            </w:tcBorders>
            <w:vAlign w:val="center"/>
          </w:tcPr>
          <w:p w14:paraId="44E20087" w14:textId="77777777" w:rsidR="00207C0C" w:rsidRDefault="00000000">
            <w:pPr>
              <w:rPr>
                <w:rFonts w:ascii="宋体" w:hAnsi="宋体" w:hint="eastAsia"/>
                <w:szCs w:val="21"/>
              </w:rPr>
            </w:pPr>
            <w:r>
              <w:rPr>
                <w:rFonts w:ascii="宋体" w:hAnsi="宋体" w:hint="eastAsia"/>
                <w:szCs w:val="21"/>
              </w:rPr>
              <w:t>…</w:t>
            </w:r>
          </w:p>
        </w:tc>
        <w:tc>
          <w:tcPr>
            <w:tcW w:w="1146" w:type="dxa"/>
            <w:tcBorders>
              <w:top w:val="single" w:sz="4" w:space="0" w:color="auto"/>
              <w:left w:val="single" w:sz="4" w:space="0" w:color="auto"/>
              <w:bottom w:val="single" w:sz="4" w:space="0" w:color="auto"/>
              <w:right w:val="single" w:sz="4" w:space="0" w:color="auto"/>
            </w:tcBorders>
            <w:vAlign w:val="center"/>
          </w:tcPr>
          <w:p w14:paraId="2D3B1914" w14:textId="77777777" w:rsidR="00207C0C" w:rsidRDefault="00000000">
            <w:pPr>
              <w:rPr>
                <w:rFonts w:ascii="宋体" w:hAnsi="宋体" w:hint="eastAsia"/>
                <w:szCs w:val="21"/>
              </w:rPr>
            </w:pPr>
            <w:r>
              <w:rPr>
                <w:rFonts w:ascii="宋体" w:hAnsi="宋体" w:hint="eastAsia"/>
                <w:szCs w:val="21"/>
              </w:rPr>
              <w:t>1  ……</w:t>
            </w:r>
          </w:p>
          <w:p w14:paraId="4F3DEC88" w14:textId="77777777" w:rsidR="00207C0C" w:rsidRDefault="00000000">
            <w:pPr>
              <w:rPr>
                <w:rFonts w:ascii="宋体" w:hAnsi="宋体" w:hint="eastAsia"/>
                <w:szCs w:val="21"/>
              </w:rPr>
            </w:pPr>
            <w:r>
              <w:rPr>
                <w:rFonts w:ascii="宋体" w:hAnsi="宋体" w:hint="eastAsia"/>
                <w:szCs w:val="21"/>
              </w:rPr>
              <w:t>2  ……</w:t>
            </w:r>
          </w:p>
          <w:p w14:paraId="15A7F633" w14:textId="77777777" w:rsidR="00207C0C" w:rsidRDefault="00000000">
            <w:pPr>
              <w:rPr>
                <w:rFonts w:ascii="宋体" w:hAnsi="宋体" w:hint="eastAsia"/>
                <w:szCs w:val="21"/>
              </w:rPr>
            </w:pPr>
            <w:r>
              <w:rPr>
                <w:rFonts w:ascii="宋体" w:hAnsi="宋体" w:hint="eastAsia"/>
                <w:szCs w:val="21"/>
              </w:rPr>
              <w:t>3  ……</w:t>
            </w:r>
          </w:p>
          <w:p w14:paraId="679CBF5E" w14:textId="77777777" w:rsidR="00207C0C" w:rsidRDefault="00000000">
            <w:pPr>
              <w:rPr>
                <w:rFonts w:ascii="宋体" w:hAnsi="宋体" w:hint="eastAsia"/>
                <w:szCs w:val="21"/>
              </w:rPr>
            </w:pPr>
            <w:r>
              <w:rPr>
                <w:rFonts w:ascii="宋体" w:hAnsi="宋体" w:hint="eastAsia"/>
                <w:szCs w:val="21"/>
              </w:rPr>
              <w:t>……</w:t>
            </w:r>
          </w:p>
        </w:tc>
        <w:tc>
          <w:tcPr>
            <w:tcW w:w="1095" w:type="dxa"/>
            <w:tcBorders>
              <w:top w:val="single" w:sz="4" w:space="0" w:color="auto"/>
              <w:left w:val="single" w:sz="4" w:space="0" w:color="auto"/>
              <w:bottom w:val="single" w:sz="4" w:space="0" w:color="auto"/>
              <w:right w:val="single" w:sz="4" w:space="0" w:color="auto"/>
            </w:tcBorders>
            <w:vAlign w:val="center"/>
          </w:tcPr>
          <w:p w14:paraId="036665E0" w14:textId="77777777" w:rsidR="00207C0C" w:rsidRDefault="00207C0C">
            <w:pPr>
              <w:rPr>
                <w:rFonts w:ascii="宋体" w:hAnsi="宋体" w:hint="eastAsia"/>
                <w:szCs w:val="21"/>
              </w:rPr>
            </w:pPr>
          </w:p>
        </w:tc>
      </w:tr>
      <w:tr w:rsidR="00207C0C" w14:paraId="1A251928" w14:textId="77777777">
        <w:trPr>
          <w:trHeight w:val="317"/>
          <w:jc w:val="center"/>
        </w:trPr>
        <w:tc>
          <w:tcPr>
            <w:tcW w:w="593" w:type="dxa"/>
            <w:tcBorders>
              <w:top w:val="single" w:sz="4" w:space="0" w:color="auto"/>
              <w:left w:val="single" w:sz="4" w:space="0" w:color="auto"/>
              <w:bottom w:val="single" w:sz="4" w:space="0" w:color="auto"/>
              <w:right w:val="single" w:sz="4" w:space="0" w:color="auto"/>
            </w:tcBorders>
            <w:vAlign w:val="center"/>
          </w:tcPr>
          <w:p w14:paraId="7583BAF6" w14:textId="77777777" w:rsidR="00207C0C" w:rsidRDefault="00000000">
            <w:pPr>
              <w:rPr>
                <w:rFonts w:ascii="宋体" w:hAnsi="宋体" w:hint="eastAsia"/>
                <w:szCs w:val="21"/>
              </w:rPr>
            </w:pPr>
            <w:r>
              <w:rPr>
                <w:rFonts w:ascii="宋体" w:hAnsi="宋体" w:hint="eastAsia"/>
                <w:szCs w:val="21"/>
              </w:rPr>
              <w:t>...</w:t>
            </w:r>
          </w:p>
        </w:tc>
        <w:tc>
          <w:tcPr>
            <w:tcW w:w="1142" w:type="dxa"/>
            <w:tcBorders>
              <w:top w:val="single" w:sz="4" w:space="0" w:color="auto"/>
              <w:left w:val="single" w:sz="4" w:space="0" w:color="auto"/>
              <w:bottom w:val="single" w:sz="4" w:space="0" w:color="auto"/>
              <w:right w:val="single" w:sz="4" w:space="0" w:color="auto"/>
            </w:tcBorders>
            <w:vAlign w:val="center"/>
          </w:tcPr>
          <w:p w14:paraId="59A875A3" w14:textId="77777777" w:rsidR="00207C0C" w:rsidRDefault="00207C0C">
            <w:pPr>
              <w:rPr>
                <w:rFonts w:ascii="宋体" w:hAnsi="宋体" w:hint="eastAsia"/>
                <w:szCs w:val="21"/>
              </w:rPr>
            </w:pPr>
          </w:p>
        </w:tc>
        <w:tc>
          <w:tcPr>
            <w:tcW w:w="736" w:type="dxa"/>
            <w:tcBorders>
              <w:top w:val="single" w:sz="4" w:space="0" w:color="auto"/>
              <w:left w:val="single" w:sz="4" w:space="0" w:color="auto"/>
              <w:bottom w:val="single" w:sz="4" w:space="0" w:color="auto"/>
              <w:right w:val="single" w:sz="4" w:space="0" w:color="auto"/>
            </w:tcBorders>
            <w:vAlign w:val="center"/>
          </w:tcPr>
          <w:p w14:paraId="2EB5DB3D" w14:textId="77777777" w:rsidR="00207C0C" w:rsidRDefault="00207C0C">
            <w:pPr>
              <w:rPr>
                <w:rFonts w:ascii="宋体" w:hAnsi="宋体" w:hint="eastAsia"/>
                <w:szCs w:val="21"/>
              </w:rPr>
            </w:pPr>
          </w:p>
        </w:tc>
        <w:tc>
          <w:tcPr>
            <w:tcW w:w="1576" w:type="dxa"/>
            <w:tcBorders>
              <w:top w:val="single" w:sz="4" w:space="0" w:color="auto"/>
              <w:left w:val="single" w:sz="4" w:space="0" w:color="auto"/>
              <w:bottom w:val="single" w:sz="4" w:space="0" w:color="auto"/>
              <w:right w:val="single" w:sz="4" w:space="0" w:color="auto"/>
            </w:tcBorders>
            <w:vAlign w:val="center"/>
          </w:tcPr>
          <w:p w14:paraId="11A871A7" w14:textId="77777777" w:rsidR="00207C0C" w:rsidRDefault="00207C0C">
            <w:pPr>
              <w:rPr>
                <w:rFonts w:ascii="宋体" w:hAnsi="宋体" w:hint="eastAsia"/>
                <w:szCs w:val="21"/>
              </w:rPr>
            </w:pPr>
          </w:p>
        </w:tc>
        <w:tc>
          <w:tcPr>
            <w:tcW w:w="1140" w:type="dxa"/>
            <w:tcBorders>
              <w:top w:val="single" w:sz="4" w:space="0" w:color="auto"/>
              <w:left w:val="single" w:sz="4" w:space="0" w:color="auto"/>
              <w:bottom w:val="single" w:sz="4" w:space="0" w:color="auto"/>
              <w:right w:val="single" w:sz="4" w:space="0" w:color="auto"/>
            </w:tcBorders>
            <w:vAlign w:val="center"/>
          </w:tcPr>
          <w:p w14:paraId="061CD9E1" w14:textId="77777777" w:rsidR="00207C0C" w:rsidRDefault="00207C0C">
            <w:pPr>
              <w:rPr>
                <w:rFonts w:ascii="宋体" w:hAnsi="宋体" w:hint="eastAsia"/>
                <w:szCs w:val="21"/>
              </w:rPr>
            </w:pPr>
          </w:p>
        </w:tc>
        <w:tc>
          <w:tcPr>
            <w:tcW w:w="658" w:type="dxa"/>
            <w:tcBorders>
              <w:top w:val="single" w:sz="4" w:space="0" w:color="auto"/>
              <w:left w:val="single" w:sz="4" w:space="0" w:color="auto"/>
              <w:bottom w:val="single" w:sz="4" w:space="0" w:color="auto"/>
              <w:right w:val="single" w:sz="4" w:space="0" w:color="auto"/>
            </w:tcBorders>
            <w:vAlign w:val="center"/>
          </w:tcPr>
          <w:p w14:paraId="1BDF47C9" w14:textId="77777777" w:rsidR="00207C0C" w:rsidRDefault="00207C0C">
            <w:pPr>
              <w:rPr>
                <w:rFonts w:ascii="宋体" w:hAnsi="宋体" w:hint="eastAsia"/>
                <w:szCs w:val="21"/>
              </w:rPr>
            </w:pPr>
          </w:p>
        </w:tc>
        <w:tc>
          <w:tcPr>
            <w:tcW w:w="1146" w:type="dxa"/>
            <w:tcBorders>
              <w:top w:val="single" w:sz="4" w:space="0" w:color="auto"/>
              <w:left w:val="single" w:sz="4" w:space="0" w:color="auto"/>
              <w:bottom w:val="single" w:sz="4" w:space="0" w:color="auto"/>
              <w:right w:val="single" w:sz="4" w:space="0" w:color="auto"/>
            </w:tcBorders>
            <w:vAlign w:val="center"/>
          </w:tcPr>
          <w:p w14:paraId="5FD1A297" w14:textId="77777777" w:rsidR="00207C0C" w:rsidRDefault="00207C0C">
            <w:pPr>
              <w:rPr>
                <w:rFonts w:ascii="宋体" w:hAnsi="宋体" w:hint="eastAsia"/>
                <w:szCs w:val="21"/>
              </w:rPr>
            </w:pPr>
          </w:p>
        </w:tc>
        <w:tc>
          <w:tcPr>
            <w:tcW w:w="1095" w:type="dxa"/>
            <w:tcBorders>
              <w:top w:val="single" w:sz="4" w:space="0" w:color="auto"/>
              <w:left w:val="single" w:sz="4" w:space="0" w:color="auto"/>
              <w:bottom w:val="single" w:sz="4" w:space="0" w:color="auto"/>
              <w:right w:val="single" w:sz="4" w:space="0" w:color="auto"/>
            </w:tcBorders>
            <w:vAlign w:val="center"/>
          </w:tcPr>
          <w:p w14:paraId="08575A05" w14:textId="77777777" w:rsidR="00207C0C" w:rsidRDefault="00207C0C">
            <w:pPr>
              <w:rPr>
                <w:rFonts w:ascii="宋体" w:hAnsi="宋体" w:hint="eastAsia"/>
                <w:szCs w:val="21"/>
              </w:rPr>
            </w:pPr>
          </w:p>
        </w:tc>
      </w:tr>
    </w:tbl>
    <w:p w14:paraId="1C42D4DF" w14:textId="77777777" w:rsidR="00207C0C" w:rsidRDefault="00207C0C">
      <w:pPr>
        <w:pStyle w:val="32"/>
        <w:spacing w:after="0" w:line="360" w:lineRule="auto"/>
        <w:contextualSpacing/>
        <w:rPr>
          <w:rFonts w:ascii="宋体" w:hAnsi="宋体" w:hint="eastAsia"/>
          <w:kern w:val="0"/>
          <w:sz w:val="24"/>
          <w:szCs w:val="24"/>
        </w:rPr>
      </w:pPr>
    </w:p>
    <w:p w14:paraId="4AED3179" w14:textId="77777777" w:rsidR="00207C0C" w:rsidRDefault="00000000">
      <w:pPr>
        <w:pStyle w:val="32"/>
        <w:spacing w:after="0" w:line="360" w:lineRule="auto"/>
        <w:contextualSpacing/>
        <w:rPr>
          <w:rFonts w:ascii="宋体" w:hAnsi="宋体" w:hint="eastAsia"/>
          <w:kern w:val="0"/>
          <w:sz w:val="21"/>
          <w:szCs w:val="21"/>
        </w:rPr>
      </w:pPr>
      <w:r>
        <w:rPr>
          <w:rFonts w:ascii="宋体" w:hAnsi="宋体" w:hint="eastAsia"/>
          <w:kern w:val="0"/>
          <w:sz w:val="21"/>
          <w:szCs w:val="21"/>
        </w:rPr>
        <w:t>注：</w:t>
      </w:r>
    </w:p>
    <w:p w14:paraId="088FCD38" w14:textId="77777777" w:rsidR="00207C0C" w:rsidRDefault="00000000">
      <w:pPr>
        <w:snapToGrid w:val="0"/>
        <w:spacing w:line="360" w:lineRule="auto"/>
        <w:ind w:firstLineChars="200" w:firstLine="420"/>
        <w:rPr>
          <w:rFonts w:ascii="宋体" w:hAnsi="宋体" w:cs="仿宋_GB2312" w:hint="eastAsia"/>
          <w:kern w:val="0"/>
          <w:szCs w:val="21"/>
        </w:rPr>
      </w:pPr>
      <w:r>
        <w:rPr>
          <w:rFonts w:ascii="宋体" w:hAnsi="宋体" w:cs="仿宋_GB2312" w:hint="eastAsia"/>
          <w:kern w:val="0"/>
          <w:szCs w:val="21"/>
        </w:rPr>
        <w:t>1、应写明竞争性磋商响应文件对技术要求的响应和偏离情况；</w:t>
      </w:r>
    </w:p>
    <w:p w14:paraId="0FC0A427" w14:textId="77777777" w:rsidR="00207C0C" w:rsidRDefault="00000000">
      <w:pPr>
        <w:snapToGrid w:val="0"/>
        <w:spacing w:line="360" w:lineRule="auto"/>
        <w:ind w:firstLineChars="200" w:firstLine="420"/>
        <w:rPr>
          <w:rFonts w:ascii="仿宋" w:eastAsia="仿宋" w:hAnsi="仿宋" w:cs="仿宋_GB2312" w:hint="eastAsia"/>
          <w:b/>
          <w:sz w:val="30"/>
          <w:szCs w:val="30"/>
        </w:rPr>
      </w:pPr>
      <w:r>
        <w:rPr>
          <w:rFonts w:ascii="宋体" w:hAnsi="宋体" w:cs="仿宋_GB2312" w:hint="eastAsia"/>
          <w:kern w:val="0"/>
          <w:szCs w:val="21"/>
        </w:rPr>
        <w:t>2、应对照竞争性磋商文件</w:t>
      </w:r>
      <w:r>
        <w:rPr>
          <w:rFonts w:hAnsi="宋体" w:hint="eastAsia"/>
        </w:rPr>
        <w:t>第二章“服务需求一览表”</w:t>
      </w:r>
      <w:r>
        <w:rPr>
          <w:rFonts w:ascii="宋体" w:hAnsi="宋体" w:cs="仿宋_GB2312" w:hint="eastAsia"/>
          <w:kern w:val="0"/>
          <w:szCs w:val="21"/>
        </w:rPr>
        <w:t>，逐条说明所提供货物和服务已对竞争性磋商文件的技术做出了实质性的响应，并申明技术条文的响应和偏离。特别对有具体技术参数要求的，磋商供应商必须提供对应的详细应答。如果仅注明“符合”或“满足”的，将导致磋商被拒绝。</w:t>
      </w:r>
    </w:p>
    <w:p w14:paraId="6C663898"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2896038D"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1E12F418"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582AF537" w14:textId="77777777" w:rsidR="00207C0C" w:rsidRDefault="00000000">
      <w:pPr>
        <w:autoSpaceDE w:val="0"/>
        <w:autoSpaceDN w:val="0"/>
        <w:spacing w:line="360" w:lineRule="auto"/>
        <w:ind w:firstLineChars="2700" w:firstLine="6480"/>
        <w:rPr>
          <w:rFonts w:ascii="仿宋_GB2312" w:eastAsia="仿宋_GB2312" w:hAnsi="仿宋" w:cs="仿宋_GB2312" w:hint="eastAsia"/>
          <w:b/>
          <w:bCs/>
          <w:sz w:val="24"/>
        </w:rPr>
      </w:pPr>
      <w:r>
        <w:rPr>
          <w:rFonts w:ascii="仿宋_GB2312" w:eastAsia="仿宋_GB2312" w:hAnsi="仿宋" w:cs="仿宋_GB2312" w:hint="eastAsia"/>
          <w:kern w:val="0"/>
          <w:sz w:val="24"/>
          <w:lang w:val="zh-CN"/>
        </w:rPr>
        <w:t>日期：  年  月   日</w:t>
      </w:r>
    </w:p>
    <w:p w14:paraId="030E172D" w14:textId="77777777" w:rsidR="00207C0C" w:rsidRDefault="00207C0C">
      <w:pPr>
        <w:adjustRightInd w:val="0"/>
        <w:snapToGrid w:val="0"/>
        <w:spacing w:line="520" w:lineRule="exact"/>
        <w:jc w:val="center"/>
        <w:rPr>
          <w:rFonts w:ascii="方正小标宋简体" w:eastAsia="方正小标宋简体" w:hAnsi="方正小标宋简体" w:cs="方正小标宋简体" w:hint="eastAsia"/>
          <w:bCs/>
          <w:color w:val="000000"/>
          <w:sz w:val="44"/>
          <w:szCs w:val="44"/>
        </w:rPr>
      </w:pPr>
    </w:p>
    <w:p w14:paraId="4E9BC4CE" w14:textId="77777777" w:rsidR="00207C0C" w:rsidRDefault="00207C0C">
      <w:pPr>
        <w:adjustRightInd w:val="0"/>
        <w:snapToGrid w:val="0"/>
        <w:spacing w:line="520" w:lineRule="exact"/>
        <w:jc w:val="center"/>
        <w:rPr>
          <w:rFonts w:ascii="方正小标宋简体" w:eastAsia="方正小标宋简体" w:hAnsi="方正小标宋简体" w:cs="方正小标宋简体" w:hint="eastAsia"/>
          <w:bCs/>
          <w:color w:val="000000"/>
          <w:sz w:val="44"/>
          <w:szCs w:val="44"/>
        </w:rPr>
      </w:pPr>
    </w:p>
    <w:p w14:paraId="48D9FA2A" w14:textId="77777777" w:rsidR="00207C0C" w:rsidRDefault="00207C0C">
      <w:pPr>
        <w:adjustRightInd w:val="0"/>
        <w:snapToGrid w:val="0"/>
        <w:spacing w:line="520" w:lineRule="exact"/>
        <w:jc w:val="center"/>
        <w:rPr>
          <w:rFonts w:ascii="方正小标宋简体" w:eastAsia="方正小标宋简体" w:hAnsi="方正小标宋简体" w:cs="方正小标宋简体" w:hint="eastAsia"/>
          <w:bCs/>
          <w:color w:val="000000"/>
          <w:sz w:val="44"/>
          <w:szCs w:val="44"/>
        </w:rPr>
      </w:pPr>
    </w:p>
    <w:p w14:paraId="6D5EFA3E" w14:textId="77777777" w:rsidR="00207C0C" w:rsidRDefault="00207C0C">
      <w:pPr>
        <w:adjustRightInd w:val="0"/>
        <w:snapToGrid w:val="0"/>
        <w:spacing w:line="520" w:lineRule="exact"/>
        <w:jc w:val="center"/>
        <w:rPr>
          <w:rFonts w:ascii="方正小标宋简体" w:eastAsia="方正小标宋简体" w:hAnsi="方正小标宋简体" w:cs="方正小标宋简体" w:hint="eastAsia"/>
          <w:bCs/>
          <w:color w:val="000000"/>
          <w:sz w:val="44"/>
          <w:szCs w:val="44"/>
        </w:rPr>
      </w:pPr>
    </w:p>
    <w:p w14:paraId="6FB30652" w14:textId="77777777" w:rsidR="00207C0C" w:rsidRDefault="00207C0C">
      <w:pPr>
        <w:adjustRightInd w:val="0"/>
        <w:snapToGrid w:val="0"/>
        <w:spacing w:line="520" w:lineRule="exact"/>
        <w:jc w:val="center"/>
        <w:rPr>
          <w:rFonts w:ascii="方正小标宋简体" w:eastAsia="方正小标宋简体" w:hAnsi="方正小标宋简体" w:cs="方正小标宋简体" w:hint="eastAsia"/>
          <w:bCs/>
          <w:color w:val="000000"/>
          <w:sz w:val="44"/>
          <w:szCs w:val="44"/>
        </w:rPr>
      </w:pPr>
    </w:p>
    <w:p w14:paraId="420663E9" w14:textId="77777777" w:rsidR="00207C0C" w:rsidRDefault="00000000">
      <w:pPr>
        <w:adjustRightInd w:val="0"/>
        <w:snapToGrid w:val="0"/>
        <w:spacing w:line="520" w:lineRule="exact"/>
        <w:jc w:val="center"/>
        <w:rPr>
          <w:rFonts w:ascii="宋体" w:hAnsi="宋体" w:hint="eastAsia"/>
          <w:b/>
          <w:color w:val="000000"/>
          <w:sz w:val="32"/>
          <w:szCs w:val="32"/>
        </w:rPr>
      </w:pPr>
      <w:r>
        <w:rPr>
          <w:rFonts w:ascii="方正小标宋简体" w:eastAsia="方正小标宋简体" w:hAnsi="方正小标宋简体" w:cs="方正小标宋简体" w:hint="eastAsia"/>
          <w:bCs/>
          <w:color w:val="000000"/>
          <w:sz w:val="44"/>
          <w:szCs w:val="44"/>
        </w:rPr>
        <w:lastRenderedPageBreak/>
        <w:t>服务配置清单（如有）</w:t>
      </w:r>
    </w:p>
    <w:p w14:paraId="0A33BFAF" w14:textId="77777777" w:rsidR="00207C0C" w:rsidRDefault="00207C0C">
      <w:pPr>
        <w:spacing w:line="300" w:lineRule="auto"/>
        <w:rPr>
          <w:rFonts w:ascii="宋体" w:hAnsi="宋体" w:hint="eastAsia"/>
          <w:color w:val="000000"/>
          <w:szCs w:val="21"/>
        </w:rPr>
      </w:pPr>
    </w:p>
    <w:p w14:paraId="7E4D4E79" w14:textId="77777777" w:rsidR="00207C0C" w:rsidRDefault="00000000">
      <w:pPr>
        <w:spacing w:line="360" w:lineRule="auto"/>
        <w:rPr>
          <w:rFonts w:ascii="宋体" w:hAnsi="宋体" w:cs="仿宋_GB2312" w:hint="eastAsia"/>
          <w:color w:val="000000"/>
          <w:sz w:val="24"/>
          <w:u w:val="single"/>
        </w:rPr>
      </w:pPr>
      <w:r>
        <w:rPr>
          <w:rFonts w:ascii="宋体" w:hAnsi="宋体" w:cs="仿宋_GB2312" w:hint="eastAsia"/>
          <w:color w:val="000000"/>
          <w:sz w:val="24"/>
        </w:rPr>
        <w:t>所竞分标：</w:t>
      </w:r>
      <w:r>
        <w:rPr>
          <w:rFonts w:ascii="宋体" w:hAnsi="宋体" w:cs="仿宋_GB2312" w:hint="eastAsia"/>
          <w:color w:val="000000"/>
          <w:sz w:val="24"/>
          <w:u w:val="single"/>
        </w:rPr>
        <w:t xml:space="preserve">                 </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19"/>
        <w:gridCol w:w="1214"/>
        <w:gridCol w:w="783"/>
        <w:gridCol w:w="872"/>
        <w:gridCol w:w="1741"/>
        <w:gridCol w:w="1214"/>
        <w:gridCol w:w="719"/>
        <w:gridCol w:w="1458"/>
      </w:tblGrid>
      <w:tr w:rsidR="00207C0C" w14:paraId="12E49422" w14:textId="77777777">
        <w:trPr>
          <w:trHeight w:val="930"/>
          <w:jc w:val="center"/>
        </w:trPr>
        <w:tc>
          <w:tcPr>
            <w:tcW w:w="413" w:type="pct"/>
            <w:tcBorders>
              <w:top w:val="single" w:sz="4" w:space="0" w:color="auto"/>
              <w:left w:val="single" w:sz="4" w:space="0" w:color="auto"/>
              <w:bottom w:val="single" w:sz="4" w:space="0" w:color="auto"/>
              <w:right w:val="single" w:sz="4" w:space="0" w:color="auto"/>
            </w:tcBorders>
            <w:vAlign w:val="center"/>
          </w:tcPr>
          <w:p w14:paraId="76C8771B" w14:textId="77777777" w:rsidR="00207C0C" w:rsidRDefault="00000000">
            <w:pPr>
              <w:snapToGrid w:val="0"/>
              <w:spacing w:before="50" w:after="50"/>
              <w:jc w:val="center"/>
              <w:rPr>
                <w:rFonts w:ascii="宋体" w:hAnsi="宋体" w:hint="eastAsia"/>
                <w:color w:val="000000"/>
                <w:sz w:val="24"/>
              </w:rPr>
            </w:pPr>
            <w:r>
              <w:rPr>
                <w:rFonts w:ascii="宋体" w:hAnsi="宋体" w:hint="eastAsia"/>
                <w:color w:val="000000"/>
                <w:sz w:val="24"/>
              </w:rPr>
              <w:t>序号</w:t>
            </w:r>
          </w:p>
        </w:tc>
        <w:tc>
          <w:tcPr>
            <w:tcW w:w="696" w:type="pct"/>
            <w:tcBorders>
              <w:top w:val="single" w:sz="4" w:space="0" w:color="auto"/>
              <w:left w:val="single" w:sz="4" w:space="0" w:color="auto"/>
              <w:bottom w:val="single" w:sz="4" w:space="0" w:color="auto"/>
              <w:right w:val="single" w:sz="4" w:space="0" w:color="auto"/>
            </w:tcBorders>
            <w:vAlign w:val="center"/>
          </w:tcPr>
          <w:p w14:paraId="038E5075" w14:textId="77777777" w:rsidR="00207C0C" w:rsidRDefault="00000000">
            <w:pPr>
              <w:snapToGrid w:val="0"/>
              <w:spacing w:before="50" w:after="50"/>
              <w:jc w:val="center"/>
              <w:rPr>
                <w:rFonts w:ascii="宋体" w:hAnsi="宋体" w:hint="eastAsia"/>
                <w:color w:val="000000"/>
                <w:sz w:val="24"/>
              </w:rPr>
            </w:pPr>
            <w:r>
              <w:rPr>
                <w:rFonts w:ascii="宋体" w:hAnsi="宋体" w:hint="eastAsia"/>
                <w:color w:val="000000"/>
                <w:sz w:val="24"/>
              </w:rPr>
              <w:t>标的名称</w:t>
            </w:r>
          </w:p>
        </w:tc>
        <w:tc>
          <w:tcPr>
            <w:tcW w:w="449" w:type="pct"/>
            <w:tcBorders>
              <w:top w:val="single" w:sz="4" w:space="0" w:color="auto"/>
              <w:left w:val="single" w:sz="4" w:space="0" w:color="auto"/>
              <w:bottom w:val="single" w:sz="4" w:space="0" w:color="auto"/>
              <w:right w:val="single" w:sz="4" w:space="0" w:color="auto"/>
            </w:tcBorders>
            <w:vAlign w:val="center"/>
          </w:tcPr>
          <w:p w14:paraId="05B13F8C" w14:textId="77777777" w:rsidR="00207C0C" w:rsidRDefault="00000000">
            <w:pPr>
              <w:snapToGrid w:val="0"/>
              <w:spacing w:before="50" w:after="50"/>
              <w:jc w:val="center"/>
              <w:rPr>
                <w:rFonts w:ascii="宋体" w:hAnsi="宋体" w:hint="eastAsia"/>
                <w:color w:val="000000"/>
                <w:sz w:val="24"/>
              </w:rPr>
            </w:pPr>
            <w:r>
              <w:rPr>
                <w:rFonts w:ascii="宋体" w:hAnsi="宋体" w:hint="eastAsia"/>
                <w:color w:val="000000"/>
                <w:sz w:val="24"/>
              </w:rPr>
              <w:t>数量及单位</w:t>
            </w:r>
          </w:p>
        </w:tc>
        <w:tc>
          <w:tcPr>
            <w:tcW w:w="500" w:type="pct"/>
            <w:tcBorders>
              <w:top w:val="single" w:sz="4" w:space="0" w:color="auto"/>
              <w:left w:val="single" w:sz="4" w:space="0" w:color="auto"/>
              <w:bottom w:val="single" w:sz="4" w:space="0" w:color="auto"/>
              <w:right w:val="single" w:sz="4" w:space="0" w:color="auto"/>
            </w:tcBorders>
            <w:vAlign w:val="center"/>
          </w:tcPr>
          <w:p w14:paraId="7BDF8352" w14:textId="77777777" w:rsidR="00207C0C" w:rsidRDefault="00000000">
            <w:pPr>
              <w:snapToGrid w:val="0"/>
              <w:spacing w:before="50" w:after="50"/>
              <w:jc w:val="center"/>
              <w:rPr>
                <w:rFonts w:ascii="宋体" w:hAnsi="宋体" w:hint="eastAsia"/>
                <w:color w:val="000000"/>
                <w:sz w:val="24"/>
              </w:rPr>
            </w:pPr>
            <w:r>
              <w:rPr>
                <w:rFonts w:ascii="宋体" w:hAnsi="宋体" w:hint="eastAsia"/>
                <w:color w:val="000000"/>
                <w:sz w:val="24"/>
              </w:rPr>
              <w:t>品牌</w:t>
            </w:r>
          </w:p>
        </w:tc>
        <w:tc>
          <w:tcPr>
            <w:tcW w:w="998" w:type="pct"/>
            <w:tcBorders>
              <w:top w:val="single" w:sz="4" w:space="0" w:color="auto"/>
              <w:left w:val="single" w:sz="4" w:space="0" w:color="auto"/>
              <w:bottom w:val="single" w:sz="4" w:space="0" w:color="auto"/>
              <w:right w:val="single" w:sz="4" w:space="0" w:color="auto"/>
            </w:tcBorders>
          </w:tcPr>
          <w:p w14:paraId="48BDDA19" w14:textId="77777777" w:rsidR="00207C0C" w:rsidRDefault="00207C0C">
            <w:pPr>
              <w:snapToGrid w:val="0"/>
              <w:spacing w:before="50" w:after="50"/>
              <w:jc w:val="center"/>
              <w:rPr>
                <w:rFonts w:ascii="宋体" w:hAnsi="宋体" w:hint="eastAsia"/>
                <w:color w:val="000000"/>
                <w:sz w:val="24"/>
              </w:rPr>
            </w:pPr>
          </w:p>
          <w:p w14:paraId="3664CDEB" w14:textId="77777777" w:rsidR="00207C0C" w:rsidRDefault="00000000">
            <w:pPr>
              <w:snapToGrid w:val="0"/>
              <w:spacing w:before="50" w:after="50"/>
              <w:jc w:val="center"/>
              <w:rPr>
                <w:rFonts w:ascii="宋体" w:hAnsi="宋体" w:hint="eastAsia"/>
                <w:color w:val="000000"/>
                <w:sz w:val="24"/>
              </w:rPr>
            </w:pPr>
            <w:r>
              <w:rPr>
                <w:rFonts w:ascii="宋体" w:hAnsi="宋体" w:hint="eastAsia"/>
                <w:color w:val="000000"/>
                <w:sz w:val="24"/>
              </w:rPr>
              <w:t>规格型号</w:t>
            </w:r>
          </w:p>
        </w:tc>
        <w:tc>
          <w:tcPr>
            <w:tcW w:w="696" w:type="pct"/>
            <w:tcBorders>
              <w:top w:val="single" w:sz="4" w:space="0" w:color="auto"/>
              <w:left w:val="single" w:sz="4" w:space="0" w:color="auto"/>
              <w:bottom w:val="single" w:sz="4" w:space="0" w:color="auto"/>
              <w:right w:val="single" w:sz="4" w:space="0" w:color="auto"/>
            </w:tcBorders>
            <w:vAlign w:val="center"/>
          </w:tcPr>
          <w:p w14:paraId="543C8C3B" w14:textId="77777777" w:rsidR="00207C0C" w:rsidRDefault="00000000">
            <w:pPr>
              <w:snapToGrid w:val="0"/>
              <w:spacing w:before="50" w:after="50"/>
              <w:jc w:val="center"/>
              <w:rPr>
                <w:rFonts w:ascii="宋体" w:hAnsi="宋体" w:hint="eastAsia"/>
                <w:color w:val="000000"/>
                <w:sz w:val="24"/>
              </w:rPr>
            </w:pPr>
            <w:r>
              <w:rPr>
                <w:rFonts w:ascii="宋体" w:hAnsi="宋体" w:hint="eastAsia"/>
                <w:color w:val="000000"/>
                <w:sz w:val="24"/>
              </w:rPr>
              <w:t>制造商</w:t>
            </w:r>
          </w:p>
        </w:tc>
        <w:tc>
          <w:tcPr>
            <w:tcW w:w="412" w:type="pct"/>
            <w:tcBorders>
              <w:top w:val="single" w:sz="4" w:space="0" w:color="auto"/>
              <w:left w:val="single" w:sz="4" w:space="0" w:color="auto"/>
              <w:bottom w:val="single" w:sz="4" w:space="0" w:color="auto"/>
              <w:right w:val="single" w:sz="4" w:space="0" w:color="auto"/>
            </w:tcBorders>
            <w:vAlign w:val="center"/>
          </w:tcPr>
          <w:p w14:paraId="31DCA7CC" w14:textId="77777777" w:rsidR="00207C0C" w:rsidRDefault="00000000">
            <w:pPr>
              <w:snapToGrid w:val="0"/>
              <w:spacing w:before="50" w:after="50"/>
              <w:jc w:val="center"/>
              <w:rPr>
                <w:rFonts w:ascii="宋体" w:hAnsi="宋体" w:hint="eastAsia"/>
                <w:color w:val="000000"/>
                <w:sz w:val="24"/>
              </w:rPr>
            </w:pPr>
            <w:r>
              <w:rPr>
                <w:rFonts w:ascii="宋体" w:hAnsi="宋体" w:hint="eastAsia"/>
                <w:color w:val="000000"/>
                <w:sz w:val="24"/>
              </w:rPr>
              <w:t>原产地</w:t>
            </w:r>
          </w:p>
        </w:tc>
        <w:tc>
          <w:tcPr>
            <w:tcW w:w="836" w:type="pct"/>
            <w:tcBorders>
              <w:top w:val="single" w:sz="4" w:space="0" w:color="auto"/>
              <w:left w:val="single" w:sz="4" w:space="0" w:color="auto"/>
              <w:bottom w:val="single" w:sz="4" w:space="0" w:color="auto"/>
              <w:right w:val="single" w:sz="4" w:space="0" w:color="auto"/>
            </w:tcBorders>
            <w:vAlign w:val="center"/>
          </w:tcPr>
          <w:p w14:paraId="791E1A51" w14:textId="77777777" w:rsidR="00207C0C" w:rsidRDefault="00000000">
            <w:pPr>
              <w:snapToGrid w:val="0"/>
              <w:spacing w:before="50" w:after="50"/>
              <w:jc w:val="center"/>
              <w:rPr>
                <w:rFonts w:ascii="宋体" w:hAnsi="宋体" w:hint="eastAsia"/>
                <w:color w:val="000000"/>
                <w:sz w:val="24"/>
              </w:rPr>
            </w:pPr>
            <w:r>
              <w:rPr>
                <w:rFonts w:ascii="宋体" w:hAnsi="宋体" w:hint="eastAsia"/>
                <w:color w:val="000000"/>
                <w:sz w:val="24"/>
              </w:rPr>
              <w:t>参数性能、指标及配置</w:t>
            </w:r>
          </w:p>
        </w:tc>
      </w:tr>
      <w:tr w:rsidR="00207C0C" w14:paraId="6B71C872" w14:textId="77777777">
        <w:trPr>
          <w:trHeight w:val="429"/>
          <w:jc w:val="center"/>
        </w:trPr>
        <w:tc>
          <w:tcPr>
            <w:tcW w:w="413" w:type="pct"/>
            <w:tcBorders>
              <w:top w:val="single" w:sz="4" w:space="0" w:color="auto"/>
              <w:left w:val="single" w:sz="4" w:space="0" w:color="auto"/>
              <w:bottom w:val="single" w:sz="4" w:space="0" w:color="auto"/>
              <w:right w:val="single" w:sz="4" w:space="0" w:color="auto"/>
            </w:tcBorders>
            <w:vAlign w:val="center"/>
          </w:tcPr>
          <w:p w14:paraId="661395D2" w14:textId="77777777" w:rsidR="00207C0C" w:rsidRDefault="00207C0C">
            <w:pPr>
              <w:snapToGrid w:val="0"/>
              <w:spacing w:before="50" w:after="50"/>
              <w:jc w:val="center"/>
              <w:rPr>
                <w:rFonts w:ascii="宋体" w:hAnsi="宋体" w:hint="eastAsia"/>
                <w:color w:val="000000"/>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18677F58" w14:textId="77777777" w:rsidR="00207C0C" w:rsidRDefault="00207C0C">
            <w:pPr>
              <w:snapToGrid w:val="0"/>
              <w:spacing w:before="50" w:after="50"/>
              <w:jc w:val="center"/>
              <w:rPr>
                <w:rFonts w:ascii="宋体" w:hAnsi="宋体" w:hint="eastAsia"/>
                <w:color w:val="000000"/>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558D1594" w14:textId="77777777" w:rsidR="00207C0C" w:rsidRDefault="00207C0C">
            <w:pPr>
              <w:snapToGrid w:val="0"/>
              <w:spacing w:before="50" w:after="50"/>
              <w:jc w:val="center"/>
              <w:rPr>
                <w:rFonts w:ascii="宋体" w:hAnsi="宋体" w:hint="eastAsia"/>
                <w:color w:val="000000"/>
                <w:sz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2081BAF7" w14:textId="77777777" w:rsidR="00207C0C" w:rsidRDefault="00207C0C">
            <w:pPr>
              <w:snapToGrid w:val="0"/>
              <w:spacing w:before="50" w:after="50"/>
              <w:jc w:val="center"/>
              <w:rPr>
                <w:rFonts w:ascii="宋体" w:hAnsi="宋体" w:hint="eastAsia"/>
                <w:color w:val="000000"/>
                <w:sz w:val="24"/>
              </w:rPr>
            </w:pPr>
          </w:p>
        </w:tc>
        <w:tc>
          <w:tcPr>
            <w:tcW w:w="998" w:type="pct"/>
            <w:tcBorders>
              <w:top w:val="single" w:sz="4" w:space="0" w:color="auto"/>
              <w:left w:val="single" w:sz="4" w:space="0" w:color="auto"/>
              <w:bottom w:val="single" w:sz="4" w:space="0" w:color="auto"/>
              <w:right w:val="single" w:sz="4" w:space="0" w:color="auto"/>
            </w:tcBorders>
          </w:tcPr>
          <w:p w14:paraId="2BEE544C" w14:textId="77777777" w:rsidR="00207C0C" w:rsidRDefault="00207C0C">
            <w:pPr>
              <w:snapToGrid w:val="0"/>
              <w:spacing w:before="50" w:after="50"/>
              <w:jc w:val="center"/>
              <w:rPr>
                <w:rFonts w:ascii="宋体" w:hAnsi="宋体" w:hint="eastAsia"/>
                <w:color w:val="000000"/>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7124B4C8" w14:textId="77777777" w:rsidR="00207C0C" w:rsidRDefault="00207C0C">
            <w:pPr>
              <w:snapToGrid w:val="0"/>
              <w:spacing w:before="50" w:after="50"/>
              <w:jc w:val="center"/>
              <w:rPr>
                <w:rFonts w:ascii="宋体" w:hAnsi="宋体" w:hint="eastAsia"/>
                <w:color w:val="000000"/>
                <w:sz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2838604F" w14:textId="77777777" w:rsidR="00207C0C" w:rsidRDefault="00207C0C">
            <w:pPr>
              <w:snapToGrid w:val="0"/>
              <w:spacing w:before="50" w:after="50"/>
              <w:jc w:val="center"/>
              <w:rPr>
                <w:rFonts w:ascii="宋体" w:hAnsi="宋体" w:hint="eastAsia"/>
                <w:color w:val="000000"/>
                <w:sz w:val="24"/>
              </w:rPr>
            </w:pPr>
          </w:p>
        </w:tc>
        <w:tc>
          <w:tcPr>
            <w:tcW w:w="836" w:type="pct"/>
            <w:tcBorders>
              <w:top w:val="single" w:sz="4" w:space="0" w:color="auto"/>
              <w:left w:val="single" w:sz="4" w:space="0" w:color="auto"/>
              <w:bottom w:val="single" w:sz="4" w:space="0" w:color="auto"/>
              <w:right w:val="single" w:sz="4" w:space="0" w:color="auto"/>
            </w:tcBorders>
            <w:vAlign w:val="center"/>
          </w:tcPr>
          <w:p w14:paraId="15D36FB9" w14:textId="77777777" w:rsidR="00207C0C" w:rsidRDefault="00207C0C">
            <w:pPr>
              <w:snapToGrid w:val="0"/>
              <w:spacing w:before="50" w:after="50"/>
              <w:jc w:val="center"/>
              <w:rPr>
                <w:rFonts w:ascii="宋体" w:hAnsi="宋体" w:hint="eastAsia"/>
                <w:color w:val="000000"/>
                <w:sz w:val="24"/>
              </w:rPr>
            </w:pPr>
          </w:p>
        </w:tc>
      </w:tr>
      <w:tr w:rsidR="00207C0C" w14:paraId="17A8FA5F" w14:textId="77777777">
        <w:trPr>
          <w:trHeight w:val="462"/>
          <w:jc w:val="center"/>
        </w:trPr>
        <w:tc>
          <w:tcPr>
            <w:tcW w:w="413" w:type="pct"/>
            <w:tcBorders>
              <w:top w:val="single" w:sz="4" w:space="0" w:color="auto"/>
              <w:left w:val="single" w:sz="4" w:space="0" w:color="auto"/>
              <w:bottom w:val="single" w:sz="4" w:space="0" w:color="auto"/>
              <w:right w:val="single" w:sz="4" w:space="0" w:color="auto"/>
            </w:tcBorders>
            <w:vAlign w:val="center"/>
          </w:tcPr>
          <w:p w14:paraId="0723BF1E" w14:textId="77777777" w:rsidR="00207C0C" w:rsidRDefault="00207C0C">
            <w:pPr>
              <w:snapToGrid w:val="0"/>
              <w:spacing w:before="50" w:after="50"/>
              <w:jc w:val="center"/>
              <w:rPr>
                <w:rFonts w:ascii="宋体" w:hAnsi="宋体" w:hint="eastAsia"/>
                <w:color w:val="000000"/>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0167A590" w14:textId="77777777" w:rsidR="00207C0C" w:rsidRDefault="00207C0C">
            <w:pPr>
              <w:snapToGrid w:val="0"/>
              <w:spacing w:before="50" w:after="50"/>
              <w:jc w:val="center"/>
              <w:rPr>
                <w:rFonts w:ascii="宋体" w:hAnsi="宋体" w:hint="eastAsia"/>
                <w:color w:val="000000"/>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0047399E" w14:textId="77777777" w:rsidR="00207C0C" w:rsidRDefault="00207C0C">
            <w:pPr>
              <w:snapToGrid w:val="0"/>
              <w:spacing w:before="50" w:after="50"/>
              <w:jc w:val="center"/>
              <w:rPr>
                <w:rFonts w:ascii="宋体" w:hAnsi="宋体" w:hint="eastAsia"/>
                <w:color w:val="000000"/>
                <w:sz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477A0DA2" w14:textId="77777777" w:rsidR="00207C0C" w:rsidRDefault="00207C0C">
            <w:pPr>
              <w:snapToGrid w:val="0"/>
              <w:spacing w:before="50" w:after="50"/>
              <w:jc w:val="center"/>
              <w:rPr>
                <w:rFonts w:ascii="宋体" w:hAnsi="宋体" w:hint="eastAsia"/>
                <w:color w:val="000000"/>
                <w:sz w:val="24"/>
              </w:rPr>
            </w:pPr>
          </w:p>
        </w:tc>
        <w:tc>
          <w:tcPr>
            <w:tcW w:w="998" w:type="pct"/>
            <w:tcBorders>
              <w:top w:val="single" w:sz="4" w:space="0" w:color="auto"/>
              <w:left w:val="single" w:sz="4" w:space="0" w:color="auto"/>
              <w:bottom w:val="single" w:sz="4" w:space="0" w:color="auto"/>
              <w:right w:val="single" w:sz="4" w:space="0" w:color="auto"/>
            </w:tcBorders>
          </w:tcPr>
          <w:p w14:paraId="3069DDC6" w14:textId="77777777" w:rsidR="00207C0C" w:rsidRDefault="00207C0C">
            <w:pPr>
              <w:snapToGrid w:val="0"/>
              <w:spacing w:before="50" w:after="50"/>
              <w:jc w:val="center"/>
              <w:rPr>
                <w:rFonts w:ascii="宋体" w:hAnsi="宋体" w:hint="eastAsia"/>
                <w:color w:val="000000"/>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686DC1CE" w14:textId="77777777" w:rsidR="00207C0C" w:rsidRDefault="00207C0C">
            <w:pPr>
              <w:snapToGrid w:val="0"/>
              <w:spacing w:before="50" w:after="50"/>
              <w:jc w:val="center"/>
              <w:rPr>
                <w:rFonts w:ascii="宋体" w:hAnsi="宋体" w:hint="eastAsia"/>
                <w:color w:val="000000"/>
                <w:sz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55B0E39C" w14:textId="77777777" w:rsidR="00207C0C" w:rsidRDefault="00207C0C">
            <w:pPr>
              <w:snapToGrid w:val="0"/>
              <w:spacing w:before="50" w:after="50"/>
              <w:jc w:val="center"/>
              <w:rPr>
                <w:rFonts w:ascii="宋体" w:hAnsi="宋体" w:hint="eastAsia"/>
                <w:color w:val="000000"/>
                <w:sz w:val="24"/>
              </w:rPr>
            </w:pPr>
          </w:p>
        </w:tc>
        <w:tc>
          <w:tcPr>
            <w:tcW w:w="836" w:type="pct"/>
            <w:tcBorders>
              <w:top w:val="single" w:sz="4" w:space="0" w:color="auto"/>
              <w:left w:val="single" w:sz="4" w:space="0" w:color="auto"/>
              <w:bottom w:val="single" w:sz="4" w:space="0" w:color="auto"/>
              <w:right w:val="single" w:sz="4" w:space="0" w:color="auto"/>
            </w:tcBorders>
            <w:vAlign w:val="center"/>
          </w:tcPr>
          <w:p w14:paraId="7E18C776" w14:textId="77777777" w:rsidR="00207C0C" w:rsidRDefault="00207C0C">
            <w:pPr>
              <w:snapToGrid w:val="0"/>
              <w:spacing w:before="50" w:after="50"/>
              <w:jc w:val="center"/>
              <w:rPr>
                <w:rFonts w:ascii="宋体" w:hAnsi="宋体" w:hint="eastAsia"/>
                <w:color w:val="000000"/>
                <w:sz w:val="24"/>
              </w:rPr>
            </w:pPr>
          </w:p>
        </w:tc>
      </w:tr>
      <w:tr w:rsidR="00207C0C" w14:paraId="062D372C" w14:textId="77777777">
        <w:trPr>
          <w:trHeight w:val="455"/>
          <w:jc w:val="center"/>
        </w:trPr>
        <w:tc>
          <w:tcPr>
            <w:tcW w:w="413" w:type="pct"/>
            <w:tcBorders>
              <w:top w:val="single" w:sz="4" w:space="0" w:color="auto"/>
              <w:left w:val="single" w:sz="4" w:space="0" w:color="auto"/>
              <w:bottom w:val="single" w:sz="4" w:space="0" w:color="auto"/>
              <w:right w:val="single" w:sz="4" w:space="0" w:color="auto"/>
            </w:tcBorders>
            <w:vAlign w:val="center"/>
          </w:tcPr>
          <w:p w14:paraId="4899D5C5" w14:textId="77777777" w:rsidR="00207C0C" w:rsidRDefault="00207C0C">
            <w:pPr>
              <w:snapToGrid w:val="0"/>
              <w:spacing w:before="50" w:after="50"/>
              <w:jc w:val="center"/>
              <w:rPr>
                <w:rFonts w:ascii="宋体" w:hAnsi="宋体" w:hint="eastAsia"/>
                <w:color w:val="000000"/>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50AAB670" w14:textId="77777777" w:rsidR="00207C0C" w:rsidRDefault="00207C0C">
            <w:pPr>
              <w:snapToGrid w:val="0"/>
              <w:spacing w:before="50" w:after="50"/>
              <w:jc w:val="center"/>
              <w:rPr>
                <w:rFonts w:ascii="宋体" w:hAnsi="宋体" w:hint="eastAsia"/>
                <w:color w:val="000000"/>
                <w:sz w:val="24"/>
              </w:rPr>
            </w:pPr>
          </w:p>
        </w:tc>
        <w:tc>
          <w:tcPr>
            <w:tcW w:w="449" w:type="pct"/>
            <w:tcBorders>
              <w:top w:val="single" w:sz="4" w:space="0" w:color="auto"/>
              <w:left w:val="single" w:sz="4" w:space="0" w:color="auto"/>
              <w:bottom w:val="single" w:sz="4" w:space="0" w:color="auto"/>
              <w:right w:val="single" w:sz="4" w:space="0" w:color="auto"/>
            </w:tcBorders>
            <w:vAlign w:val="center"/>
          </w:tcPr>
          <w:p w14:paraId="4025D8A7" w14:textId="77777777" w:rsidR="00207C0C" w:rsidRDefault="00207C0C">
            <w:pPr>
              <w:snapToGrid w:val="0"/>
              <w:spacing w:before="50" w:after="50"/>
              <w:jc w:val="center"/>
              <w:rPr>
                <w:rFonts w:ascii="宋体" w:hAnsi="宋体" w:hint="eastAsia"/>
                <w:color w:val="000000"/>
                <w:sz w:val="24"/>
              </w:rPr>
            </w:pPr>
          </w:p>
        </w:tc>
        <w:tc>
          <w:tcPr>
            <w:tcW w:w="500" w:type="pct"/>
            <w:tcBorders>
              <w:top w:val="single" w:sz="4" w:space="0" w:color="auto"/>
              <w:left w:val="single" w:sz="4" w:space="0" w:color="auto"/>
              <w:bottom w:val="single" w:sz="4" w:space="0" w:color="auto"/>
              <w:right w:val="single" w:sz="4" w:space="0" w:color="auto"/>
            </w:tcBorders>
            <w:vAlign w:val="center"/>
          </w:tcPr>
          <w:p w14:paraId="06F56313" w14:textId="77777777" w:rsidR="00207C0C" w:rsidRDefault="00207C0C">
            <w:pPr>
              <w:snapToGrid w:val="0"/>
              <w:spacing w:before="50" w:after="50"/>
              <w:jc w:val="center"/>
              <w:rPr>
                <w:rFonts w:ascii="宋体" w:hAnsi="宋体" w:hint="eastAsia"/>
                <w:color w:val="000000"/>
                <w:sz w:val="24"/>
              </w:rPr>
            </w:pPr>
          </w:p>
        </w:tc>
        <w:tc>
          <w:tcPr>
            <w:tcW w:w="998" w:type="pct"/>
            <w:tcBorders>
              <w:top w:val="single" w:sz="4" w:space="0" w:color="auto"/>
              <w:left w:val="single" w:sz="4" w:space="0" w:color="auto"/>
              <w:bottom w:val="single" w:sz="4" w:space="0" w:color="auto"/>
              <w:right w:val="single" w:sz="4" w:space="0" w:color="auto"/>
            </w:tcBorders>
          </w:tcPr>
          <w:p w14:paraId="0EE692AB" w14:textId="77777777" w:rsidR="00207C0C" w:rsidRDefault="00207C0C">
            <w:pPr>
              <w:snapToGrid w:val="0"/>
              <w:spacing w:before="50" w:after="50"/>
              <w:jc w:val="center"/>
              <w:rPr>
                <w:rFonts w:ascii="宋体" w:hAnsi="宋体" w:hint="eastAsia"/>
                <w:color w:val="000000"/>
                <w:sz w:val="24"/>
              </w:rPr>
            </w:pPr>
          </w:p>
        </w:tc>
        <w:tc>
          <w:tcPr>
            <w:tcW w:w="696" w:type="pct"/>
            <w:tcBorders>
              <w:top w:val="single" w:sz="4" w:space="0" w:color="auto"/>
              <w:left w:val="single" w:sz="4" w:space="0" w:color="auto"/>
              <w:bottom w:val="single" w:sz="4" w:space="0" w:color="auto"/>
              <w:right w:val="single" w:sz="4" w:space="0" w:color="auto"/>
            </w:tcBorders>
            <w:vAlign w:val="center"/>
          </w:tcPr>
          <w:p w14:paraId="3E955787" w14:textId="77777777" w:rsidR="00207C0C" w:rsidRDefault="00207C0C">
            <w:pPr>
              <w:snapToGrid w:val="0"/>
              <w:spacing w:before="50" w:after="50"/>
              <w:jc w:val="center"/>
              <w:rPr>
                <w:rFonts w:ascii="宋体" w:hAnsi="宋体" w:hint="eastAsia"/>
                <w:color w:val="000000"/>
                <w:sz w:val="24"/>
              </w:rPr>
            </w:pPr>
          </w:p>
        </w:tc>
        <w:tc>
          <w:tcPr>
            <w:tcW w:w="412" w:type="pct"/>
            <w:tcBorders>
              <w:top w:val="single" w:sz="4" w:space="0" w:color="auto"/>
              <w:left w:val="single" w:sz="4" w:space="0" w:color="auto"/>
              <w:bottom w:val="single" w:sz="4" w:space="0" w:color="auto"/>
              <w:right w:val="single" w:sz="4" w:space="0" w:color="auto"/>
            </w:tcBorders>
            <w:vAlign w:val="center"/>
          </w:tcPr>
          <w:p w14:paraId="024BB2BC" w14:textId="77777777" w:rsidR="00207C0C" w:rsidRDefault="00207C0C">
            <w:pPr>
              <w:snapToGrid w:val="0"/>
              <w:spacing w:before="50" w:after="50"/>
              <w:jc w:val="center"/>
              <w:rPr>
                <w:rFonts w:ascii="宋体" w:hAnsi="宋体" w:hint="eastAsia"/>
                <w:color w:val="000000"/>
                <w:sz w:val="24"/>
              </w:rPr>
            </w:pPr>
          </w:p>
        </w:tc>
        <w:tc>
          <w:tcPr>
            <w:tcW w:w="836" w:type="pct"/>
            <w:tcBorders>
              <w:top w:val="single" w:sz="4" w:space="0" w:color="auto"/>
              <w:left w:val="single" w:sz="4" w:space="0" w:color="auto"/>
              <w:bottom w:val="single" w:sz="4" w:space="0" w:color="auto"/>
              <w:right w:val="single" w:sz="4" w:space="0" w:color="auto"/>
            </w:tcBorders>
            <w:vAlign w:val="center"/>
          </w:tcPr>
          <w:p w14:paraId="2D147DDC" w14:textId="77777777" w:rsidR="00207C0C" w:rsidRDefault="00207C0C">
            <w:pPr>
              <w:snapToGrid w:val="0"/>
              <w:spacing w:before="50" w:after="50"/>
              <w:jc w:val="center"/>
              <w:rPr>
                <w:rFonts w:ascii="宋体" w:hAnsi="宋体" w:hint="eastAsia"/>
                <w:color w:val="000000"/>
                <w:sz w:val="24"/>
              </w:rPr>
            </w:pPr>
          </w:p>
        </w:tc>
      </w:tr>
    </w:tbl>
    <w:p w14:paraId="0FAA39BA" w14:textId="77777777" w:rsidR="00207C0C" w:rsidRDefault="00000000">
      <w:pPr>
        <w:spacing w:line="360" w:lineRule="auto"/>
        <w:contextualSpacing/>
        <w:rPr>
          <w:rFonts w:ascii="宋体" w:hAnsi="宋体" w:hint="eastAsia"/>
          <w:color w:val="000000"/>
          <w:sz w:val="24"/>
        </w:rPr>
      </w:pPr>
      <w:r>
        <w:rPr>
          <w:rFonts w:ascii="宋体" w:hAnsi="宋体" w:hint="eastAsia"/>
          <w:color w:val="000000"/>
          <w:sz w:val="24"/>
        </w:rPr>
        <w:t>备注：</w:t>
      </w:r>
    </w:p>
    <w:p w14:paraId="10754487" w14:textId="77777777" w:rsidR="00207C0C" w:rsidRDefault="00000000">
      <w:pPr>
        <w:tabs>
          <w:tab w:val="left" w:pos="1065"/>
        </w:tabs>
        <w:adjustRightInd w:val="0"/>
        <w:spacing w:line="360" w:lineRule="auto"/>
        <w:contextualSpacing/>
        <w:rPr>
          <w:rFonts w:ascii="宋体" w:hAnsi="宋体" w:cs="仿宋_GB2312" w:hint="eastAsia"/>
          <w:color w:val="000000"/>
          <w:sz w:val="24"/>
        </w:rPr>
      </w:pPr>
      <w:r>
        <w:rPr>
          <w:rFonts w:ascii="宋体" w:hAnsi="宋体" w:hint="eastAsia"/>
          <w:b/>
          <w:bCs/>
          <w:color w:val="000000"/>
          <w:sz w:val="24"/>
        </w:rPr>
        <w:t>以上性能配置清单中“标的名称、数量及单位、品牌、规格型号、制造商、原产地、参数性能、指标及配置”必须如实填写完整，品牌、规格型号没有则填无，填写有缺漏的，响应文件作无效处理</w:t>
      </w:r>
      <w:r>
        <w:rPr>
          <w:rFonts w:ascii="宋体" w:hAnsi="宋体" w:hint="eastAsia"/>
          <w:b/>
          <w:color w:val="000000"/>
          <w:sz w:val="24"/>
        </w:rPr>
        <w:t>。</w:t>
      </w:r>
      <w:r>
        <w:rPr>
          <w:rFonts w:ascii="宋体" w:hAnsi="宋体" w:hint="eastAsia"/>
          <w:color w:val="000000"/>
          <w:sz w:val="24"/>
        </w:rPr>
        <w:t>标的名称、数量及单位、品牌必须与“服务需求一览表”一致，</w:t>
      </w:r>
      <w:r>
        <w:rPr>
          <w:rFonts w:ascii="宋体" w:hAnsi="宋体" w:hint="eastAsia"/>
          <w:bCs/>
          <w:color w:val="000000"/>
          <w:sz w:val="24"/>
        </w:rPr>
        <w:t>否则响应文件作无效处理</w:t>
      </w:r>
      <w:r>
        <w:rPr>
          <w:rFonts w:ascii="宋体" w:hAnsi="宋体" w:hint="eastAsia"/>
          <w:b/>
          <w:color w:val="000000"/>
          <w:sz w:val="24"/>
        </w:rPr>
        <w:t>。</w:t>
      </w:r>
      <w:r>
        <w:rPr>
          <w:rFonts w:ascii="宋体" w:hAnsi="宋体" w:cs="仿宋_GB2312" w:hint="eastAsia"/>
          <w:color w:val="000000"/>
          <w:sz w:val="24"/>
        </w:rPr>
        <w:tab/>
      </w:r>
    </w:p>
    <w:p w14:paraId="7DD2AC1B" w14:textId="77777777" w:rsidR="00207C0C" w:rsidRDefault="00207C0C">
      <w:pPr>
        <w:adjustRightInd w:val="0"/>
        <w:spacing w:line="360" w:lineRule="auto"/>
        <w:contextualSpacing/>
        <w:jc w:val="left"/>
        <w:rPr>
          <w:rFonts w:ascii="宋体" w:hAnsi="宋体" w:cs="仿宋_GB2312" w:hint="eastAsia"/>
          <w:color w:val="000000"/>
          <w:sz w:val="24"/>
        </w:rPr>
      </w:pPr>
    </w:p>
    <w:p w14:paraId="16218970"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1FA24A75" w14:textId="77777777" w:rsidR="00207C0C" w:rsidRDefault="00000000">
      <w:pPr>
        <w:spacing w:line="500" w:lineRule="exact"/>
        <w:jc w:val="center"/>
        <w:rPr>
          <w:rFonts w:ascii="仿宋_GB2312" w:eastAsia="仿宋_GB2312" w:hAnsi="仿宋" w:cs="仿宋_GB2312" w:hint="eastAsia"/>
          <w:kern w:val="0"/>
          <w:sz w:val="24"/>
          <w:lang w:val="zh-CN"/>
        </w:rPr>
        <w:sectPr w:rsidR="00207C0C">
          <w:pgSz w:w="11910" w:h="16840"/>
          <w:pgMar w:top="1340" w:right="1500" w:bottom="280" w:left="1680" w:header="720" w:footer="720" w:gutter="0"/>
          <w:cols w:space="720"/>
        </w:sectPr>
      </w:pPr>
      <w:r>
        <w:rPr>
          <w:rFonts w:ascii="仿宋_GB2312" w:eastAsia="仿宋_GB2312" w:hAnsi="仿宋" w:cs="仿宋_GB2312" w:hint="eastAsia"/>
          <w:kern w:val="0"/>
          <w:sz w:val="24"/>
          <w:lang w:val="zh-CN"/>
        </w:rPr>
        <w:t>日期：  年  月   日</w:t>
      </w:r>
    </w:p>
    <w:p w14:paraId="300F29E5" w14:textId="77777777" w:rsidR="00207C0C" w:rsidRDefault="00000000">
      <w:pPr>
        <w:snapToGrid w:val="0"/>
        <w:spacing w:line="360" w:lineRule="auto"/>
        <w:ind w:firstLineChars="200" w:firstLine="602"/>
        <w:rPr>
          <w:rFonts w:ascii="仿宋" w:eastAsia="仿宋" w:hAnsi="仿宋" w:cs="仿宋_GB2312" w:hint="eastAsia"/>
          <w:b/>
          <w:sz w:val="30"/>
          <w:szCs w:val="30"/>
        </w:rPr>
      </w:pPr>
      <w:r>
        <w:rPr>
          <w:rFonts w:ascii="仿宋" w:eastAsia="仿宋" w:hAnsi="仿宋" w:cs="仿宋_GB2312" w:hint="eastAsia"/>
          <w:b/>
          <w:sz w:val="30"/>
          <w:szCs w:val="30"/>
        </w:rPr>
        <w:lastRenderedPageBreak/>
        <w:t>九、组织服务方案</w:t>
      </w:r>
    </w:p>
    <w:p w14:paraId="50C7034B" w14:textId="77777777" w:rsidR="00207C0C" w:rsidRDefault="00000000">
      <w:pPr>
        <w:autoSpaceDE w:val="0"/>
        <w:autoSpaceDN w:val="0"/>
        <w:spacing w:line="360" w:lineRule="auto"/>
        <w:jc w:val="center"/>
        <w:rPr>
          <w:rFonts w:ascii="仿宋_GB2312" w:eastAsia="仿宋_GB2312" w:hAnsi="仿宋" w:cs="仿宋_GB2312" w:hint="eastAsia"/>
          <w:sz w:val="24"/>
        </w:rPr>
      </w:pPr>
      <w:r>
        <w:rPr>
          <w:rFonts w:ascii="仿宋_GB2312" w:eastAsia="仿宋_GB2312" w:hAnsi="仿宋" w:cs="仿宋_GB2312" w:hint="eastAsia"/>
          <w:sz w:val="24"/>
        </w:rPr>
        <w:t>（由供应商根据采购需求及采购文件要求编制）</w:t>
      </w:r>
    </w:p>
    <w:p w14:paraId="7DD62A8F" w14:textId="77777777" w:rsidR="00207C0C" w:rsidRDefault="00207C0C">
      <w:pPr>
        <w:spacing w:line="500" w:lineRule="exact"/>
        <w:rPr>
          <w:rFonts w:ascii="仿宋_GB2312" w:eastAsia="仿宋_GB2312" w:hAnsi="仿宋_GB2312" w:cs="仿宋_GB2312" w:hint="eastAsia"/>
          <w:sz w:val="32"/>
          <w:szCs w:val="32"/>
        </w:rPr>
      </w:pPr>
    </w:p>
    <w:p w14:paraId="1C2BB9BF" w14:textId="77777777" w:rsidR="00207C0C" w:rsidRDefault="00207C0C">
      <w:pPr>
        <w:spacing w:line="500" w:lineRule="exact"/>
        <w:rPr>
          <w:rFonts w:ascii="仿宋_GB2312" w:eastAsia="仿宋_GB2312" w:hAnsi="仿宋_GB2312" w:cs="仿宋_GB2312" w:hint="eastAsia"/>
          <w:sz w:val="32"/>
          <w:szCs w:val="32"/>
        </w:rPr>
      </w:pPr>
    </w:p>
    <w:p w14:paraId="5481895C" w14:textId="77777777" w:rsidR="00207C0C" w:rsidRDefault="00207C0C">
      <w:pPr>
        <w:spacing w:line="500" w:lineRule="exact"/>
        <w:rPr>
          <w:rFonts w:ascii="仿宋_GB2312" w:eastAsia="仿宋_GB2312" w:hAnsi="仿宋_GB2312" w:cs="仿宋_GB2312" w:hint="eastAsia"/>
          <w:sz w:val="32"/>
          <w:szCs w:val="32"/>
        </w:rPr>
      </w:pPr>
    </w:p>
    <w:p w14:paraId="087F7860"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1D39A836" w14:textId="77777777" w:rsidR="00207C0C" w:rsidRDefault="00000000">
      <w:pPr>
        <w:autoSpaceDE w:val="0"/>
        <w:autoSpaceDN w:val="0"/>
        <w:spacing w:line="360" w:lineRule="auto"/>
        <w:ind w:firstLineChars="2700" w:firstLine="6480"/>
        <w:rPr>
          <w:rFonts w:ascii="仿宋_GB2312" w:eastAsia="仿宋_GB2312" w:hAnsi="仿宋" w:cs="仿宋_GB2312" w:hint="eastAsia"/>
          <w:b/>
          <w:bCs/>
          <w:sz w:val="24"/>
        </w:rPr>
      </w:pPr>
      <w:r>
        <w:rPr>
          <w:rFonts w:ascii="仿宋_GB2312" w:eastAsia="仿宋_GB2312" w:hAnsi="仿宋" w:cs="仿宋_GB2312" w:hint="eastAsia"/>
          <w:kern w:val="0"/>
          <w:sz w:val="24"/>
          <w:lang w:val="zh-CN"/>
        </w:rPr>
        <w:t>日期：  年  月   日</w:t>
      </w:r>
    </w:p>
    <w:p w14:paraId="47F6CEF9" w14:textId="77777777" w:rsidR="00207C0C" w:rsidRDefault="00207C0C">
      <w:pPr>
        <w:spacing w:line="500" w:lineRule="exact"/>
        <w:rPr>
          <w:rFonts w:ascii="仿宋_GB2312" w:eastAsia="仿宋_GB2312" w:hAnsi="仿宋_GB2312" w:cs="仿宋_GB2312" w:hint="eastAsia"/>
          <w:sz w:val="32"/>
          <w:szCs w:val="32"/>
        </w:rPr>
      </w:pPr>
    </w:p>
    <w:p w14:paraId="626EF880" w14:textId="77777777" w:rsidR="00207C0C" w:rsidRDefault="00207C0C">
      <w:pPr>
        <w:snapToGrid w:val="0"/>
        <w:spacing w:beforeLines="50" w:before="120" w:after="50"/>
        <w:ind w:leftChars="68" w:left="143" w:firstLineChars="198" w:firstLine="596"/>
        <w:rPr>
          <w:rFonts w:ascii="仿宋" w:eastAsia="仿宋" w:hAnsi="仿宋" w:cs="仿宋_GB2312" w:hint="eastAsia"/>
          <w:b/>
          <w:sz w:val="30"/>
          <w:szCs w:val="30"/>
        </w:rPr>
      </w:pPr>
    </w:p>
    <w:p w14:paraId="564042BB" w14:textId="77777777" w:rsidR="00207C0C" w:rsidRDefault="00207C0C">
      <w:pPr>
        <w:snapToGrid w:val="0"/>
        <w:spacing w:beforeLines="50" w:before="120" w:after="50"/>
        <w:ind w:leftChars="68" w:left="143" w:firstLineChars="198" w:firstLine="596"/>
        <w:rPr>
          <w:rFonts w:ascii="仿宋" w:eastAsia="仿宋" w:hAnsi="仿宋" w:cs="仿宋_GB2312" w:hint="eastAsia"/>
          <w:b/>
          <w:sz w:val="30"/>
          <w:szCs w:val="30"/>
        </w:rPr>
      </w:pPr>
    </w:p>
    <w:p w14:paraId="7A4CDFEA" w14:textId="77777777" w:rsidR="00207C0C" w:rsidRDefault="00000000">
      <w:pPr>
        <w:snapToGrid w:val="0"/>
        <w:spacing w:beforeLines="50" w:before="120" w:after="50"/>
        <w:ind w:leftChars="68" w:left="143" w:firstLineChars="198" w:firstLine="596"/>
        <w:rPr>
          <w:rFonts w:ascii="仿宋" w:eastAsia="仿宋" w:hAnsi="仿宋" w:cs="仿宋_GB2312" w:hint="eastAsia"/>
          <w:b/>
          <w:sz w:val="30"/>
          <w:szCs w:val="30"/>
        </w:rPr>
      </w:pPr>
      <w:r>
        <w:rPr>
          <w:rFonts w:ascii="仿宋" w:eastAsia="仿宋" w:hAnsi="仿宋" w:cs="仿宋_GB2312" w:hint="eastAsia"/>
          <w:b/>
          <w:sz w:val="30"/>
          <w:szCs w:val="30"/>
        </w:rPr>
        <w:t>十、售后服务方案</w:t>
      </w:r>
    </w:p>
    <w:p w14:paraId="723707FE" w14:textId="77777777" w:rsidR="00207C0C" w:rsidRDefault="00000000">
      <w:pPr>
        <w:snapToGrid w:val="0"/>
        <w:spacing w:beforeLines="50" w:before="120" w:after="50"/>
        <w:ind w:leftChars="68" w:left="143" w:firstLineChars="200" w:firstLine="420"/>
        <w:jc w:val="center"/>
        <w:rPr>
          <w:rFonts w:hAnsi="宋体" w:hint="eastAsia"/>
        </w:rPr>
      </w:pPr>
      <w:r>
        <w:rPr>
          <w:rFonts w:hAnsi="宋体" w:hint="eastAsia"/>
        </w:rPr>
        <w:t>（由竞标人按本项目竞争性磋商采购文件第二章“服务需求一览表”中商务条款部分的售后服务要求自行编制，其中要包含售后服务承诺书。）</w:t>
      </w:r>
    </w:p>
    <w:p w14:paraId="443AA25F" w14:textId="77777777" w:rsidR="00207C0C" w:rsidRDefault="00207C0C">
      <w:pPr>
        <w:pStyle w:val="a9"/>
        <w:spacing w:line="440" w:lineRule="exact"/>
        <w:ind w:firstLineChars="198" w:firstLine="396"/>
        <w:rPr>
          <w:rFonts w:hAnsi="宋体" w:hint="eastAsia"/>
        </w:rPr>
      </w:pPr>
    </w:p>
    <w:p w14:paraId="1873DD2C" w14:textId="77777777" w:rsidR="00207C0C" w:rsidRDefault="00207C0C">
      <w:pPr>
        <w:pStyle w:val="a9"/>
      </w:pPr>
    </w:p>
    <w:p w14:paraId="2FF89F7A" w14:textId="77777777" w:rsidR="00207C0C" w:rsidRDefault="00207C0C">
      <w:pPr>
        <w:spacing w:line="500" w:lineRule="exact"/>
        <w:rPr>
          <w:rFonts w:ascii="仿宋_GB2312" w:eastAsia="仿宋_GB2312" w:hAnsi="仿宋_GB2312" w:cs="仿宋_GB2312" w:hint="eastAsia"/>
          <w:sz w:val="32"/>
          <w:szCs w:val="32"/>
        </w:rPr>
      </w:pPr>
    </w:p>
    <w:p w14:paraId="700AD187"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6A150973" w14:textId="77777777" w:rsidR="00207C0C" w:rsidRDefault="00000000">
      <w:pPr>
        <w:snapToGrid w:val="0"/>
        <w:spacing w:line="360" w:lineRule="auto"/>
        <w:ind w:firstLineChars="2550" w:firstLine="6120"/>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日期：  年  月   日</w:t>
      </w:r>
    </w:p>
    <w:p w14:paraId="44185FB6"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761CA846"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4470797E"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29F1BE8D" w14:textId="77777777" w:rsidR="00207C0C" w:rsidRDefault="00000000">
      <w:pPr>
        <w:snapToGrid w:val="0"/>
        <w:spacing w:line="360" w:lineRule="auto"/>
        <w:ind w:firstLineChars="200" w:firstLine="602"/>
        <w:rPr>
          <w:rFonts w:ascii="仿宋" w:eastAsia="仿宋" w:hAnsi="仿宋" w:cs="仿宋_GB2312" w:hint="eastAsia"/>
          <w:b/>
          <w:sz w:val="30"/>
          <w:szCs w:val="30"/>
        </w:rPr>
      </w:pPr>
      <w:r>
        <w:rPr>
          <w:rFonts w:ascii="仿宋" w:eastAsia="仿宋" w:hAnsi="仿宋" w:cs="仿宋_GB2312" w:hint="eastAsia"/>
          <w:b/>
          <w:sz w:val="30"/>
          <w:szCs w:val="30"/>
        </w:rPr>
        <w:t>十一、项目实施人员一览表</w:t>
      </w:r>
    </w:p>
    <w:p w14:paraId="3A27F0A7" w14:textId="77777777" w:rsidR="00207C0C" w:rsidRDefault="00000000">
      <w:pPr>
        <w:spacing w:line="360" w:lineRule="auto"/>
        <w:jc w:val="center"/>
        <w:rPr>
          <w:rFonts w:ascii="仿宋_GB2312" w:eastAsia="仿宋_GB2312" w:hAnsi="仿宋" w:cs="仿宋_GB2312" w:hint="eastAsia"/>
          <w:b/>
          <w:bCs/>
          <w:sz w:val="24"/>
        </w:rPr>
      </w:pPr>
      <w:r>
        <w:rPr>
          <w:rFonts w:ascii="仿宋_GB2312" w:eastAsia="仿宋_GB2312" w:hAnsi="仿宋" w:cs="仿宋_GB2312" w:hint="eastAsia"/>
          <w:sz w:val="24"/>
        </w:rPr>
        <w:t>（由供应商根据采购需求及采购文件要求自行编制）</w:t>
      </w:r>
    </w:p>
    <w:p w14:paraId="294810CF"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4CB99C61"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07B12483" w14:textId="77777777" w:rsidR="00207C0C" w:rsidRDefault="00207C0C">
      <w:pPr>
        <w:autoSpaceDE w:val="0"/>
        <w:autoSpaceDN w:val="0"/>
        <w:spacing w:line="360" w:lineRule="auto"/>
        <w:ind w:firstLineChars="2700" w:firstLine="6505"/>
        <w:rPr>
          <w:rFonts w:ascii="仿宋_GB2312" w:eastAsia="仿宋_GB2312" w:hAnsi="仿宋" w:cs="仿宋_GB2312" w:hint="eastAsia"/>
          <w:b/>
          <w:bCs/>
          <w:sz w:val="24"/>
        </w:rPr>
      </w:pPr>
    </w:p>
    <w:p w14:paraId="31D25EF4"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6E91744E" w14:textId="77777777" w:rsidR="00207C0C" w:rsidRDefault="00000000">
      <w:pPr>
        <w:autoSpaceDE w:val="0"/>
        <w:autoSpaceDN w:val="0"/>
        <w:spacing w:line="360" w:lineRule="auto"/>
        <w:ind w:firstLineChars="2700" w:firstLine="6480"/>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日期：  年  月   日</w:t>
      </w:r>
    </w:p>
    <w:p w14:paraId="5D27C0FB" w14:textId="77777777" w:rsidR="00207C0C" w:rsidRDefault="00207C0C">
      <w:pPr>
        <w:autoSpaceDE w:val="0"/>
        <w:autoSpaceDN w:val="0"/>
        <w:spacing w:line="360" w:lineRule="auto"/>
        <w:ind w:firstLineChars="2700" w:firstLine="6480"/>
        <w:rPr>
          <w:rFonts w:ascii="仿宋_GB2312" w:eastAsia="仿宋_GB2312" w:hAnsi="仿宋" w:cs="仿宋_GB2312" w:hint="eastAsia"/>
          <w:kern w:val="0"/>
          <w:sz w:val="24"/>
          <w:lang w:val="zh-CN"/>
        </w:rPr>
      </w:pPr>
    </w:p>
    <w:p w14:paraId="592345B5"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39361981" w14:textId="77777777" w:rsidR="00207C0C" w:rsidRDefault="00207C0C">
      <w:pPr>
        <w:snapToGrid w:val="0"/>
        <w:spacing w:line="360" w:lineRule="auto"/>
        <w:ind w:firstLineChars="200" w:firstLine="602"/>
        <w:rPr>
          <w:rFonts w:ascii="仿宋" w:eastAsia="仿宋" w:hAnsi="仿宋" w:cs="仿宋_GB2312" w:hint="eastAsia"/>
          <w:b/>
          <w:sz w:val="30"/>
          <w:szCs w:val="30"/>
        </w:rPr>
      </w:pPr>
    </w:p>
    <w:p w14:paraId="6B7D4127" w14:textId="77777777" w:rsidR="00207C0C" w:rsidRDefault="00000000">
      <w:pPr>
        <w:snapToGrid w:val="0"/>
        <w:spacing w:line="360" w:lineRule="auto"/>
        <w:ind w:firstLineChars="200" w:firstLine="602"/>
        <w:rPr>
          <w:rFonts w:ascii="仿宋" w:eastAsia="仿宋" w:hAnsi="仿宋" w:cs="仿宋_GB2312" w:hint="eastAsia"/>
          <w:b/>
          <w:sz w:val="30"/>
          <w:szCs w:val="30"/>
        </w:rPr>
      </w:pPr>
      <w:r>
        <w:rPr>
          <w:rFonts w:ascii="仿宋" w:eastAsia="仿宋" w:hAnsi="仿宋" w:cs="仿宋_GB2312" w:hint="eastAsia"/>
          <w:b/>
          <w:sz w:val="30"/>
          <w:szCs w:val="30"/>
        </w:rPr>
        <w:t>十二、服务需求、商务条款要求提供的其他材料</w:t>
      </w:r>
    </w:p>
    <w:p w14:paraId="3F396676" w14:textId="77777777" w:rsidR="00207C0C" w:rsidRDefault="00207C0C">
      <w:pPr>
        <w:autoSpaceDE w:val="0"/>
        <w:autoSpaceDN w:val="0"/>
        <w:spacing w:line="360" w:lineRule="auto"/>
        <w:ind w:leftChars="1950" w:left="4335" w:hangingChars="100" w:hanging="240"/>
        <w:rPr>
          <w:rFonts w:ascii="仿宋_GB2312" w:eastAsia="仿宋_GB2312" w:hAnsi="仿宋" w:cs="仿宋_GB2312" w:hint="eastAsia"/>
          <w:kern w:val="0"/>
          <w:sz w:val="24"/>
        </w:rPr>
      </w:pPr>
    </w:p>
    <w:p w14:paraId="181C88EC" w14:textId="77777777" w:rsidR="00207C0C" w:rsidRDefault="00207C0C">
      <w:pPr>
        <w:autoSpaceDE w:val="0"/>
        <w:autoSpaceDN w:val="0"/>
        <w:spacing w:line="360" w:lineRule="auto"/>
        <w:ind w:leftChars="1950" w:left="4335" w:hangingChars="100" w:hanging="240"/>
        <w:rPr>
          <w:rFonts w:ascii="仿宋_GB2312" w:eastAsia="仿宋_GB2312" w:hAnsi="仿宋" w:cs="仿宋_GB2312" w:hint="eastAsia"/>
          <w:kern w:val="0"/>
          <w:sz w:val="24"/>
        </w:rPr>
      </w:pPr>
    </w:p>
    <w:p w14:paraId="19BD8739" w14:textId="77777777" w:rsidR="00207C0C" w:rsidRDefault="00207C0C">
      <w:pPr>
        <w:autoSpaceDE w:val="0"/>
        <w:autoSpaceDN w:val="0"/>
        <w:spacing w:line="360" w:lineRule="auto"/>
        <w:ind w:leftChars="1950" w:left="4335" w:hangingChars="100" w:hanging="240"/>
        <w:rPr>
          <w:rFonts w:ascii="仿宋_GB2312" w:eastAsia="仿宋_GB2312" w:hAnsi="仿宋" w:cs="仿宋_GB2312" w:hint="eastAsia"/>
          <w:kern w:val="0"/>
          <w:sz w:val="24"/>
        </w:rPr>
      </w:pPr>
    </w:p>
    <w:p w14:paraId="16F9661C" w14:textId="77777777" w:rsidR="00207C0C" w:rsidRDefault="00207C0C">
      <w:pPr>
        <w:autoSpaceDE w:val="0"/>
        <w:autoSpaceDN w:val="0"/>
        <w:spacing w:line="360" w:lineRule="auto"/>
        <w:ind w:leftChars="1950" w:left="4335" w:hangingChars="100" w:hanging="240"/>
        <w:rPr>
          <w:rFonts w:ascii="仿宋_GB2312" w:eastAsia="仿宋_GB2312" w:hAnsi="仿宋" w:cs="仿宋_GB2312" w:hint="eastAsia"/>
          <w:kern w:val="0"/>
          <w:sz w:val="24"/>
        </w:rPr>
      </w:pPr>
    </w:p>
    <w:p w14:paraId="78CEEFD3"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35D35F93" w14:textId="77777777" w:rsidR="00207C0C" w:rsidRDefault="00000000">
      <w:pPr>
        <w:autoSpaceDE w:val="0"/>
        <w:autoSpaceDN w:val="0"/>
        <w:spacing w:line="360" w:lineRule="auto"/>
        <w:ind w:firstLineChars="2700" w:firstLine="6480"/>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日期：  年  月   日</w:t>
      </w:r>
    </w:p>
    <w:p w14:paraId="09064FDD" w14:textId="77777777" w:rsidR="00207C0C" w:rsidRDefault="00207C0C">
      <w:pPr>
        <w:autoSpaceDE w:val="0"/>
        <w:autoSpaceDN w:val="0"/>
        <w:spacing w:line="360" w:lineRule="auto"/>
        <w:ind w:firstLineChars="2700" w:firstLine="6505"/>
        <w:rPr>
          <w:rFonts w:ascii="仿宋_GB2312" w:eastAsia="仿宋_GB2312" w:hAnsi="仿宋" w:cs="仿宋_GB2312" w:hint="eastAsia"/>
          <w:b/>
          <w:bCs/>
          <w:sz w:val="24"/>
        </w:rPr>
        <w:sectPr w:rsidR="00207C0C">
          <w:pgSz w:w="11910" w:h="16840"/>
          <w:pgMar w:top="1340" w:right="1500" w:bottom="280" w:left="1680" w:header="720" w:footer="720" w:gutter="0"/>
          <w:cols w:space="720"/>
        </w:sectPr>
      </w:pPr>
    </w:p>
    <w:p w14:paraId="5232935F" w14:textId="77777777" w:rsidR="00207C0C" w:rsidRDefault="00207C0C">
      <w:pPr>
        <w:autoSpaceDE w:val="0"/>
        <w:autoSpaceDN w:val="0"/>
        <w:spacing w:line="360" w:lineRule="auto"/>
        <w:ind w:firstLineChars="2700" w:firstLine="6505"/>
        <w:rPr>
          <w:rFonts w:ascii="仿宋_GB2312" w:eastAsia="仿宋_GB2312" w:hAnsi="仿宋" w:cs="仿宋_GB2312" w:hint="eastAsia"/>
          <w:b/>
          <w:bCs/>
          <w:sz w:val="24"/>
        </w:rPr>
      </w:pPr>
    </w:p>
    <w:p w14:paraId="794C854A" w14:textId="77777777" w:rsidR="00207C0C" w:rsidRDefault="00000000">
      <w:pPr>
        <w:pStyle w:val="2"/>
        <w:jc w:val="center"/>
        <w:rPr>
          <w:rFonts w:ascii="宋体" w:hAnsi="宋体" w:hint="eastAsia"/>
        </w:rPr>
      </w:pPr>
      <w:bookmarkStart w:id="76" w:name="_Toc101775076"/>
      <w:bookmarkStart w:id="77" w:name="_Toc80205941"/>
      <w:r>
        <w:rPr>
          <w:rFonts w:ascii="宋体" w:hAnsi="宋体" w:hint="eastAsia"/>
        </w:rPr>
        <w:t>第四节 报价文件格式</w:t>
      </w:r>
      <w:bookmarkEnd w:id="76"/>
      <w:bookmarkEnd w:id="77"/>
    </w:p>
    <w:p w14:paraId="07A269AA" w14:textId="77777777" w:rsidR="00207C0C" w:rsidRDefault="00000000">
      <w:pPr>
        <w:snapToGrid w:val="0"/>
        <w:spacing w:beforeLines="50" w:before="120" w:after="50"/>
        <w:rPr>
          <w:rFonts w:ascii="宋体" w:hAnsi="宋体" w:hint="eastAsia"/>
          <w:bCs/>
          <w:sz w:val="32"/>
          <w:szCs w:val="20"/>
        </w:rPr>
      </w:pPr>
      <w:r>
        <w:rPr>
          <w:rFonts w:ascii="宋体" w:hAnsi="宋体" w:hint="eastAsia"/>
          <w:sz w:val="24"/>
        </w:rPr>
        <w:t xml:space="preserve">                                                    </w:t>
      </w:r>
      <w:r>
        <w:rPr>
          <w:rFonts w:ascii="宋体" w:hAnsi="宋体" w:hint="eastAsia"/>
          <w:bCs/>
        </w:rPr>
        <w:t>全流程电子文件</w:t>
      </w:r>
    </w:p>
    <w:p w14:paraId="7CBC42F2" w14:textId="77777777" w:rsidR="00207C0C" w:rsidRDefault="00207C0C">
      <w:pPr>
        <w:snapToGrid w:val="0"/>
        <w:spacing w:beforeLines="50" w:before="120" w:after="50"/>
        <w:rPr>
          <w:rFonts w:ascii="宋体" w:hAnsi="宋体" w:hint="eastAsia"/>
          <w:sz w:val="24"/>
          <w:szCs w:val="20"/>
        </w:rPr>
      </w:pPr>
    </w:p>
    <w:p w14:paraId="5D6133DA" w14:textId="77777777" w:rsidR="00207C0C" w:rsidRDefault="00207C0C">
      <w:pPr>
        <w:snapToGrid w:val="0"/>
        <w:spacing w:beforeLines="50" w:before="120" w:after="50"/>
        <w:rPr>
          <w:rFonts w:ascii="宋体" w:hAnsi="宋体" w:hint="eastAsia"/>
          <w:sz w:val="24"/>
          <w:szCs w:val="20"/>
        </w:rPr>
      </w:pPr>
    </w:p>
    <w:p w14:paraId="750F086F" w14:textId="77777777" w:rsidR="00207C0C" w:rsidRDefault="00207C0C">
      <w:pPr>
        <w:snapToGrid w:val="0"/>
        <w:spacing w:beforeLines="50" w:before="120" w:after="50"/>
        <w:rPr>
          <w:rFonts w:ascii="宋体" w:hAnsi="宋体" w:hint="eastAsia"/>
          <w:sz w:val="24"/>
          <w:szCs w:val="20"/>
        </w:rPr>
      </w:pPr>
    </w:p>
    <w:p w14:paraId="5CC38D26" w14:textId="77777777" w:rsidR="00207C0C" w:rsidRDefault="00000000">
      <w:pPr>
        <w:snapToGrid w:val="0"/>
        <w:spacing w:beforeLines="50" w:before="120" w:after="50"/>
        <w:jc w:val="center"/>
        <w:rPr>
          <w:rFonts w:ascii="方正小标宋简体" w:eastAsia="方正小标宋简体" w:hAnsi="方正小标宋简体" w:cs="方正小标宋简体" w:hint="eastAsia"/>
          <w:bCs/>
          <w:sz w:val="44"/>
          <w:szCs w:val="44"/>
        </w:rPr>
      </w:pPr>
      <w:r>
        <w:rPr>
          <w:rFonts w:ascii="方正小标宋简体" w:eastAsia="方正小标宋简体" w:hAnsi="方正小标宋简体" w:cs="方正小标宋简体" w:hint="eastAsia"/>
          <w:bCs/>
          <w:sz w:val="44"/>
          <w:szCs w:val="44"/>
        </w:rPr>
        <w:t xml:space="preserve">报 </w:t>
      </w:r>
      <w:r>
        <w:rPr>
          <w:rFonts w:ascii="方正小标宋简体" w:eastAsia="方正小标宋简体" w:hAnsi="方正小标宋简体" w:cs="方正小标宋简体"/>
          <w:bCs/>
          <w:sz w:val="44"/>
          <w:szCs w:val="44"/>
        </w:rPr>
        <w:t xml:space="preserve"> </w:t>
      </w:r>
      <w:r>
        <w:rPr>
          <w:rFonts w:ascii="方正小标宋简体" w:eastAsia="方正小标宋简体" w:hAnsi="方正小标宋简体" w:cs="方正小标宋简体" w:hint="eastAsia"/>
          <w:bCs/>
          <w:sz w:val="44"/>
          <w:szCs w:val="44"/>
        </w:rPr>
        <w:t>价  文  件（封面）</w:t>
      </w:r>
    </w:p>
    <w:p w14:paraId="550ACA56" w14:textId="77777777" w:rsidR="00207C0C" w:rsidRDefault="00207C0C">
      <w:pPr>
        <w:snapToGrid w:val="0"/>
        <w:spacing w:beforeLines="50" w:before="120" w:after="50"/>
        <w:rPr>
          <w:rFonts w:ascii="宋体" w:hAnsi="宋体" w:hint="eastAsia"/>
          <w:bCs/>
          <w:sz w:val="24"/>
          <w:szCs w:val="20"/>
        </w:rPr>
      </w:pPr>
    </w:p>
    <w:p w14:paraId="1A0135CA" w14:textId="77777777" w:rsidR="00207C0C" w:rsidRDefault="00207C0C">
      <w:pPr>
        <w:snapToGrid w:val="0"/>
        <w:spacing w:beforeLines="50" w:before="120" w:after="50"/>
        <w:rPr>
          <w:rFonts w:ascii="宋体" w:hAnsi="宋体" w:hint="eastAsia"/>
          <w:bCs/>
          <w:sz w:val="24"/>
          <w:szCs w:val="20"/>
        </w:rPr>
      </w:pPr>
    </w:p>
    <w:p w14:paraId="3B79331E" w14:textId="77777777" w:rsidR="00207C0C" w:rsidRDefault="00207C0C">
      <w:pPr>
        <w:snapToGrid w:val="0"/>
        <w:spacing w:beforeLines="50" w:before="120" w:after="50"/>
        <w:rPr>
          <w:rFonts w:ascii="宋体" w:hAnsi="宋体" w:hint="eastAsia"/>
          <w:bCs/>
          <w:sz w:val="24"/>
          <w:szCs w:val="20"/>
        </w:rPr>
      </w:pPr>
    </w:p>
    <w:p w14:paraId="33AACA3C" w14:textId="77777777" w:rsidR="00207C0C" w:rsidRDefault="00207C0C">
      <w:pPr>
        <w:snapToGrid w:val="0"/>
        <w:spacing w:beforeLines="50" w:before="120" w:after="50"/>
        <w:rPr>
          <w:rFonts w:ascii="宋体" w:hAnsi="宋体" w:hint="eastAsia"/>
          <w:bCs/>
          <w:sz w:val="24"/>
          <w:szCs w:val="20"/>
        </w:rPr>
      </w:pPr>
    </w:p>
    <w:p w14:paraId="3A1D2C73" w14:textId="77777777" w:rsidR="00207C0C" w:rsidRDefault="00207C0C">
      <w:pPr>
        <w:snapToGrid w:val="0"/>
        <w:spacing w:beforeLines="50" w:before="120" w:after="50"/>
        <w:rPr>
          <w:rFonts w:ascii="宋体" w:hAnsi="宋体" w:hint="eastAsia"/>
          <w:bCs/>
          <w:sz w:val="24"/>
          <w:szCs w:val="20"/>
        </w:rPr>
      </w:pPr>
    </w:p>
    <w:p w14:paraId="0C3F0AA7"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项目名称：</w:t>
      </w:r>
    </w:p>
    <w:p w14:paraId="69885818" w14:textId="77777777" w:rsidR="00207C0C" w:rsidRDefault="00207C0C">
      <w:pPr>
        <w:snapToGrid w:val="0"/>
        <w:spacing w:beforeLines="50" w:before="120" w:after="50"/>
        <w:ind w:firstLineChars="225" w:firstLine="720"/>
        <w:rPr>
          <w:rFonts w:ascii="宋体" w:hAnsi="宋体" w:cs="仿宋_GB2312" w:hint="eastAsia"/>
          <w:bCs/>
          <w:sz w:val="32"/>
          <w:szCs w:val="32"/>
        </w:rPr>
      </w:pPr>
    </w:p>
    <w:p w14:paraId="2EA89019"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项目编号：</w:t>
      </w:r>
    </w:p>
    <w:p w14:paraId="13ACE0D5" w14:textId="77777777" w:rsidR="00207C0C" w:rsidRDefault="00000000">
      <w:pPr>
        <w:snapToGrid w:val="0"/>
        <w:spacing w:beforeLines="50" w:before="120" w:after="50"/>
        <w:ind w:firstLineChars="225" w:firstLine="720"/>
        <w:rPr>
          <w:rFonts w:ascii="宋体" w:hAnsi="宋体" w:cs="仿宋_GB2312" w:hint="eastAsia"/>
          <w:bCs/>
          <w:sz w:val="32"/>
          <w:szCs w:val="32"/>
        </w:rPr>
      </w:pPr>
      <w:r>
        <w:rPr>
          <w:rFonts w:ascii="宋体" w:hAnsi="宋体" w:cs="仿宋_GB2312" w:hint="eastAsia"/>
          <w:bCs/>
          <w:sz w:val="32"/>
          <w:szCs w:val="32"/>
        </w:rPr>
        <w:t xml:space="preserve"> </w:t>
      </w:r>
    </w:p>
    <w:p w14:paraId="6A3A055F" w14:textId="77777777" w:rsidR="00207C0C" w:rsidRDefault="00000000">
      <w:pPr>
        <w:snapToGrid w:val="0"/>
        <w:spacing w:beforeLines="50" w:before="120" w:after="50"/>
        <w:ind w:firstLineChars="200" w:firstLine="640"/>
        <w:rPr>
          <w:rFonts w:ascii="宋体" w:hAnsi="宋体" w:cs="仿宋_GB2312" w:hint="eastAsia"/>
          <w:bCs/>
          <w:sz w:val="32"/>
          <w:szCs w:val="32"/>
        </w:rPr>
      </w:pPr>
      <w:r>
        <w:rPr>
          <w:rFonts w:ascii="宋体" w:hAnsi="宋体" w:cs="仿宋_GB2312" w:hint="eastAsia"/>
          <w:bCs/>
          <w:sz w:val="32"/>
          <w:szCs w:val="32"/>
        </w:rPr>
        <w:t>所竞分标（如有则填写，无分标时填写“无”或者留空）：</w:t>
      </w:r>
    </w:p>
    <w:p w14:paraId="4EECFDFA" w14:textId="77777777" w:rsidR="00207C0C" w:rsidRDefault="00207C0C">
      <w:pPr>
        <w:snapToGrid w:val="0"/>
        <w:spacing w:beforeLines="50" w:before="120" w:after="50"/>
        <w:ind w:firstLineChars="225" w:firstLine="720"/>
        <w:rPr>
          <w:rFonts w:ascii="宋体" w:hAnsi="宋体" w:cs="仿宋_GB2312" w:hint="eastAsia"/>
          <w:bCs/>
          <w:sz w:val="32"/>
          <w:szCs w:val="32"/>
        </w:rPr>
      </w:pPr>
    </w:p>
    <w:p w14:paraId="74D8524F" w14:textId="77777777" w:rsidR="00207C0C" w:rsidRDefault="00000000">
      <w:pPr>
        <w:pStyle w:val="a0"/>
        <w:snapToGrid w:val="0"/>
        <w:spacing w:before="50" w:after="50"/>
        <w:ind w:firstLineChars="200" w:firstLine="640"/>
        <w:rPr>
          <w:rFonts w:ascii="宋体" w:hAnsi="宋体" w:cs="仿宋_GB2312" w:hint="eastAsia"/>
          <w:bCs/>
          <w:sz w:val="32"/>
          <w:szCs w:val="32"/>
        </w:rPr>
      </w:pPr>
      <w:r>
        <w:rPr>
          <w:rFonts w:ascii="宋体" w:hAnsi="宋体" w:cs="仿宋_GB2312" w:hint="eastAsia"/>
          <w:bCs/>
          <w:sz w:val="32"/>
          <w:szCs w:val="32"/>
        </w:rPr>
        <w:t>供应商名称：</w:t>
      </w:r>
    </w:p>
    <w:p w14:paraId="29DA8F85" w14:textId="77777777" w:rsidR="00207C0C" w:rsidRDefault="00207C0C">
      <w:pPr>
        <w:pStyle w:val="a0"/>
        <w:snapToGrid w:val="0"/>
        <w:spacing w:before="50" w:after="50"/>
        <w:ind w:firstLineChars="225" w:firstLine="720"/>
        <w:rPr>
          <w:rFonts w:ascii="宋体" w:hAnsi="宋体" w:cs="仿宋_GB2312" w:hint="eastAsia"/>
          <w:bCs/>
          <w:sz w:val="32"/>
          <w:szCs w:val="32"/>
        </w:rPr>
      </w:pPr>
    </w:p>
    <w:p w14:paraId="40C0ADAB" w14:textId="77777777" w:rsidR="00207C0C" w:rsidRDefault="00207C0C">
      <w:pPr>
        <w:pStyle w:val="a0"/>
        <w:snapToGrid w:val="0"/>
        <w:spacing w:before="50" w:after="50"/>
        <w:ind w:firstLineChars="225" w:firstLine="720"/>
        <w:rPr>
          <w:rFonts w:ascii="宋体" w:hAnsi="宋体" w:cs="仿宋_GB2312" w:hint="eastAsia"/>
          <w:bCs/>
          <w:sz w:val="32"/>
          <w:szCs w:val="32"/>
        </w:rPr>
      </w:pPr>
    </w:p>
    <w:p w14:paraId="3AD3567B" w14:textId="77777777" w:rsidR="00207C0C" w:rsidRDefault="00207C0C">
      <w:pPr>
        <w:pStyle w:val="a0"/>
        <w:snapToGrid w:val="0"/>
        <w:spacing w:before="50" w:after="50"/>
        <w:ind w:firstLineChars="400" w:firstLine="1280"/>
        <w:rPr>
          <w:rFonts w:ascii="宋体" w:hAnsi="宋体" w:cs="仿宋_GB2312" w:hint="eastAsia"/>
          <w:bCs/>
          <w:sz w:val="32"/>
          <w:szCs w:val="32"/>
        </w:rPr>
      </w:pPr>
    </w:p>
    <w:p w14:paraId="58A992F6" w14:textId="77777777" w:rsidR="00207C0C" w:rsidRDefault="00000000">
      <w:pPr>
        <w:snapToGrid w:val="0"/>
        <w:spacing w:beforeLines="50" w:before="120" w:after="50"/>
        <w:jc w:val="center"/>
        <w:rPr>
          <w:rFonts w:ascii="宋体" w:hAnsi="宋体" w:cs="仿宋_GB2312" w:hint="eastAsia"/>
          <w:sz w:val="32"/>
          <w:szCs w:val="32"/>
        </w:rPr>
      </w:pPr>
      <w:r>
        <w:rPr>
          <w:rFonts w:ascii="宋体" w:hAnsi="宋体" w:cs="仿宋_GB2312" w:hint="eastAsia"/>
          <w:sz w:val="32"/>
          <w:szCs w:val="32"/>
        </w:rPr>
        <w:t>年    月    日</w:t>
      </w:r>
    </w:p>
    <w:p w14:paraId="7C77BEE1" w14:textId="77777777" w:rsidR="00207C0C" w:rsidRDefault="00000000">
      <w:pPr>
        <w:snapToGrid w:val="0"/>
        <w:spacing w:beforeLines="50" w:before="120" w:after="50" w:line="400" w:lineRule="exact"/>
        <w:jc w:val="center"/>
        <w:rPr>
          <w:rFonts w:ascii="宋体" w:hAnsi="宋体" w:hint="eastAsia"/>
          <w:b/>
          <w:bCs/>
          <w:color w:val="000000"/>
          <w:sz w:val="32"/>
          <w:szCs w:val="32"/>
        </w:rPr>
      </w:pPr>
      <w:r>
        <w:rPr>
          <w:rFonts w:ascii="宋体" w:hAnsi="宋体"/>
          <w:sz w:val="24"/>
        </w:rPr>
        <w:br w:type="page"/>
      </w:r>
      <w:r>
        <w:rPr>
          <w:rFonts w:ascii="宋体" w:hAnsi="宋体" w:hint="eastAsia"/>
          <w:b/>
          <w:bCs/>
          <w:color w:val="000000"/>
          <w:sz w:val="32"/>
          <w:szCs w:val="32"/>
        </w:rPr>
        <w:lastRenderedPageBreak/>
        <w:t>报价文件目录</w:t>
      </w:r>
    </w:p>
    <w:p w14:paraId="18E2C3F0" w14:textId="77777777" w:rsidR="00207C0C" w:rsidRDefault="00207C0C">
      <w:pPr>
        <w:rPr>
          <w:rFonts w:ascii="宋体" w:hAnsi="宋体" w:cs="宋体" w:hint="eastAsia"/>
        </w:rPr>
      </w:pPr>
    </w:p>
    <w:p w14:paraId="4E838DF3" w14:textId="77777777" w:rsidR="00207C0C" w:rsidRDefault="00000000">
      <w:pPr>
        <w:rPr>
          <w:rFonts w:ascii="仿宋_GB2312" w:eastAsia="仿宋_GB2312" w:hAnsi="仿宋" w:cs="仿宋_GB2312" w:hint="eastAsia"/>
          <w:kern w:val="0"/>
          <w:sz w:val="24"/>
        </w:rPr>
      </w:pPr>
      <w:r>
        <w:rPr>
          <w:rFonts w:ascii="仿宋_GB2312" w:eastAsia="仿宋_GB2312" w:hAnsi="仿宋" w:cs="仿宋_GB2312" w:hint="eastAsia"/>
          <w:kern w:val="0"/>
          <w:sz w:val="24"/>
        </w:rPr>
        <w:t>一、响应函………………………………………………………（页码）</w:t>
      </w:r>
    </w:p>
    <w:p w14:paraId="27E99339" w14:textId="77777777" w:rsidR="00207C0C" w:rsidRDefault="00000000">
      <w:pPr>
        <w:rPr>
          <w:rFonts w:ascii="仿宋_GB2312" w:eastAsia="仿宋_GB2312" w:hAnsi="仿宋" w:cs="仿宋_GB2312" w:hint="eastAsia"/>
          <w:kern w:val="0"/>
          <w:sz w:val="24"/>
        </w:rPr>
      </w:pPr>
      <w:r>
        <w:rPr>
          <w:rFonts w:ascii="仿宋_GB2312" w:eastAsia="仿宋_GB2312" w:hAnsi="仿宋" w:cs="仿宋_GB2312" w:hint="eastAsia"/>
          <w:kern w:val="0"/>
          <w:sz w:val="24"/>
        </w:rPr>
        <w:t>二、响应报价表…………………………………………………（页码）</w:t>
      </w:r>
    </w:p>
    <w:p w14:paraId="46C1B36B" w14:textId="77777777" w:rsidR="00207C0C" w:rsidRDefault="00000000">
      <w:pPr>
        <w:spacing w:line="360" w:lineRule="auto"/>
        <w:rPr>
          <w:rFonts w:ascii="仿宋_GB2312" w:eastAsia="仿宋_GB2312" w:hAnsi="仿宋" w:cs="仿宋_GB2312" w:hint="eastAsia"/>
          <w:sz w:val="24"/>
        </w:rPr>
      </w:pPr>
      <w:r>
        <w:rPr>
          <w:rFonts w:ascii="仿宋_GB2312" w:eastAsia="仿宋_GB2312" w:hAnsi="仿宋" w:cs="仿宋_GB2312" w:hint="eastAsia"/>
          <w:kern w:val="0"/>
          <w:sz w:val="24"/>
        </w:rPr>
        <w:t>三、中小企业声明函……………………………………………（页码）</w:t>
      </w:r>
    </w:p>
    <w:p w14:paraId="100CF52D" w14:textId="77777777" w:rsidR="00207C0C" w:rsidRDefault="00207C0C">
      <w:pPr>
        <w:snapToGrid w:val="0"/>
        <w:spacing w:beforeLines="50" w:before="120" w:after="50" w:line="360" w:lineRule="auto"/>
        <w:ind w:left="142" w:firstLineChars="200" w:firstLine="640"/>
        <w:jc w:val="left"/>
        <w:rPr>
          <w:rFonts w:ascii="仿宋_GB2312" w:eastAsia="仿宋_GB2312" w:hAnsi="仿宋_GB2312" w:cs="仿宋_GB2312" w:hint="eastAsia"/>
          <w:sz w:val="32"/>
          <w:szCs w:val="32"/>
        </w:rPr>
      </w:pPr>
    </w:p>
    <w:p w14:paraId="5C268900" w14:textId="77777777" w:rsidR="00207C0C" w:rsidRDefault="00000000">
      <w:pPr>
        <w:snapToGrid w:val="0"/>
        <w:spacing w:beforeLines="50" w:before="120" w:after="50" w:line="360" w:lineRule="auto"/>
        <w:ind w:left="142" w:firstLineChars="200" w:firstLine="480"/>
        <w:jc w:val="left"/>
        <w:rPr>
          <w:rFonts w:hAnsi="宋体" w:cs="仿宋_GB2312" w:hint="eastAsia"/>
          <w:sz w:val="24"/>
        </w:rPr>
      </w:pPr>
      <w:r>
        <w:rPr>
          <w:rFonts w:hAnsi="宋体" w:cs="仿宋_GB2312"/>
          <w:sz w:val="24"/>
        </w:rPr>
        <w:br w:type="page"/>
      </w:r>
      <w:r>
        <w:rPr>
          <w:rFonts w:hAnsi="宋体" w:hint="eastAsia"/>
          <w:b/>
          <w:bCs/>
          <w:sz w:val="32"/>
          <w:szCs w:val="32"/>
        </w:rPr>
        <w:lastRenderedPageBreak/>
        <w:t>一、响应函</w:t>
      </w:r>
      <w:r>
        <w:rPr>
          <w:rFonts w:hAnsi="宋体" w:hint="eastAsia"/>
          <w:b/>
          <w:bCs/>
          <w:sz w:val="32"/>
          <w:szCs w:val="32"/>
        </w:rPr>
        <w:tab/>
        <w:t xml:space="preserve"> </w:t>
      </w:r>
    </w:p>
    <w:p w14:paraId="4D62B40B" w14:textId="77777777" w:rsidR="00207C0C" w:rsidRDefault="00000000">
      <w:pPr>
        <w:pStyle w:val="a9"/>
        <w:spacing w:line="500" w:lineRule="exact"/>
        <w:jc w:val="center"/>
        <w:rPr>
          <w:rFonts w:ascii="Times New Roman" w:hAnsi="Times New Roman"/>
          <w:b/>
          <w:bCs/>
          <w:sz w:val="30"/>
          <w:szCs w:val="30"/>
        </w:rPr>
      </w:pPr>
      <w:r>
        <w:rPr>
          <w:rFonts w:ascii="Times New Roman" w:hAnsi="Times New Roman" w:hint="eastAsia"/>
          <w:b/>
          <w:bCs/>
          <w:sz w:val="30"/>
          <w:szCs w:val="30"/>
        </w:rPr>
        <w:t>响应函</w:t>
      </w:r>
    </w:p>
    <w:p w14:paraId="5EA1EB2D" w14:textId="77777777" w:rsidR="00207C0C" w:rsidRDefault="00207C0C">
      <w:pPr>
        <w:pStyle w:val="a9"/>
        <w:spacing w:line="500" w:lineRule="exact"/>
        <w:rPr>
          <w:rFonts w:ascii="Times New Roman" w:hAnsi="Times New Roman"/>
          <w:sz w:val="32"/>
        </w:rPr>
      </w:pPr>
    </w:p>
    <w:p w14:paraId="04C80DBE" w14:textId="77777777" w:rsidR="00207C0C" w:rsidRDefault="00000000">
      <w:pPr>
        <w:pStyle w:val="a9"/>
        <w:spacing w:after="120" w:line="360" w:lineRule="auto"/>
        <w:rPr>
          <w:rFonts w:ascii="Times New Roman" w:hAnsi="Times New Roman"/>
        </w:rPr>
      </w:pPr>
      <w:r>
        <w:rPr>
          <w:rFonts w:ascii="Times New Roman" w:hAnsi="Times New Roman" w:hint="eastAsia"/>
        </w:rPr>
        <w:t>致：</w:t>
      </w:r>
      <w:r>
        <w:rPr>
          <w:rFonts w:ascii="Times New Roman" w:hAnsi="Times New Roman"/>
          <w:u w:val="single"/>
        </w:rPr>
        <w:t xml:space="preserve"> </w:t>
      </w:r>
      <w:bookmarkStart w:id="78" w:name="PO_3000001871_PM031_6"/>
      <w:r>
        <w:rPr>
          <w:rFonts w:ascii="Times New Roman" w:hAnsi="Times New Roman" w:hint="eastAsia"/>
          <w:u w:val="single"/>
        </w:rPr>
        <w:t>广西国建项目管理有限公司</w:t>
      </w:r>
      <w:bookmarkEnd w:id="78"/>
      <w:r>
        <w:rPr>
          <w:rFonts w:ascii="Times New Roman" w:hAnsi="Times New Roman" w:hint="eastAsia"/>
          <w:u w:val="single"/>
        </w:rPr>
        <w:t xml:space="preserve">　</w:t>
      </w:r>
    </w:p>
    <w:p w14:paraId="09C3F730" w14:textId="77777777" w:rsidR="00207C0C" w:rsidRDefault="00000000">
      <w:pPr>
        <w:pStyle w:val="a9"/>
        <w:spacing w:line="360" w:lineRule="auto"/>
        <w:ind w:firstLineChars="200" w:firstLine="400"/>
        <w:rPr>
          <w:rFonts w:ascii="Times New Roman" w:hAnsi="Times New Roman"/>
        </w:rPr>
      </w:pPr>
      <w:r>
        <w:rPr>
          <w:rFonts w:hint="eastAsia"/>
        </w:rPr>
        <w:t>我方已仔细阅读了贵方组织的</w:t>
      </w:r>
      <w:r>
        <w:rPr>
          <w:rFonts w:hint="eastAsia"/>
          <w:u w:val="single"/>
        </w:rPr>
        <w:t xml:space="preserve">　　　　　　　　　　 </w:t>
      </w:r>
      <w:r>
        <w:rPr>
          <w:rFonts w:hint="eastAsia"/>
        </w:rPr>
        <w:t>项目（项目编号：</w:t>
      </w:r>
      <w:r>
        <w:rPr>
          <w:rFonts w:hAnsi="宋体" w:hint="eastAsia"/>
          <w:u w:val="single"/>
        </w:rPr>
        <w:t xml:space="preserve">　　　　　　　　　</w:t>
      </w:r>
      <w:r>
        <w:rPr>
          <w:rFonts w:hint="eastAsia"/>
        </w:rPr>
        <w:t xml:space="preserve">）的竞争性磋商采购文件的全部内容，现正式递交下述文件参加贵方组织的本次政府采购活动： </w:t>
      </w:r>
    </w:p>
    <w:p w14:paraId="3DEE92A7" w14:textId="77777777" w:rsidR="00207C0C" w:rsidRDefault="00000000">
      <w:pPr>
        <w:pStyle w:val="a9"/>
        <w:spacing w:line="360" w:lineRule="auto"/>
        <w:ind w:firstLineChars="200" w:firstLine="400"/>
        <w:rPr>
          <w:rFonts w:ascii="Times New Roman" w:hAnsi="Times New Roman"/>
        </w:rPr>
      </w:pPr>
      <w:r>
        <w:rPr>
          <w:rFonts w:hint="eastAsia"/>
        </w:rPr>
        <w:t>一、首次报价文件电子版</w:t>
      </w:r>
      <w:r>
        <w:rPr>
          <w:rFonts w:hint="eastAsia"/>
          <w:u w:val="single"/>
        </w:rPr>
        <w:t xml:space="preserve">   </w:t>
      </w:r>
      <w:r>
        <w:rPr>
          <w:rFonts w:hint="eastAsia"/>
        </w:rPr>
        <w:t>份（包含按“第三章 供应商须知”提交的全部文件）；</w:t>
      </w:r>
    </w:p>
    <w:p w14:paraId="047CDC93" w14:textId="77777777" w:rsidR="00207C0C" w:rsidRDefault="00000000">
      <w:pPr>
        <w:pStyle w:val="a9"/>
        <w:spacing w:line="360" w:lineRule="auto"/>
        <w:ind w:firstLineChars="200" w:firstLine="400"/>
      </w:pPr>
      <w:r>
        <w:rPr>
          <w:rFonts w:hint="eastAsia"/>
        </w:rPr>
        <w:t>二、</w:t>
      </w:r>
      <w:r>
        <w:rPr>
          <w:rFonts w:hAnsi="宋体" w:hint="eastAsia"/>
        </w:rPr>
        <w:t>资格证明</w:t>
      </w:r>
      <w:r>
        <w:rPr>
          <w:rFonts w:hint="eastAsia"/>
        </w:rPr>
        <w:t>文件电子版</w:t>
      </w:r>
      <w:r>
        <w:rPr>
          <w:rFonts w:hint="eastAsia"/>
          <w:u w:val="single"/>
        </w:rPr>
        <w:t xml:space="preserve">  　</w:t>
      </w:r>
      <w:r>
        <w:rPr>
          <w:rFonts w:hint="eastAsia"/>
        </w:rPr>
        <w:t>份（包含按“第三章 供应商须知”提交的全部文件）；</w:t>
      </w:r>
      <w:r>
        <w:rPr>
          <w:rFonts w:hAnsi="宋体" w:hint="eastAsia"/>
        </w:rPr>
        <w:t>技术</w:t>
      </w:r>
      <w:r>
        <w:rPr>
          <w:rFonts w:hint="eastAsia"/>
        </w:rPr>
        <w:t>文件电子版</w:t>
      </w:r>
      <w:r>
        <w:rPr>
          <w:rFonts w:hint="eastAsia"/>
          <w:u w:val="single"/>
        </w:rPr>
        <w:t xml:space="preserve">  　</w:t>
      </w:r>
      <w:r>
        <w:rPr>
          <w:rFonts w:hint="eastAsia"/>
        </w:rPr>
        <w:t>份（包含按“第三章 供应商须知”提交的全部文件）；商务</w:t>
      </w:r>
      <w:r>
        <w:rPr>
          <w:rFonts w:hAnsi="宋体" w:hint="eastAsia"/>
        </w:rPr>
        <w:t>文件</w:t>
      </w:r>
      <w:r>
        <w:rPr>
          <w:rFonts w:hint="eastAsia"/>
        </w:rPr>
        <w:t>电子版</w:t>
      </w:r>
      <w:r>
        <w:rPr>
          <w:rFonts w:hint="eastAsia"/>
          <w:u w:val="single"/>
        </w:rPr>
        <w:t xml:space="preserve">   </w:t>
      </w:r>
      <w:r>
        <w:rPr>
          <w:rFonts w:hint="eastAsia"/>
        </w:rPr>
        <w:t>份（包含按“第三章 供应商须知”提交的全部文件）；（商务技术文件已合并装订成册）</w:t>
      </w:r>
    </w:p>
    <w:p w14:paraId="4526A6F4" w14:textId="77777777" w:rsidR="00207C0C" w:rsidRDefault="00000000">
      <w:pPr>
        <w:pStyle w:val="a9"/>
        <w:spacing w:line="360" w:lineRule="auto"/>
        <w:ind w:firstLineChars="200" w:firstLine="400"/>
        <w:rPr>
          <w:rFonts w:ascii="Times New Roman" w:hAnsi="Times New Roman"/>
        </w:rPr>
      </w:pPr>
      <w:r>
        <w:rPr>
          <w:rFonts w:hint="eastAsia"/>
        </w:rPr>
        <w:t>据此函，签字人兹宣布：</w:t>
      </w:r>
    </w:p>
    <w:p w14:paraId="76DFB747" w14:textId="77777777" w:rsidR="00207C0C" w:rsidRDefault="00000000">
      <w:pPr>
        <w:pStyle w:val="a9"/>
        <w:spacing w:line="360" w:lineRule="auto"/>
        <w:ind w:firstLine="420"/>
        <w:rPr>
          <w:rFonts w:ascii="Times New Roman" w:hAnsi="Times New Roman"/>
        </w:rPr>
      </w:pPr>
      <w:r>
        <w:rPr>
          <w:rFonts w:hint="eastAsia"/>
        </w:rPr>
        <w:t>1、我方愿意以（大写）人民币</w:t>
      </w:r>
      <w:r>
        <w:rPr>
          <w:rFonts w:hint="eastAsia"/>
          <w:u w:val="single"/>
        </w:rPr>
        <w:t xml:space="preserve">              </w:t>
      </w:r>
      <w:r>
        <w:rPr>
          <w:rFonts w:hint="eastAsia"/>
        </w:rPr>
        <w:t>（</w:t>
      </w:r>
      <w:r>
        <w:rPr>
          <w:rFonts w:hint="eastAsia"/>
        </w:rPr>
        <w:t>¥</w:t>
      </w:r>
      <w:r>
        <w:rPr>
          <w:rFonts w:hint="eastAsia"/>
          <w:u w:val="single"/>
        </w:rPr>
        <w:t xml:space="preserve">          </w:t>
      </w:r>
      <w:r>
        <w:rPr>
          <w:rFonts w:hint="eastAsia"/>
        </w:rPr>
        <w:t>）的竞标总报价，服务期（无分标时填写）：</w:t>
      </w:r>
      <w:r>
        <w:rPr>
          <w:rFonts w:hint="eastAsia"/>
          <w:u w:val="single"/>
        </w:rPr>
        <w:t xml:space="preserve">            </w:t>
      </w:r>
      <w:r>
        <w:rPr>
          <w:rFonts w:hint="eastAsia"/>
        </w:rPr>
        <w:t>，提供本项目竞争性磋商采购文件第二章“服务需求一览表”中相应的采购内容。</w:t>
      </w:r>
    </w:p>
    <w:p w14:paraId="7F871A6C" w14:textId="77777777" w:rsidR="00207C0C" w:rsidRDefault="00000000">
      <w:pPr>
        <w:pStyle w:val="a9"/>
        <w:spacing w:line="360" w:lineRule="auto"/>
        <w:ind w:firstLine="420"/>
        <w:rPr>
          <w:rFonts w:ascii="Times New Roman" w:hAnsi="Times New Roman"/>
        </w:rPr>
      </w:pPr>
      <w:r>
        <w:rPr>
          <w:rFonts w:hint="eastAsia"/>
        </w:rPr>
        <w:t>其中（有分标时填写）：</w:t>
      </w:r>
    </w:p>
    <w:p w14:paraId="7D0D9658" w14:textId="77777777" w:rsidR="00207C0C" w:rsidRDefault="00000000">
      <w:pPr>
        <w:pStyle w:val="a9"/>
        <w:spacing w:line="360" w:lineRule="auto"/>
        <w:ind w:firstLine="420"/>
        <w:rPr>
          <w:rFonts w:ascii="Times New Roman" w:hAnsi="Times New Roman"/>
        </w:rPr>
      </w:pPr>
      <w:r>
        <w:rPr>
          <w:rFonts w:hint="eastAsia"/>
          <w:u w:val="single"/>
        </w:rPr>
        <w:t xml:space="preserve">    </w:t>
      </w:r>
      <w:r>
        <w:rPr>
          <w:rFonts w:hint="eastAsia"/>
        </w:rPr>
        <w:t>分标报价为（大写）人民币</w:t>
      </w:r>
      <w:r>
        <w:rPr>
          <w:rFonts w:hint="eastAsia"/>
          <w:u w:val="single"/>
        </w:rPr>
        <w:t xml:space="preserve">               </w:t>
      </w:r>
      <w:r>
        <w:rPr>
          <w:rFonts w:hint="eastAsia"/>
        </w:rPr>
        <w:t xml:space="preserve"> （</w:t>
      </w:r>
      <w:r>
        <w:rPr>
          <w:rFonts w:hint="eastAsia"/>
          <w:u w:val="single"/>
        </w:rPr>
        <w:t xml:space="preserve">           </w:t>
      </w:r>
      <w:r>
        <w:rPr>
          <w:rFonts w:hint="eastAsia"/>
        </w:rPr>
        <w:t>），服务期：</w:t>
      </w:r>
      <w:r>
        <w:rPr>
          <w:rFonts w:hint="eastAsia"/>
          <w:u w:val="single"/>
        </w:rPr>
        <w:t xml:space="preserve">          </w:t>
      </w:r>
      <w:r>
        <w:rPr>
          <w:rFonts w:hint="eastAsia"/>
        </w:rPr>
        <w:t>；</w:t>
      </w:r>
    </w:p>
    <w:p w14:paraId="0D4DAA94" w14:textId="77777777" w:rsidR="00207C0C" w:rsidRDefault="00000000">
      <w:pPr>
        <w:pStyle w:val="a9"/>
        <w:spacing w:line="360" w:lineRule="auto"/>
        <w:ind w:firstLine="420"/>
        <w:rPr>
          <w:rFonts w:ascii="Times New Roman" w:hAnsi="Times New Roman"/>
        </w:rPr>
      </w:pPr>
      <w:r>
        <w:rPr>
          <w:rFonts w:hint="eastAsia"/>
          <w:u w:val="single"/>
        </w:rPr>
        <w:t xml:space="preserve">    </w:t>
      </w:r>
      <w:r>
        <w:rPr>
          <w:rFonts w:hint="eastAsia"/>
        </w:rPr>
        <w:t>分标报价为（大写）人民币</w:t>
      </w:r>
      <w:r>
        <w:rPr>
          <w:rFonts w:hint="eastAsia"/>
          <w:u w:val="single"/>
        </w:rPr>
        <w:t xml:space="preserve">               </w:t>
      </w:r>
      <w:r>
        <w:rPr>
          <w:rFonts w:hint="eastAsia"/>
        </w:rPr>
        <w:t xml:space="preserve"> （</w:t>
      </w:r>
      <w:r>
        <w:rPr>
          <w:rFonts w:hint="eastAsia"/>
          <w:u w:val="single"/>
        </w:rPr>
        <w:t xml:space="preserve">           </w:t>
      </w:r>
      <w:r>
        <w:rPr>
          <w:rFonts w:hint="eastAsia"/>
        </w:rPr>
        <w:t>），服务期：</w:t>
      </w:r>
      <w:r>
        <w:rPr>
          <w:rFonts w:hint="eastAsia"/>
          <w:u w:val="single"/>
        </w:rPr>
        <w:t xml:space="preserve">          </w:t>
      </w:r>
      <w:r>
        <w:rPr>
          <w:rFonts w:hint="eastAsia"/>
        </w:rPr>
        <w:t>；</w:t>
      </w:r>
    </w:p>
    <w:p w14:paraId="7795A5F0" w14:textId="77777777" w:rsidR="00207C0C" w:rsidRDefault="00000000">
      <w:pPr>
        <w:pStyle w:val="a9"/>
        <w:spacing w:line="360" w:lineRule="auto"/>
        <w:ind w:firstLine="420"/>
        <w:rPr>
          <w:rFonts w:ascii="Times New Roman" w:hAnsi="Times New Roman"/>
        </w:rPr>
      </w:pPr>
      <w:r>
        <w:rPr>
          <w:rFonts w:hint="eastAsia"/>
        </w:rPr>
        <w:t>......</w:t>
      </w:r>
    </w:p>
    <w:p w14:paraId="430BCE8A" w14:textId="77777777" w:rsidR="00207C0C" w:rsidRDefault="00000000">
      <w:pPr>
        <w:pStyle w:val="a9"/>
        <w:spacing w:line="360" w:lineRule="auto"/>
        <w:ind w:firstLine="420"/>
      </w:pPr>
      <w:r>
        <w:rPr>
          <w:rFonts w:hint="eastAsia"/>
        </w:rPr>
        <w:t>2、我方同意自本项目竞争性磋商采购文件采购公告规定的递交响应文件截止时间起遵循</w:t>
      </w:r>
      <w:r>
        <w:rPr>
          <w:rFonts w:hAnsi="宋体" w:hint="eastAsia"/>
        </w:rPr>
        <w:t>本响应函</w:t>
      </w:r>
      <w:r>
        <w:rPr>
          <w:rFonts w:hint="eastAsia"/>
        </w:rPr>
        <w:t>，并承诺在“第三章 供应商须知”规定的响应有效期内不修改、撤销响应文件。</w:t>
      </w:r>
    </w:p>
    <w:p w14:paraId="36FF62C5" w14:textId="77777777" w:rsidR="00207C0C" w:rsidRDefault="00000000">
      <w:pPr>
        <w:pStyle w:val="a9"/>
        <w:spacing w:line="360" w:lineRule="auto"/>
        <w:ind w:firstLine="420"/>
      </w:pPr>
      <w:r>
        <w:rPr>
          <w:rFonts w:hint="eastAsia"/>
        </w:rPr>
        <w:t>3、我方在此声明，所递交的响应文件及有关资料内容完整、真实和准确。</w:t>
      </w:r>
    </w:p>
    <w:p w14:paraId="7E7CE2D9" w14:textId="77777777" w:rsidR="00207C0C" w:rsidRDefault="00000000">
      <w:pPr>
        <w:pStyle w:val="a9"/>
        <w:spacing w:line="360" w:lineRule="auto"/>
        <w:ind w:firstLine="420"/>
      </w:pPr>
      <w:r>
        <w:rPr>
          <w:rFonts w:hint="eastAsia"/>
        </w:rPr>
        <w:t>4、如本项目采购内容涉及须符合国家强制规定的，我方承诺我方本次竞标均符合国家有关强制规定。</w:t>
      </w:r>
    </w:p>
    <w:p w14:paraId="1817A362" w14:textId="77777777" w:rsidR="00207C0C" w:rsidRDefault="00000000">
      <w:pPr>
        <w:pStyle w:val="a9"/>
        <w:spacing w:line="360" w:lineRule="auto"/>
        <w:ind w:firstLine="420"/>
      </w:pPr>
      <w:r>
        <w:rPr>
          <w:rFonts w:hint="eastAsia"/>
        </w:rPr>
        <w:t>5、如我方成交，我方承诺在收到成交通知书后，在成交通知书规定的期限内，</w:t>
      </w:r>
      <w:r>
        <w:rPr>
          <w:rFonts w:hAnsi="宋体" w:hint="eastAsia"/>
        </w:rPr>
        <w:t>根据竞争性磋商采购文件、我方的响应文件及有关澄清承诺书的要求按第六章“合同文本”与采购人订立书面合同，并按照合同约定</w:t>
      </w:r>
      <w:r>
        <w:rPr>
          <w:rFonts w:hint="eastAsia"/>
        </w:rPr>
        <w:t>承担完成合同的责任和义务。</w:t>
      </w:r>
    </w:p>
    <w:p w14:paraId="5DE3A684" w14:textId="77777777" w:rsidR="00207C0C" w:rsidRDefault="00000000">
      <w:pPr>
        <w:pStyle w:val="a9"/>
        <w:spacing w:line="360" w:lineRule="auto"/>
        <w:ind w:firstLine="420"/>
      </w:pPr>
      <w:r>
        <w:rPr>
          <w:rFonts w:hint="eastAsia"/>
        </w:rPr>
        <w:t>6、我方已详细审核竞争性磋商文件，我方知道必须放弃提出含糊不清或误解问题的权利。</w:t>
      </w:r>
    </w:p>
    <w:p w14:paraId="0177ED79" w14:textId="77777777" w:rsidR="00207C0C" w:rsidRDefault="00000000">
      <w:pPr>
        <w:pStyle w:val="a9"/>
        <w:spacing w:line="360" w:lineRule="auto"/>
        <w:ind w:firstLine="420"/>
      </w:pPr>
      <w:r>
        <w:rPr>
          <w:rFonts w:hint="eastAsia"/>
        </w:rPr>
        <w:t>7、我方承诺满足竞争性磋商文件</w:t>
      </w:r>
      <w:r>
        <w:rPr>
          <w:rFonts w:hAnsi="宋体" w:hint="eastAsia"/>
        </w:rPr>
        <w:t>第六章“合同文本”</w:t>
      </w:r>
      <w:r>
        <w:rPr>
          <w:rFonts w:hint="eastAsia"/>
        </w:rPr>
        <w:t>的条款，承担完成合同的责任和义务。</w:t>
      </w:r>
    </w:p>
    <w:p w14:paraId="70DDF46D" w14:textId="77777777" w:rsidR="00207C0C" w:rsidRDefault="00000000">
      <w:pPr>
        <w:pStyle w:val="a9"/>
        <w:spacing w:line="360" w:lineRule="auto"/>
        <w:ind w:firstLine="420"/>
      </w:pPr>
      <w:r>
        <w:rPr>
          <w:rFonts w:hint="eastAsia"/>
        </w:rPr>
        <w:t>8、我方同意应贵方要求提供与本竞标有关的任何数据或资料。若贵方需要，我方愿意提供我方作出的一切承诺的证明材料。</w:t>
      </w:r>
    </w:p>
    <w:p w14:paraId="0DF6DFA8" w14:textId="77777777" w:rsidR="00207C0C" w:rsidRDefault="00000000">
      <w:pPr>
        <w:pStyle w:val="a9"/>
        <w:spacing w:line="360" w:lineRule="auto"/>
        <w:ind w:firstLine="420"/>
      </w:pPr>
      <w:r>
        <w:rPr>
          <w:rFonts w:hint="eastAsia"/>
        </w:rPr>
        <w:t>9、我方完全理解贵方不一定接受响应报价最低的竞标人为成交供应商的行为。</w:t>
      </w:r>
    </w:p>
    <w:p w14:paraId="52EED7D1" w14:textId="77777777" w:rsidR="00207C0C" w:rsidRDefault="00000000">
      <w:pPr>
        <w:pStyle w:val="a9"/>
        <w:spacing w:line="360" w:lineRule="auto"/>
        <w:ind w:firstLine="420"/>
      </w:pPr>
      <w:r>
        <w:rPr>
          <w:rFonts w:hint="eastAsia"/>
        </w:rPr>
        <w:t>10、我方将严格遵守《中华人民共和国政府采购法》第七十七条的规定，即供应商有下列情形之一的，处以采购金额千分之五以上千分之十</w:t>
      </w:r>
      <w:r>
        <w:rPr>
          <w:rFonts w:hAnsi="宋体" w:hint="eastAsia"/>
        </w:rPr>
        <w:t>以下的罚款，列入不良行为记录名单，在一至三年内禁止参加政府采购活动，有违法所得的，并处没收违法所得，情节严重的，由工商行政管理机关吊销营业执照；构成犯罪的，依法追究刑事责任：</w:t>
      </w:r>
    </w:p>
    <w:p w14:paraId="2FDA5813" w14:textId="77777777" w:rsidR="00207C0C" w:rsidRDefault="00000000">
      <w:pPr>
        <w:pStyle w:val="a9"/>
        <w:numPr>
          <w:ilvl w:val="0"/>
          <w:numId w:val="1"/>
        </w:numPr>
        <w:tabs>
          <w:tab w:val="left" w:pos="945"/>
        </w:tabs>
        <w:spacing w:line="360" w:lineRule="auto"/>
        <w:ind w:firstLine="420"/>
        <w:rPr>
          <w:rFonts w:hAnsi="宋体" w:hint="eastAsia"/>
        </w:rPr>
      </w:pPr>
      <w:r>
        <w:rPr>
          <w:rFonts w:hAnsi="宋体" w:hint="eastAsia"/>
        </w:rPr>
        <w:lastRenderedPageBreak/>
        <w:t>提供虚假材料谋取中标、成交的；</w:t>
      </w:r>
    </w:p>
    <w:p w14:paraId="6671A100" w14:textId="77777777" w:rsidR="00207C0C" w:rsidRDefault="00000000">
      <w:pPr>
        <w:pStyle w:val="a9"/>
        <w:numPr>
          <w:ilvl w:val="0"/>
          <w:numId w:val="1"/>
        </w:numPr>
        <w:tabs>
          <w:tab w:val="left" w:pos="945"/>
        </w:tabs>
        <w:spacing w:line="360" w:lineRule="auto"/>
        <w:ind w:firstLine="420"/>
        <w:rPr>
          <w:rFonts w:hAnsi="宋体" w:hint="eastAsia"/>
        </w:rPr>
      </w:pPr>
      <w:r>
        <w:rPr>
          <w:rFonts w:hAnsi="宋体" w:hint="eastAsia"/>
        </w:rPr>
        <w:t>采取不正当手段诋毁、排挤其他供应商的；</w:t>
      </w:r>
    </w:p>
    <w:p w14:paraId="303A5D82" w14:textId="77777777" w:rsidR="00207C0C" w:rsidRDefault="00000000">
      <w:pPr>
        <w:pStyle w:val="a9"/>
        <w:numPr>
          <w:ilvl w:val="0"/>
          <w:numId w:val="1"/>
        </w:numPr>
        <w:tabs>
          <w:tab w:val="left" w:pos="945"/>
        </w:tabs>
        <w:spacing w:line="360" w:lineRule="auto"/>
        <w:ind w:firstLine="420"/>
        <w:rPr>
          <w:szCs w:val="20"/>
        </w:rPr>
      </w:pPr>
      <w:r>
        <w:rPr>
          <w:rFonts w:hAnsi="宋体" w:hint="eastAsia"/>
          <w:szCs w:val="20"/>
        </w:rPr>
        <w:t>与采购人、其他供应商或者采购代理机构恶意串通的；</w:t>
      </w:r>
    </w:p>
    <w:p w14:paraId="4A221C44" w14:textId="77777777" w:rsidR="00207C0C" w:rsidRDefault="00000000">
      <w:pPr>
        <w:pStyle w:val="a9"/>
        <w:numPr>
          <w:ilvl w:val="0"/>
          <w:numId w:val="1"/>
        </w:numPr>
        <w:tabs>
          <w:tab w:val="left" w:pos="945"/>
        </w:tabs>
        <w:spacing w:line="360" w:lineRule="auto"/>
        <w:ind w:firstLine="420"/>
        <w:rPr>
          <w:szCs w:val="20"/>
        </w:rPr>
      </w:pPr>
      <w:r>
        <w:rPr>
          <w:rFonts w:hAnsi="宋体" w:hint="eastAsia"/>
          <w:szCs w:val="20"/>
        </w:rPr>
        <w:t>向采购人、采购代理机构行贿或者提供其他不正当利益的；</w:t>
      </w:r>
    </w:p>
    <w:p w14:paraId="19A346F4" w14:textId="77777777" w:rsidR="00207C0C" w:rsidRDefault="00000000">
      <w:pPr>
        <w:pStyle w:val="a9"/>
        <w:numPr>
          <w:ilvl w:val="0"/>
          <w:numId w:val="1"/>
        </w:numPr>
        <w:tabs>
          <w:tab w:val="left" w:pos="945"/>
        </w:tabs>
        <w:spacing w:line="360" w:lineRule="auto"/>
        <w:ind w:firstLine="420"/>
        <w:rPr>
          <w:szCs w:val="20"/>
        </w:rPr>
      </w:pPr>
      <w:r>
        <w:rPr>
          <w:rFonts w:hAnsi="宋体" w:hint="eastAsia"/>
          <w:szCs w:val="20"/>
        </w:rPr>
        <w:t>在采购过程中与采购人进行协商谈判的；</w:t>
      </w:r>
    </w:p>
    <w:p w14:paraId="27E5C7D9" w14:textId="77777777" w:rsidR="00207C0C" w:rsidRDefault="00000000">
      <w:pPr>
        <w:pStyle w:val="a9"/>
        <w:numPr>
          <w:ilvl w:val="0"/>
          <w:numId w:val="1"/>
        </w:numPr>
        <w:tabs>
          <w:tab w:val="left" w:pos="945"/>
        </w:tabs>
        <w:spacing w:line="360" w:lineRule="auto"/>
        <w:ind w:firstLine="420"/>
        <w:rPr>
          <w:szCs w:val="20"/>
        </w:rPr>
      </w:pPr>
      <w:r>
        <w:rPr>
          <w:rFonts w:hAnsi="宋体" w:hint="eastAsia"/>
          <w:szCs w:val="20"/>
        </w:rPr>
        <w:t>拒绝有关部门监督检查或提供虚假情况的。</w:t>
      </w:r>
    </w:p>
    <w:p w14:paraId="35309511" w14:textId="77777777" w:rsidR="00207C0C" w:rsidRDefault="00000000">
      <w:pPr>
        <w:pStyle w:val="a9"/>
        <w:spacing w:line="360" w:lineRule="auto"/>
        <w:ind w:firstLine="420"/>
        <w:rPr>
          <w:color w:val="000000"/>
          <w:szCs w:val="20"/>
        </w:rPr>
      </w:pPr>
      <w:r>
        <w:rPr>
          <w:rFonts w:hAnsi="宋体" w:cs="宋体" w:hint="eastAsia"/>
          <w:color w:val="000000"/>
          <w:szCs w:val="20"/>
        </w:rPr>
        <w:t>11.与本磋商有关的一切正式往来信函请寄</w:t>
      </w:r>
      <w:r>
        <w:rPr>
          <w:rFonts w:hint="eastAsia"/>
          <w:color w:val="000000"/>
          <w:szCs w:val="20"/>
        </w:rPr>
        <w:t>：</w:t>
      </w:r>
      <w:r>
        <w:rPr>
          <w:rFonts w:hint="eastAsia"/>
          <w:szCs w:val="20"/>
          <w:u w:val="single"/>
        </w:rPr>
        <w:t xml:space="preserve"> </w:t>
      </w:r>
    </w:p>
    <w:p w14:paraId="23D380B9" w14:textId="77777777" w:rsidR="00207C0C" w:rsidRDefault="00000000">
      <w:pPr>
        <w:pStyle w:val="a9"/>
        <w:spacing w:line="360" w:lineRule="auto"/>
        <w:ind w:firstLine="420"/>
      </w:pPr>
      <w:r>
        <w:rPr>
          <w:rFonts w:hint="eastAsia"/>
        </w:rPr>
        <w:t>地址：</w:t>
      </w:r>
      <w:r>
        <w:rPr>
          <w:rFonts w:hint="eastAsia"/>
          <w:u w:val="single"/>
        </w:rPr>
        <w:t xml:space="preserve">                                                        </w:t>
      </w:r>
      <w:r>
        <w:rPr>
          <w:rFonts w:hint="eastAsia"/>
        </w:rPr>
        <w:t xml:space="preserve"> </w:t>
      </w:r>
    </w:p>
    <w:p w14:paraId="03FE00FE" w14:textId="77777777" w:rsidR="00207C0C" w:rsidRDefault="00000000">
      <w:pPr>
        <w:pStyle w:val="a9"/>
        <w:spacing w:line="360" w:lineRule="auto"/>
        <w:ind w:firstLine="420"/>
        <w:rPr>
          <w:u w:val="single"/>
        </w:rPr>
      </w:pPr>
      <w:r>
        <w:rPr>
          <w:rFonts w:hint="eastAsia"/>
        </w:rPr>
        <w:t>电话：</w:t>
      </w:r>
      <w:r>
        <w:rPr>
          <w:rFonts w:hint="eastAsia"/>
          <w:u w:val="single"/>
        </w:rPr>
        <w:t xml:space="preserve">                                      　　　　　　　　　</w:t>
      </w:r>
    </w:p>
    <w:p w14:paraId="4278C433" w14:textId="77777777" w:rsidR="00207C0C" w:rsidRDefault="00000000">
      <w:pPr>
        <w:pStyle w:val="a9"/>
        <w:spacing w:line="360" w:lineRule="auto"/>
        <w:ind w:firstLine="420"/>
      </w:pPr>
      <w:r>
        <w:rPr>
          <w:rFonts w:hint="eastAsia"/>
        </w:rPr>
        <w:t>传真：</w:t>
      </w:r>
      <w:r>
        <w:rPr>
          <w:rFonts w:hint="eastAsia"/>
          <w:u w:val="single"/>
        </w:rPr>
        <w:t xml:space="preserve">　　　　　　　　　　　　　　　　　　　　　　　　　　　　</w:t>
      </w:r>
    </w:p>
    <w:p w14:paraId="2E0BADA6" w14:textId="77777777" w:rsidR="00207C0C" w:rsidRDefault="00000000">
      <w:pPr>
        <w:pStyle w:val="a9"/>
        <w:spacing w:line="360" w:lineRule="auto"/>
        <w:ind w:firstLine="420"/>
        <w:rPr>
          <w:u w:val="single"/>
        </w:rPr>
      </w:pPr>
      <w:r>
        <w:rPr>
          <w:rFonts w:hint="eastAsia"/>
        </w:rPr>
        <w:t>邮政编码：</w:t>
      </w:r>
      <w:r>
        <w:rPr>
          <w:rFonts w:hint="eastAsia"/>
          <w:u w:val="single"/>
        </w:rPr>
        <w:t xml:space="preserve">                                                    </w:t>
      </w:r>
    </w:p>
    <w:p w14:paraId="111179F9" w14:textId="77777777" w:rsidR="00207C0C" w:rsidRDefault="00000000">
      <w:pPr>
        <w:pStyle w:val="a9"/>
        <w:spacing w:line="360" w:lineRule="auto"/>
        <w:ind w:firstLine="420"/>
        <w:rPr>
          <w:u w:val="single"/>
        </w:rPr>
      </w:pPr>
      <w:r>
        <w:rPr>
          <w:rFonts w:hint="eastAsia"/>
        </w:rPr>
        <w:t>开户名称：</w:t>
      </w:r>
      <w:r>
        <w:rPr>
          <w:rFonts w:hint="eastAsia"/>
          <w:u w:val="single"/>
        </w:rPr>
        <w:t xml:space="preserve">                                                    </w:t>
      </w:r>
    </w:p>
    <w:p w14:paraId="6680EF91" w14:textId="77777777" w:rsidR="00207C0C" w:rsidRDefault="00000000">
      <w:pPr>
        <w:pStyle w:val="a9"/>
        <w:spacing w:line="360" w:lineRule="auto"/>
        <w:ind w:firstLine="420"/>
        <w:rPr>
          <w:u w:val="single"/>
        </w:rPr>
      </w:pPr>
      <w:r>
        <w:rPr>
          <w:rFonts w:hint="eastAsia"/>
        </w:rPr>
        <w:t>开户银行：</w:t>
      </w:r>
      <w:r>
        <w:rPr>
          <w:rFonts w:hint="eastAsia"/>
          <w:u w:val="single"/>
        </w:rPr>
        <w:t xml:space="preserve">                                                    </w:t>
      </w:r>
    </w:p>
    <w:p w14:paraId="7B736AA9" w14:textId="77777777" w:rsidR="00207C0C" w:rsidRDefault="00000000">
      <w:pPr>
        <w:pStyle w:val="a9"/>
        <w:spacing w:line="360" w:lineRule="auto"/>
        <w:ind w:firstLine="420"/>
        <w:rPr>
          <w:u w:val="single"/>
        </w:rPr>
      </w:pPr>
      <w:r>
        <w:rPr>
          <w:rFonts w:hint="eastAsia"/>
        </w:rPr>
        <w:t>银行账号：</w:t>
      </w:r>
      <w:r>
        <w:rPr>
          <w:rFonts w:hint="eastAsia"/>
          <w:u w:val="single"/>
        </w:rPr>
        <w:t xml:space="preserve">                                                    </w:t>
      </w:r>
    </w:p>
    <w:p w14:paraId="15CFBF32" w14:textId="77777777" w:rsidR="00207C0C" w:rsidRDefault="00000000">
      <w:pPr>
        <w:pStyle w:val="21"/>
        <w:tabs>
          <w:tab w:val="left" w:pos="939"/>
        </w:tabs>
        <w:spacing w:line="360" w:lineRule="auto"/>
        <w:ind w:leftChars="67" w:left="141" w:firstLineChars="150" w:firstLine="315"/>
        <w:rPr>
          <w:rFonts w:ascii="宋体" w:hAnsi="宋体" w:cs="宋体" w:hint="eastAsia"/>
          <w:color w:val="000000"/>
          <w:szCs w:val="21"/>
        </w:rPr>
      </w:pPr>
      <w:r>
        <w:rPr>
          <w:rFonts w:ascii="宋体" w:hAnsi="宋体" w:cs="宋体" w:hint="eastAsia"/>
          <w:color w:val="000000"/>
          <w:szCs w:val="21"/>
        </w:rPr>
        <w:t>特此承诺。</w:t>
      </w:r>
    </w:p>
    <w:p w14:paraId="5DE6A6EC"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749E89B1" w14:textId="77777777" w:rsidR="00207C0C" w:rsidRDefault="00000000">
      <w:pPr>
        <w:ind w:firstLineChars="2500" w:firstLine="6000"/>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日期：  年  月   日</w:t>
      </w:r>
    </w:p>
    <w:p w14:paraId="011542F7" w14:textId="77777777" w:rsidR="00207C0C" w:rsidRDefault="00207C0C">
      <w:pPr>
        <w:autoSpaceDE w:val="0"/>
        <w:autoSpaceDN w:val="0"/>
        <w:spacing w:line="360" w:lineRule="auto"/>
        <w:ind w:firstLineChars="2700" w:firstLine="6480"/>
        <w:rPr>
          <w:rFonts w:ascii="仿宋_GB2312" w:eastAsia="仿宋_GB2312" w:hAnsi="仿宋" w:cs="仿宋_GB2312" w:hint="eastAsia"/>
          <w:kern w:val="0"/>
          <w:sz w:val="24"/>
          <w:lang w:val="zh-CN"/>
        </w:rPr>
      </w:pPr>
    </w:p>
    <w:p w14:paraId="27B6B45B" w14:textId="77777777" w:rsidR="00207C0C" w:rsidRDefault="00000000">
      <w:pPr>
        <w:spacing w:line="520" w:lineRule="exact"/>
        <w:ind w:firstLineChars="200" w:firstLine="643"/>
        <w:rPr>
          <w:rFonts w:ascii="宋体" w:hAnsi="宋体" w:hint="eastAsia"/>
          <w:b/>
          <w:bCs/>
          <w:sz w:val="32"/>
          <w:szCs w:val="32"/>
        </w:rPr>
      </w:pPr>
      <w:r>
        <w:rPr>
          <w:rFonts w:ascii="宋体" w:hAnsi="宋体"/>
          <w:b/>
          <w:bCs/>
          <w:sz w:val="32"/>
          <w:szCs w:val="32"/>
        </w:rPr>
        <w:br w:type="page"/>
      </w:r>
    </w:p>
    <w:p w14:paraId="2731CA7F" w14:textId="77777777" w:rsidR="00207C0C" w:rsidRDefault="00000000">
      <w:pPr>
        <w:spacing w:line="520" w:lineRule="exact"/>
        <w:jc w:val="center"/>
        <w:rPr>
          <w:rFonts w:ascii="宋体" w:hAnsi="宋体" w:hint="eastAsia"/>
          <w:b/>
          <w:bCs/>
          <w:sz w:val="32"/>
          <w:szCs w:val="32"/>
        </w:rPr>
      </w:pPr>
      <w:r>
        <w:rPr>
          <w:rFonts w:ascii="宋体" w:hAnsi="宋体" w:hint="eastAsia"/>
          <w:b/>
          <w:bCs/>
          <w:sz w:val="32"/>
          <w:szCs w:val="32"/>
        </w:rPr>
        <w:lastRenderedPageBreak/>
        <w:t>二、响应报价表</w:t>
      </w:r>
    </w:p>
    <w:p w14:paraId="3C323B66" w14:textId="77777777" w:rsidR="00207C0C" w:rsidRDefault="00207C0C">
      <w:pPr>
        <w:snapToGrid w:val="0"/>
        <w:spacing w:before="50" w:after="50" w:line="360" w:lineRule="auto"/>
        <w:rPr>
          <w:rFonts w:ascii="宋体" w:hAnsi="宋体" w:hint="eastAsia"/>
          <w:sz w:val="24"/>
        </w:rPr>
      </w:pPr>
    </w:p>
    <w:p w14:paraId="6E1D7E4C" w14:textId="77777777" w:rsidR="00207C0C" w:rsidRDefault="00000000">
      <w:pPr>
        <w:snapToGrid w:val="0"/>
        <w:spacing w:before="50" w:after="50" w:line="360" w:lineRule="auto"/>
        <w:rPr>
          <w:rFonts w:ascii="宋体" w:hAnsi="宋体" w:hint="eastAsia"/>
          <w:sz w:val="24"/>
          <w:u w:val="single"/>
        </w:rPr>
      </w:pPr>
      <w:r>
        <w:rPr>
          <w:rFonts w:ascii="宋体" w:hAnsi="宋体" w:hint="eastAsia"/>
          <w:sz w:val="24"/>
        </w:rPr>
        <w:t>项目名称：</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项目编号：</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p>
    <w:p w14:paraId="7C8321A4" w14:textId="77777777" w:rsidR="00207C0C" w:rsidRDefault="00000000">
      <w:pPr>
        <w:snapToGrid w:val="0"/>
        <w:spacing w:before="50" w:after="50" w:line="360" w:lineRule="auto"/>
        <w:rPr>
          <w:rFonts w:ascii="宋体" w:hAnsi="宋体" w:hint="eastAsia"/>
          <w:sz w:val="24"/>
          <w:u w:val="single"/>
        </w:rPr>
      </w:pPr>
      <w:r>
        <w:rPr>
          <w:rFonts w:hAnsi="宋体" w:hint="eastAsia"/>
          <w:sz w:val="24"/>
        </w:rPr>
        <w:t>供应商名称：</w:t>
      </w:r>
      <w:r>
        <w:rPr>
          <w:rFonts w:hAnsi="宋体" w:hint="eastAsia"/>
          <w:sz w:val="24"/>
          <w:u w:val="single"/>
        </w:rPr>
        <w:t xml:space="preserve">                     </w:t>
      </w:r>
      <w:r>
        <w:rPr>
          <w:rFonts w:hAnsi="宋体" w:hint="eastAsia"/>
          <w:sz w:val="24"/>
        </w:rPr>
        <w:t xml:space="preserve">  </w:t>
      </w:r>
      <w:r>
        <w:rPr>
          <w:rFonts w:ascii="宋体" w:hAnsi="宋体" w:cs="仿宋_GB2312" w:hint="eastAsia"/>
          <w:color w:val="000000"/>
          <w:sz w:val="24"/>
        </w:rPr>
        <w:t xml:space="preserve">                    </w:t>
      </w: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60"/>
        <w:gridCol w:w="3232"/>
        <w:gridCol w:w="1172"/>
        <w:gridCol w:w="1238"/>
        <w:gridCol w:w="1418"/>
        <w:gridCol w:w="1140"/>
      </w:tblGrid>
      <w:tr w:rsidR="00207C0C" w14:paraId="2523CA6F" w14:textId="77777777">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14:paraId="4DAE907B" w14:textId="77777777" w:rsidR="00207C0C" w:rsidRDefault="00000000">
            <w:pPr>
              <w:jc w:val="center"/>
              <w:rPr>
                <w:szCs w:val="22"/>
              </w:rPr>
            </w:pPr>
            <w:r>
              <w:rPr>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14:paraId="3CE99AEC" w14:textId="77777777" w:rsidR="00207C0C" w:rsidRDefault="00000000">
            <w:pPr>
              <w:jc w:val="center"/>
              <w:rPr>
                <w:szCs w:val="22"/>
              </w:rPr>
            </w:pPr>
            <w:r>
              <w:rPr>
                <w:szCs w:val="22"/>
              </w:rPr>
              <w:t>标的名称</w:t>
            </w:r>
          </w:p>
        </w:tc>
        <w:tc>
          <w:tcPr>
            <w:tcW w:w="3232" w:type="dxa"/>
            <w:tcBorders>
              <w:top w:val="single" w:sz="4" w:space="0" w:color="auto"/>
              <w:left w:val="single" w:sz="4" w:space="0" w:color="auto"/>
              <w:bottom w:val="single" w:sz="4" w:space="0" w:color="auto"/>
              <w:right w:val="single" w:sz="4" w:space="0" w:color="auto"/>
            </w:tcBorders>
            <w:vAlign w:val="center"/>
          </w:tcPr>
          <w:p w14:paraId="68E91A36" w14:textId="77777777" w:rsidR="00207C0C" w:rsidRDefault="00000000">
            <w:pPr>
              <w:jc w:val="center"/>
              <w:rPr>
                <w:szCs w:val="22"/>
              </w:rPr>
            </w:pPr>
            <w:r>
              <w:rPr>
                <w:szCs w:val="22"/>
              </w:rPr>
              <w:t>具体服务内容（包括服务范围、服务要求、服务时间、服务标准）</w:t>
            </w:r>
          </w:p>
        </w:tc>
        <w:tc>
          <w:tcPr>
            <w:tcW w:w="1172" w:type="dxa"/>
            <w:tcBorders>
              <w:top w:val="single" w:sz="4" w:space="0" w:color="auto"/>
              <w:left w:val="single" w:sz="4" w:space="0" w:color="auto"/>
              <w:bottom w:val="single" w:sz="4" w:space="0" w:color="auto"/>
              <w:right w:val="single" w:sz="4" w:space="0" w:color="auto"/>
            </w:tcBorders>
            <w:vAlign w:val="center"/>
          </w:tcPr>
          <w:p w14:paraId="519F7896" w14:textId="77777777" w:rsidR="00207C0C" w:rsidRDefault="00000000">
            <w:pPr>
              <w:jc w:val="center"/>
              <w:rPr>
                <w:szCs w:val="22"/>
              </w:rPr>
            </w:pPr>
            <w:r>
              <w:rPr>
                <w:szCs w:val="22"/>
              </w:rPr>
              <w:t>数量</w:t>
            </w:r>
          </w:p>
        </w:tc>
        <w:tc>
          <w:tcPr>
            <w:tcW w:w="1238" w:type="dxa"/>
            <w:tcBorders>
              <w:top w:val="single" w:sz="4" w:space="0" w:color="auto"/>
              <w:left w:val="single" w:sz="4" w:space="0" w:color="auto"/>
              <w:bottom w:val="single" w:sz="4" w:space="0" w:color="auto"/>
              <w:right w:val="single" w:sz="4" w:space="0" w:color="auto"/>
            </w:tcBorders>
            <w:vAlign w:val="center"/>
          </w:tcPr>
          <w:p w14:paraId="6DE1ECB4" w14:textId="77777777" w:rsidR="00207C0C" w:rsidRDefault="00000000">
            <w:pPr>
              <w:jc w:val="center"/>
              <w:rPr>
                <w:szCs w:val="22"/>
              </w:rPr>
            </w:pPr>
            <w:r>
              <w:rPr>
                <w:szCs w:val="22"/>
              </w:rPr>
              <w:t>单价</w:t>
            </w:r>
          </w:p>
          <w:p w14:paraId="0F42A9E8" w14:textId="77777777" w:rsidR="00207C0C" w:rsidRDefault="00000000">
            <w:pPr>
              <w:jc w:val="center"/>
              <w:rPr>
                <w:szCs w:val="22"/>
              </w:rPr>
            </w:pPr>
            <w:r>
              <w:rPr>
                <w:szCs w:val="22"/>
              </w:rPr>
              <w:t>（元</w:t>
            </w:r>
            <w:r>
              <w:rPr>
                <w:szCs w:val="22"/>
              </w:rPr>
              <w:t>/</w:t>
            </w:r>
            <w:r>
              <w:rPr>
                <w:szCs w:val="22"/>
              </w:rPr>
              <w:t>年）</w:t>
            </w:r>
          </w:p>
        </w:tc>
        <w:tc>
          <w:tcPr>
            <w:tcW w:w="1418" w:type="dxa"/>
            <w:tcBorders>
              <w:top w:val="single" w:sz="4" w:space="0" w:color="auto"/>
              <w:left w:val="single" w:sz="4" w:space="0" w:color="auto"/>
              <w:bottom w:val="single" w:sz="4" w:space="0" w:color="auto"/>
              <w:right w:val="single" w:sz="4" w:space="0" w:color="auto"/>
            </w:tcBorders>
            <w:vAlign w:val="center"/>
          </w:tcPr>
          <w:p w14:paraId="0B7CEE25" w14:textId="77777777" w:rsidR="00207C0C" w:rsidRDefault="00000000">
            <w:pPr>
              <w:jc w:val="center"/>
              <w:rPr>
                <w:szCs w:val="22"/>
              </w:rPr>
            </w:pPr>
            <w:r>
              <w:rPr>
                <w:szCs w:val="22"/>
              </w:rPr>
              <w:t>总价</w:t>
            </w:r>
          </w:p>
          <w:p w14:paraId="52C8B225" w14:textId="77777777" w:rsidR="00207C0C" w:rsidRDefault="00000000">
            <w:pPr>
              <w:jc w:val="center"/>
              <w:rPr>
                <w:szCs w:val="22"/>
              </w:rPr>
            </w:pPr>
            <w:r>
              <w:rPr>
                <w:szCs w:val="22"/>
              </w:rPr>
              <w:t>（元</w:t>
            </w:r>
            <w:r>
              <w:rPr>
                <w:szCs w:val="22"/>
              </w:rPr>
              <w:t>/3</w:t>
            </w:r>
            <w:r>
              <w:rPr>
                <w:szCs w:val="22"/>
              </w:rPr>
              <w:t>年）</w:t>
            </w:r>
          </w:p>
        </w:tc>
        <w:tc>
          <w:tcPr>
            <w:tcW w:w="1140" w:type="dxa"/>
            <w:tcBorders>
              <w:top w:val="single" w:sz="4" w:space="0" w:color="auto"/>
              <w:left w:val="single" w:sz="4" w:space="0" w:color="auto"/>
              <w:bottom w:val="single" w:sz="4" w:space="0" w:color="auto"/>
              <w:right w:val="single" w:sz="4" w:space="0" w:color="auto"/>
            </w:tcBorders>
            <w:vAlign w:val="center"/>
          </w:tcPr>
          <w:p w14:paraId="786711D3" w14:textId="77777777" w:rsidR="00207C0C" w:rsidRDefault="00000000">
            <w:pPr>
              <w:jc w:val="center"/>
              <w:rPr>
                <w:szCs w:val="22"/>
              </w:rPr>
            </w:pPr>
            <w:r>
              <w:rPr>
                <w:szCs w:val="22"/>
              </w:rPr>
              <w:t>备注</w:t>
            </w:r>
          </w:p>
        </w:tc>
      </w:tr>
      <w:tr w:rsidR="00207C0C" w14:paraId="12CCB300" w14:textId="77777777">
        <w:trPr>
          <w:cantSplit/>
          <w:trHeight w:val="1000"/>
        </w:trPr>
        <w:tc>
          <w:tcPr>
            <w:tcW w:w="719" w:type="dxa"/>
            <w:tcBorders>
              <w:top w:val="single" w:sz="4" w:space="0" w:color="auto"/>
              <w:left w:val="single" w:sz="4" w:space="0" w:color="auto"/>
              <w:bottom w:val="single" w:sz="4" w:space="0" w:color="auto"/>
              <w:right w:val="single" w:sz="4" w:space="0" w:color="auto"/>
            </w:tcBorders>
            <w:vAlign w:val="center"/>
          </w:tcPr>
          <w:p w14:paraId="6919C4AF" w14:textId="77777777" w:rsidR="00207C0C" w:rsidRDefault="00000000">
            <w:pPr>
              <w:jc w:val="center"/>
              <w:rPr>
                <w:szCs w:val="22"/>
              </w:rPr>
            </w:pPr>
            <w:r>
              <w:rPr>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1C9B6EE7" w14:textId="168A72BD" w:rsidR="00207C0C" w:rsidRDefault="00000000">
            <w:pPr>
              <w:jc w:val="center"/>
              <w:rPr>
                <w:szCs w:val="22"/>
              </w:rPr>
            </w:pPr>
            <w:r>
              <w:rPr>
                <w:szCs w:val="22"/>
              </w:rPr>
              <w:t>五象院区空调维保服务</w:t>
            </w:r>
            <w:r w:rsidR="009542B5">
              <w:rPr>
                <w:rFonts w:hint="eastAsia"/>
                <w:szCs w:val="22"/>
              </w:rPr>
              <w:t>（</w:t>
            </w:r>
            <w:r w:rsidR="009542B5">
              <w:rPr>
                <w:rFonts w:hint="eastAsia"/>
                <w:szCs w:val="22"/>
              </w:rPr>
              <w:t>3</w:t>
            </w:r>
            <w:r w:rsidR="009542B5">
              <w:rPr>
                <w:rFonts w:hint="eastAsia"/>
                <w:szCs w:val="22"/>
              </w:rPr>
              <w:t>年期）</w:t>
            </w:r>
          </w:p>
        </w:tc>
        <w:tc>
          <w:tcPr>
            <w:tcW w:w="3232" w:type="dxa"/>
            <w:tcBorders>
              <w:top w:val="single" w:sz="4" w:space="0" w:color="auto"/>
              <w:left w:val="single" w:sz="4" w:space="0" w:color="auto"/>
              <w:bottom w:val="single" w:sz="4" w:space="0" w:color="auto"/>
              <w:right w:val="single" w:sz="4" w:space="0" w:color="auto"/>
            </w:tcBorders>
            <w:vAlign w:val="center"/>
          </w:tcPr>
          <w:p w14:paraId="11FA5B07" w14:textId="77777777" w:rsidR="00207C0C" w:rsidRDefault="00000000">
            <w:pPr>
              <w:jc w:val="center"/>
              <w:rPr>
                <w:szCs w:val="22"/>
              </w:rPr>
            </w:pPr>
            <w:r>
              <w:rPr>
                <w:szCs w:val="22"/>
              </w:rPr>
              <w:t>与</w:t>
            </w:r>
            <w:r>
              <w:rPr>
                <w:szCs w:val="21"/>
              </w:rPr>
              <w:t>商务条款偏离表、</w:t>
            </w:r>
            <w:r>
              <w:rPr>
                <w:szCs w:val="22"/>
              </w:rPr>
              <w:t>服务需求偏离表一致</w:t>
            </w:r>
          </w:p>
        </w:tc>
        <w:tc>
          <w:tcPr>
            <w:tcW w:w="1172" w:type="dxa"/>
            <w:tcBorders>
              <w:top w:val="single" w:sz="4" w:space="0" w:color="auto"/>
              <w:left w:val="single" w:sz="4" w:space="0" w:color="auto"/>
              <w:bottom w:val="single" w:sz="4" w:space="0" w:color="auto"/>
              <w:right w:val="single" w:sz="4" w:space="0" w:color="auto"/>
            </w:tcBorders>
            <w:vAlign w:val="center"/>
          </w:tcPr>
          <w:p w14:paraId="4C82DD7B" w14:textId="77777777" w:rsidR="00207C0C" w:rsidRDefault="00000000">
            <w:pPr>
              <w:jc w:val="center"/>
              <w:rPr>
                <w:szCs w:val="22"/>
              </w:rPr>
            </w:pPr>
            <w:r>
              <w:rPr>
                <w:rFonts w:hint="eastAsia"/>
                <w:szCs w:val="22"/>
                <w:u w:val="single"/>
              </w:rPr>
              <w:t>1</w:t>
            </w:r>
            <w:r>
              <w:rPr>
                <w:rFonts w:hint="eastAsia"/>
                <w:szCs w:val="22"/>
                <w:u w:val="single"/>
              </w:rPr>
              <w:t>项</w:t>
            </w:r>
          </w:p>
        </w:tc>
        <w:tc>
          <w:tcPr>
            <w:tcW w:w="1238" w:type="dxa"/>
            <w:tcBorders>
              <w:top w:val="single" w:sz="4" w:space="0" w:color="auto"/>
              <w:left w:val="single" w:sz="4" w:space="0" w:color="auto"/>
              <w:bottom w:val="single" w:sz="4" w:space="0" w:color="auto"/>
              <w:right w:val="single" w:sz="4" w:space="0" w:color="auto"/>
            </w:tcBorders>
            <w:vAlign w:val="center"/>
          </w:tcPr>
          <w:p w14:paraId="53778B87" w14:textId="77777777" w:rsidR="00207C0C" w:rsidRDefault="00207C0C">
            <w:pPr>
              <w:jc w:val="center"/>
              <w:rPr>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2C309DB3" w14:textId="77777777" w:rsidR="00207C0C" w:rsidRDefault="00207C0C">
            <w:pPr>
              <w:jc w:val="center"/>
              <w:rPr>
                <w:szCs w:val="22"/>
              </w:rPr>
            </w:pPr>
          </w:p>
        </w:tc>
        <w:tc>
          <w:tcPr>
            <w:tcW w:w="1140" w:type="dxa"/>
            <w:tcBorders>
              <w:top w:val="single" w:sz="4" w:space="0" w:color="auto"/>
              <w:left w:val="single" w:sz="4" w:space="0" w:color="auto"/>
              <w:bottom w:val="single" w:sz="4" w:space="0" w:color="auto"/>
              <w:right w:val="single" w:sz="4" w:space="0" w:color="auto"/>
            </w:tcBorders>
            <w:vAlign w:val="center"/>
          </w:tcPr>
          <w:p w14:paraId="601EA5D5" w14:textId="77777777" w:rsidR="00207C0C" w:rsidRDefault="00207C0C">
            <w:pPr>
              <w:jc w:val="center"/>
              <w:rPr>
                <w:szCs w:val="22"/>
              </w:rPr>
            </w:pPr>
          </w:p>
        </w:tc>
      </w:tr>
      <w:tr w:rsidR="00207C0C" w14:paraId="410B2D8B" w14:textId="77777777">
        <w:trPr>
          <w:cantSplit/>
          <w:trHeight w:val="624"/>
        </w:trPr>
        <w:tc>
          <w:tcPr>
            <w:tcW w:w="10179" w:type="dxa"/>
            <w:gridSpan w:val="7"/>
            <w:tcBorders>
              <w:top w:val="single" w:sz="4" w:space="0" w:color="auto"/>
              <w:left w:val="single" w:sz="4" w:space="0" w:color="auto"/>
              <w:bottom w:val="single" w:sz="4" w:space="0" w:color="auto"/>
              <w:right w:val="single" w:sz="4" w:space="0" w:color="auto"/>
            </w:tcBorders>
            <w:vAlign w:val="center"/>
          </w:tcPr>
          <w:p w14:paraId="51FBB993" w14:textId="77777777" w:rsidR="00207C0C" w:rsidRDefault="00000000">
            <w:pPr>
              <w:rPr>
                <w:szCs w:val="22"/>
              </w:rPr>
            </w:pPr>
            <w:r>
              <w:rPr>
                <w:szCs w:val="22"/>
              </w:rPr>
              <w:t>报价合计（包含税费等所有费用）：（大写）人民币</w:t>
            </w:r>
            <w:r>
              <w:rPr>
                <w:szCs w:val="22"/>
              </w:rPr>
              <w:t xml:space="preserve"> </w:t>
            </w:r>
            <w:r>
              <w:rPr>
                <w:szCs w:val="22"/>
                <w:u w:val="single"/>
              </w:rPr>
              <w:t xml:space="preserve">                          </w:t>
            </w:r>
            <w:r>
              <w:rPr>
                <w:szCs w:val="22"/>
              </w:rPr>
              <w:t>（</w:t>
            </w:r>
            <w:r>
              <w:t>¥</w:t>
            </w:r>
            <w:r>
              <w:rPr>
                <w:szCs w:val="22"/>
                <w:u w:val="single"/>
              </w:rPr>
              <w:t xml:space="preserve">                </w:t>
            </w:r>
            <w:r>
              <w:rPr>
                <w:szCs w:val="22"/>
              </w:rPr>
              <w:t>）</w:t>
            </w:r>
          </w:p>
        </w:tc>
      </w:tr>
    </w:tbl>
    <w:p w14:paraId="64DF11F9" w14:textId="77777777" w:rsidR="00207C0C" w:rsidRDefault="00207C0C">
      <w:pPr>
        <w:snapToGrid w:val="0"/>
        <w:spacing w:before="50" w:after="50"/>
        <w:ind w:firstLineChars="200" w:firstLine="480"/>
        <w:jc w:val="left"/>
        <w:rPr>
          <w:rFonts w:ascii="仿宋_GB2312" w:eastAsia="仿宋_GB2312" w:hAnsi="仿宋" w:cs="仿宋_GB2312" w:hint="eastAsia"/>
          <w:kern w:val="0"/>
          <w:sz w:val="24"/>
          <w:lang w:val="zh-CN"/>
        </w:rPr>
      </w:pPr>
    </w:p>
    <w:p w14:paraId="5CC16D8C" w14:textId="77777777" w:rsidR="00207C0C" w:rsidRDefault="00000000">
      <w:pPr>
        <w:snapToGrid w:val="0"/>
        <w:spacing w:before="50" w:after="50"/>
        <w:ind w:firstLineChars="200" w:firstLine="480"/>
        <w:jc w:val="left"/>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 xml:space="preserve">注： </w:t>
      </w:r>
    </w:p>
    <w:p w14:paraId="039489E0" w14:textId="77777777" w:rsidR="00207C0C" w:rsidRDefault="00000000">
      <w:pPr>
        <w:snapToGrid w:val="0"/>
        <w:spacing w:before="50" w:after="50"/>
        <w:ind w:firstLineChars="200" w:firstLine="480"/>
        <w:jc w:val="left"/>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1、供应商需按本表格式填写，不得自行更改，也不得留空，如有多分标，按分标分别提供响应报价表。</w:t>
      </w:r>
      <w:r>
        <w:rPr>
          <w:rFonts w:ascii="仿宋_GB2312" w:eastAsia="仿宋_GB2312" w:hAnsi="仿宋" w:cs="仿宋_GB2312" w:hint="eastAsia"/>
          <w:b/>
          <w:bCs/>
          <w:kern w:val="0"/>
          <w:sz w:val="24"/>
          <w:lang w:val="zh-CN"/>
        </w:rPr>
        <w:t>所有价格均用人民币表示，单位为元，精确到小数点后2位数。</w:t>
      </w:r>
    </w:p>
    <w:p w14:paraId="747A0D12" w14:textId="77777777" w:rsidR="00207C0C" w:rsidRDefault="00000000">
      <w:pPr>
        <w:snapToGrid w:val="0"/>
        <w:spacing w:before="50" w:after="50"/>
        <w:ind w:firstLineChars="200" w:firstLine="480"/>
        <w:jc w:val="left"/>
        <w:rPr>
          <w:rFonts w:ascii="仿宋_GB2312" w:eastAsia="仿宋_GB2312" w:hAnsi="仿宋" w:cs="仿宋_GB2312" w:hint="eastAsia"/>
          <w:b/>
          <w:kern w:val="0"/>
          <w:sz w:val="24"/>
          <w:lang w:val="zh-CN"/>
        </w:rPr>
      </w:pPr>
      <w:r>
        <w:rPr>
          <w:rFonts w:ascii="仿宋_GB2312" w:eastAsia="仿宋_GB2312" w:hAnsi="仿宋" w:cs="仿宋_GB2312" w:hint="eastAsia"/>
          <w:kern w:val="0"/>
          <w:sz w:val="24"/>
          <w:lang w:val="zh-CN"/>
        </w:rPr>
        <w:t>2、如为联合体响应的，“供应商名称”处必须列明联合体各方名称，并标注联合体牵头人名称，且盖章处须加盖联合体牵头人公章，</w:t>
      </w:r>
      <w:r>
        <w:rPr>
          <w:rFonts w:ascii="仿宋_GB2312" w:eastAsia="仿宋_GB2312" w:hAnsi="仿宋" w:cs="仿宋_GB2312" w:hint="eastAsia"/>
          <w:b/>
          <w:kern w:val="0"/>
          <w:sz w:val="24"/>
          <w:lang w:val="zh-CN"/>
        </w:rPr>
        <w:t>否则其响应作无效响应处理。</w:t>
      </w:r>
    </w:p>
    <w:p w14:paraId="09545C4F" w14:textId="77777777" w:rsidR="00207C0C" w:rsidRDefault="00000000">
      <w:pPr>
        <w:snapToGrid w:val="0"/>
        <w:spacing w:before="50" w:after="50"/>
        <w:ind w:firstLineChars="200" w:firstLine="480"/>
        <w:jc w:val="left"/>
        <w:rPr>
          <w:rFonts w:ascii="仿宋_GB2312" w:eastAsia="仿宋_GB2312" w:hAnsi="仿宋" w:cs="仿宋_GB2312" w:hint="eastAsia"/>
          <w:b/>
          <w:kern w:val="0"/>
          <w:sz w:val="24"/>
          <w:lang w:val="zh-CN"/>
        </w:rPr>
      </w:pPr>
      <w:r>
        <w:rPr>
          <w:rFonts w:ascii="仿宋_GB2312" w:eastAsia="仿宋_GB2312" w:hAnsi="仿宋" w:cs="仿宋_GB2312" w:hint="eastAsia"/>
          <w:kern w:val="0"/>
          <w:sz w:val="24"/>
          <w:lang w:val="zh-CN"/>
        </w:rPr>
        <w:t>3、以上表格要求细分项目及报价，</w:t>
      </w:r>
      <w:r>
        <w:rPr>
          <w:rFonts w:ascii="仿宋_GB2312" w:eastAsia="仿宋_GB2312" w:hAnsi="仿宋" w:cs="仿宋_GB2312" w:hint="eastAsia"/>
          <w:b/>
          <w:kern w:val="0"/>
          <w:sz w:val="24"/>
          <w:lang w:val="zh-CN"/>
        </w:rPr>
        <w:t>否则其响应作无效响应处理。</w:t>
      </w:r>
    </w:p>
    <w:p w14:paraId="0466046A" w14:textId="77777777" w:rsidR="00207C0C" w:rsidRDefault="00000000">
      <w:pPr>
        <w:snapToGrid w:val="0"/>
        <w:ind w:firstLineChars="200" w:firstLine="480"/>
        <w:jc w:val="left"/>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4、特别提示：采购机构将对项目名称和项目编号，成交供应商名称、地址和成交金额，主要成交标的的名称、服务范围、服务要求、服务时间、服务标准等予以公示。</w:t>
      </w:r>
    </w:p>
    <w:p w14:paraId="58C41572" w14:textId="77777777" w:rsidR="00207C0C" w:rsidRDefault="00000000">
      <w:pPr>
        <w:snapToGrid w:val="0"/>
        <w:ind w:firstLineChars="200" w:firstLine="480"/>
        <w:jc w:val="left"/>
        <w:rPr>
          <w:rFonts w:ascii="仿宋_GB2312" w:eastAsia="仿宋_GB2312" w:hAnsi="仿宋" w:cs="仿宋_GB2312" w:hint="eastAsia"/>
          <w:kern w:val="0"/>
          <w:sz w:val="24"/>
          <w:lang w:val="zh-CN"/>
        </w:rPr>
      </w:pPr>
      <w:r>
        <w:rPr>
          <w:rFonts w:ascii="仿宋_GB2312" w:eastAsia="仿宋_GB2312" w:hAnsi="仿宋" w:cs="仿宋_GB2312" w:hint="eastAsia"/>
          <w:kern w:val="0"/>
          <w:sz w:val="24"/>
          <w:szCs w:val="22"/>
          <w:lang w:val="zh-CN"/>
        </w:rPr>
        <w:t>5、</w:t>
      </w:r>
      <w:r>
        <w:rPr>
          <w:rFonts w:ascii="仿宋_GB2312" w:eastAsia="仿宋_GB2312" w:hAnsi="仿宋" w:cs="仿宋_GB2312" w:hint="eastAsia"/>
          <w:kern w:val="0"/>
          <w:sz w:val="24"/>
          <w:lang w:val="zh-CN"/>
        </w:rPr>
        <w:t>符合采购文件中列明的可享受中小企业扶持政策的供应商，请填写中小企业声明函。注：供应商</w:t>
      </w:r>
      <w:r>
        <w:rPr>
          <w:rFonts w:ascii="仿宋_GB2312" w:eastAsia="仿宋_GB2312" w:hAnsi="仿宋" w:cs="仿宋_GB2312"/>
          <w:kern w:val="0"/>
          <w:sz w:val="24"/>
          <w:lang w:val="zh-CN"/>
        </w:rPr>
        <w:t>提供</w:t>
      </w:r>
      <w:r>
        <w:rPr>
          <w:rFonts w:ascii="仿宋_GB2312" w:eastAsia="仿宋_GB2312" w:hAnsi="仿宋" w:cs="仿宋_GB2312" w:hint="eastAsia"/>
          <w:kern w:val="0"/>
          <w:sz w:val="24"/>
          <w:lang w:val="zh-CN"/>
        </w:rPr>
        <w:t>的中小企业</w:t>
      </w:r>
      <w:r>
        <w:rPr>
          <w:rFonts w:ascii="仿宋_GB2312" w:eastAsia="仿宋_GB2312" w:hAnsi="仿宋" w:cs="仿宋_GB2312"/>
          <w:kern w:val="0"/>
          <w:sz w:val="24"/>
          <w:lang w:val="zh-CN"/>
        </w:rPr>
        <w:t>声明函内容不实的，属于提供虚假材料谋取中标、成交，依照《中华人民共和国政府采购法》等国家有关规定追究相应责任。</w:t>
      </w:r>
    </w:p>
    <w:p w14:paraId="7577A66E" w14:textId="77777777" w:rsidR="00207C0C" w:rsidRDefault="00207C0C">
      <w:pPr>
        <w:autoSpaceDE w:val="0"/>
        <w:autoSpaceDN w:val="0"/>
        <w:spacing w:line="360" w:lineRule="auto"/>
        <w:ind w:leftChars="1950" w:left="4335" w:hangingChars="100" w:hanging="240"/>
        <w:rPr>
          <w:rFonts w:ascii="仿宋_GB2312" w:eastAsia="仿宋_GB2312" w:hAnsi="仿宋" w:cs="仿宋_GB2312" w:hint="eastAsia"/>
          <w:kern w:val="0"/>
          <w:sz w:val="24"/>
        </w:rPr>
      </w:pPr>
    </w:p>
    <w:p w14:paraId="0A38B902"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3D1E3CB2" w14:textId="77777777" w:rsidR="00207C0C" w:rsidRDefault="00000000">
      <w:pPr>
        <w:pStyle w:val="a9"/>
        <w:spacing w:line="500" w:lineRule="exact"/>
        <w:ind w:firstLineChars="2650" w:firstLine="6360"/>
        <w:rPr>
          <w:rFonts w:ascii="仿宋_GB2312" w:eastAsia="仿宋_GB2312" w:hAnsi="仿宋" w:cs="仿宋_GB2312" w:hint="eastAsia"/>
          <w:sz w:val="24"/>
          <w:lang w:val="zh-CN"/>
        </w:rPr>
      </w:pPr>
      <w:r>
        <w:rPr>
          <w:rFonts w:ascii="仿宋_GB2312" w:eastAsia="仿宋_GB2312" w:hAnsi="仿宋" w:cs="仿宋_GB2312" w:hint="eastAsia"/>
          <w:sz w:val="24"/>
          <w:lang w:val="zh-CN"/>
        </w:rPr>
        <w:t>日期：  年  月   日</w:t>
      </w:r>
    </w:p>
    <w:p w14:paraId="4C0B50A1" w14:textId="77777777" w:rsidR="00207C0C" w:rsidRDefault="00000000">
      <w:pPr>
        <w:pStyle w:val="a9"/>
        <w:spacing w:afterLines="50" w:after="120" w:line="500" w:lineRule="exact"/>
        <w:ind w:firstLineChars="200" w:firstLine="400"/>
        <w:jc w:val="center"/>
        <w:rPr>
          <w:rFonts w:hAnsi="宋体" w:hint="eastAsia"/>
          <w:b/>
          <w:bCs/>
          <w:sz w:val="32"/>
          <w:szCs w:val="32"/>
        </w:rPr>
      </w:pPr>
      <w:r>
        <w:rPr>
          <w:lang w:val="zh-CN"/>
        </w:rPr>
        <w:br w:type="page"/>
      </w:r>
      <w:r>
        <w:rPr>
          <w:rFonts w:ascii="仿宋" w:eastAsia="仿宋" w:hAnsi="仿宋" w:cs="仿宋_GB2312" w:hint="eastAsia"/>
          <w:b/>
          <w:kern w:val="2"/>
          <w:sz w:val="30"/>
          <w:szCs w:val="30"/>
        </w:rPr>
        <w:lastRenderedPageBreak/>
        <w:t>常用配件报价表</w:t>
      </w:r>
    </w:p>
    <w:p w14:paraId="692113C4" w14:textId="77777777" w:rsidR="00207C0C" w:rsidRDefault="00000000">
      <w:pPr>
        <w:snapToGrid w:val="0"/>
        <w:spacing w:before="50" w:after="50" w:line="360" w:lineRule="auto"/>
        <w:rPr>
          <w:szCs w:val="21"/>
          <w:u w:val="single"/>
        </w:rPr>
      </w:pPr>
      <w:r>
        <w:rPr>
          <w:szCs w:val="21"/>
        </w:rPr>
        <w:t>项目名称：</w:t>
      </w:r>
      <w:r>
        <w:rPr>
          <w:szCs w:val="21"/>
          <w:u w:val="single"/>
        </w:rPr>
        <w:t xml:space="preserve">                       </w:t>
      </w:r>
      <w:r>
        <w:rPr>
          <w:szCs w:val="21"/>
        </w:rPr>
        <w:t xml:space="preserve">         </w:t>
      </w:r>
      <w:r>
        <w:rPr>
          <w:szCs w:val="21"/>
        </w:rPr>
        <w:t>项目编号：</w:t>
      </w:r>
      <w:r>
        <w:rPr>
          <w:szCs w:val="21"/>
          <w:u w:val="single"/>
        </w:rPr>
        <w:t xml:space="preserve">                  </w:t>
      </w:r>
    </w:p>
    <w:p w14:paraId="350039E5" w14:textId="77777777" w:rsidR="00207C0C" w:rsidRDefault="00000000">
      <w:pPr>
        <w:snapToGrid w:val="0"/>
        <w:spacing w:before="50" w:after="50" w:line="360" w:lineRule="auto"/>
        <w:rPr>
          <w:rFonts w:ascii="宋体" w:hAnsi="宋体" w:hint="eastAsia"/>
          <w:szCs w:val="21"/>
        </w:rPr>
      </w:pPr>
      <w:r>
        <w:rPr>
          <w:szCs w:val="21"/>
        </w:rPr>
        <w:t>供应商名称：</w:t>
      </w:r>
      <w:r>
        <w:rPr>
          <w:szCs w:val="21"/>
          <w:u w:val="single"/>
        </w:rPr>
        <w:t xml:space="preserve">                     </w:t>
      </w:r>
      <w:r>
        <w:rPr>
          <w:szCs w:val="21"/>
        </w:rPr>
        <w:t xml:space="preserve">  </w:t>
      </w:r>
      <w:r>
        <w:rPr>
          <w:color w:val="000000"/>
          <w:szCs w:val="21"/>
        </w:rPr>
        <w:t xml:space="preserve">                    </w:t>
      </w:r>
    </w:p>
    <w:tbl>
      <w:tblPr>
        <w:tblW w:w="9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60"/>
        <w:gridCol w:w="823"/>
        <w:gridCol w:w="1842"/>
        <w:gridCol w:w="1843"/>
        <w:gridCol w:w="1984"/>
        <w:gridCol w:w="1058"/>
      </w:tblGrid>
      <w:tr w:rsidR="00207C0C" w14:paraId="1A734D7D" w14:textId="77777777">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14:paraId="64B9CB0C" w14:textId="77777777" w:rsidR="00207C0C" w:rsidRDefault="00000000">
            <w:pPr>
              <w:jc w:val="center"/>
              <w:rPr>
                <w:rFonts w:ascii="宋体" w:hAnsi="宋体" w:hint="eastAsia"/>
                <w:szCs w:val="22"/>
              </w:rPr>
            </w:pPr>
            <w:r>
              <w:rPr>
                <w:rFonts w:ascii="宋体" w:hAnsi="宋体" w:hint="eastAsia"/>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14:paraId="46AF88CA" w14:textId="77777777" w:rsidR="00207C0C" w:rsidRDefault="00000000">
            <w:pPr>
              <w:jc w:val="center"/>
              <w:rPr>
                <w:rFonts w:ascii="宋体" w:hAnsi="宋体" w:hint="eastAsia"/>
                <w:szCs w:val="22"/>
              </w:rPr>
            </w:pPr>
            <w:r>
              <w:rPr>
                <w:rFonts w:hint="eastAsia"/>
                <w:szCs w:val="22"/>
              </w:rPr>
              <w:t>配件</w:t>
            </w:r>
            <w:r>
              <w:rPr>
                <w:rFonts w:ascii="宋体" w:hAnsi="宋体" w:hint="eastAsia"/>
                <w:szCs w:val="22"/>
              </w:rPr>
              <w:t>名称</w:t>
            </w:r>
          </w:p>
        </w:tc>
        <w:tc>
          <w:tcPr>
            <w:tcW w:w="823" w:type="dxa"/>
            <w:vAlign w:val="center"/>
          </w:tcPr>
          <w:p w14:paraId="571F89C5" w14:textId="77777777" w:rsidR="00207C0C" w:rsidRDefault="00000000">
            <w:pPr>
              <w:jc w:val="center"/>
              <w:rPr>
                <w:rFonts w:ascii="宋体" w:hAnsi="宋体" w:hint="eastAsia"/>
                <w:szCs w:val="22"/>
              </w:rPr>
            </w:pPr>
            <w:r>
              <w:rPr>
                <w:rFonts w:ascii="宋体" w:hAnsi="宋体" w:hint="eastAsia"/>
                <w:szCs w:val="22"/>
              </w:rPr>
              <w:t>单位</w:t>
            </w:r>
          </w:p>
        </w:tc>
        <w:tc>
          <w:tcPr>
            <w:tcW w:w="1842" w:type="dxa"/>
            <w:tcBorders>
              <w:top w:val="single" w:sz="4" w:space="0" w:color="auto"/>
              <w:left w:val="single" w:sz="4" w:space="0" w:color="auto"/>
              <w:bottom w:val="single" w:sz="4" w:space="0" w:color="auto"/>
              <w:right w:val="single" w:sz="4" w:space="0" w:color="auto"/>
            </w:tcBorders>
            <w:vAlign w:val="center"/>
          </w:tcPr>
          <w:p w14:paraId="6FF522FB" w14:textId="77777777" w:rsidR="00207C0C" w:rsidRDefault="00000000">
            <w:pPr>
              <w:jc w:val="center"/>
              <w:rPr>
                <w:rFonts w:ascii="宋体" w:hAnsi="宋体" w:hint="eastAsia"/>
                <w:szCs w:val="22"/>
              </w:rPr>
            </w:pPr>
            <w:r>
              <w:rPr>
                <w:rFonts w:ascii="宋体" w:hAnsi="宋体" w:hint="eastAsia"/>
                <w:szCs w:val="22"/>
              </w:rPr>
              <w:t>品牌、生产厂家</w:t>
            </w:r>
          </w:p>
        </w:tc>
        <w:tc>
          <w:tcPr>
            <w:tcW w:w="1843" w:type="dxa"/>
            <w:tcBorders>
              <w:top w:val="single" w:sz="4" w:space="0" w:color="auto"/>
              <w:left w:val="single" w:sz="4" w:space="0" w:color="auto"/>
              <w:bottom w:val="single" w:sz="4" w:space="0" w:color="auto"/>
              <w:right w:val="single" w:sz="4" w:space="0" w:color="auto"/>
            </w:tcBorders>
            <w:vAlign w:val="center"/>
          </w:tcPr>
          <w:p w14:paraId="2A4BDDE9" w14:textId="77777777" w:rsidR="00207C0C" w:rsidRDefault="00000000">
            <w:pPr>
              <w:jc w:val="center"/>
              <w:rPr>
                <w:rFonts w:ascii="宋体" w:hAnsi="宋体" w:hint="eastAsia"/>
                <w:szCs w:val="22"/>
              </w:rPr>
            </w:pPr>
            <w:r>
              <w:rPr>
                <w:rFonts w:ascii="宋体" w:hAnsi="宋体" w:hint="eastAsia"/>
                <w:szCs w:val="22"/>
              </w:rPr>
              <w:t>规格型号</w:t>
            </w:r>
          </w:p>
        </w:tc>
        <w:tc>
          <w:tcPr>
            <w:tcW w:w="1984" w:type="dxa"/>
            <w:tcBorders>
              <w:top w:val="single" w:sz="4" w:space="0" w:color="auto"/>
              <w:left w:val="single" w:sz="4" w:space="0" w:color="auto"/>
              <w:bottom w:val="single" w:sz="4" w:space="0" w:color="auto"/>
              <w:right w:val="single" w:sz="4" w:space="0" w:color="auto"/>
            </w:tcBorders>
            <w:vAlign w:val="center"/>
          </w:tcPr>
          <w:p w14:paraId="3B8D0EAF" w14:textId="77777777" w:rsidR="00207C0C" w:rsidRDefault="00000000">
            <w:pPr>
              <w:jc w:val="center"/>
              <w:rPr>
                <w:rFonts w:ascii="宋体" w:hAnsi="宋体" w:hint="eastAsia"/>
                <w:szCs w:val="22"/>
              </w:rPr>
            </w:pPr>
            <w:r>
              <w:rPr>
                <w:rFonts w:ascii="宋体" w:hAnsi="宋体" w:hint="eastAsia"/>
                <w:szCs w:val="22"/>
              </w:rPr>
              <w:t>单价报价</w:t>
            </w:r>
            <w:r>
              <w:rPr>
                <w:rFonts w:ascii="宋体" w:hAnsi="宋体"/>
                <w:szCs w:val="22"/>
              </w:rPr>
              <w:t>(</w:t>
            </w:r>
            <w:r>
              <w:rPr>
                <w:rFonts w:ascii="宋体" w:hAnsi="宋体" w:hint="eastAsia"/>
                <w:szCs w:val="22"/>
              </w:rPr>
              <w:t>元</w:t>
            </w:r>
            <w:r>
              <w:rPr>
                <w:rFonts w:ascii="宋体" w:hAnsi="宋体"/>
                <w:szCs w:val="22"/>
              </w:rPr>
              <w:t>)</w:t>
            </w:r>
          </w:p>
        </w:tc>
        <w:tc>
          <w:tcPr>
            <w:tcW w:w="1058" w:type="dxa"/>
            <w:tcBorders>
              <w:top w:val="single" w:sz="4" w:space="0" w:color="auto"/>
              <w:left w:val="single" w:sz="4" w:space="0" w:color="auto"/>
              <w:bottom w:val="single" w:sz="4" w:space="0" w:color="auto"/>
              <w:right w:val="single" w:sz="4" w:space="0" w:color="auto"/>
            </w:tcBorders>
            <w:vAlign w:val="center"/>
          </w:tcPr>
          <w:p w14:paraId="2D791DA7" w14:textId="77777777" w:rsidR="00207C0C" w:rsidRDefault="00000000">
            <w:pPr>
              <w:jc w:val="center"/>
              <w:rPr>
                <w:rFonts w:ascii="宋体" w:hAnsi="宋体" w:hint="eastAsia"/>
                <w:szCs w:val="22"/>
              </w:rPr>
            </w:pPr>
            <w:r>
              <w:rPr>
                <w:rFonts w:ascii="宋体" w:hAnsi="宋体" w:hint="eastAsia"/>
                <w:szCs w:val="22"/>
              </w:rPr>
              <w:t>备注</w:t>
            </w:r>
          </w:p>
        </w:tc>
      </w:tr>
      <w:tr w:rsidR="00207C0C" w14:paraId="5361C588" w14:textId="77777777">
        <w:trPr>
          <w:cantSplit/>
          <w:trHeight w:val="455"/>
        </w:trPr>
        <w:tc>
          <w:tcPr>
            <w:tcW w:w="719" w:type="dxa"/>
            <w:tcBorders>
              <w:top w:val="single" w:sz="4" w:space="0" w:color="auto"/>
              <w:left w:val="single" w:sz="4" w:space="0" w:color="auto"/>
              <w:bottom w:val="single" w:sz="4" w:space="0" w:color="auto"/>
              <w:right w:val="single" w:sz="4" w:space="0" w:color="auto"/>
            </w:tcBorders>
            <w:vAlign w:val="center"/>
          </w:tcPr>
          <w:p w14:paraId="54706244" w14:textId="77777777" w:rsidR="00207C0C" w:rsidRDefault="00000000">
            <w:pPr>
              <w:jc w:val="center"/>
              <w:rPr>
                <w:rFonts w:ascii="宋体" w:hAnsi="宋体" w:hint="eastAsia"/>
                <w:szCs w:val="22"/>
              </w:rPr>
            </w:pPr>
            <w:r>
              <w:rPr>
                <w:rFonts w:ascii="宋体" w:hAnsi="宋体"/>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7676AAD5"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二通阀执行器</w:t>
            </w:r>
          </w:p>
        </w:tc>
        <w:tc>
          <w:tcPr>
            <w:tcW w:w="823" w:type="dxa"/>
            <w:vAlign w:val="center"/>
          </w:tcPr>
          <w:p w14:paraId="4184AF4E"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个</w:t>
            </w:r>
          </w:p>
        </w:tc>
        <w:tc>
          <w:tcPr>
            <w:tcW w:w="1842" w:type="dxa"/>
            <w:tcBorders>
              <w:top w:val="single" w:sz="4" w:space="0" w:color="auto"/>
              <w:left w:val="single" w:sz="4" w:space="0" w:color="auto"/>
              <w:bottom w:val="single" w:sz="4" w:space="0" w:color="auto"/>
              <w:right w:val="single" w:sz="4" w:space="0" w:color="auto"/>
            </w:tcBorders>
            <w:vAlign w:val="center"/>
          </w:tcPr>
          <w:p w14:paraId="1A461BFB"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0EAC1B18"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7B980FF4"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13A8F23D" w14:textId="77777777" w:rsidR="00207C0C" w:rsidRDefault="00207C0C">
            <w:pPr>
              <w:jc w:val="center"/>
              <w:rPr>
                <w:rFonts w:ascii="宋体" w:hAnsi="宋体" w:hint="eastAsia"/>
                <w:szCs w:val="22"/>
              </w:rPr>
            </w:pPr>
          </w:p>
        </w:tc>
      </w:tr>
      <w:tr w:rsidR="00207C0C" w14:paraId="5B70C16C"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68E3D529" w14:textId="77777777" w:rsidR="00207C0C" w:rsidRDefault="00000000">
            <w:pPr>
              <w:jc w:val="center"/>
              <w:rPr>
                <w:rFonts w:ascii="宋体" w:hAnsi="宋体" w:hint="eastAsia"/>
                <w:szCs w:val="22"/>
              </w:rPr>
            </w:pPr>
            <w:r>
              <w:rPr>
                <w:rFonts w:ascii="宋体" w:hAnsi="宋体"/>
                <w:szCs w:val="22"/>
              </w:rPr>
              <w:t>2</w:t>
            </w:r>
          </w:p>
        </w:tc>
        <w:tc>
          <w:tcPr>
            <w:tcW w:w="1260" w:type="dxa"/>
            <w:tcBorders>
              <w:top w:val="single" w:sz="4" w:space="0" w:color="auto"/>
              <w:left w:val="single" w:sz="4" w:space="0" w:color="auto"/>
              <w:bottom w:val="single" w:sz="4" w:space="0" w:color="auto"/>
              <w:right w:val="single" w:sz="4" w:space="0" w:color="auto"/>
            </w:tcBorders>
            <w:vAlign w:val="center"/>
          </w:tcPr>
          <w:p w14:paraId="07756F2C"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二通阀体</w:t>
            </w:r>
          </w:p>
        </w:tc>
        <w:tc>
          <w:tcPr>
            <w:tcW w:w="823" w:type="dxa"/>
            <w:vAlign w:val="center"/>
          </w:tcPr>
          <w:p w14:paraId="3F36A654"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个</w:t>
            </w:r>
          </w:p>
        </w:tc>
        <w:tc>
          <w:tcPr>
            <w:tcW w:w="1842" w:type="dxa"/>
            <w:tcBorders>
              <w:top w:val="single" w:sz="4" w:space="0" w:color="auto"/>
              <w:left w:val="single" w:sz="4" w:space="0" w:color="auto"/>
              <w:bottom w:val="single" w:sz="4" w:space="0" w:color="auto"/>
              <w:right w:val="single" w:sz="4" w:space="0" w:color="auto"/>
            </w:tcBorders>
            <w:vAlign w:val="center"/>
          </w:tcPr>
          <w:p w14:paraId="2E97B8F6"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0D9F840C"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3B996932"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07657CC8" w14:textId="77777777" w:rsidR="00207C0C" w:rsidRDefault="00207C0C">
            <w:pPr>
              <w:jc w:val="center"/>
              <w:rPr>
                <w:rFonts w:ascii="宋体" w:hAnsi="宋体" w:hint="eastAsia"/>
                <w:szCs w:val="22"/>
              </w:rPr>
            </w:pPr>
          </w:p>
        </w:tc>
      </w:tr>
      <w:tr w:rsidR="00207C0C" w14:paraId="7A1C90BC"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0FB931FE" w14:textId="77777777" w:rsidR="00207C0C" w:rsidRDefault="00000000">
            <w:pPr>
              <w:jc w:val="center"/>
              <w:rPr>
                <w:rFonts w:ascii="宋体" w:hAnsi="宋体" w:hint="eastAsia"/>
                <w:szCs w:val="22"/>
              </w:rPr>
            </w:pPr>
            <w:r>
              <w:rPr>
                <w:rFonts w:ascii="宋体" w:hAnsi="宋体" w:hint="eastAsia"/>
                <w:szCs w:val="22"/>
              </w:rPr>
              <w:t>3</w:t>
            </w:r>
          </w:p>
        </w:tc>
        <w:tc>
          <w:tcPr>
            <w:tcW w:w="1260" w:type="dxa"/>
            <w:tcBorders>
              <w:top w:val="single" w:sz="4" w:space="0" w:color="auto"/>
              <w:left w:val="single" w:sz="4" w:space="0" w:color="auto"/>
              <w:bottom w:val="single" w:sz="4" w:space="0" w:color="auto"/>
              <w:right w:val="single" w:sz="4" w:space="0" w:color="auto"/>
            </w:tcBorders>
            <w:vAlign w:val="center"/>
          </w:tcPr>
          <w:p w14:paraId="4EBF8403"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R410冷媒</w:t>
            </w:r>
          </w:p>
        </w:tc>
        <w:tc>
          <w:tcPr>
            <w:tcW w:w="823" w:type="dxa"/>
            <w:vAlign w:val="center"/>
          </w:tcPr>
          <w:p w14:paraId="24383D69"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KG</w:t>
            </w:r>
          </w:p>
        </w:tc>
        <w:tc>
          <w:tcPr>
            <w:tcW w:w="1842" w:type="dxa"/>
            <w:tcBorders>
              <w:top w:val="single" w:sz="4" w:space="0" w:color="auto"/>
              <w:left w:val="single" w:sz="4" w:space="0" w:color="auto"/>
              <w:bottom w:val="single" w:sz="4" w:space="0" w:color="auto"/>
              <w:right w:val="single" w:sz="4" w:space="0" w:color="auto"/>
            </w:tcBorders>
            <w:vAlign w:val="center"/>
          </w:tcPr>
          <w:p w14:paraId="1C98A237"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2693CCE2"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0F27B6B9"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019988AA" w14:textId="77777777" w:rsidR="00207C0C" w:rsidRDefault="00207C0C">
            <w:pPr>
              <w:jc w:val="center"/>
              <w:rPr>
                <w:rFonts w:ascii="宋体" w:hAnsi="宋体" w:hint="eastAsia"/>
                <w:szCs w:val="22"/>
              </w:rPr>
            </w:pPr>
          </w:p>
        </w:tc>
      </w:tr>
      <w:tr w:rsidR="00207C0C" w14:paraId="3C4F7D98"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34E9783B" w14:textId="77777777" w:rsidR="00207C0C" w:rsidRDefault="00000000">
            <w:pPr>
              <w:jc w:val="center"/>
              <w:rPr>
                <w:rFonts w:ascii="宋体" w:hAnsi="宋体" w:hint="eastAsia"/>
                <w:szCs w:val="22"/>
              </w:rPr>
            </w:pPr>
            <w:r>
              <w:rPr>
                <w:rFonts w:ascii="宋体" w:hAnsi="宋体" w:hint="eastAsia"/>
                <w:szCs w:val="22"/>
              </w:rPr>
              <w:t>4</w:t>
            </w:r>
          </w:p>
        </w:tc>
        <w:tc>
          <w:tcPr>
            <w:tcW w:w="1260" w:type="dxa"/>
            <w:tcBorders>
              <w:top w:val="single" w:sz="4" w:space="0" w:color="auto"/>
              <w:left w:val="single" w:sz="4" w:space="0" w:color="auto"/>
              <w:bottom w:val="single" w:sz="4" w:space="0" w:color="auto"/>
              <w:right w:val="single" w:sz="4" w:space="0" w:color="auto"/>
            </w:tcBorders>
            <w:vAlign w:val="center"/>
          </w:tcPr>
          <w:p w14:paraId="7BB63F14"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R32冷媒</w:t>
            </w:r>
          </w:p>
        </w:tc>
        <w:tc>
          <w:tcPr>
            <w:tcW w:w="823" w:type="dxa"/>
            <w:vAlign w:val="center"/>
          </w:tcPr>
          <w:p w14:paraId="199EE5B1"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KG</w:t>
            </w:r>
          </w:p>
        </w:tc>
        <w:tc>
          <w:tcPr>
            <w:tcW w:w="1842" w:type="dxa"/>
            <w:tcBorders>
              <w:top w:val="single" w:sz="4" w:space="0" w:color="auto"/>
              <w:left w:val="single" w:sz="4" w:space="0" w:color="auto"/>
              <w:bottom w:val="single" w:sz="4" w:space="0" w:color="auto"/>
              <w:right w:val="single" w:sz="4" w:space="0" w:color="auto"/>
            </w:tcBorders>
            <w:vAlign w:val="center"/>
          </w:tcPr>
          <w:p w14:paraId="7FDE81DA"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16287E23"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2A7BB498"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66CC07AE" w14:textId="77777777" w:rsidR="00207C0C" w:rsidRDefault="00207C0C">
            <w:pPr>
              <w:jc w:val="center"/>
              <w:rPr>
                <w:rFonts w:ascii="宋体" w:hAnsi="宋体" w:hint="eastAsia"/>
                <w:szCs w:val="22"/>
              </w:rPr>
            </w:pPr>
          </w:p>
        </w:tc>
      </w:tr>
      <w:tr w:rsidR="00207C0C" w14:paraId="456775ED"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509212D3" w14:textId="77777777" w:rsidR="00207C0C" w:rsidRDefault="00000000">
            <w:pPr>
              <w:jc w:val="center"/>
              <w:rPr>
                <w:rFonts w:ascii="宋体" w:hAnsi="宋体" w:hint="eastAsia"/>
                <w:szCs w:val="22"/>
              </w:rPr>
            </w:pPr>
            <w:r>
              <w:rPr>
                <w:rFonts w:ascii="宋体" w:hAnsi="宋体" w:hint="eastAsia"/>
                <w:szCs w:val="22"/>
              </w:rPr>
              <w:t>5</w:t>
            </w:r>
          </w:p>
        </w:tc>
        <w:tc>
          <w:tcPr>
            <w:tcW w:w="1260" w:type="dxa"/>
            <w:tcBorders>
              <w:top w:val="single" w:sz="4" w:space="0" w:color="auto"/>
              <w:left w:val="single" w:sz="4" w:space="0" w:color="auto"/>
              <w:bottom w:val="single" w:sz="4" w:space="0" w:color="auto"/>
              <w:right w:val="single" w:sz="4" w:space="0" w:color="auto"/>
            </w:tcBorders>
            <w:vAlign w:val="center"/>
          </w:tcPr>
          <w:p w14:paraId="0EE903FE"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R22冷媒</w:t>
            </w:r>
          </w:p>
        </w:tc>
        <w:tc>
          <w:tcPr>
            <w:tcW w:w="823" w:type="dxa"/>
            <w:vAlign w:val="center"/>
          </w:tcPr>
          <w:p w14:paraId="1C4AEADC"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次</w:t>
            </w:r>
          </w:p>
        </w:tc>
        <w:tc>
          <w:tcPr>
            <w:tcW w:w="1842" w:type="dxa"/>
            <w:tcBorders>
              <w:top w:val="single" w:sz="4" w:space="0" w:color="auto"/>
              <w:left w:val="single" w:sz="4" w:space="0" w:color="auto"/>
              <w:bottom w:val="single" w:sz="4" w:space="0" w:color="auto"/>
              <w:right w:val="single" w:sz="4" w:space="0" w:color="auto"/>
            </w:tcBorders>
            <w:vAlign w:val="center"/>
          </w:tcPr>
          <w:p w14:paraId="0120CD9F"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627CFC1D"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6FE0DCF2"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20891140" w14:textId="77777777" w:rsidR="00207C0C" w:rsidRDefault="00207C0C">
            <w:pPr>
              <w:jc w:val="center"/>
              <w:rPr>
                <w:rFonts w:ascii="宋体" w:hAnsi="宋体" w:hint="eastAsia"/>
                <w:szCs w:val="22"/>
              </w:rPr>
            </w:pPr>
          </w:p>
        </w:tc>
      </w:tr>
      <w:tr w:rsidR="00207C0C" w14:paraId="3E195520"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2D23EF59" w14:textId="77777777" w:rsidR="00207C0C" w:rsidRDefault="00000000">
            <w:pPr>
              <w:jc w:val="center"/>
              <w:rPr>
                <w:rFonts w:ascii="宋体" w:hAnsi="宋体" w:hint="eastAsia"/>
                <w:szCs w:val="22"/>
              </w:rPr>
            </w:pPr>
            <w:r>
              <w:rPr>
                <w:rFonts w:ascii="宋体" w:hAnsi="宋体" w:hint="eastAsia"/>
                <w:szCs w:val="22"/>
              </w:rPr>
              <w:t>6</w:t>
            </w:r>
          </w:p>
        </w:tc>
        <w:tc>
          <w:tcPr>
            <w:tcW w:w="1260" w:type="dxa"/>
            <w:tcBorders>
              <w:top w:val="single" w:sz="4" w:space="0" w:color="auto"/>
              <w:left w:val="single" w:sz="4" w:space="0" w:color="auto"/>
              <w:bottom w:val="single" w:sz="4" w:space="0" w:color="auto"/>
              <w:right w:val="single" w:sz="4" w:space="0" w:color="auto"/>
            </w:tcBorders>
            <w:vAlign w:val="center"/>
          </w:tcPr>
          <w:p w14:paraId="56A1F289"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麦克维尔水温传感器</w:t>
            </w:r>
          </w:p>
        </w:tc>
        <w:tc>
          <w:tcPr>
            <w:tcW w:w="823" w:type="dxa"/>
            <w:vAlign w:val="center"/>
          </w:tcPr>
          <w:p w14:paraId="1DE25D5E"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个</w:t>
            </w:r>
          </w:p>
        </w:tc>
        <w:tc>
          <w:tcPr>
            <w:tcW w:w="1842" w:type="dxa"/>
            <w:tcBorders>
              <w:top w:val="single" w:sz="4" w:space="0" w:color="auto"/>
              <w:left w:val="single" w:sz="4" w:space="0" w:color="auto"/>
              <w:bottom w:val="single" w:sz="4" w:space="0" w:color="auto"/>
              <w:right w:val="single" w:sz="4" w:space="0" w:color="auto"/>
            </w:tcBorders>
            <w:vAlign w:val="center"/>
          </w:tcPr>
          <w:p w14:paraId="1024B2B2"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6AE81E71"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65E4D5B3"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16E72F96" w14:textId="77777777" w:rsidR="00207C0C" w:rsidRDefault="00207C0C">
            <w:pPr>
              <w:jc w:val="center"/>
              <w:rPr>
                <w:rFonts w:ascii="宋体" w:hAnsi="宋体" w:hint="eastAsia"/>
                <w:szCs w:val="22"/>
              </w:rPr>
            </w:pPr>
          </w:p>
        </w:tc>
      </w:tr>
      <w:tr w:rsidR="00207C0C" w14:paraId="1D52C536"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6CE378F9" w14:textId="77777777" w:rsidR="00207C0C" w:rsidRDefault="00000000">
            <w:pPr>
              <w:jc w:val="center"/>
              <w:rPr>
                <w:rFonts w:ascii="宋体" w:hAnsi="宋体" w:hint="eastAsia"/>
                <w:szCs w:val="22"/>
              </w:rPr>
            </w:pPr>
            <w:r>
              <w:rPr>
                <w:rFonts w:ascii="宋体" w:hAnsi="宋体" w:hint="eastAsia"/>
                <w:szCs w:val="22"/>
              </w:rPr>
              <w:t>7</w:t>
            </w:r>
          </w:p>
        </w:tc>
        <w:tc>
          <w:tcPr>
            <w:tcW w:w="1260" w:type="dxa"/>
            <w:tcBorders>
              <w:top w:val="single" w:sz="4" w:space="0" w:color="auto"/>
              <w:left w:val="single" w:sz="4" w:space="0" w:color="auto"/>
              <w:bottom w:val="single" w:sz="4" w:space="0" w:color="auto"/>
              <w:right w:val="single" w:sz="4" w:space="0" w:color="auto"/>
            </w:tcBorders>
            <w:vAlign w:val="center"/>
          </w:tcPr>
          <w:p w14:paraId="6DA4EC2E"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麦克维尔末端线控器</w:t>
            </w:r>
          </w:p>
        </w:tc>
        <w:tc>
          <w:tcPr>
            <w:tcW w:w="823" w:type="dxa"/>
            <w:vAlign w:val="center"/>
          </w:tcPr>
          <w:p w14:paraId="6B058723"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个</w:t>
            </w:r>
          </w:p>
        </w:tc>
        <w:tc>
          <w:tcPr>
            <w:tcW w:w="1842" w:type="dxa"/>
            <w:tcBorders>
              <w:top w:val="single" w:sz="4" w:space="0" w:color="auto"/>
              <w:left w:val="single" w:sz="4" w:space="0" w:color="auto"/>
              <w:bottom w:val="single" w:sz="4" w:space="0" w:color="auto"/>
              <w:right w:val="single" w:sz="4" w:space="0" w:color="auto"/>
            </w:tcBorders>
            <w:vAlign w:val="center"/>
          </w:tcPr>
          <w:p w14:paraId="4E1E2F3E"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77073C28"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6B9BB42E"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4F5C270C" w14:textId="77777777" w:rsidR="00207C0C" w:rsidRDefault="00207C0C">
            <w:pPr>
              <w:jc w:val="center"/>
              <w:rPr>
                <w:rFonts w:ascii="宋体" w:hAnsi="宋体" w:hint="eastAsia"/>
                <w:szCs w:val="22"/>
              </w:rPr>
            </w:pPr>
          </w:p>
        </w:tc>
      </w:tr>
      <w:tr w:rsidR="00207C0C" w14:paraId="6D4EBDD8"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0B6477E5" w14:textId="77777777" w:rsidR="00207C0C" w:rsidRDefault="00000000">
            <w:pPr>
              <w:jc w:val="center"/>
              <w:rPr>
                <w:rFonts w:ascii="宋体" w:hAnsi="宋体" w:hint="eastAsia"/>
                <w:szCs w:val="22"/>
              </w:rPr>
            </w:pPr>
            <w:r>
              <w:rPr>
                <w:rFonts w:ascii="宋体" w:hAnsi="宋体" w:hint="eastAsia"/>
                <w:szCs w:val="22"/>
              </w:rPr>
              <w:t>8</w:t>
            </w:r>
          </w:p>
        </w:tc>
        <w:tc>
          <w:tcPr>
            <w:tcW w:w="1260" w:type="dxa"/>
            <w:tcBorders>
              <w:top w:val="single" w:sz="4" w:space="0" w:color="auto"/>
              <w:left w:val="single" w:sz="4" w:space="0" w:color="auto"/>
              <w:bottom w:val="single" w:sz="4" w:space="0" w:color="auto"/>
              <w:right w:val="single" w:sz="4" w:space="0" w:color="auto"/>
            </w:tcBorders>
            <w:vAlign w:val="center"/>
          </w:tcPr>
          <w:p w14:paraId="2858466A"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格力5代多联机末端线控器</w:t>
            </w:r>
          </w:p>
        </w:tc>
        <w:tc>
          <w:tcPr>
            <w:tcW w:w="823" w:type="dxa"/>
            <w:vAlign w:val="center"/>
          </w:tcPr>
          <w:p w14:paraId="5D920927"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个</w:t>
            </w:r>
          </w:p>
        </w:tc>
        <w:tc>
          <w:tcPr>
            <w:tcW w:w="1842" w:type="dxa"/>
            <w:tcBorders>
              <w:top w:val="single" w:sz="4" w:space="0" w:color="auto"/>
              <w:left w:val="single" w:sz="4" w:space="0" w:color="auto"/>
              <w:bottom w:val="single" w:sz="4" w:space="0" w:color="auto"/>
              <w:right w:val="single" w:sz="4" w:space="0" w:color="auto"/>
            </w:tcBorders>
            <w:vAlign w:val="center"/>
          </w:tcPr>
          <w:p w14:paraId="4676034C"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38694431"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3969CD83"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2AFDFFE5" w14:textId="77777777" w:rsidR="00207C0C" w:rsidRDefault="00207C0C">
            <w:pPr>
              <w:jc w:val="center"/>
              <w:rPr>
                <w:rFonts w:ascii="宋体" w:hAnsi="宋体" w:hint="eastAsia"/>
                <w:szCs w:val="22"/>
              </w:rPr>
            </w:pPr>
          </w:p>
        </w:tc>
      </w:tr>
      <w:tr w:rsidR="00207C0C" w14:paraId="69644EE0"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00D5F684" w14:textId="77777777" w:rsidR="00207C0C" w:rsidRDefault="00000000">
            <w:pPr>
              <w:jc w:val="center"/>
              <w:rPr>
                <w:rFonts w:ascii="宋体" w:hAnsi="宋体" w:hint="eastAsia"/>
                <w:szCs w:val="22"/>
              </w:rPr>
            </w:pPr>
            <w:r>
              <w:rPr>
                <w:rFonts w:ascii="宋体" w:hAnsi="宋体" w:hint="eastAsia"/>
                <w:szCs w:val="22"/>
              </w:rPr>
              <w:t>9</w:t>
            </w:r>
          </w:p>
        </w:tc>
        <w:tc>
          <w:tcPr>
            <w:tcW w:w="1260" w:type="dxa"/>
            <w:tcBorders>
              <w:top w:val="single" w:sz="4" w:space="0" w:color="auto"/>
              <w:left w:val="single" w:sz="4" w:space="0" w:color="auto"/>
              <w:bottom w:val="single" w:sz="4" w:space="0" w:color="auto"/>
              <w:right w:val="single" w:sz="4" w:space="0" w:color="auto"/>
            </w:tcBorders>
            <w:vAlign w:val="center"/>
          </w:tcPr>
          <w:p w14:paraId="2B5EE0EC"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海尔5代多联机末端线控器</w:t>
            </w:r>
          </w:p>
        </w:tc>
        <w:tc>
          <w:tcPr>
            <w:tcW w:w="823" w:type="dxa"/>
            <w:vAlign w:val="center"/>
          </w:tcPr>
          <w:p w14:paraId="71E795B3"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个</w:t>
            </w:r>
          </w:p>
        </w:tc>
        <w:tc>
          <w:tcPr>
            <w:tcW w:w="1842" w:type="dxa"/>
            <w:tcBorders>
              <w:top w:val="single" w:sz="4" w:space="0" w:color="auto"/>
              <w:left w:val="single" w:sz="4" w:space="0" w:color="auto"/>
              <w:bottom w:val="single" w:sz="4" w:space="0" w:color="auto"/>
              <w:right w:val="single" w:sz="4" w:space="0" w:color="auto"/>
            </w:tcBorders>
            <w:vAlign w:val="center"/>
          </w:tcPr>
          <w:p w14:paraId="5C66E2CF"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7217FB49"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1D10026D"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0A39E073" w14:textId="77777777" w:rsidR="00207C0C" w:rsidRDefault="00207C0C">
            <w:pPr>
              <w:jc w:val="center"/>
              <w:rPr>
                <w:rFonts w:ascii="宋体" w:hAnsi="宋体" w:hint="eastAsia"/>
                <w:szCs w:val="22"/>
              </w:rPr>
            </w:pPr>
          </w:p>
        </w:tc>
      </w:tr>
      <w:tr w:rsidR="00207C0C" w14:paraId="4BC7F750" w14:textId="77777777">
        <w:trPr>
          <w:cantSplit/>
          <w:trHeight w:val="461"/>
        </w:trPr>
        <w:tc>
          <w:tcPr>
            <w:tcW w:w="719" w:type="dxa"/>
            <w:tcBorders>
              <w:top w:val="single" w:sz="4" w:space="0" w:color="auto"/>
              <w:left w:val="single" w:sz="4" w:space="0" w:color="auto"/>
              <w:bottom w:val="single" w:sz="4" w:space="0" w:color="auto"/>
              <w:right w:val="single" w:sz="4" w:space="0" w:color="auto"/>
            </w:tcBorders>
            <w:vAlign w:val="center"/>
          </w:tcPr>
          <w:p w14:paraId="4832E2EE" w14:textId="77777777" w:rsidR="00207C0C" w:rsidRDefault="00000000">
            <w:pPr>
              <w:jc w:val="center"/>
              <w:rPr>
                <w:rFonts w:ascii="宋体" w:hAnsi="宋体" w:hint="eastAsia"/>
                <w:szCs w:val="22"/>
              </w:rPr>
            </w:pPr>
            <w:r>
              <w:rPr>
                <w:rFonts w:ascii="宋体" w:hAnsi="宋体" w:hint="eastAsia"/>
                <w:szCs w:val="22"/>
              </w:rPr>
              <w:t>10</w:t>
            </w:r>
          </w:p>
        </w:tc>
        <w:tc>
          <w:tcPr>
            <w:tcW w:w="1260" w:type="dxa"/>
            <w:tcBorders>
              <w:top w:val="single" w:sz="4" w:space="0" w:color="auto"/>
              <w:left w:val="single" w:sz="4" w:space="0" w:color="auto"/>
              <w:bottom w:val="single" w:sz="4" w:space="0" w:color="auto"/>
              <w:right w:val="single" w:sz="4" w:space="0" w:color="auto"/>
            </w:tcBorders>
            <w:vAlign w:val="center"/>
          </w:tcPr>
          <w:p w14:paraId="6338B274"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格力/海尔/海信多联机末端抽水泵</w:t>
            </w:r>
          </w:p>
        </w:tc>
        <w:tc>
          <w:tcPr>
            <w:tcW w:w="823" w:type="dxa"/>
            <w:vAlign w:val="center"/>
          </w:tcPr>
          <w:p w14:paraId="1122FEDC" w14:textId="77777777" w:rsidR="00207C0C" w:rsidRDefault="00000000">
            <w:pPr>
              <w:jc w:val="center"/>
              <w:rPr>
                <w:rFonts w:ascii="宋体" w:hAnsi="宋体" w:hint="eastAsia"/>
                <w:szCs w:val="22"/>
              </w:rPr>
            </w:pPr>
            <w:r>
              <w:rPr>
                <w:rFonts w:ascii="宋体" w:hAnsi="宋体" w:cs="仿宋" w:hint="eastAsia"/>
                <w:color w:val="000000"/>
                <w:kern w:val="0"/>
                <w:szCs w:val="21"/>
                <w:lang w:bidi="ar"/>
              </w:rPr>
              <w:t>个</w:t>
            </w:r>
          </w:p>
        </w:tc>
        <w:tc>
          <w:tcPr>
            <w:tcW w:w="1842" w:type="dxa"/>
            <w:tcBorders>
              <w:top w:val="single" w:sz="4" w:space="0" w:color="auto"/>
              <w:left w:val="single" w:sz="4" w:space="0" w:color="auto"/>
              <w:bottom w:val="single" w:sz="4" w:space="0" w:color="auto"/>
              <w:right w:val="single" w:sz="4" w:space="0" w:color="auto"/>
            </w:tcBorders>
            <w:vAlign w:val="center"/>
          </w:tcPr>
          <w:p w14:paraId="0697F4EC" w14:textId="77777777" w:rsidR="00207C0C" w:rsidRDefault="00207C0C">
            <w:pPr>
              <w:jc w:val="center"/>
              <w:rPr>
                <w:rFonts w:ascii="宋体" w:hAnsi="宋体" w:hint="eastAsia"/>
                <w:szCs w:val="22"/>
              </w:rPr>
            </w:pPr>
          </w:p>
        </w:tc>
        <w:tc>
          <w:tcPr>
            <w:tcW w:w="1843" w:type="dxa"/>
            <w:tcBorders>
              <w:top w:val="single" w:sz="4" w:space="0" w:color="auto"/>
              <w:left w:val="single" w:sz="4" w:space="0" w:color="auto"/>
              <w:bottom w:val="single" w:sz="4" w:space="0" w:color="auto"/>
              <w:right w:val="single" w:sz="4" w:space="0" w:color="auto"/>
            </w:tcBorders>
            <w:vAlign w:val="center"/>
          </w:tcPr>
          <w:p w14:paraId="0E9BC1A7" w14:textId="77777777" w:rsidR="00207C0C" w:rsidRDefault="00207C0C">
            <w:pPr>
              <w:jc w:val="center"/>
              <w:rPr>
                <w:rFonts w:ascii="宋体" w:hAnsi="宋体" w:hint="eastAsia"/>
                <w:szCs w:val="22"/>
              </w:rPr>
            </w:pPr>
          </w:p>
        </w:tc>
        <w:tc>
          <w:tcPr>
            <w:tcW w:w="1984" w:type="dxa"/>
            <w:tcBorders>
              <w:top w:val="single" w:sz="4" w:space="0" w:color="auto"/>
              <w:left w:val="single" w:sz="4" w:space="0" w:color="auto"/>
              <w:bottom w:val="single" w:sz="4" w:space="0" w:color="auto"/>
              <w:right w:val="single" w:sz="4" w:space="0" w:color="auto"/>
            </w:tcBorders>
            <w:vAlign w:val="center"/>
          </w:tcPr>
          <w:p w14:paraId="0860D4D3" w14:textId="77777777" w:rsidR="00207C0C" w:rsidRDefault="00207C0C">
            <w:pPr>
              <w:jc w:val="left"/>
              <w:rPr>
                <w:rFonts w:ascii="宋体" w:hAnsi="宋体" w:hint="eastAsia"/>
                <w:szCs w:val="22"/>
              </w:rPr>
            </w:pPr>
          </w:p>
        </w:tc>
        <w:tc>
          <w:tcPr>
            <w:tcW w:w="1058" w:type="dxa"/>
            <w:tcBorders>
              <w:top w:val="single" w:sz="4" w:space="0" w:color="auto"/>
              <w:left w:val="single" w:sz="4" w:space="0" w:color="auto"/>
              <w:bottom w:val="single" w:sz="4" w:space="0" w:color="auto"/>
              <w:right w:val="single" w:sz="4" w:space="0" w:color="auto"/>
            </w:tcBorders>
            <w:vAlign w:val="center"/>
          </w:tcPr>
          <w:p w14:paraId="05D15C20" w14:textId="77777777" w:rsidR="00207C0C" w:rsidRDefault="00207C0C">
            <w:pPr>
              <w:jc w:val="center"/>
              <w:rPr>
                <w:rFonts w:ascii="宋体" w:hAnsi="宋体" w:hint="eastAsia"/>
                <w:szCs w:val="22"/>
              </w:rPr>
            </w:pPr>
          </w:p>
        </w:tc>
      </w:tr>
    </w:tbl>
    <w:p w14:paraId="5167A109" w14:textId="77777777" w:rsidR="00207C0C" w:rsidRDefault="00000000">
      <w:pPr>
        <w:snapToGrid w:val="0"/>
        <w:spacing w:before="50" w:after="50" w:line="380" w:lineRule="exact"/>
        <w:ind w:firstLineChars="200" w:firstLine="420"/>
        <w:jc w:val="left"/>
        <w:rPr>
          <w:rFonts w:ascii="宋体" w:hAnsi="宋体" w:cs="仿宋_GB2312" w:hint="eastAsia"/>
          <w:kern w:val="0"/>
          <w:szCs w:val="21"/>
          <w:lang w:val="zh-CN"/>
        </w:rPr>
      </w:pPr>
      <w:r>
        <w:rPr>
          <w:rFonts w:ascii="宋体" w:hAnsi="宋体" w:cs="仿宋_GB2312" w:hint="eastAsia"/>
          <w:kern w:val="0"/>
          <w:szCs w:val="21"/>
          <w:lang w:val="zh-CN"/>
        </w:rPr>
        <w:t xml:space="preserve">注： </w:t>
      </w:r>
    </w:p>
    <w:p w14:paraId="0F99C278" w14:textId="77777777" w:rsidR="00207C0C" w:rsidRDefault="00000000">
      <w:pPr>
        <w:snapToGrid w:val="0"/>
        <w:spacing w:before="50" w:after="50" w:line="380" w:lineRule="exact"/>
        <w:ind w:firstLineChars="200" w:firstLine="420"/>
        <w:jc w:val="left"/>
        <w:rPr>
          <w:rFonts w:ascii="宋体" w:hAnsi="宋体" w:cs="仿宋_GB2312" w:hint="eastAsia"/>
          <w:kern w:val="0"/>
          <w:szCs w:val="21"/>
          <w:lang w:val="zh-CN"/>
        </w:rPr>
      </w:pPr>
      <w:r>
        <w:rPr>
          <w:rFonts w:ascii="宋体" w:hAnsi="宋体" w:cs="仿宋_GB2312" w:hint="eastAsia"/>
          <w:kern w:val="0"/>
          <w:szCs w:val="21"/>
          <w:lang w:val="zh-CN"/>
        </w:rPr>
        <w:t>1、供应商需按本表格式填写，不得自行更改，也不得留空</w:t>
      </w:r>
      <w:r>
        <w:rPr>
          <w:rFonts w:ascii="宋体" w:hAnsi="宋体" w:cs="仿宋_GB2312" w:hint="eastAsia"/>
          <w:bCs/>
          <w:kern w:val="0"/>
          <w:szCs w:val="21"/>
          <w:lang w:val="zh-CN"/>
        </w:rPr>
        <w:t>。所有价格均用人民币表示，单位为元，精确到小数点后2位数。</w:t>
      </w:r>
    </w:p>
    <w:p w14:paraId="18C63429" w14:textId="77777777" w:rsidR="00207C0C" w:rsidRDefault="00000000">
      <w:pPr>
        <w:snapToGrid w:val="0"/>
        <w:spacing w:before="50" w:after="50" w:line="380" w:lineRule="exact"/>
        <w:ind w:firstLineChars="200" w:firstLine="420"/>
        <w:jc w:val="left"/>
        <w:rPr>
          <w:rFonts w:ascii="宋体" w:hAnsi="宋体" w:cs="仿宋_GB2312" w:hint="eastAsia"/>
          <w:kern w:val="0"/>
          <w:szCs w:val="21"/>
        </w:rPr>
      </w:pPr>
      <w:r>
        <w:rPr>
          <w:rFonts w:ascii="宋体" w:hAnsi="宋体" w:cs="仿宋_GB2312" w:hint="eastAsia"/>
          <w:kern w:val="0"/>
          <w:szCs w:val="21"/>
          <w:lang w:val="zh-CN"/>
        </w:rPr>
        <w:t>2、以上表格</w:t>
      </w:r>
      <w:r>
        <w:rPr>
          <w:rFonts w:ascii="宋体" w:hAnsi="宋体" w:cs="仿宋_GB2312" w:hint="eastAsia"/>
          <w:kern w:val="0"/>
          <w:szCs w:val="21"/>
        </w:rPr>
        <w:t>中“配件</w:t>
      </w:r>
      <w:r>
        <w:rPr>
          <w:rFonts w:ascii="宋体" w:hAnsi="宋体" w:cs="仿宋_GB2312" w:hint="eastAsia"/>
          <w:kern w:val="0"/>
          <w:szCs w:val="21"/>
          <w:lang w:val="zh-CN"/>
        </w:rPr>
        <w:t>名称、</w:t>
      </w:r>
      <w:r>
        <w:rPr>
          <w:rFonts w:ascii="宋体" w:hAnsi="宋体" w:cs="仿宋_GB2312" w:hint="eastAsia"/>
          <w:kern w:val="0"/>
          <w:szCs w:val="21"/>
        </w:rPr>
        <w:t>品牌、</w:t>
      </w:r>
      <w:r>
        <w:rPr>
          <w:rFonts w:ascii="宋体" w:hAnsi="宋体" w:cs="仿宋_GB2312" w:hint="eastAsia"/>
          <w:kern w:val="0"/>
          <w:szCs w:val="21"/>
          <w:lang w:val="zh-CN"/>
        </w:rPr>
        <w:t>生产厂家、规格型号、</w:t>
      </w:r>
      <w:r>
        <w:rPr>
          <w:rFonts w:ascii="宋体" w:hAnsi="宋体" w:cs="仿宋_GB2312" w:hint="eastAsia"/>
          <w:kern w:val="0"/>
          <w:szCs w:val="21"/>
        </w:rPr>
        <w:t>单项报价”必须如实填写完整（不允许使用“详见附件”等模糊表述），品牌、规格型号没有则填无，填写有缺漏的，响应文件作无效处理。</w:t>
      </w:r>
    </w:p>
    <w:p w14:paraId="06CBD613" w14:textId="77777777" w:rsidR="00207C0C" w:rsidRDefault="00000000">
      <w:pPr>
        <w:snapToGrid w:val="0"/>
        <w:spacing w:before="50" w:after="50" w:line="380" w:lineRule="exact"/>
        <w:ind w:firstLineChars="200" w:firstLine="420"/>
        <w:jc w:val="left"/>
        <w:rPr>
          <w:rFonts w:ascii="宋体" w:hAnsi="宋体" w:cs="仿宋_GB2312" w:hint="eastAsia"/>
          <w:b/>
          <w:kern w:val="0"/>
          <w:szCs w:val="21"/>
          <w:lang w:val="zh-CN"/>
        </w:rPr>
      </w:pPr>
      <w:r>
        <w:rPr>
          <w:rFonts w:ascii="宋体" w:hAnsi="宋体" w:cs="仿宋_GB2312" w:hint="eastAsia"/>
          <w:kern w:val="0"/>
          <w:szCs w:val="21"/>
          <w:lang w:val="zh-CN"/>
        </w:rPr>
        <w:t>3、报价不得超</w:t>
      </w:r>
      <w:r>
        <w:rPr>
          <w:rFonts w:ascii="宋体" w:hAnsi="宋体" w:cs="仿宋_GB2312" w:hint="eastAsia"/>
          <w:kern w:val="0"/>
          <w:szCs w:val="21"/>
        </w:rPr>
        <w:t>过</w:t>
      </w:r>
      <w:r>
        <w:rPr>
          <w:rFonts w:ascii="宋体" w:hAnsi="宋体" w:cs="仿宋_GB2312" w:hint="eastAsia"/>
          <w:kern w:val="0"/>
          <w:szCs w:val="21"/>
          <w:lang w:val="zh-CN"/>
        </w:rPr>
        <w:t>配件</w:t>
      </w:r>
      <w:r>
        <w:rPr>
          <w:rFonts w:ascii="宋体" w:hAnsi="宋体" w:cs="仿宋_GB2312" w:hint="eastAsia"/>
          <w:kern w:val="0"/>
          <w:szCs w:val="21"/>
        </w:rPr>
        <w:t>最高限价</w:t>
      </w:r>
      <w:r>
        <w:rPr>
          <w:rFonts w:ascii="宋体" w:hAnsi="宋体" w:cs="仿宋_GB2312" w:hint="eastAsia"/>
          <w:kern w:val="0"/>
          <w:szCs w:val="21"/>
          <w:lang w:val="zh-CN"/>
        </w:rPr>
        <w:t>（详见“服务需求一览表”附件2：配件</w:t>
      </w:r>
      <w:r>
        <w:rPr>
          <w:rFonts w:ascii="宋体" w:hAnsi="宋体" w:cs="仿宋_GB2312" w:hint="eastAsia"/>
          <w:kern w:val="0"/>
          <w:szCs w:val="21"/>
        </w:rPr>
        <w:t>最高限价</w:t>
      </w:r>
      <w:r>
        <w:rPr>
          <w:rFonts w:ascii="宋体" w:hAnsi="宋体" w:cs="仿宋_GB2312" w:hint="eastAsia"/>
          <w:kern w:val="0"/>
          <w:szCs w:val="21"/>
          <w:lang w:val="zh-CN"/>
        </w:rPr>
        <w:t>），否则响应文件按无效处理。</w:t>
      </w:r>
    </w:p>
    <w:p w14:paraId="54E04DD3" w14:textId="77777777" w:rsidR="00207C0C" w:rsidRDefault="00207C0C">
      <w:pPr>
        <w:snapToGrid w:val="0"/>
        <w:spacing w:before="50" w:after="50" w:line="380" w:lineRule="exact"/>
        <w:ind w:firstLineChars="200" w:firstLine="420"/>
        <w:jc w:val="left"/>
        <w:rPr>
          <w:rFonts w:ascii="宋体" w:hAnsi="宋体" w:cs="仿宋_GB2312" w:hint="eastAsia"/>
          <w:kern w:val="0"/>
          <w:szCs w:val="21"/>
          <w:lang w:val="zh-CN"/>
        </w:rPr>
      </w:pPr>
    </w:p>
    <w:p w14:paraId="3C1676F6" w14:textId="77777777" w:rsidR="00207C0C" w:rsidRDefault="00000000">
      <w:pPr>
        <w:autoSpaceDE w:val="0"/>
        <w:autoSpaceDN w:val="0"/>
        <w:spacing w:line="360" w:lineRule="auto"/>
        <w:ind w:leftChars="1950" w:left="4305" w:hangingChars="100" w:hanging="210"/>
        <w:rPr>
          <w:rFonts w:ascii="宋体" w:hAnsi="宋体" w:cs="宋体" w:hint="eastAsia"/>
          <w:kern w:val="0"/>
          <w:szCs w:val="21"/>
          <w:lang w:val="zh-CN"/>
        </w:rPr>
      </w:pPr>
      <w:r>
        <w:rPr>
          <w:rFonts w:ascii="宋体" w:hAnsi="宋体" w:cs="宋体" w:hint="eastAsia"/>
          <w:kern w:val="0"/>
          <w:szCs w:val="21"/>
          <w:lang w:val="zh-CN"/>
        </w:rPr>
        <w:t>供应商名称（电子签章）：</w:t>
      </w:r>
    </w:p>
    <w:p w14:paraId="44DE9701" w14:textId="77777777" w:rsidR="00207C0C" w:rsidRDefault="00000000">
      <w:pPr>
        <w:snapToGrid w:val="0"/>
        <w:spacing w:before="50" w:after="50" w:line="380" w:lineRule="exact"/>
        <w:ind w:firstLineChars="200" w:firstLine="420"/>
        <w:jc w:val="right"/>
        <w:rPr>
          <w:rFonts w:ascii="宋体" w:hAnsi="宋体" w:cs="宋体" w:hint="eastAsia"/>
          <w:b/>
          <w:kern w:val="0"/>
          <w:szCs w:val="21"/>
          <w:lang w:val="zh-CN"/>
        </w:rPr>
      </w:pPr>
      <w:r>
        <w:rPr>
          <w:rFonts w:ascii="宋体" w:hAnsi="宋体" w:cs="宋体" w:hint="eastAsia"/>
          <w:kern w:val="0"/>
          <w:szCs w:val="21"/>
          <w:lang w:val="zh-CN"/>
        </w:rPr>
        <w:t>日期：  年  月   日</w:t>
      </w:r>
    </w:p>
    <w:p w14:paraId="2A53E0D3" w14:textId="77777777" w:rsidR="00207C0C" w:rsidRDefault="00000000">
      <w:pPr>
        <w:pStyle w:val="4"/>
        <w:rPr>
          <w:lang w:val="zh-CN"/>
        </w:rPr>
      </w:pPr>
      <w:r>
        <w:rPr>
          <w:lang w:val="zh-CN"/>
        </w:rPr>
        <w:br w:type="page"/>
      </w:r>
    </w:p>
    <w:p w14:paraId="6EE4C1DC" w14:textId="77777777" w:rsidR="00207C0C" w:rsidRDefault="00000000">
      <w:pPr>
        <w:pStyle w:val="a9"/>
        <w:spacing w:line="500" w:lineRule="exact"/>
        <w:ind w:firstLineChars="200" w:firstLine="602"/>
        <w:rPr>
          <w:rFonts w:ascii="仿宋" w:eastAsia="仿宋" w:hAnsi="仿宋" w:cs="仿宋_GB2312" w:hint="eastAsia"/>
          <w:b/>
          <w:kern w:val="2"/>
          <w:sz w:val="30"/>
          <w:szCs w:val="30"/>
        </w:rPr>
      </w:pPr>
      <w:r>
        <w:rPr>
          <w:rFonts w:ascii="仿宋" w:eastAsia="仿宋" w:hAnsi="仿宋" w:cs="仿宋_GB2312" w:hint="eastAsia"/>
          <w:b/>
          <w:kern w:val="2"/>
          <w:sz w:val="30"/>
          <w:szCs w:val="30"/>
        </w:rPr>
        <w:lastRenderedPageBreak/>
        <w:t>三、中小企业声明函</w:t>
      </w:r>
    </w:p>
    <w:p w14:paraId="58EE1280" w14:textId="77777777" w:rsidR="00207C0C" w:rsidRDefault="00207C0C">
      <w:pPr>
        <w:spacing w:line="300" w:lineRule="auto"/>
        <w:rPr>
          <w:rFonts w:ascii="方正小标宋简体" w:eastAsia="方正小标宋简体" w:hAnsi="方正小标宋简体" w:cs="方正小标宋简体" w:hint="eastAsia"/>
          <w:sz w:val="44"/>
          <w:szCs w:val="44"/>
        </w:rPr>
      </w:pPr>
    </w:p>
    <w:p w14:paraId="4048A2D3" w14:textId="77777777" w:rsidR="00207C0C" w:rsidRDefault="00000000">
      <w:pPr>
        <w:spacing w:line="300" w:lineRule="auto"/>
        <w:jc w:val="center"/>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sz w:val="44"/>
          <w:szCs w:val="44"/>
        </w:rPr>
        <w:t>中小企业声明函（</w:t>
      </w:r>
      <w:r>
        <w:rPr>
          <w:rFonts w:ascii="方正小标宋简体" w:eastAsia="方正小标宋简体" w:hAnsi="方正小标宋简体" w:cs="方正小标宋简体" w:hint="eastAsia"/>
          <w:sz w:val="44"/>
          <w:szCs w:val="44"/>
        </w:rPr>
        <w:t>服务</w:t>
      </w:r>
      <w:r>
        <w:rPr>
          <w:rFonts w:ascii="方正小标宋简体" w:eastAsia="方正小标宋简体" w:hAnsi="方正小标宋简体" w:cs="方正小标宋简体"/>
          <w:sz w:val="44"/>
          <w:szCs w:val="44"/>
        </w:rPr>
        <w:t>）</w:t>
      </w:r>
    </w:p>
    <w:p w14:paraId="3D9B48D3" w14:textId="77777777" w:rsidR="00207C0C" w:rsidRDefault="00207C0C">
      <w:pPr>
        <w:pStyle w:val="a7"/>
        <w:ind w:firstLineChars="0" w:firstLine="0"/>
        <w:rPr>
          <w:rFonts w:ascii="Times New Roman" w:hAnsi="宋体" w:hint="eastAsia"/>
          <w:sz w:val="21"/>
          <w:szCs w:val="21"/>
        </w:rPr>
      </w:pPr>
      <w:bookmarkStart w:id="79" w:name="_Toc31728084"/>
      <w:bookmarkStart w:id="80" w:name="_Toc35611516"/>
      <w:bookmarkStart w:id="81" w:name="_Toc35611438"/>
      <w:bookmarkStart w:id="82" w:name="_Toc44229899"/>
      <w:bookmarkStart w:id="83" w:name="_Toc31723070"/>
    </w:p>
    <w:p w14:paraId="0945AE22" w14:textId="77777777" w:rsidR="00207C0C" w:rsidRDefault="00000000">
      <w:pPr>
        <w:pStyle w:val="a7"/>
        <w:ind w:firstLineChars="0" w:firstLine="0"/>
        <w:rPr>
          <w:rFonts w:ascii="Times New Roman"/>
          <w:sz w:val="21"/>
          <w:szCs w:val="21"/>
        </w:rPr>
      </w:pPr>
      <w:r>
        <w:rPr>
          <w:rFonts w:ascii="Times New Roman" w:hAnsi="宋体" w:hint="eastAsia"/>
          <w:sz w:val="21"/>
          <w:szCs w:val="21"/>
        </w:rPr>
        <w:t>说明：</w:t>
      </w:r>
    </w:p>
    <w:p w14:paraId="5135FBE8" w14:textId="77777777" w:rsidR="00207C0C" w:rsidRDefault="00000000">
      <w:pPr>
        <w:pStyle w:val="a7"/>
        <w:ind w:firstLineChars="200" w:firstLine="420"/>
        <w:rPr>
          <w:rFonts w:ascii="Times New Roman"/>
          <w:sz w:val="21"/>
          <w:szCs w:val="21"/>
        </w:rPr>
      </w:pPr>
      <w:r>
        <w:rPr>
          <w:rFonts w:ascii="Times New Roman"/>
          <w:sz w:val="21"/>
          <w:szCs w:val="21"/>
        </w:rPr>
        <w:t>1</w:t>
      </w:r>
      <w:r>
        <w:rPr>
          <w:rFonts w:ascii="Times New Roman" w:hAnsi="宋体" w:hint="eastAsia"/>
          <w:sz w:val="21"/>
          <w:szCs w:val="21"/>
        </w:rPr>
        <w:t>、本声明函主要供参加政府采购活动的中小企业填写，非中小企业无需填写。</w:t>
      </w:r>
    </w:p>
    <w:p w14:paraId="1F0DDDE8" w14:textId="77777777" w:rsidR="00207C0C" w:rsidRDefault="00000000">
      <w:pPr>
        <w:pStyle w:val="a7"/>
        <w:ind w:firstLineChars="200" w:firstLine="420"/>
        <w:rPr>
          <w:rFonts w:ascii="Times New Roman" w:hAnsi="宋体" w:hint="eastAsia"/>
          <w:sz w:val="21"/>
          <w:szCs w:val="21"/>
        </w:rPr>
      </w:pPr>
      <w:r>
        <w:rPr>
          <w:rFonts w:ascii="Times New Roman"/>
          <w:sz w:val="21"/>
          <w:szCs w:val="21"/>
        </w:rPr>
        <w:t>2</w:t>
      </w:r>
      <w:r>
        <w:rPr>
          <w:rFonts w:ascii="Times New Roman" w:hAnsi="宋体" w:hint="eastAsia"/>
          <w:sz w:val="21"/>
          <w:szCs w:val="21"/>
        </w:rPr>
        <w:t>、小型、微型企业提供中型企业提供的货物的，视同为中型企业。</w:t>
      </w:r>
    </w:p>
    <w:p w14:paraId="7206D2F6" w14:textId="77777777" w:rsidR="00207C0C" w:rsidRDefault="00207C0C">
      <w:pPr>
        <w:pStyle w:val="a7"/>
        <w:ind w:firstLineChars="200" w:firstLine="420"/>
        <w:rPr>
          <w:rFonts w:ascii="Times New Roman" w:hAnsi="宋体" w:hint="eastAsia"/>
          <w:sz w:val="21"/>
          <w:szCs w:val="21"/>
        </w:rPr>
      </w:pPr>
    </w:p>
    <w:p w14:paraId="0AD824BA" w14:textId="77777777" w:rsidR="00207C0C" w:rsidRDefault="00207C0C">
      <w:pPr>
        <w:pStyle w:val="a7"/>
        <w:ind w:firstLineChars="200" w:firstLine="420"/>
        <w:rPr>
          <w:rFonts w:ascii="Times New Roman" w:hAnsi="宋体" w:hint="eastAsia"/>
          <w:sz w:val="21"/>
          <w:szCs w:val="21"/>
        </w:rPr>
      </w:pPr>
    </w:p>
    <w:p w14:paraId="2105A2B4" w14:textId="77777777" w:rsidR="00207C0C" w:rsidRDefault="00000000">
      <w:pPr>
        <w:pStyle w:val="a6"/>
        <w:spacing w:line="360" w:lineRule="auto"/>
        <w:ind w:leftChars="-203" w:left="-426" w:right="142" w:firstLineChars="200" w:firstLine="420"/>
        <w:contextualSpacing/>
        <w:rPr>
          <w:rFonts w:ascii="宋体" w:hAnsi="宋体" w:hint="eastAsia"/>
          <w:kern w:val="24"/>
        </w:rPr>
      </w:pPr>
      <w:r>
        <w:rPr>
          <w:rFonts w:ascii="宋体" w:hAnsi="宋体"/>
          <w:kern w:val="24"/>
        </w:rPr>
        <w:t>本公司（联合体）郑重声明，根据《政府采购促进中小企业发展管理办法》（财库﹝2020﹞46号）的规定，本公司（联合体）参加</w:t>
      </w:r>
      <w:r>
        <w:rPr>
          <w:rFonts w:ascii="宋体" w:hAnsi="宋体"/>
          <w:kern w:val="24"/>
          <w:u w:val="single"/>
        </w:rPr>
        <w:t>（单位名称）</w:t>
      </w:r>
      <w:r>
        <w:rPr>
          <w:rFonts w:ascii="宋体" w:hAnsi="宋体"/>
          <w:kern w:val="24"/>
        </w:rPr>
        <w:t>的</w:t>
      </w:r>
      <w:r>
        <w:rPr>
          <w:rFonts w:ascii="宋体" w:hAnsi="宋体"/>
          <w:kern w:val="24"/>
          <w:u w:val="single"/>
        </w:rPr>
        <w:t>（项目名称）</w:t>
      </w:r>
      <w:r>
        <w:rPr>
          <w:rFonts w:ascii="宋体" w:hAnsi="宋体"/>
          <w:kern w:val="24"/>
        </w:rPr>
        <w:t>采购活动，</w:t>
      </w:r>
      <w:r>
        <w:rPr>
          <w:rFonts w:ascii="宋体" w:hAnsi="宋体" w:hint="eastAsia"/>
          <w:kern w:val="24"/>
        </w:rPr>
        <w:t>服务全部由符合政策要求的中小企业承接。相关企业（含联合体中的中小企业、签订分包意向协议的中小企业）的具体情况如下：</w:t>
      </w:r>
      <w:r>
        <w:rPr>
          <w:rFonts w:ascii="宋体" w:hAnsi="宋体"/>
          <w:kern w:val="24"/>
        </w:rPr>
        <w:t>：</w:t>
      </w:r>
    </w:p>
    <w:p w14:paraId="703F9088" w14:textId="77777777" w:rsidR="00207C0C" w:rsidRDefault="00000000">
      <w:pPr>
        <w:tabs>
          <w:tab w:val="left" w:pos="1384"/>
          <w:tab w:val="left" w:pos="4562"/>
          <w:tab w:val="left" w:pos="6803"/>
        </w:tabs>
        <w:spacing w:line="360" w:lineRule="auto"/>
        <w:ind w:left="-426" w:right="-58" w:firstLine="655"/>
        <w:contextualSpacing/>
        <w:rPr>
          <w:rFonts w:ascii="宋体" w:hAnsi="宋体" w:hint="eastAsia"/>
          <w:kern w:val="24"/>
          <w:szCs w:val="21"/>
        </w:rPr>
      </w:pPr>
      <w:r>
        <w:rPr>
          <w:rFonts w:ascii="宋体" w:hAnsi="宋体"/>
          <w:kern w:val="24"/>
          <w:szCs w:val="21"/>
        </w:rPr>
        <w:t>1.</w:t>
      </w:r>
      <w:r>
        <w:rPr>
          <w:rFonts w:ascii="宋体" w:hAnsi="宋体"/>
          <w:kern w:val="24"/>
          <w:szCs w:val="21"/>
          <w:u w:val="single"/>
        </w:rPr>
        <w:t>（标的名称）</w:t>
      </w:r>
      <w:r>
        <w:rPr>
          <w:rFonts w:ascii="宋体" w:hAnsi="宋体"/>
          <w:kern w:val="24"/>
          <w:szCs w:val="21"/>
        </w:rPr>
        <w:t>，属于</w:t>
      </w:r>
      <w:r>
        <w:rPr>
          <w:rFonts w:ascii="宋体" w:hAnsi="宋体"/>
          <w:kern w:val="24"/>
          <w:szCs w:val="21"/>
          <w:u w:val="single"/>
        </w:rPr>
        <w:t>（采购文件中明确的所属行业）</w:t>
      </w:r>
      <w:r>
        <w:rPr>
          <w:rFonts w:ascii="宋体" w:hAnsi="宋体"/>
          <w:kern w:val="24"/>
          <w:szCs w:val="21"/>
        </w:rPr>
        <w:t>行业；</w:t>
      </w:r>
      <w:r>
        <w:rPr>
          <w:rFonts w:ascii="宋体" w:hAnsi="宋体" w:hint="eastAsia"/>
          <w:kern w:val="24"/>
          <w:szCs w:val="21"/>
        </w:rPr>
        <w:t>承接企业</w:t>
      </w:r>
      <w:r>
        <w:rPr>
          <w:rFonts w:ascii="宋体" w:hAnsi="宋体"/>
          <w:kern w:val="24"/>
          <w:szCs w:val="21"/>
        </w:rPr>
        <w:t>为</w:t>
      </w:r>
      <w:r>
        <w:rPr>
          <w:rFonts w:ascii="宋体" w:hAnsi="宋体"/>
          <w:kern w:val="24"/>
          <w:szCs w:val="21"/>
          <w:u w:val="single"/>
        </w:rPr>
        <w:t>（企业名称）</w:t>
      </w:r>
      <w:r>
        <w:rPr>
          <w:rFonts w:ascii="宋体" w:hAnsi="宋体"/>
          <w:kern w:val="24"/>
          <w:szCs w:val="21"/>
        </w:rPr>
        <w:t>，从业人员</w:t>
      </w:r>
      <w:r>
        <w:rPr>
          <w:rFonts w:ascii="宋体" w:hAnsi="宋体" w:hint="eastAsia"/>
          <w:kern w:val="24"/>
          <w:szCs w:val="21"/>
          <w:u w:val="single"/>
        </w:rPr>
        <w:t xml:space="preserve"> </w:t>
      </w:r>
      <w:r>
        <w:rPr>
          <w:rFonts w:ascii="宋体" w:hAnsi="宋体"/>
          <w:kern w:val="24"/>
          <w:szCs w:val="21"/>
          <w:u w:val="single"/>
        </w:rPr>
        <w:t xml:space="preserve">     </w:t>
      </w:r>
      <w:r>
        <w:rPr>
          <w:rFonts w:ascii="宋体" w:hAnsi="宋体"/>
          <w:kern w:val="24"/>
          <w:szCs w:val="21"/>
        </w:rPr>
        <w:t>人，营业收入为</w:t>
      </w:r>
      <w:r>
        <w:rPr>
          <w:rFonts w:ascii="宋体" w:hAnsi="宋体" w:hint="eastAsia"/>
          <w:kern w:val="24"/>
          <w:szCs w:val="21"/>
          <w:u w:val="single"/>
        </w:rPr>
        <w:t xml:space="preserve"> </w:t>
      </w:r>
      <w:r>
        <w:rPr>
          <w:rFonts w:ascii="宋体" w:hAnsi="宋体"/>
          <w:kern w:val="24"/>
          <w:szCs w:val="21"/>
          <w:u w:val="single"/>
        </w:rPr>
        <w:t xml:space="preserve">     </w:t>
      </w:r>
      <w:r>
        <w:rPr>
          <w:rFonts w:ascii="宋体" w:hAnsi="宋体"/>
          <w:kern w:val="24"/>
          <w:szCs w:val="21"/>
        </w:rPr>
        <w:t>万元，资产总额为</w:t>
      </w:r>
      <w:r>
        <w:rPr>
          <w:rFonts w:ascii="宋体" w:hAnsi="宋体" w:hint="eastAsia"/>
          <w:kern w:val="24"/>
          <w:szCs w:val="21"/>
          <w:u w:val="single"/>
        </w:rPr>
        <w:t xml:space="preserve"> </w:t>
      </w:r>
      <w:r>
        <w:rPr>
          <w:rFonts w:ascii="宋体" w:hAnsi="宋体"/>
          <w:kern w:val="24"/>
          <w:szCs w:val="21"/>
          <w:u w:val="single"/>
        </w:rPr>
        <w:t xml:space="preserve">     </w:t>
      </w:r>
      <w:r>
        <w:rPr>
          <w:rFonts w:ascii="宋体" w:hAnsi="宋体"/>
          <w:kern w:val="24"/>
          <w:szCs w:val="21"/>
        </w:rPr>
        <w:t>万元，属于</w:t>
      </w:r>
      <w:r>
        <w:rPr>
          <w:rFonts w:ascii="宋体" w:hAnsi="宋体"/>
          <w:kern w:val="24"/>
          <w:szCs w:val="21"/>
          <w:u w:val="single"/>
        </w:rPr>
        <w:t>（中型企业、小型企业、微型企业）</w:t>
      </w:r>
      <w:r>
        <w:rPr>
          <w:rFonts w:ascii="宋体" w:hAnsi="宋体"/>
          <w:kern w:val="24"/>
          <w:szCs w:val="21"/>
        </w:rPr>
        <w:t>；</w:t>
      </w:r>
    </w:p>
    <w:p w14:paraId="519893A3" w14:textId="77777777" w:rsidR="00207C0C" w:rsidRDefault="00000000">
      <w:pPr>
        <w:pStyle w:val="a6"/>
        <w:spacing w:line="360" w:lineRule="auto"/>
        <w:ind w:leftChars="-193" w:left="-405" w:right="142" w:firstLineChars="189" w:firstLine="397"/>
        <w:contextualSpacing/>
        <w:rPr>
          <w:rFonts w:ascii="宋体" w:hAnsi="宋体" w:hint="eastAsia"/>
          <w:kern w:val="24"/>
        </w:rPr>
      </w:pPr>
      <w:r>
        <w:rPr>
          <w:rFonts w:ascii="宋体" w:hAnsi="宋体"/>
          <w:kern w:val="24"/>
        </w:rPr>
        <w:t>以上企业，不属于大企业的分支机构，不存在控股股东为大企业的情形，也不存在与大企业的负责人为同一人的情形。</w:t>
      </w:r>
    </w:p>
    <w:p w14:paraId="6564B326" w14:textId="77777777" w:rsidR="00207C0C" w:rsidRDefault="00000000">
      <w:pPr>
        <w:pStyle w:val="a6"/>
        <w:spacing w:line="360" w:lineRule="auto"/>
        <w:ind w:left="-426" w:right="142" w:firstLine="567"/>
        <w:contextualSpacing/>
        <w:rPr>
          <w:rFonts w:ascii="宋体" w:hAnsi="宋体" w:hint="eastAsia"/>
          <w:kern w:val="24"/>
        </w:rPr>
      </w:pPr>
      <w:r>
        <w:rPr>
          <w:rFonts w:ascii="宋体" w:hAnsi="宋体"/>
          <w:kern w:val="24"/>
        </w:rPr>
        <w:t>本企业对上述声明内容的真实性负责。如有虚假，将依法承担相应责任。</w:t>
      </w:r>
    </w:p>
    <w:p w14:paraId="633997F6" w14:textId="77777777" w:rsidR="00207C0C" w:rsidRDefault="00207C0C">
      <w:pPr>
        <w:pStyle w:val="a9"/>
        <w:spacing w:line="360" w:lineRule="auto"/>
        <w:ind w:firstLineChars="200" w:firstLine="400"/>
        <w:rPr>
          <w:rFonts w:hAnsi="宋体" w:hint="eastAsia"/>
        </w:rPr>
      </w:pPr>
    </w:p>
    <w:p w14:paraId="3387AC6F" w14:textId="77777777" w:rsidR="00207C0C" w:rsidRDefault="00207C0C">
      <w:pPr>
        <w:pStyle w:val="a9"/>
        <w:spacing w:line="360" w:lineRule="auto"/>
        <w:ind w:firstLineChars="200" w:firstLine="400"/>
        <w:rPr>
          <w:rFonts w:hAnsi="宋体" w:hint="eastAsia"/>
        </w:rPr>
      </w:pPr>
    </w:p>
    <w:p w14:paraId="76EEDFA9" w14:textId="77777777" w:rsidR="00207C0C" w:rsidRDefault="00000000">
      <w:pPr>
        <w:snapToGrid w:val="0"/>
        <w:spacing w:line="360" w:lineRule="auto"/>
        <w:ind w:firstLineChars="2100" w:firstLine="5040"/>
        <w:rPr>
          <w:rFonts w:ascii="仿宋_GB2312" w:eastAsia="仿宋_GB2312" w:hAnsi="仿宋" w:cs="仿宋_GB2312" w:hint="eastAsia"/>
          <w:kern w:val="0"/>
          <w:sz w:val="24"/>
        </w:rPr>
      </w:pPr>
      <w:r>
        <w:rPr>
          <w:rFonts w:ascii="仿宋_GB2312" w:eastAsia="仿宋_GB2312" w:hAnsi="仿宋" w:cs="仿宋_GB2312" w:hint="eastAsia"/>
          <w:kern w:val="0"/>
          <w:sz w:val="24"/>
          <w:lang w:val="zh-CN"/>
        </w:rPr>
        <w:t>供应商名称（电子签章）：</w:t>
      </w:r>
    </w:p>
    <w:p w14:paraId="45073F38" w14:textId="77777777" w:rsidR="00207C0C" w:rsidRDefault="00000000">
      <w:pPr>
        <w:snapToGrid w:val="0"/>
        <w:spacing w:line="360" w:lineRule="auto"/>
        <w:ind w:firstLineChars="2150" w:firstLine="5160"/>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日期</w:t>
      </w:r>
      <w:r>
        <w:rPr>
          <w:rFonts w:ascii="仿宋_GB2312" w:eastAsia="仿宋_GB2312" w:hAnsi="仿宋" w:cs="仿宋_GB2312" w:hint="eastAsia"/>
          <w:kern w:val="0"/>
          <w:sz w:val="24"/>
        </w:rPr>
        <w:t xml:space="preserve">：  年  </w:t>
      </w:r>
      <w:r>
        <w:rPr>
          <w:rFonts w:ascii="仿宋_GB2312" w:eastAsia="仿宋_GB2312" w:hAnsi="仿宋" w:cs="仿宋_GB2312" w:hint="eastAsia"/>
          <w:kern w:val="0"/>
          <w:sz w:val="24"/>
          <w:lang w:val="zh-CN"/>
        </w:rPr>
        <w:t>月</w:t>
      </w:r>
      <w:r>
        <w:rPr>
          <w:rFonts w:ascii="仿宋_GB2312" w:eastAsia="仿宋_GB2312" w:hAnsi="仿宋" w:cs="仿宋_GB2312" w:hint="eastAsia"/>
          <w:kern w:val="0"/>
          <w:sz w:val="24"/>
        </w:rPr>
        <w:t xml:space="preserve">   </w:t>
      </w:r>
      <w:r>
        <w:rPr>
          <w:rFonts w:ascii="仿宋_GB2312" w:eastAsia="仿宋_GB2312" w:hAnsi="仿宋" w:cs="仿宋_GB2312" w:hint="eastAsia"/>
          <w:kern w:val="0"/>
          <w:sz w:val="24"/>
          <w:lang w:val="zh-CN"/>
        </w:rPr>
        <w:t>日</w:t>
      </w:r>
    </w:p>
    <w:p w14:paraId="421125AE" w14:textId="77777777" w:rsidR="00207C0C" w:rsidRDefault="00207C0C">
      <w:pPr>
        <w:pStyle w:val="a9"/>
        <w:spacing w:line="360" w:lineRule="auto"/>
        <w:ind w:firstLineChars="200" w:firstLine="400"/>
        <w:rPr>
          <w:rFonts w:hAnsi="宋体" w:hint="eastAsia"/>
        </w:rPr>
      </w:pPr>
    </w:p>
    <w:p w14:paraId="26DF51FD" w14:textId="77777777" w:rsidR="00207C0C" w:rsidRDefault="00000000">
      <w:pPr>
        <w:snapToGrid w:val="0"/>
        <w:spacing w:before="50" w:afterLines="50" w:after="120" w:line="360" w:lineRule="auto"/>
        <w:jc w:val="left"/>
        <w:rPr>
          <w:rFonts w:hAnsi="宋体" w:cs="宋体" w:hint="eastAsia"/>
          <w:sz w:val="20"/>
        </w:rPr>
      </w:pPr>
      <w:r>
        <w:rPr>
          <w:rFonts w:hAnsi="宋体" w:cs="宋体" w:hint="eastAsia"/>
          <w:sz w:val="20"/>
        </w:rPr>
        <w:t>注：</w:t>
      </w:r>
    </w:p>
    <w:p w14:paraId="60591F37" w14:textId="77777777" w:rsidR="00207C0C" w:rsidRDefault="00000000">
      <w:pPr>
        <w:numPr>
          <w:ilvl w:val="0"/>
          <w:numId w:val="2"/>
        </w:numPr>
        <w:snapToGrid w:val="0"/>
        <w:spacing w:before="50" w:afterLines="50" w:after="120" w:line="360" w:lineRule="auto"/>
        <w:jc w:val="left"/>
        <w:rPr>
          <w:sz w:val="20"/>
        </w:rPr>
      </w:pPr>
      <w:r>
        <w:rPr>
          <w:rFonts w:hint="eastAsia"/>
          <w:sz w:val="20"/>
        </w:rPr>
        <w:t>从业人员、营业收入、资产总额填报上一年度数据，无上一年度数据的新成立企业可不填报。</w:t>
      </w:r>
    </w:p>
    <w:p w14:paraId="560F65AF" w14:textId="77777777" w:rsidR="00207C0C" w:rsidRDefault="00000000">
      <w:pPr>
        <w:snapToGrid w:val="0"/>
        <w:spacing w:before="50" w:afterLines="50" w:after="120" w:line="360" w:lineRule="auto"/>
        <w:ind w:left="300"/>
        <w:jc w:val="left"/>
        <w:rPr>
          <w:sz w:val="20"/>
        </w:rPr>
        <w:sectPr w:rsidR="00207C0C">
          <w:pgSz w:w="11910" w:h="16840"/>
          <w:pgMar w:top="1340" w:right="1500" w:bottom="280" w:left="1680" w:header="720" w:footer="720" w:gutter="0"/>
          <w:cols w:space="720"/>
        </w:sectPr>
      </w:pPr>
      <w:bookmarkStart w:id="84" w:name="_Toc101775077"/>
      <w:r>
        <w:rPr>
          <w:rFonts w:hint="eastAsia"/>
          <w:sz w:val="20"/>
        </w:rPr>
        <w:t>2</w:t>
      </w:r>
      <w:r>
        <w:rPr>
          <w:rFonts w:hint="eastAsia"/>
          <w:sz w:val="20"/>
        </w:rPr>
        <w:t>、请根据自己的真实情况出具《中小企业声明函》。依法享受中小企业优惠政策的，采购人或者采购代理机构在公告中标（成交）结果时，同时公告其《中小企业声明函》，接受社会监督。</w:t>
      </w:r>
      <w:bookmarkEnd w:id="84"/>
    </w:p>
    <w:p w14:paraId="27BCC936" w14:textId="77777777" w:rsidR="00207C0C" w:rsidRDefault="00000000">
      <w:pPr>
        <w:pStyle w:val="2"/>
        <w:jc w:val="center"/>
        <w:rPr>
          <w:rFonts w:ascii="宋体" w:hAnsi="宋体" w:hint="eastAsia"/>
          <w:b w:val="0"/>
        </w:rPr>
      </w:pPr>
      <w:bookmarkStart w:id="85" w:name="_Toc101775078"/>
      <w:bookmarkStart w:id="86" w:name="_Toc80205942"/>
      <w:bookmarkEnd w:id="79"/>
      <w:bookmarkEnd w:id="80"/>
      <w:bookmarkEnd w:id="81"/>
      <w:bookmarkEnd w:id="82"/>
      <w:bookmarkEnd w:id="83"/>
      <w:r>
        <w:rPr>
          <w:rFonts w:ascii="宋体" w:hAnsi="宋体" w:hint="eastAsia"/>
        </w:rPr>
        <w:lastRenderedPageBreak/>
        <w:t>第五节 其他文书、文件格式</w:t>
      </w:r>
      <w:bookmarkEnd w:id="85"/>
      <w:bookmarkEnd w:id="86"/>
    </w:p>
    <w:p w14:paraId="107FDFE8" w14:textId="77777777" w:rsidR="00207C0C" w:rsidRDefault="00207C0C">
      <w:pPr>
        <w:spacing w:line="520" w:lineRule="exact"/>
        <w:rPr>
          <w:rFonts w:ascii="宋体" w:hAnsi="宋体" w:cs="仿宋_GB2312" w:hint="eastAsia"/>
          <w:sz w:val="24"/>
        </w:rPr>
      </w:pPr>
    </w:p>
    <w:p w14:paraId="14BD7F1B" w14:textId="77777777" w:rsidR="00207C0C" w:rsidRDefault="00000000">
      <w:pPr>
        <w:spacing w:line="520" w:lineRule="exact"/>
        <w:jc w:val="center"/>
        <w:rPr>
          <w:rFonts w:ascii="仿宋_GB2312" w:eastAsia="仿宋_GB2312" w:hAnsi="仿宋_GB2312" w:cs="仿宋_GB2312" w:hint="eastAsia"/>
          <w:sz w:val="32"/>
          <w:szCs w:val="32"/>
        </w:rPr>
      </w:pPr>
      <w:r>
        <w:rPr>
          <w:rFonts w:ascii="方正小标宋简体" w:eastAsia="方正小标宋简体" w:hAnsi="方正小标宋简体" w:cs="方正小标宋简体" w:hint="eastAsia"/>
          <w:sz w:val="44"/>
          <w:szCs w:val="44"/>
        </w:rPr>
        <w:t>残疾人福利性单位声明函</w:t>
      </w:r>
    </w:p>
    <w:p w14:paraId="44C1EEA6" w14:textId="77777777" w:rsidR="00207C0C" w:rsidRDefault="00207C0C">
      <w:pPr>
        <w:spacing w:line="520" w:lineRule="exact"/>
        <w:rPr>
          <w:rFonts w:ascii="仿宋_GB2312" w:eastAsia="仿宋_GB2312" w:hAnsi="仿宋_GB2312" w:cs="仿宋_GB2312" w:hint="eastAsia"/>
          <w:color w:val="000000"/>
          <w:sz w:val="32"/>
          <w:szCs w:val="32"/>
        </w:rPr>
      </w:pPr>
    </w:p>
    <w:p w14:paraId="5EED26DA" w14:textId="77777777" w:rsidR="00207C0C" w:rsidRDefault="00000000">
      <w:pPr>
        <w:spacing w:line="360" w:lineRule="auto"/>
        <w:ind w:firstLineChars="200" w:firstLine="480"/>
        <w:contextualSpacing/>
        <w:rPr>
          <w:rFonts w:ascii="仿宋_GB2312" w:eastAsia="仿宋_GB2312" w:hAnsi="宋体" w:cs="仿宋_GB2312" w:hint="eastAsia"/>
          <w:color w:val="000000"/>
          <w:sz w:val="24"/>
        </w:rPr>
      </w:pPr>
      <w:r>
        <w:rPr>
          <w:rFonts w:ascii="仿宋_GB2312" w:eastAsia="仿宋_GB2312" w:hAnsi="宋体" w:cs="仿宋_GB2312" w:hint="eastAsia"/>
          <w:color w:val="000000"/>
          <w:sz w:val="24"/>
        </w:rPr>
        <w:t>本单位郑重声明，根据《财政部 民政部 中国残疾人联合会关于促进残疾人就业政府采购政策的通知》（财库〔2017〕141号）的规定，本单位为符合条件的残疾人福利性单位，且本单位参加</w:t>
      </w:r>
      <w:r>
        <w:rPr>
          <w:rFonts w:ascii="仿宋_GB2312" w:eastAsia="仿宋_GB2312" w:hAnsi="宋体" w:cs="仿宋_GB2312" w:hint="eastAsia"/>
          <w:color w:val="000000"/>
          <w:sz w:val="24"/>
          <w:u w:val="single"/>
        </w:rPr>
        <w:t xml:space="preserve">       </w:t>
      </w:r>
      <w:r>
        <w:rPr>
          <w:rFonts w:ascii="仿宋_GB2312" w:eastAsia="仿宋_GB2312" w:hAnsi="宋体" w:cs="仿宋_GB2312" w:hint="eastAsia"/>
          <w:color w:val="000000"/>
          <w:sz w:val="24"/>
        </w:rPr>
        <w:t>单位的</w:t>
      </w:r>
      <w:r>
        <w:rPr>
          <w:rFonts w:ascii="仿宋_GB2312" w:eastAsia="仿宋_GB2312" w:hAnsi="宋体" w:cs="仿宋_GB2312" w:hint="eastAsia"/>
          <w:color w:val="000000"/>
          <w:sz w:val="24"/>
          <w:u w:val="single"/>
        </w:rPr>
        <w:t xml:space="preserve">        </w:t>
      </w:r>
      <w:r>
        <w:rPr>
          <w:rFonts w:ascii="仿宋_GB2312" w:eastAsia="仿宋_GB2312" w:hAnsi="宋体" w:cs="仿宋_GB2312" w:hint="eastAsia"/>
          <w:color w:val="000000"/>
          <w:sz w:val="24"/>
        </w:rPr>
        <w:t>项目采购活动由本单位提供服务。</w:t>
      </w:r>
    </w:p>
    <w:p w14:paraId="4AF85D26" w14:textId="77777777" w:rsidR="00207C0C" w:rsidRDefault="00000000">
      <w:pPr>
        <w:spacing w:line="360" w:lineRule="auto"/>
        <w:ind w:firstLineChars="200" w:firstLine="480"/>
        <w:contextualSpacing/>
        <w:rPr>
          <w:rFonts w:ascii="仿宋_GB2312" w:eastAsia="仿宋_GB2312" w:hAnsi="宋体" w:cs="仿宋_GB2312" w:hint="eastAsia"/>
          <w:color w:val="000000"/>
          <w:sz w:val="24"/>
        </w:rPr>
      </w:pPr>
      <w:r>
        <w:rPr>
          <w:rFonts w:ascii="仿宋_GB2312" w:eastAsia="仿宋_GB2312" w:hAnsi="宋体" w:cs="仿宋_GB2312" w:hint="eastAsia"/>
          <w:color w:val="000000"/>
          <w:sz w:val="24"/>
        </w:rPr>
        <w:t>本单位对上述声明的真实性负责。如有虚假，将依法承担相应责任。</w:t>
      </w:r>
    </w:p>
    <w:p w14:paraId="351A607C" w14:textId="77777777" w:rsidR="00207C0C" w:rsidRDefault="00207C0C">
      <w:pPr>
        <w:spacing w:line="360" w:lineRule="auto"/>
        <w:contextualSpacing/>
        <w:rPr>
          <w:rFonts w:ascii="宋体" w:hAnsi="宋体" w:cs="仿宋_GB2312" w:hint="eastAsia"/>
          <w:color w:val="000000"/>
          <w:sz w:val="24"/>
        </w:rPr>
      </w:pPr>
    </w:p>
    <w:p w14:paraId="4FF43B2E" w14:textId="77777777" w:rsidR="00207C0C" w:rsidRDefault="00207C0C">
      <w:pPr>
        <w:spacing w:line="360" w:lineRule="auto"/>
        <w:contextualSpacing/>
        <w:rPr>
          <w:rFonts w:ascii="宋体" w:hAnsi="宋体" w:cs="仿宋_GB2312" w:hint="eastAsia"/>
          <w:color w:val="000000"/>
          <w:sz w:val="24"/>
        </w:rPr>
      </w:pPr>
    </w:p>
    <w:p w14:paraId="678F2E26" w14:textId="77777777" w:rsidR="00207C0C" w:rsidRDefault="00207C0C">
      <w:pPr>
        <w:spacing w:line="360" w:lineRule="auto"/>
        <w:contextualSpacing/>
        <w:rPr>
          <w:rFonts w:ascii="宋体" w:hAnsi="宋体" w:cs="仿宋_GB2312" w:hint="eastAsia"/>
          <w:color w:val="000000"/>
          <w:sz w:val="24"/>
        </w:rPr>
      </w:pPr>
    </w:p>
    <w:p w14:paraId="7AEA4ADB" w14:textId="77777777" w:rsidR="00207C0C" w:rsidRDefault="00000000">
      <w:pPr>
        <w:spacing w:line="360" w:lineRule="auto"/>
        <w:ind w:firstLineChars="1000" w:firstLine="2400"/>
        <w:contextualSpacing/>
        <w:rPr>
          <w:rFonts w:ascii="宋体" w:hAnsi="宋体" w:cs="仿宋_GB2312" w:hint="eastAsia"/>
          <w:color w:val="000000"/>
          <w:sz w:val="24"/>
        </w:rPr>
      </w:pPr>
      <w:r>
        <w:rPr>
          <w:rFonts w:ascii="宋体" w:hAnsi="宋体" w:cs="仿宋_GB2312" w:hint="eastAsia"/>
          <w:color w:val="000000"/>
          <w:sz w:val="24"/>
        </w:rPr>
        <w:t>供应商名称（电子签章）：</w:t>
      </w:r>
    </w:p>
    <w:p w14:paraId="0946B8B6" w14:textId="77777777" w:rsidR="00207C0C" w:rsidRDefault="00000000">
      <w:pPr>
        <w:spacing w:line="360" w:lineRule="auto"/>
        <w:ind w:firstLineChars="1800" w:firstLine="4320"/>
        <w:contextualSpacing/>
        <w:rPr>
          <w:rFonts w:ascii="宋体" w:hAnsi="宋体" w:cs="仿宋_GB2312" w:hint="eastAsia"/>
          <w:color w:val="000000"/>
          <w:sz w:val="24"/>
        </w:rPr>
      </w:pPr>
      <w:r>
        <w:rPr>
          <w:rFonts w:ascii="宋体" w:hAnsi="宋体" w:cs="仿宋_GB2312" w:hint="eastAsia"/>
          <w:color w:val="000000"/>
          <w:sz w:val="24"/>
        </w:rPr>
        <w:t>日  期：     年   月   日</w:t>
      </w:r>
    </w:p>
    <w:p w14:paraId="7928C90C" w14:textId="77777777" w:rsidR="00207C0C" w:rsidRDefault="00207C0C">
      <w:pPr>
        <w:spacing w:line="360" w:lineRule="auto"/>
        <w:contextualSpacing/>
        <w:rPr>
          <w:rFonts w:ascii="宋体" w:hAnsi="宋体" w:cs="仿宋_GB2312" w:hint="eastAsia"/>
          <w:color w:val="000000"/>
          <w:sz w:val="24"/>
        </w:rPr>
      </w:pPr>
    </w:p>
    <w:p w14:paraId="2CB5D4A3" w14:textId="77777777" w:rsidR="00207C0C" w:rsidRDefault="00207C0C">
      <w:pPr>
        <w:spacing w:line="360" w:lineRule="auto"/>
        <w:contextualSpacing/>
        <w:rPr>
          <w:rFonts w:ascii="宋体" w:hAnsi="宋体" w:cs="仿宋_GB2312" w:hint="eastAsia"/>
          <w:color w:val="000000"/>
          <w:sz w:val="24"/>
        </w:rPr>
      </w:pPr>
    </w:p>
    <w:p w14:paraId="56AB2DAE" w14:textId="77777777" w:rsidR="00207C0C" w:rsidRDefault="00207C0C">
      <w:pPr>
        <w:spacing w:line="360" w:lineRule="auto"/>
        <w:contextualSpacing/>
        <w:rPr>
          <w:rFonts w:ascii="宋体" w:hAnsi="宋体" w:cs="仿宋_GB2312" w:hint="eastAsia"/>
          <w:color w:val="000000"/>
          <w:sz w:val="24"/>
        </w:rPr>
      </w:pPr>
    </w:p>
    <w:p w14:paraId="00045C75" w14:textId="77777777" w:rsidR="00207C0C" w:rsidRDefault="00000000">
      <w:pPr>
        <w:spacing w:line="360" w:lineRule="auto"/>
        <w:contextualSpacing/>
        <w:rPr>
          <w:rFonts w:ascii="宋体" w:hAnsi="宋体" w:cs="仿宋_GB2312" w:hint="eastAsia"/>
          <w:color w:val="000000"/>
          <w:sz w:val="24"/>
        </w:rPr>
      </w:pPr>
      <w:r>
        <w:rPr>
          <w:rFonts w:ascii="宋体" w:hAnsi="宋体" w:cs="仿宋_GB2312" w:hint="eastAsia"/>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14:paraId="425BABBA" w14:textId="77777777" w:rsidR="00207C0C" w:rsidRDefault="00207C0C">
      <w:pPr>
        <w:spacing w:line="520" w:lineRule="exact"/>
        <w:jc w:val="center"/>
        <w:rPr>
          <w:rFonts w:ascii="宋体" w:hAnsi="宋体" w:hint="eastAsia"/>
          <w:sz w:val="24"/>
        </w:rPr>
      </w:pPr>
    </w:p>
    <w:p w14:paraId="51D7D364" w14:textId="77777777" w:rsidR="00207C0C" w:rsidRDefault="00000000">
      <w:pPr>
        <w:spacing w:line="520" w:lineRule="exact"/>
        <w:jc w:val="center"/>
        <w:rPr>
          <w:rFonts w:ascii="宋体" w:hAnsi="宋体" w:hint="eastAsia"/>
          <w:b/>
          <w:bCs/>
          <w:sz w:val="32"/>
          <w:szCs w:val="32"/>
        </w:rPr>
      </w:pPr>
      <w:r>
        <w:rPr>
          <w:rFonts w:ascii="宋体" w:hAnsi="宋体" w:hint="eastAsia"/>
          <w:sz w:val="24"/>
        </w:rPr>
        <w:br w:type="page"/>
      </w:r>
      <w:r>
        <w:rPr>
          <w:rFonts w:ascii="宋体" w:hAnsi="宋体" w:hint="eastAsia"/>
          <w:b/>
          <w:bCs/>
          <w:sz w:val="32"/>
          <w:szCs w:val="32"/>
        </w:rPr>
        <w:lastRenderedPageBreak/>
        <w:t>最后报价表</w:t>
      </w:r>
    </w:p>
    <w:p w14:paraId="5FD57C57" w14:textId="77777777" w:rsidR="00207C0C" w:rsidRDefault="00207C0C">
      <w:pPr>
        <w:snapToGrid w:val="0"/>
        <w:spacing w:before="50" w:after="50" w:line="360" w:lineRule="auto"/>
        <w:rPr>
          <w:rFonts w:ascii="宋体" w:hAnsi="宋体" w:hint="eastAsia"/>
          <w:sz w:val="24"/>
        </w:rPr>
      </w:pPr>
    </w:p>
    <w:p w14:paraId="1C100DB8" w14:textId="77777777" w:rsidR="00207C0C" w:rsidRDefault="00000000">
      <w:pPr>
        <w:snapToGrid w:val="0"/>
        <w:spacing w:before="50" w:after="50" w:line="360" w:lineRule="auto"/>
        <w:rPr>
          <w:rFonts w:ascii="宋体" w:hAnsi="宋体" w:hint="eastAsia"/>
          <w:sz w:val="24"/>
          <w:u w:val="single"/>
        </w:rPr>
      </w:pPr>
      <w:r>
        <w:rPr>
          <w:rFonts w:ascii="宋体" w:hAnsi="宋体" w:hint="eastAsia"/>
          <w:sz w:val="24"/>
        </w:rPr>
        <w:t>项目名称：</w:t>
      </w:r>
      <w:r>
        <w:rPr>
          <w:rFonts w:ascii="宋体" w:hAnsi="宋体" w:hint="eastAsia"/>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hint="eastAsia"/>
          <w:sz w:val="24"/>
        </w:rPr>
        <w:t>项目编号：</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 xml:space="preserve">         分标：</w:t>
      </w:r>
      <w:r>
        <w:rPr>
          <w:rFonts w:ascii="宋体" w:hAnsi="宋体" w:hint="eastAsia"/>
          <w:sz w:val="24"/>
          <w:u w:val="single"/>
        </w:rPr>
        <w:t xml:space="preserve">           </w:t>
      </w:r>
    </w:p>
    <w:p w14:paraId="2EEB05D7" w14:textId="77777777" w:rsidR="00207C0C" w:rsidRDefault="00000000">
      <w:pPr>
        <w:snapToGrid w:val="0"/>
        <w:spacing w:before="50" w:after="50" w:line="360" w:lineRule="auto"/>
        <w:rPr>
          <w:rFonts w:ascii="宋体" w:hAnsi="宋体" w:cs="仿宋_GB2312" w:hint="eastAsia"/>
          <w:color w:val="000000"/>
          <w:sz w:val="24"/>
        </w:rPr>
      </w:pPr>
      <w:r>
        <w:rPr>
          <w:rFonts w:hAnsi="宋体" w:hint="eastAsia"/>
          <w:sz w:val="24"/>
        </w:rPr>
        <w:t>供应商名称：</w:t>
      </w:r>
      <w:r>
        <w:rPr>
          <w:rFonts w:hAnsi="宋体" w:hint="eastAsia"/>
          <w:sz w:val="24"/>
          <w:u w:val="single"/>
        </w:rPr>
        <w:t xml:space="preserve">                     </w:t>
      </w:r>
      <w:r>
        <w:rPr>
          <w:rFonts w:hAnsi="宋体" w:hint="eastAsia"/>
          <w:sz w:val="24"/>
        </w:rPr>
        <w:t xml:space="preserve">  </w:t>
      </w:r>
      <w:r>
        <w:rPr>
          <w:rFonts w:ascii="宋体" w:hAnsi="宋体" w:cs="仿宋_GB2312" w:hint="eastAsia"/>
          <w:color w:val="000000"/>
          <w:sz w:val="24"/>
        </w:rPr>
        <w:t xml:space="preserve">  </w:t>
      </w:r>
    </w:p>
    <w:p w14:paraId="094BD337" w14:textId="77777777" w:rsidR="00207C0C" w:rsidRDefault="00000000">
      <w:pPr>
        <w:snapToGrid w:val="0"/>
        <w:spacing w:before="50" w:after="50" w:line="360" w:lineRule="auto"/>
        <w:rPr>
          <w:rFonts w:ascii="宋体" w:hAnsi="宋体" w:hint="eastAsia"/>
          <w:sz w:val="24"/>
          <w:u w:val="single"/>
        </w:rPr>
      </w:pPr>
      <w:r>
        <w:rPr>
          <w:rFonts w:ascii="宋体" w:hAnsi="宋体" w:cs="仿宋_GB2312" w:hint="eastAsia"/>
          <w:color w:val="000000"/>
          <w:sz w:val="24"/>
        </w:rPr>
        <w:t xml:space="preserve">                  </w:t>
      </w: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60"/>
        <w:gridCol w:w="3232"/>
        <w:gridCol w:w="1172"/>
        <w:gridCol w:w="1238"/>
        <w:gridCol w:w="1418"/>
        <w:gridCol w:w="1140"/>
      </w:tblGrid>
      <w:tr w:rsidR="00207C0C" w14:paraId="43CEE0E4" w14:textId="77777777">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14:paraId="3CF28ABF" w14:textId="77777777" w:rsidR="00207C0C" w:rsidRDefault="00000000">
            <w:pPr>
              <w:jc w:val="center"/>
              <w:rPr>
                <w:szCs w:val="22"/>
              </w:rPr>
            </w:pPr>
            <w:r>
              <w:rPr>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14:paraId="3FC189D8" w14:textId="77777777" w:rsidR="00207C0C" w:rsidRDefault="00000000">
            <w:pPr>
              <w:jc w:val="center"/>
              <w:rPr>
                <w:szCs w:val="22"/>
              </w:rPr>
            </w:pPr>
            <w:r>
              <w:rPr>
                <w:szCs w:val="22"/>
              </w:rPr>
              <w:t>标的名称</w:t>
            </w:r>
          </w:p>
        </w:tc>
        <w:tc>
          <w:tcPr>
            <w:tcW w:w="3232" w:type="dxa"/>
            <w:tcBorders>
              <w:top w:val="single" w:sz="4" w:space="0" w:color="auto"/>
              <w:left w:val="single" w:sz="4" w:space="0" w:color="auto"/>
              <w:bottom w:val="single" w:sz="4" w:space="0" w:color="auto"/>
              <w:right w:val="single" w:sz="4" w:space="0" w:color="auto"/>
            </w:tcBorders>
            <w:vAlign w:val="center"/>
          </w:tcPr>
          <w:p w14:paraId="7ED1EFBE" w14:textId="77777777" w:rsidR="00207C0C" w:rsidRDefault="00000000">
            <w:pPr>
              <w:jc w:val="center"/>
              <w:rPr>
                <w:szCs w:val="22"/>
              </w:rPr>
            </w:pPr>
            <w:r>
              <w:rPr>
                <w:szCs w:val="22"/>
              </w:rPr>
              <w:t>具体服务内容（包括服务范围、服务要求、服务时间、服务标准）</w:t>
            </w:r>
          </w:p>
        </w:tc>
        <w:tc>
          <w:tcPr>
            <w:tcW w:w="1172" w:type="dxa"/>
            <w:tcBorders>
              <w:top w:val="single" w:sz="4" w:space="0" w:color="auto"/>
              <w:left w:val="single" w:sz="4" w:space="0" w:color="auto"/>
              <w:bottom w:val="single" w:sz="4" w:space="0" w:color="auto"/>
              <w:right w:val="single" w:sz="4" w:space="0" w:color="auto"/>
            </w:tcBorders>
            <w:vAlign w:val="center"/>
          </w:tcPr>
          <w:p w14:paraId="56E748C7" w14:textId="77777777" w:rsidR="00207C0C" w:rsidRDefault="00000000">
            <w:pPr>
              <w:jc w:val="center"/>
              <w:rPr>
                <w:szCs w:val="22"/>
              </w:rPr>
            </w:pPr>
            <w:r>
              <w:rPr>
                <w:szCs w:val="22"/>
              </w:rPr>
              <w:t>数量</w:t>
            </w:r>
          </w:p>
        </w:tc>
        <w:tc>
          <w:tcPr>
            <w:tcW w:w="1238" w:type="dxa"/>
            <w:tcBorders>
              <w:top w:val="single" w:sz="4" w:space="0" w:color="auto"/>
              <w:left w:val="single" w:sz="4" w:space="0" w:color="auto"/>
              <w:bottom w:val="single" w:sz="4" w:space="0" w:color="auto"/>
              <w:right w:val="single" w:sz="4" w:space="0" w:color="auto"/>
            </w:tcBorders>
            <w:vAlign w:val="center"/>
          </w:tcPr>
          <w:p w14:paraId="01DFE4C5" w14:textId="77777777" w:rsidR="00207C0C" w:rsidRDefault="00000000">
            <w:pPr>
              <w:jc w:val="center"/>
              <w:rPr>
                <w:szCs w:val="22"/>
              </w:rPr>
            </w:pPr>
            <w:r>
              <w:rPr>
                <w:szCs w:val="22"/>
              </w:rPr>
              <w:t>单价</w:t>
            </w:r>
          </w:p>
          <w:p w14:paraId="05581151" w14:textId="77777777" w:rsidR="00207C0C" w:rsidRDefault="00000000">
            <w:pPr>
              <w:jc w:val="center"/>
              <w:rPr>
                <w:szCs w:val="22"/>
              </w:rPr>
            </w:pPr>
            <w:r>
              <w:rPr>
                <w:szCs w:val="22"/>
              </w:rPr>
              <w:t>（元</w:t>
            </w:r>
            <w:r>
              <w:rPr>
                <w:szCs w:val="22"/>
              </w:rPr>
              <w:t>/</w:t>
            </w:r>
            <w:r>
              <w:rPr>
                <w:szCs w:val="22"/>
              </w:rPr>
              <w:t>年）</w:t>
            </w:r>
          </w:p>
        </w:tc>
        <w:tc>
          <w:tcPr>
            <w:tcW w:w="1418" w:type="dxa"/>
            <w:tcBorders>
              <w:top w:val="single" w:sz="4" w:space="0" w:color="auto"/>
              <w:left w:val="single" w:sz="4" w:space="0" w:color="auto"/>
              <w:bottom w:val="single" w:sz="4" w:space="0" w:color="auto"/>
              <w:right w:val="single" w:sz="4" w:space="0" w:color="auto"/>
            </w:tcBorders>
            <w:vAlign w:val="center"/>
          </w:tcPr>
          <w:p w14:paraId="1E9D094D" w14:textId="77777777" w:rsidR="00207C0C" w:rsidRDefault="00000000">
            <w:pPr>
              <w:jc w:val="center"/>
              <w:rPr>
                <w:szCs w:val="22"/>
              </w:rPr>
            </w:pPr>
            <w:r>
              <w:rPr>
                <w:szCs w:val="22"/>
              </w:rPr>
              <w:t>总价</w:t>
            </w:r>
          </w:p>
          <w:p w14:paraId="097A9447" w14:textId="77777777" w:rsidR="00207C0C" w:rsidRDefault="00000000">
            <w:pPr>
              <w:jc w:val="center"/>
              <w:rPr>
                <w:szCs w:val="22"/>
              </w:rPr>
            </w:pPr>
            <w:r>
              <w:rPr>
                <w:szCs w:val="22"/>
              </w:rPr>
              <w:t>（元</w:t>
            </w:r>
            <w:r>
              <w:rPr>
                <w:szCs w:val="22"/>
              </w:rPr>
              <w:t>/3</w:t>
            </w:r>
            <w:r>
              <w:rPr>
                <w:szCs w:val="22"/>
              </w:rPr>
              <w:t>年）</w:t>
            </w:r>
          </w:p>
        </w:tc>
        <w:tc>
          <w:tcPr>
            <w:tcW w:w="1140" w:type="dxa"/>
            <w:tcBorders>
              <w:top w:val="single" w:sz="4" w:space="0" w:color="auto"/>
              <w:left w:val="single" w:sz="4" w:space="0" w:color="auto"/>
              <w:bottom w:val="single" w:sz="4" w:space="0" w:color="auto"/>
              <w:right w:val="single" w:sz="4" w:space="0" w:color="auto"/>
            </w:tcBorders>
            <w:vAlign w:val="center"/>
          </w:tcPr>
          <w:p w14:paraId="3E970CB2" w14:textId="77777777" w:rsidR="00207C0C" w:rsidRDefault="00000000">
            <w:pPr>
              <w:jc w:val="center"/>
              <w:rPr>
                <w:szCs w:val="22"/>
              </w:rPr>
            </w:pPr>
            <w:r>
              <w:rPr>
                <w:szCs w:val="22"/>
              </w:rPr>
              <w:t>备注</w:t>
            </w:r>
          </w:p>
        </w:tc>
      </w:tr>
      <w:tr w:rsidR="00207C0C" w14:paraId="572E2F58" w14:textId="77777777">
        <w:trPr>
          <w:cantSplit/>
          <w:trHeight w:val="1000"/>
        </w:trPr>
        <w:tc>
          <w:tcPr>
            <w:tcW w:w="719" w:type="dxa"/>
            <w:tcBorders>
              <w:top w:val="single" w:sz="4" w:space="0" w:color="auto"/>
              <w:left w:val="single" w:sz="4" w:space="0" w:color="auto"/>
              <w:bottom w:val="single" w:sz="4" w:space="0" w:color="auto"/>
              <w:right w:val="single" w:sz="4" w:space="0" w:color="auto"/>
            </w:tcBorders>
            <w:vAlign w:val="center"/>
          </w:tcPr>
          <w:p w14:paraId="72967347" w14:textId="77777777" w:rsidR="00207C0C" w:rsidRDefault="00000000">
            <w:pPr>
              <w:jc w:val="center"/>
              <w:rPr>
                <w:szCs w:val="22"/>
              </w:rPr>
            </w:pPr>
            <w:r>
              <w:rPr>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10D14C94" w14:textId="31A79792" w:rsidR="00207C0C" w:rsidRDefault="00000000">
            <w:pPr>
              <w:jc w:val="center"/>
              <w:rPr>
                <w:szCs w:val="22"/>
              </w:rPr>
            </w:pPr>
            <w:r>
              <w:rPr>
                <w:szCs w:val="22"/>
              </w:rPr>
              <w:t>五象院区空调维保服务</w:t>
            </w:r>
            <w:r w:rsidR="009542B5">
              <w:rPr>
                <w:rFonts w:hint="eastAsia"/>
                <w:szCs w:val="22"/>
              </w:rPr>
              <w:t>（</w:t>
            </w:r>
            <w:r w:rsidR="009542B5">
              <w:rPr>
                <w:rFonts w:hint="eastAsia"/>
                <w:szCs w:val="22"/>
              </w:rPr>
              <w:t>3</w:t>
            </w:r>
            <w:r w:rsidR="009542B5">
              <w:rPr>
                <w:rFonts w:hint="eastAsia"/>
                <w:szCs w:val="22"/>
              </w:rPr>
              <w:t>年期）</w:t>
            </w:r>
          </w:p>
        </w:tc>
        <w:tc>
          <w:tcPr>
            <w:tcW w:w="3232" w:type="dxa"/>
            <w:tcBorders>
              <w:top w:val="single" w:sz="4" w:space="0" w:color="auto"/>
              <w:left w:val="single" w:sz="4" w:space="0" w:color="auto"/>
              <w:bottom w:val="single" w:sz="4" w:space="0" w:color="auto"/>
              <w:right w:val="single" w:sz="4" w:space="0" w:color="auto"/>
            </w:tcBorders>
            <w:vAlign w:val="center"/>
          </w:tcPr>
          <w:p w14:paraId="48737EE4" w14:textId="77777777" w:rsidR="00207C0C" w:rsidRDefault="00000000">
            <w:pPr>
              <w:jc w:val="center"/>
              <w:rPr>
                <w:szCs w:val="22"/>
              </w:rPr>
            </w:pPr>
            <w:r>
              <w:rPr>
                <w:szCs w:val="22"/>
              </w:rPr>
              <w:t>与</w:t>
            </w:r>
            <w:r>
              <w:rPr>
                <w:szCs w:val="21"/>
              </w:rPr>
              <w:t>商务条款偏离表、</w:t>
            </w:r>
            <w:r>
              <w:rPr>
                <w:szCs w:val="22"/>
              </w:rPr>
              <w:t>服务需求偏离表一致</w:t>
            </w:r>
          </w:p>
        </w:tc>
        <w:tc>
          <w:tcPr>
            <w:tcW w:w="1172" w:type="dxa"/>
            <w:tcBorders>
              <w:top w:val="single" w:sz="4" w:space="0" w:color="auto"/>
              <w:left w:val="single" w:sz="4" w:space="0" w:color="auto"/>
              <w:bottom w:val="single" w:sz="4" w:space="0" w:color="auto"/>
              <w:right w:val="single" w:sz="4" w:space="0" w:color="auto"/>
            </w:tcBorders>
            <w:vAlign w:val="center"/>
          </w:tcPr>
          <w:p w14:paraId="11D7C25A" w14:textId="77777777" w:rsidR="00207C0C" w:rsidRDefault="00000000">
            <w:pPr>
              <w:jc w:val="center"/>
              <w:rPr>
                <w:szCs w:val="22"/>
              </w:rPr>
            </w:pPr>
            <w:r>
              <w:rPr>
                <w:rFonts w:hint="eastAsia"/>
                <w:szCs w:val="22"/>
                <w:u w:val="single"/>
              </w:rPr>
              <w:t>1</w:t>
            </w:r>
            <w:r>
              <w:rPr>
                <w:rFonts w:hint="eastAsia"/>
                <w:szCs w:val="22"/>
                <w:u w:val="single"/>
              </w:rPr>
              <w:t>项</w:t>
            </w:r>
          </w:p>
        </w:tc>
        <w:tc>
          <w:tcPr>
            <w:tcW w:w="1238" w:type="dxa"/>
            <w:tcBorders>
              <w:top w:val="single" w:sz="4" w:space="0" w:color="auto"/>
              <w:left w:val="single" w:sz="4" w:space="0" w:color="auto"/>
              <w:bottom w:val="single" w:sz="4" w:space="0" w:color="auto"/>
              <w:right w:val="single" w:sz="4" w:space="0" w:color="auto"/>
            </w:tcBorders>
            <w:vAlign w:val="center"/>
          </w:tcPr>
          <w:p w14:paraId="1D47C227" w14:textId="77777777" w:rsidR="00207C0C" w:rsidRDefault="00207C0C">
            <w:pPr>
              <w:jc w:val="center"/>
              <w:rPr>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64F00245" w14:textId="77777777" w:rsidR="00207C0C" w:rsidRDefault="00207C0C">
            <w:pPr>
              <w:jc w:val="center"/>
              <w:rPr>
                <w:szCs w:val="22"/>
              </w:rPr>
            </w:pPr>
          </w:p>
        </w:tc>
        <w:tc>
          <w:tcPr>
            <w:tcW w:w="1140" w:type="dxa"/>
            <w:tcBorders>
              <w:top w:val="single" w:sz="4" w:space="0" w:color="auto"/>
              <w:left w:val="single" w:sz="4" w:space="0" w:color="auto"/>
              <w:bottom w:val="single" w:sz="4" w:space="0" w:color="auto"/>
              <w:right w:val="single" w:sz="4" w:space="0" w:color="auto"/>
            </w:tcBorders>
            <w:vAlign w:val="center"/>
          </w:tcPr>
          <w:p w14:paraId="6694026E" w14:textId="77777777" w:rsidR="00207C0C" w:rsidRDefault="00207C0C">
            <w:pPr>
              <w:jc w:val="center"/>
              <w:rPr>
                <w:szCs w:val="22"/>
              </w:rPr>
            </w:pPr>
          </w:p>
        </w:tc>
      </w:tr>
      <w:tr w:rsidR="00207C0C" w14:paraId="6F6871CC" w14:textId="77777777">
        <w:trPr>
          <w:cantSplit/>
          <w:trHeight w:val="624"/>
        </w:trPr>
        <w:tc>
          <w:tcPr>
            <w:tcW w:w="10179" w:type="dxa"/>
            <w:gridSpan w:val="7"/>
            <w:tcBorders>
              <w:top w:val="single" w:sz="4" w:space="0" w:color="auto"/>
              <w:left w:val="single" w:sz="4" w:space="0" w:color="auto"/>
              <w:bottom w:val="single" w:sz="4" w:space="0" w:color="auto"/>
              <w:right w:val="single" w:sz="4" w:space="0" w:color="auto"/>
            </w:tcBorders>
            <w:vAlign w:val="center"/>
          </w:tcPr>
          <w:p w14:paraId="21DB26B3" w14:textId="77777777" w:rsidR="00207C0C" w:rsidRDefault="00000000">
            <w:pPr>
              <w:rPr>
                <w:szCs w:val="22"/>
              </w:rPr>
            </w:pPr>
            <w:r>
              <w:rPr>
                <w:szCs w:val="22"/>
              </w:rPr>
              <w:t>报价合计（包含税费等所有费用）：（大写）人民币</w:t>
            </w:r>
            <w:r>
              <w:rPr>
                <w:szCs w:val="22"/>
              </w:rPr>
              <w:t xml:space="preserve"> </w:t>
            </w:r>
            <w:r>
              <w:rPr>
                <w:szCs w:val="22"/>
                <w:u w:val="single"/>
              </w:rPr>
              <w:t xml:space="preserve">                          </w:t>
            </w:r>
            <w:r>
              <w:rPr>
                <w:szCs w:val="22"/>
              </w:rPr>
              <w:t>（</w:t>
            </w:r>
            <w:r>
              <w:t>¥</w:t>
            </w:r>
            <w:r>
              <w:rPr>
                <w:szCs w:val="22"/>
                <w:u w:val="single"/>
              </w:rPr>
              <w:t xml:space="preserve">                </w:t>
            </w:r>
            <w:r>
              <w:rPr>
                <w:szCs w:val="22"/>
              </w:rPr>
              <w:t>）</w:t>
            </w:r>
          </w:p>
        </w:tc>
      </w:tr>
    </w:tbl>
    <w:p w14:paraId="14E297F9" w14:textId="77777777" w:rsidR="00207C0C" w:rsidRDefault="00000000">
      <w:pPr>
        <w:snapToGrid w:val="0"/>
        <w:spacing w:before="50" w:after="50" w:line="560" w:lineRule="exact"/>
        <w:ind w:firstLineChars="200" w:firstLine="480"/>
        <w:jc w:val="left"/>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 xml:space="preserve">注： </w:t>
      </w:r>
    </w:p>
    <w:p w14:paraId="53ECDE7B" w14:textId="77777777" w:rsidR="00207C0C" w:rsidRDefault="00000000">
      <w:pPr>
        <w:snapToGrid w:val="0"/>
        <w:spacing w:before="50" w:after="50" w:line="560" w:lineRule="exact"/>
        <w:ind w:firstLineChars="200" w:firstLine="480"/>
        <w:jc w:val="left"/>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1、供应商需按本表格式填写，不得自行更改，也不得留空，如有多分标，按分标分别提供响应报价表。所有价格均用人民币表示，单位为元，精确到小数点后2位数。</w:t>
      </w:r>
    </w:p>
    <w:p w14:paraId="41200946" w14:textId="77777777" w:rsidR="00207C0C" w:rsidRDefault="00000000">
      <w:pPr>
        <w:snapToGrid w:val="0"/>
        <w:spacing w:before="50" w:after="50" w:line="560" w:lineRule="exact"/>
        <w:ind w:firstLineChars="200" w:firstLine="480"/>
        <w:jc w:val="left"/>
        <w:rPr>
          <w:rFonts w:ascii="仿宋_GB2312" w:eastAsia="仿宋_GB2312" w:hAnsi="仿宋" w:cs="仿宋_GB2312" w:hint="eastAsia"/>
          <w:b/>
          <w:kern w:val="0"/>
          <w:sz w:val="24"/>
          <w:lang w:val="zh-CN"/>
        </w:rPr>
      </w:pPr>
      <w:r>
        <w:rPr>
          <w:rFonts w:ascii="仿宋_GB2312" w:eastAsia="仿宋_GB2312" w:hAnsi="仿宋" w:cs="仿宋_GB2312" w:hint="eastAsia"/>
          <w:kern w:val="0"/>
          <w:sz w:val="24"/>
          <w:lang w:val="zh-CN"/>
        </w:rPr>
        <w:t>2、如为联合体响应的，“供应商名称”处必须列明联合体各方名称，并标注联合体牵头人名称，且盖章处须加盖联合体牵头人公章，</w:t>
      </w:r>
      <w:r>
        <w:rPr>
          <w:rFonts w:ascii="仿宋_GB2312" w:eastAsia="仿宋_GB2312" w:hAnsi="仿宋" w:cs="仿宋_GB2312" w:hint="eastAsia"/>
          <w:b/>
          <w:kern w:val="0"/>
          <w:sz w:val="24"/>
          <w:lang w:val="zh-CN"/>
        </w:rPr>
        <w:t>否则其响应作无效响应处理。</w:t>
      </w:r>
    </w:p>
    <w:p w14:paraId="05108E30" w14:textId="77777777" w:rsidR="00207C0C" w:rsidRDefault="00000000">
      <w:pPr>
        <w:snapToGrid w:val="0"/>
        <w:spacing w:before="50" w:after="50" w:line="560" w:lineRule="exact"/>
        <w:ind w:firstLineChars="200" w:firstLine="480"/>
        <w:jc w:val="left"/>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3、特别提示：采购机构将对项目名称和项目编号，成交供应商名称、地址和成交金额，主要成交标的的名称、服务范围、服务要求、服务时间、服务标准等予以公示。</w:t>
      </w:r>
    </w:p>
    <w:p w14:paraId="672B6D0D" w14:textId="77777777" w:rsidR="00207C0C" w:rsidRDefault="00000000">
      <w:pPr>
        <w:snapToGrid w:val="0"/>
        <w:spacing w:line="560" w:lineRule="exact"/>
        <w:ind w:firstLineChars="200" w:firstLine="480"/>
        <w:jc w:val="left"/>
        <w:rPr>
          <w:rFonts w:ascii="仿宋_GB2312" w:eastAsia="仿宋_GB2312" w:hAnsi="仿宋" w:cs="仿宋_GB2312" w:hint="eastAsia"/>
          <w:kern w:val="0"/>
          <w:sz w:val="24"/>
          <w:lang w:val="zh-CN"/>
        </w:rPr>
      </w:pPr>
      <w:r>
        <w:rPr>
          <w:rFonts w:ascii="仿宋_GB2312" w:eastAsia="仿宋_GB2312" w:hAnsi="仿宋" w:cs="仿宋_GB2312" w:hint="eastAsia"/>
          <w:kern w:val="0"/>
          <w:sz w:val="24"/>
          <w:lang w:val="zh-CN"/>
        </w:rPr>
        <w:t>4、供应商须提前做好最后报价的相关准备并在规定的时间内通过“广西政府采购云平台”递交附件（最后报价表）</w:t>
      </w:r>
    </w:p>
    <w:p w14:paraId="08036C9C" w14:textId="77777777" w:rsidR="00207C0C" w:rsidRDefault="00207C0C">
      <w:pPr>
        <w:autoSpaceDE w:val="0"/>
        <w:autoSpaceDN w:val="0"/>
        <w:spacing w:line="360" w:lineRule="auto"/>
        <w:ind w:leftChars="1950" w:left="4335" w:hangingChars="100" w:hanging="240"/>
        <w:rPr>
          <w:rFonts w:ascii="仿宋_GB2312" w:eastAsia="仿宋_GB2312" w:hAnsi="仿宋" w:cs="仿宋_GB2312" w:hint="eastAsia"/>
          <w:kern w:val="0"/>
          <w:sz w:val="24"/>
        </w:rPr>
      </w:pPr>
    </w:p>
    <w:p w14:paraId="066A4AD5" w14:textId="77777777" w:rsidR="00207C0C" w:rsidRDefault="00000000">
      <w:pPr>
        <w:autoSpaceDE w:val="0"/>
        <w:autoSpaceDN w:val="0"/>
        <w:spacing w:line="360" w:lineRule="auto"/>
        <w:ind w:leftChars="1950" w:left="4335" w:hangingChars="100" w:hanging="240"/>
        <w:rPr>
          <w:rFonts w:ascii="仿宋_GB2312" w:eastAsia="仿宋_GB2312" w:hAnsi="仿宋" w:cs="仿宋_GB2312" w:hint="eastAsia"/>
          <w:kern w:val="0"/>
          <w:sz w:val="24"/>
        </w:rPr>
      </w:pPr>
      <w:r>
        <w:rPr>
          <w:rFonts w:ascii="仿宋_GB2312" w:eastAsia="仿宋_GB2312" w:hAnsi="仿宋" w:cs="仿宋_GB2312" w:hint="eastAsia"/>
          <w:kern w:val="0"/>
          <w:sz w:val="24"/>
        </w:rPr>
        <w:t>供应商名称（电子签章）：</w:t>
      </w:r>
    </w:p>
    <w:p w14:paraId="36C57CA9" w14:textId="77777777" w:rsidR="00207C0C" w:rsidRDefault="00000000">
      <w:pPr>
        <w:pStyle w:val="a9"/>
        <w:spacing w:line="500" w:lineRule="exact"/>
        <w:ind w:firstLineChars="2650" w:firstLine="6360"/>
        <w:jc w:val="right"/>
        <w:rPr>
          <w:rFonts w:hAnsi="宋体" w:cs="宋体" w:hint="eastAsia"/>
          <w:i/>
          <w:iCs/>
        </w:rPr>
      </w:pPr>
      <w:r>
        <w:rPr>
          <w:rFonts w:ascii="仿宋_GB2312" w:eastAsia="仿宋_GB2312" w:hAnsi="仿宋" w:cs="仿宋_GB2312" w:hint="eastAsia"/>
          <w:sz w:val="24"/>
          <w:lang w:val="zh-CN"/>
        </w:rPr>
        <w:t>日期</w:t>
      </w:r>
      <w:r>
        <w:rPr>
          <w:rFonts w:ascii="仿宋_GB2312" w:eastAsia="仿宋_GB2312" w:hAnsi="仿宋" w:cs="仿宋_GB2312" w:hint="eastAsia"/>
          <w:sz w:val="24"/>
        </w:rPr>
        <w:t xml:space="preserve">：  </w:t>
      </w:r>
      <w:r>
        <w:rPr>
          <w:rFonts w:ascii="仿宋_GB2312" w:eastAsia="仿宋_GB2312" w:hAnsi="仿宋" w:cs="仿宋_GB2312" w:hint="eastAsia"/>
          <w:sz w:val="24"/>
          <w:lang w:val="zh-CN"/>
        </w:rPr>
        <w:t>年</w:t>
      </w:r>
      <w:r>
        <w:rPr>
          <w:rFonts w:ascii="仿宋_GB2312" w:eastAsia="仿宋_GB2312" w:hAnsi="仿宋" w:cs="仿宋_GB2312" w:hint="eastAsia"/>
          <w:sz w:val="24"/>
        </w:rPr>
        <w:t xml:space="preserve">  </w:t>
      </w:r>
      <w:r>
        <w:rPr>
          <w:rFonts w:ascii="仿宋_GB2312" w:eastAsia="仿宋_GB2312" w:hAnsi="仿宋" w:cs="仿宋_GB2312" w:hint="eastAsia"/>
          <w:sz w:val="24"/>
          <w:lang w:val="zh-CN"/>
        </w:rPr>
        <w:t>月</w:t>
      </w:r>
      <w:r>
        <w:rPr>
          <w:rFonts w:ascii="仿宋_GB2312" w:eastAsia="仿宋_GB2312" w:hAnsi="仿宋" w:cs="仿宋_GB2312" w:hint="eastAsia"/>
          <w:sz w:val="24"/>
        </w:rPr>
        <w:t xml:space="preserve">   </w:t>
      </w:r>
      <w:r>
        <w:rPr>
          <w:rFonts w:ascii="仿宋_GB2312" w:eastAsia="仿宋_GB2312" w:hAnsi="仿宋" w:cs="仿宋_GB2312" w:hint="eastAsia"/>
          <w:sz w:val="24"/>
          <w:lang w:val="zh-CN"/>
        </w:rPr>
        <w:t>日</w:t>
      </w:r>
      <w:bookmarkStart w:id="87" w:name="_Hlk189750890"/>
      <w:r>
        <w:rPr>
          <w:rFonts w:hAnsi="宋体" w:cs="宋体" w:hint="eastAsia"/>
          <w:i/>
          <w:iCs/>
        </w:rPr>
        <w:t>（请写磋商当天日期，打印时删除括号内容）</w:t>
      </w:r>
    </w:p>
    <w:bookmarkEnd w:id="87"/>
    <w:p w14:paraId="514C2A79" w14:textId="77777777" w:rsidR="00207C0C" w:rsidRDefault="00000000">
      <w:pPr>
        <w:pStyle w:val="a9"/>
        <w:jc w:val="center"/>
      </w:pPr>
      <w:r>
        <w:lastRenderedPageBreak/>
        <w:br w:type="page"/>
      </w:r>
    </w:p>
    <w:p w14:paraId="72063DF1" w14:textId="77777777" w:rsidR="00207C0C" w:rsidRDefault="00207C0C">
      <w:pPr>
        <w:spacing w:line="520" w:lineRule="exact"/>
        <w:jc w:val="center"/>
        <w:rPr>
          <w:rFonts w:ascii="宋体" w:hAnsi="宋体" w:hint="eastAsia"/>
          <w:sz w:val="24"/>
        </w:rPr>
      </w:pPr>
    </w:p>
    <w:p w14:paraId="74834C85" w14:textId="77777777" w:rsidR="00207C0C" w:rsidRDefault="00207C0C">
      <w:pPr>
        <w:spacing w:line="520" w:lineRule="exact"/>
        <w:jc w:val="center"/>
        <w:rPr>
          <w:rFonts w:ascii="宋体" w:hAnsi="宋体" w:hint="eastAsia"/>
          <w:sz w:val="24"/>
        </w:rPr>
      </w:pPr>
    </w:p>
    <w:p w14:paraId="6C1B81D3" w14:textId="77777777" w:rsidR="00207C0C" w:rsidRDefault="00207C0C">
      <w:pPr>
        <w:spacing w:line="520" w:lineRule="exact"/>
        <w:jc w:val="center"/>
        <w:rPr>
          <w:rFonts w:ascii="宋体" w:hAnsi="宋体" w:hint="eastAsia"/>
          <w:sz w:val="24"/>
        </w:rPr>
      </w:pPr>
    </w:p>
    <w:p w14:paraId="76507110" w14:textId="77777777" w:rsidR="00207C0C" w:rsidRDefault="00207C0C">
      <w:pPr>
        <w:spacing w:line="520" w:lineRule="exact"/>
        <w:jc w:val="center"/>
        <w:rPr>
          <w:rFonts w:ascii="宋体" w:hAnsi="宋体" w:hint="eastAsia"/>
          <w:sz w:val="24"/>
        </w:rPr>
      </w:pPr>
    </w:p>
    <w:p w14:paraId="070E64EF" w14:textId="77777777" w:rsidR="00207C0C" w:rsidRDefault="00207C0C">
      <w:pPr>
        <w:spacing w:line="520" w:lineRule="exact"/>
        <w:jc w:val="center"/>
        <w:rPr>
          <w:rFonts w:ascii="宋体" w:hAnsi="宋体" w:hint="eastAsia"/>
          <w:sz w:val="24"/>
        </w:rPr>
      </w:pPr>
    </w:p>
    <w:p w14:paraId="4E42CA83" w14:textId="77777777" w:rsidR="00207C0C" w:rsidRDefault="00207C0C">
      <w:pPr>
        <w:spacing w:line="520" w:lineRule="exact"/>
        <w:jc w:val="center"/>
        <w:rPr>
          <w:rFonts w:ascii="宋体" w:hAnsi="宋体" w:hint="eastAsia"/>
          <w:sz w:val="24"/>
        </w:rPr>
      </w:pPr>
    </w:p>
    <w:p w14:paraId="735FEB70" w14:textId="77777777" w:rsidR="00207C0C" w:rsidRDefault="00207C0C">
      <w:pPr>
        <w:spacing w:line="520" w:lineRule="exact"/>
        <w:jc w:val="center"/>
        <w:rPr>
          <w:rFonts w:ascii="宋体" w:hAnsi="宋体" w:hint="eastAsia"/>
          <w:sz w:val="24"/>
        </w:rPr>
      </w:pPr>
    </w:p>
    <w:p w14:paraId="41D81E73" w14:textId="77777777" w:rsidR="00207C0C" w:rsidRDefault="00207C0C">
      <w:pPr>
        <w:spacing w:line="520" w:lineRule="exact"/>
        <w:jc w:val="center"/>
        <w:rPr>
          <w:rFonts w:ascii="宋体" w:hAnsi="宋体" w:hint="eastAsia"/>
          <w:sz w:val="24"/>
        </w:rPr>
      </w:pPr>
    </w:p>
    <w:p w14:paraId="1B14F7DF" w14:textId="77777777" w:rsidR="00207C0C" w:rsidRDefault="00207C0C">
      <w:pPr>
        <w:spacing w:line="520" w:lineRule="exact"/>
        <w:jc w:val="center"/>
        <w:rPr>
          <w:rFonts w:ascii="宋体" w:hAnsi="宋体" w:hint="eastAsia"/>
          <w:sz w:val="24"/>
        </w:rPr>
      </w:pPr>
    </w:p>
    <w:p w14:paraId="0E75F48A" w14:textId="77777777" w:rsidR="00207C0C" w:rsidRDefault="00000000">
      <w:pPr>
        <w:pStyle w:val="1"/>
        <w:jc w:val="center"/>
        <w:rPr>
          <w:rFonts w:ascii="宋体" w:hAnsi="宋体" w:hint="eastAsia"/>
          <w:b w:val="0"/>
          <w:bCs w:val="0"/>
        </w:rPr>
      </w:pPr>
      <w:bookmarkStart w:id="88" w:name="_Toc101775079"/>
      <w:r>
        <w:rPr>
          <w:rFonts w:ascii="宋体" w:hAnsi="宋体" w:hint="eastAsia"/>
          <w:b w:val="0"/>
          <w:bCs w:val="0"/>
        </w:rPr>
        <w:t xml:space="preserve">第六章 </w:t>
      </w:r>
      <w:r>
        <w:rPr>
          <w:rFonts w:ascii="宋体" w:hAnsi="宋体"/>
          <w:b w:val="0"/>
          <w:bCs w:val="0"/>
        </w:rPr>
        <w:t xml:space="preserve"> </w:t>
      </w:r>
      <w:r>
        <w:rPr>
          <w:rFonts w:ascii="宋体" w:hAnsi="宋体" w:hint="eastAsia"/>
          <w:b w:val="0"/>
          <w:bCs w:val="0"/>
        </w:rPr>
        <w:t>合同文本</w:t>
      </w:r>
      <w:bookmarkEnd w:id="88"/>
      <w:r>
        <w:rPr>
          <w:rFonts w:ascii="宋体" w:hAnsi="宋体"/>
          <w:b w:val="0"/>
          <w:bCs w:val="0"/>
        </w:rPr>
        <w:br w:type="page"/>
      </w:r>
    </w:p>
    <w:p w14:paraId="5E331365" w14:textId="77777777" w:rsidR="00207C0C" w:rsidRDefault="00000000">
      <w:pPr>
        <w:rPr>
          <w:rFonts w:ascii="宋体" w:hAnsi="宋体" w:hint="eastAsia"/>
          <w:b/>
          <w:bCs/>
        </w:rPr>
      </w:pPr>
      <w:r>
        <w:rPr>
          <w:rFonts w:ascii="仿宋_GB2312" w:eastAsia="仿宋_GB2312" w:hAnsi="楷体" w:hint="eastAsia"/>
          <w:sz w:val="24"/>
        </w:rPr>
        <w:lastRenderedPageBreak/>
        <w:t>“广西政府采购云平台”合同编号：</w:t>
      </w:r>
    </w:p>
    <w:p w14:paraId="687BEB8C" w14:textId="77777777" w:rsidR="00207C0C" w:rsidRDefault="00000000">
      <w:pPr>
        <w:spacing w:line="360" w:lineRule="auto"/>
        <w:jc w:val="center"/>
        <w:rPr>
          <w:rFonts w:ascii="宋体"/>
          <w:b/>
          <w:bCs/>
          <w:sz w:val="52"/>
        </w:rPr>
      </w:pPr>
      <w:r>
        <w:rPr>
          <w:rFonts w:ascii="宋体" w:hint="eastAsia"/>
          <w:b/>
          <w:bCs/>
          <w:sz w:val="52"/>
        </w:rPr>
        <w:t>广西壮族自治区政府采购</w:t>
      </w:r>
    </w:p>
    <w:p w14:paraId="75083C3D" w14:textId="77777777" w:rsidR="00207C0C" w:rsidRDefault="00207C0C">
      <w:pPr>
        <w:spacing w:line="360" w:lineRule="auto"/>
        <w:ind w:firstLineChars="200" w:firstLine="420"/>
        <w:rPr>
          <w:rFonts w:ascii="宋体"/>
        </w:rPr>
      </w:pPr>
    </w:p>
    <w:p w14:paraId="57FBDCF4" w14:textId="77777777" w:rsidR="00207C0C" w:rsidRDefault="00000000">
      <w:pPr>
        <w:spacing w:line="360" w:lineRule="auto"/>
        <w:ind w:firstLineChars="200" w:firstLine="420"/>
        <w:rPr>
          <w:rFonts w:ascii="宋体"/>
        </w:rPr>
      </w:pPr>
      <w:r>
        <w:rPr>
          <w:rFonts w:ascii="宋体" w:hint="eastAsia"/>
        </w:rPr>
        <w:t xml:space="preserve">                                                 </w:t>
      </w:r>
    </w:p>
    <w:p w14:paraId="745872F3" w14:textId="77777777" w:rsidR="00207C0C" w:rsidRDefault="00000000">
      <w:pPr>
        <w:spacing w:line="360" w:lineRule="auto"/>
        <w:jc w:val="center"/>
        <w:rPr>
          <w:rFonts w:ascii="宋体"/>
          <w:b/>
          <w:bCs/>
          <w:sz w:val="44"/>
        </w:rPr>
      </w:pPr>
      <w:r>
        <w:rPr>
          <w:rFonts w:ascii="宋体" w:hint="eastAsia"/>
          <w:b/>
          <w:bCs/>
          <w:sz w:val="44"/>
          <w:u w:val="single"/>
        </w:rPr>
        <w:t xml:space="preserve">         （项目名称）         </w:t>
      </w:r>
      <w:r>
        <w:rPr>
          <w:rFonts w:ascii="宋体" w:hint="eastAsia"/>
          <w:b/>
          <w:bCs/>
          <w:sz w:val="44"/>
        </w:rPr>
        <w:t>合同</w:t>
      </w:r>
    </w:p>
    <w:p w14:paraId="003ECD37" w14:textId="77777777" w:rsidR="00207C0C" w:rsidRDefault="00207C0C">
      <w:pPr>
        <w:spacing w:line="360" w:lineRule="auto"/>
        <w:jc w:val="center"/>
        <w:rPr>
          <w:rFonts w:ascii="宋体"/>
          <w:b/>
          <w:bCs/>
          <w:sz w:val="44"/>
        </w:rPr>
      </w:pPr>
    </w:p>
    <w:p w14:paraId="0453710E" w14:textId="77777777" w:rsidR="00207C0C" w:rsidRDefault="00207C0C">
      <w:pPr>
        <w:spacing w:line="360" w:lineRule="auto"/>
        <w:ind w:firstLineChars="794" w:firstLine="3507"/>
        <w:rPr>
          <w:rFonts w:ascii="宋体"/>
          <w:b/>
          <w:bCs/>
          <w:sz w:val="44"/>
        </w:rPr>
      </w:pPr>
    </w:p>
    <w:p w14:paraId="1024D0CD" w14:textId="77777777" w:rsidR="00207C0C" w:rsidRDefault="00207C0C">
      <w:pPr>
        <w:spacing w:line="360" w:lineRule="auto"/>
        <w:ind w:firstLineChars="794" w:firstLine="3507"/>
        <w:rPr>
          <w:rFonts w:ascii="宋体"/>
          <w:b/>
          <w:bCs/>
          <w:sz w:val="44"/>
        </w:rPr>
      </w:pPr>
    </w:p>
    <w:p w14:paraId="6F6AF87C" w14:textId="77777777" w:rsidR="00207C0C" w:rsidRDefault="00000000">
      <w:pPr>
        <w:ind w:firstLineChars="552" w:firstLine="1995"/>
        <w:rPr>
          <w:rFonts w:ascii="宋体" w:hAnsi="宋体" w:hint="eastAsia"/>
          <w:b/>
          <w:sz w:val="36"/>
          <w:szCs w:val="36"/>
        </w:rPr>
      </w:pPr>
      <w:r>
        <w:rPr>
          <w:rFonts w:ascii="宋体" w:hAnsi="宋体" w:hint="eastAsia"/>
          <w:b/>
          <w:sz w:val="36"/>
          <w:szCs w:val="36"/>
        </w:rPr>
        <w:t>采购项目编号：</w:t>
      </w:r>
      <w:r>
        <w:rPr>
          <w:rFonts w:ascii="宋体" w:hAnsi="宋体" w:hint="eastAsia"/>
          <w:b/>
          <w:sz w:val="36"/>
          <w:szCs w:val="36"/>
          <w:u w:val="single"/>
        </w:rPr>
        <w:t xml:space="preserve">                     </w:t>
      </w:r>
    </w:p>
    <w:p w14:paraId="75CBA6EA" w14:textId="77777777" w:rsidR="00207C0C" w:rsidRDefault="00000000">
      <w:pPr>
        <w:ind w:firstLineChars="552" w:firstLine="1995"/>
        <w:rPr>
          <w:rFonts w:ascii="宋体" w:hAnsi="宋体" w:hint="eastAsia"/>
          <w:b/>
          <w:sz w:val="36"/>
          <w:szCs w:val="36"/>
        </w:rPr>
      </w:pPr>
      <w:r>
        <w:rPr>
          <w:rFonts w:ascii="宋体" w:hAnsi="宋体" w:hint="eastAsia"/>
          <w:b/>
          <w:sz w:val="36"/>
          <w:szCs w:val="36"/>
        </w:rPr>
        <w:t>采购计划编号：</w:t>
      </w:r>
      <w:r>
        <w:rPr>
          <w:rFonts w:ascii="宋体" w:hAnsi="宋体" w:hint="eastAsia"/>
          <w:b/>
          <w:sz w:val="36"/>
          <w:szCs w:val="36"/>
          <w:u w:val="single"/>
        </w:rPr>
        <w:t xml:space="preserve">                     </w:t>
      </w:r>
    </w:p>
    <w:p w14:paraId="20CF5CF7" w14:textId="77777777" w:rsidR="00207C0C" w:rsidRDefault="00207C0C">
      <w:pPr>
        <w:ind w:firstLineChars="545" w:firstLine="1308"/>
        <w:rPr>
          <w:rFonts w:ascii="宋体" w:hAnsi="宋体" w:cs="宋体" w:hint="eastAsia"/>
          <w:color w:val="000000"/>
          <w:sz w:val="24"/>
        </w:rPr>
      </w:pPr>
    </w:p>
    <w:p w14:paraId="4E2E303E" w14:textId="77777777" w:rsidR="00207C0C" w:rsidRDefault="00207C0C">
      <w:pPr>
        <w:ind w:firstLineChars="552" w:firstLine="1995"/>
        <w:rPr>
          <w:rFonts w:ascii="宋体" w:hAnsi="宋体" w:hint="eastAsia"/>
          <w:b/>
          <w:sz w:val="36"/>
          <w:szCs w:val="36"/>
          <w:u w:val="single"/>
        </w:rPr>
      </w:pPr>
    </w:p>
    <w:p w14:paraId="5CFDA36C" w14:textId="77777777" w:rsidR="00207C0C" w:rsidRDefault="00207C0C">
      <w:pPr>
        <w:ind w:firstLineChars="552" w:firstLine="1995"/>
        <w:rPr>
          <w:rFonts w:ascii="宋体" w:hAnsi="宋体" w:hint="eastAsia"/>
          <w:b/>
          <w:sz w:val="36"/>
          <w:szCs w:val="36"/>
          <w:u w:val="single"/>
        </w:rPr>
      </w:pPr>
    </w:p>
    <w:p w14:paraId="09734B77" w14:textId="77777777" w:rsidR="00207C0C" w:rsidRDefault="00000000">
      <w:pPr>
        <w:tabs>
          <w:tab w:val="left" w:pos="7200"/>
        </w:tabs>
        <w:spacing w:line="360" w:lineRule="auto"/>
        <w:ind w:firstLineChars="552" w:firstLine="1995"/>
        <w:rPr>
          <w:rFonts w:ascii="宋体" w:hAnsi="宋体" w:hint="eastAsia"/>
          <w:b/>
          <w:sz w:val="36"/>
          <w:szCs w:val="36"/>
          <w:u w:val="single"/>
        </w:rPr>
      </w:pPr>
      <w:r>
        <w:rPr>
          <w:rFonts w:ascii="宋体" w:hAnsi="宋体" w:hint="eastAsia"/>
          <w:b/>
          <w:sz w:val="36"/>
          <w:szCs w:val="36"/>
        </w:rPr>
        <w:t>采购人：</w:t>
      </w:r>
      <w:r>
        <w:rPr>
          <w:rFonts w:ascii="宋体" w:hAnsi="宋体" w:hint="eastAsia"/>
          <w:b/>
          <w:sz w:val="36"/>
          <w:szCs w:val="36"/>
          <w:u w:val="single"/>
        </w:rPr>
        <w:t xml:space="preserve">                       </w:t>
      </w:r>
    </w:p>
    <w:p w14:paraId="2722D6EB" w14:textId="77777777" w:rsidR="00207C0C" w:rsidRDefault="00000000">
      <w:pPr>
        <w:tabs>
          <w:tab w:val="left" w:pos="7380"/>
        </w:tabs>
        <w:spacing w:line="360" w:lineRule="auto"/>
        <w:ind w:firstLineChars="552" w:firstLine="1995"/>
        <w:rPr>
          <w:rFonts w:ascii="宋体"/>
          <w:b/>
          <w:bCs/>
          <w:sz w:val="44"/>
        </w:rPr>
      </w:pPr>
      <w:r>
        <w:rPr>
          <w:rFonts w:ascii="宋体" w:hAnsi="宋体" w:hint="eastAsia"/>
          <w:b/>
          <w:sz w:val="36"/>
          <w:szCs w:val="36"/>
        </w:rPr>
        <w:t>成交供应商：</w:t>
      </w:r>
      <w:r>
        <w:rPr>
          <w:rFonts w:ascii="宋体" w:hAnsi="宋体" w:hint="eastAsia"/>
          <w:b/>
          <w:sz w:val="36"/>
          <w:szCs w:val="36"/>
          <w:u w:val="single"/>
        </w:rPr>
        <w:t xml:space="preserve">                   </w:t>
      </w:r>
    </w:p>
    <w:p w14:paraId="7E9BC22B" w14:textId="77777777" w:rsidR="00207C0C" w:rsidRDefault="00207C0C">
      <w:pPr>
        <w:tabs>
          <w:tab w:val="left" w:pos="7380"/>
        </w:tabs>
        <w:spacing w:line="360" w:lineRule="auto"/>
        <w:rPr>
          <w:rFonts w:ascii="宋体"/>
          <w:b/>
          <w:bCs/>
          <w:sz w:val="44"/>
        </w:rPr>
      </w:pPr>
    </w:p>
    <w:p w14:paraId="3874F2CB" w14:textId="77777777" w:rsidR="00207C0C" w:rsidRDefault="00000000">
      <w:pPr>
        <w:jc w:val="center"/>
        <w:rPr>
          <w:rFonts w:ascii="宋体" w:hAnsi="宋体" w:cs="宋体" w:hint="eastAsia"/>
          <w:b/>
          <w:sz w:val="36"/>
          <w:szCs w:val="36"/>
        </w:rPr>
      </w:pPr>
      <w:r>
        <w:rPr>
          <w:rFonts w:ascii="宋体" w:hint="eastAsia"/>
          <w:b/>
          <w:bCs/>
          <w:sz w:val="44"/>
        </w:rPr>
        <w:br w:type="page"/>
      </w:r>
      <w:r>
        <w:rPr>
          <w:rFonts w:ascii="宋体" w:hAnsi="宋体" w:cs="宋体" w:hint="eastAsia"/>
          <w:b/>
          <w:sz w:val="36"/>
          <w:szCs w:val="36"/>
          <w:lang w:bidi="ar"/>
        </w:rPr>
        <w:lastRenderedPageBreak/>
        <w:t>目  录</w:t>
      </w:r>
    </w:p>
    <w:p w14:paraId="7993234B" w14:textId="77777777" w:rsidR="00207C0C" w:rsidRDefault="00000000">
      <w:pPr>
        <w:spacing w:line="360" w:lineRule="auto"/>
        <w:ind w:leftChars="171" w:left="359" w:firstLineChars="71" w:firstLine="199"/>
        <w:rPr>
          <w:rFonts w:ascii="宋体" w:hAnsi="宋体" w:cs="宋体" w:hint="eastAsia"/>
          <w:sz w:val="28"/>
          <w:szCs w:val="28"/>
        </w:rPr>
      </w:pPr>
      <w:r>
        <w:rPr>
          <w:rFonts w:ascii="宋体" w:hAnsi="宋体" w:cs="宋体" w:hint="eastAsia"/>
          <w:sz w:val="28"/>
          <w:szCs w:val="28"/>
          <w:lang w:bidi="ar"/>
        </w:rPr>
        <w:tab/>
      </w:r>
    </w:p>
    <w:p w14:paraId="1CBDF460" w14:textId="77777777" w:rsidR="00207C0C" w:rsidRDefault="00000000">
      <w:pPr>
        <w:rPr>
          <w:b/>
          <w:sz w:val="30"/>
          <w:szCs w:val="30"/>
          <w:lang w:bidi="ar"/>
        </w:rPr>
      </w:pPr>
      <w:r>
        <w:rPr>
          <w:b/>
          <w:sz w:val="30"/>
          <w:szCs w:val="30"/>
          <w:lang w:bidi="ar"/>
        </w:rPr>
        <w:t>一、广西壮族自治区政府采购合同书</w:t>
      </w:r>
      <w:r>
        <w:rPr>
          <w:b/>
          <w:sz w:val="30"/>
          <w:szCs w:val="30"/>
          <w:lang w:bidi="ar"/>
        </w:rPr>
        <w:t xml:space="preserve"> </w:t>
      </w:r>
    </w:p>
    <w:p w14:paraId="3E54D1BB" w14:textId="77777777" w:rsidR="00207C0C" w:rsidRDefault="00000000">
      <w:pPr>
        <w:rPr>
          <w:b/>
          <w:sz w:val="30"/>
          <w:szCs w:val="30"/>
          <w:lang w:bidi="ar"/>
        </w:rPr>
      </w:pPr>
      <w:r>
        <w:rPr>
          <w:b/>
          <w:sz w:val="30"/>
          <w:szCs w:val="30"/>
          <w:lang w:bidi="ar"/>
        </w:rPr>
        <w:t>二、廉洁购销合同</w:t>
      </w:r>
    </w:p>
    <w:p w14:paraId="56FEB804" w14:textId="77777777" w:rsidR="00207C0C" w:rsidRDefault="00000000">
      <w:pPr>
        <w:rPr>
          <w:b/>
          <w:sz w:val="30"/>
          <w:szCs w:val="30"/>
          <w:lang w:bidi="ar"/>
        </w:rPr>
      </w:pPr>
      <w:r>
        <w:rPr>
          <w:b/>
          <w:sz w:val="30"/>
          <w:szCs w:val="30"/>
          <w:lang w:bidi="ar"/>
        </w:rPr>
        <w:t>三、安全生产管理协议</w:t>
      </w:r>
    </w:p>
    <w:p w14:paraId="04E65D6E" w14:textId="77777777" w:rsidR="00207C0C" w:rsidRDefault="00000000">
      <w:pPr>
        <w:rPr>
          <w:rFonts w:ascii="宋体" w:hAnsi="宋体" w:cs="宋体" w:hint="eastAsia"/>
          <w:b/>
          <w:sz w:val="30"/>
          <w:szCs w:val="30"/>
        </w:rPr>
      </w:pPr>
      <w:r>
        <w:rPr>
          <w:b/>
          <w:sz w:val="30"/>
          <w:szCs w:val="30"/>
          <w:lang w:bidi="ar"/>
        </w:rPr>
        <w:t>四、合同附件</w:t>
      </w:r>
    </w:p>
    <w:p w14:paraId="149AEEA0" w14:textId="77777777" w:rsidR="00207C0C" w:rsidRDefault="00000000">
      <w:pPr>
        <w:pStyle w:val="af2"/>
        <w:spacing w:line="600" w:lineRule="exact"/>
        <w:ind w:firstLineChars="200" w:firstLine="560"/>
        <w:rPr>
          <w:rFonts w:cs="宋体"/>
          <w:sz w:val="28"/>
          <w:szCs w:val="28"/>
        </w:rPr>
      </w:pPr>
      <w:r>
        <w:rPr>
          <w:rFonts w:cs="宋体" w:hint="eastAsia"/>
          <w:kern w:val="2"/>
          <w:sz w:val="28"/>
          <w:szCs w:val="28"/>
        </w:rPr>
        <w:t>1</w:t>
      </w:r>
      <w:r>
        <w:rPr>
          <w:rFonts w:cs="宋体" w:hint="eastAsia"/>
          <w:kern w:val="2"/>
          <w:sz w:val="28"/>
          <w:szCs w:val="28"/>
        </w:rPr>
        <w:t>、成交通知书</w:t>
      </w:r>
    </w:p>
    <w:p w14:paraId="16C1234E" w14:textId="77777777" w:rsidR="00207C0C" w:rsidRDefault="00000000">
      <w:pPr>
        <w:pStyle w:val="af2"/>
        <w:spacing w:line="600" w:lineRule="exact"/>
        <w:ind w:firstLineChars="200" w:firstLine="560"/>
        <w:rPr>
          <w:rFonts w:cs="宋体"/>
          <w:kern w:val="2"/>
          <w:sz w:val="28"/>
          <w:szCs w:val="28"/>
        </w:rPr>
      </w:pPr>
      <w:r>
        <w:rPr>
          <w:rFonts w:cs="宋体" w:hint="eastAsia"/>
          <w:kern w:val="2"/>
          <w:sz w:val="28"/>
          <w:szCs w:val="28"/>
        </w:rPr>
        <w:t>2</w:t>
      </w:r>
      <w:r>
        <w:rPr>
          <w:rFonts w:cs="宋体" w:hint="eastAsia"/>
          <w:kern w:val="2"/>
          <w:sz w:val="28"/>
          <w:szCs w:val="28"/>
        </w:rPr>
        <w:t>、项目采购需求</w:t>
      </w:r>
    </w:p>
    <w:p w14:paraId="0A741D23" w14:textId="77777777" w:rsidR="00207C0C" w:rsidRDefault="00000000">
      <w:pPr>
        <w:spacing w:line="600" w:lineRule="exact"/>
        <w:ind w:firstLineChars="200" w:firstLine="560"/>
        <w:rPr>
          <w:rFonts w:ascii="宋体" w:hAnsi="宋体" w:cs="宋体" w:hint="eastAsia"/>
          <w:sz w:val="28"/>
          <w:szCs w:val="28"/>
          <w:lang w:bidi="ar"/>
        </w:rPr>
      </w:pPr>
      <w:r>
        <w:rPr>
          <w:rFonts w:ascii="宋体" w:hAnsi="宋体" w:cs="宋体" w:hint="eastAsia"/>
          <w:sz w:val="28"/>
          <w:szCs w:val="28"/>
          <w:lang w:bidi="ar"/>
        </w:rPr>
        <w:t>3、资格声明函</w:t>
      </w:r>
    </w:p>
    <w:p w14:paraId="238E8B3A" w14:textId="77777777" w:rsidR="00207C0C" w:rsidRDefault="00000000">
      <w:pPr>
        <w:spacing w:line="600" w:lineRule="exact"/>
        <w:ind w:firstLineChars="200" w:firstLine="560"/>
        <w:rPr>
          <w:rFonts w:ascii="宋体" w:hAnsi="宋体" w:cs="宋体" w:hint="eastAsia"/>
          <w:sz w:val="28"/>
          <w:szCs w:val="28"/>
          <w:lang w:bidi="ar"/>
        </w:rPr>
      </w:pPr>
      <w:r>
        <w:rPr>
          <w:rFonts w:ascii="宋体" w:hAnsi="宋体" w:cs="宋体" w:hint="eastAsia"/>
          <w:sz w:val="28"/>
          <w:szCs w:val="28"/>
          <w:lang w:bidi="ar"/>
        </w:rPr>
        <w:t>4、第一次报价</w:t>
      </w:r>
    </w:p>
    <w:p w14:paraId="2E7FFCCC" w14:textId="77777777" w:rsidR="00207C0C" w:rsidRDefault="00000000">
      <w:pPr>
        <w:spacing w:line="600" w:lineRule="exact"/>
        <w:ind w:firstLineChars="200" w:firstLine="560"/>
        <w:rPr>
          <w:rFonts w:ascii="宋体" w:hAnsi="宋体" w:cs="宋体" w:hint="eastAsia"/>
          <w:sz w:val="28"/>
          <w:szCs w:val="28"/>
        </w:rPr>
      </w:pPr>
      <w:r>
        <w:rPr>
          <w:rFonts w:ascii="宋体" w:hAnsi="宋体" w:cs="宋体" w:hint="eastAsia"/>
          <w:sz w:val="28"/>
          <w:szCs w:val="28"/>
          <w:lang w:bidi="ar"/>
        </w:rPr>
        <w:t>5、商务条款偏离表、服务需求偏离表</w:t>
      </w:r>
    </w:p>
    <w:p w14:paraId="7F11F7F2" w14:textId="77777777" w:rsidR="00207C0C" w:rsidRDefault="00000000">
      <w:pPr>
        <w:pStyle w:val="af2"/>
        <w:spacing w:line="600" w:lineRule="exact"/>
        <w:ind w:firstLineChars="200" w:firstLine="560"/>
        <w:rPr>
          <w:rFonts w:cs="宋体"/>
          <w:kern w:val="2"/>
          <w:sz w:val="28"/>
          <w:szCs w:val="28"/>
        </w:rPr>
      </w:pPr>
      <w:r>
        <w:rPr>
          <w:rFonts w:cs="宋体" w:hint="eastAsia"/>
          <w:kern w:val="2"/>
          <w:sz w:val="28"/>
          <w:szCs w:val="28"/>
        </w:rPr>
        <w:t>6</w:t>
      </w:r>
      <w:r>
        <w:rPr>
          <w:rFonts w:cs="宋体" w:hint="eastAsia"/>
          <w:kern w:val="2"/>
          <w:sz w:val="28"/>
          <w:szCs w:val="28"/>
        </w:rPr>
        <w:t>、竞争性磋商采购活动记录</w:t>
      </w:r>
    </w:p>
    <w:p w14:paraId="6F61F6F2" w14:textId="77777777" w:rsidR="00207C0C" w:rsidRDefault="00000000">
      <w:pPr>
        <w:pStyle w:val="af2"/>
        <w:spacing w:line="600" w:lineRule="exact"/>
        <w:ind w:firstLineChars="200" w:firstLine="560"/>
        <w:rPr>
          <w:rFonts w:cs="宋体"/>
          <w:kern w:val="2"/>
          <w:sz w:val="28"/>
          <w:szCs w:val="28"/>
        </w:rPr>
      </w:pPr>
      <w:r>
        <w:rPr>
          <w:rFonts w:cs="宋体" w:hint="eastAsia"/>
          <w:kern w:val="2"/>
          <w:sz w:val="28"/>
          <w:szCs w:val="28"/>
        </w:rPr>
        <w:t>7</w:t>
      </w:r>
      <w:r>
        <w:rPr>
          <w:rFonts w:cs="宋体" w:hint="eastAsia"/>
          <w:kern w:val="2"/>
          <w:sz w:val="28"/>
          <w:szCs w:val="28"/>
        </w:rPr>
        <w:t>、竞争性磋商应答文件</w:t>
      </w:r>
    </w:p>
    <w:p w14:paraId="1C4BA1D2" w14:textId="77777777" w:rsidR="00207C0C" w:rsidRDefault="00000000">
      <w:pPr>
        <w:pStyle w:val="af2"/>
        <w:spacing w:line="600" w:lineRule="exact"/>
        <w:ind w:firstLineChars="200" w:firstLine="560"/>
        <w:rPr>
          <w:rFonts w:cs="宋体"/>
          <w:kern w:val="2"/>
          <w:sz w:val="28"/>
          <w:szCs w:val="28"/>
        </w:rPr>
      </w:pPr>
      <w:r>
        <w:rPr>
          <w:rFonts w:cs="宋体" w:hint="eastAsia"/>
          <w:kern w:val="2"/>
          <w:sz w:val="28"/>
          <w:szCs w:val="28"/>
        </w:rPr>
        <w:t>8</w:t>
      </w:r>
      <w:r>
        <w:rPr>
          <w:rFonts w:cs="宋体" w:hint="eastAsia"/>
          <w:kern w:val="2"/>
          <w:sz w:val="28"/>
          <w:szCs w:val="28"/>
        </w:rPr>
        <w:t>、最后报价</w:t>
      </w:r>
    </w:p>
    <w:p w14:paraId="1C8BAB2A" w14:textId="77777777" w:rsidR="00207C0C" w:rsidRDefault="00000000">
      <w:pPr>
        <w:pStyle w:val="af2"/>
        <w:spacing w:line="600" w:lineRule="exact"/>
        <w:ind w:firstLineChars="200" w:firstLine="560"/>
        <w:rPr>
          <w:rFonts w:cs="宋体"/>
          <w:sz w:val="28"/>
          <w:szCs w:val="28"/>
        </w:rPr>
      </w:pPr>
      <w:r>
        <w:rPr>
          <w:rFonts w:cs="宋体" w:hint="eastAsia"/>
          <w:sz w:val="28"/>
          <w:szCs w:val="28"/>
        </w:rPr>
        <w:t>9</w:t>
      </w:r>
      <w:r>
        <w:rPr>
          <w:rFonts w:cs="宋体" w:hint="eastAsia"/>
          <w:sz w:val="28"/>
          <w:szCs w:val="28"/>
        </w:rPr>
        <w:t>、服务承诺（服务方案）</w:t>
      </w:r>
    </w:p>
    <w:p w14:paraId="353234BD" w14:textId="77777777" w:rsidR="00207C0C" w:rsidRDefault="00000000">
      <w:pPr>
        <w:snapToGrid w:val="0"/>
        <w:spacing w:line="600" w:lineRule="exact"/>
        <w:ind w:firstLineChars="200" w:firstLine="560"/>
        <w:jc w:val="left"/>
        <w:rPr>
          <w:rFonts w:ascii="宋体" w:hAnsi="宋体" w:cs="宋体" w:hint="eastAsia"/>
          <w:sz w:val="28"/>
          <w:szCs w:val="28"/>
        </w:rPr>
      </w:pPr>
      <w:r>
        <w:rPr>
          <w:rFonts w:ascii="宋体" w:hAnsi="宋体" w:cs="宋体" w:hint="eastAsia"/>
          <w:sz w:val="28"/>
          <w:szCs w:val="28"/>
          <w:lang w:bidi="ar"/>
        </w:rPr>
        <w:t>10、其他与本合同相关的资料（如有请提</w:t>
      </w:r>
      <w:r>
        <w:rPr>
          <w:rFonts w:ascii="宋体" w:hAnsi="宋体" w:cs="宋体" w:hint="eastAsia"/>
          <w:sz w:val="30"/>
          <w:szCs w:val="30"/>
          <w:lang w:bidi="ar"/>
        </w:rPr>
        <w:t>供</w:t>
      </w:r>
      <w:r>
        <w:rPr>
          <w:rFonts w:ascii="宋体" w:hAnsi="宋体" w:cs="宋体" w:hint="eastAsia"/>
          <w:sz w:val="28"/>
          <w:szCs w:val="28"/>
          <w:lang w:bidi="ar"/>
        </w:rPr>
        <w:t>）</w:t>
      </w:r>
    </w:p>
    <w:p w14:paraId="621DFF44" w14:textId="77777777" w:rsidR="00207C0C" w:rsidRDefault="00000000">
      <w:pPr>
        <w:snapToGrid w:val="0"/>
        <w:spacing w:line="360" w:lineRule="exact"/>
        <w:jc w:val="center"/>
        <w:rPr>
          <w:rFonts w:ascii="宋体" w:hAnsi="宋体" w:cs="宋体" w:hint="eastAsia"/>
          <w:sz w:val="28"/>
          <w:szCs w:val="28"/>
        </w:rPr>
      </w:pPr>
      <w:r>
        <w:rPr>
          <w:rFonts w:ascii="宋体" w:hAnsi="宋体" w:cs="宋体" w:hint="eastAsia"/>
          <w:sz w:val="28"/>
          <w:szCs w:val="28"/>
          <w:lang w:bidi="ar"/>
        </w:rPr>
        <w:t xml:space="preserve"> </w:t>
      </w:r>
    </w:p>
    <w:p w14:paraId="33D6ADEB" w14:textId="77777777" w:rsidR="00207C0C" w:rsidRDefault="00000000">
      <w:pPr>
        <w:pStyle w:val="a9"/>
        <w:spacing w:line="720" w:lineRule="auto"/>
        <w:ind w:right="420"/>
        <w:jc w:val="center"/>
        <w:rPr>
          <w:rFonts w:hAnsi="宋体" w:cs="宋体" w:hint="eastAsia"/>
          <w:b/>
          <w:bCs/>
          <w:sz w:val="32"/>
          <w:szCs w:val="32"/>
        </w:rPr>
      </w:pPr>
      <w:r>
        <w:rPr>
          <w:rFonts w:hAnsi="宋体" w:cs="宋体" w:hint="eastAsia"/>
          <w:b/>
          <w:bCs/>
          <w:sz w:val="32"/>
          <w:szCs w:val="32"/>
        </w:rPr>
        <w:br w:type="page"/>
      </w:r>
      <w:r>
        <w:rPr>
          <w:rFonts w:hAnsi="宋体" w:cs="宋体" w:hint="eastAsia"/>
          <w:b/>
          <w:bCs/>
          <w:sz w:val="32"/>
          <w:szCs w:val="32"/>
        </w:rPr>
        <w:lastRenderedPageBreak/>
        <w:t>广西壮族自治区政府采购合同（格式）</w:t>
      </w:r>
    </w:p>
    <w:p w14:paraId="4DDADE85" w14:textId="77777777" w:rsidR="00207C0C" w:rsidRDefault="00000000">
      <w:pPr>
        <w:snapToGrid w:val="0"/>
        <w:spacing w:line="400" w:lineRule="exact"/>
        <w:ind w:right="480" w:firstLineChars="2850" w:firstLine="5985"/>
        <w:rPr>
          <w:rFonts w:ascii="宋体" w:hAnsi="宋体" w:cs="宋体" w:hint="eastAsia"/>
          <w:bCs/>
          <w:szCs w:val="21"/>
          <w:u w:val="single"/>
        </w:rPr>
      </w:pPr>
      <w:r>
        <w:rPr>
          <w:rFonts w:ascii="宋体" w:hAnsi="宋体" w:cs="宋体" w:hint="eastAsia"/>
          <w:bCs/>
          <w:szCs w:val="21"/>
        </w:rPr>
        <w:t>合同编号：</w:t>
      </w:r>
    </w:p>
    <w:p w14:paraId="60977F76" w14:textId="77777777" w:rsidR="00207C0C" w:rsidRDefault="00207C0C">
      <w:pPr>
        <w:snapToGrid w:val="0"/>
        <w:spacing w:line="400" w:lineRule="exact"/>
        <w:rPr>
          <w:rFonts w:ascii="宋体" w:hAnsi="宋体" w:cs="宋体" w:hint="eastAsia"/>
          <w:szCs w:val="21"/>
        </w:rPr>
      </w:pPr>
    </w:p>
    <w:p w14:paraId="2F01C855" w14:textId="77777777" w:rsidR="00207C0C" w:rsidRDefault="00000000">
      <w:pPr>
        <w:snapToGrid w:val="0"/>
        <w:spacing w:line="400" w:lineRule="exact"/>
        <w:rPr>
          <w:rFonts w:ascii="宋体" w:hAnsi="宋体" w:cs="宋体" w:hint="eastAsia"/>
          <w:szCs w:val="21"/>
          <w:u w:val="single"/>
        </w:rPr>
      </w:pPr>
      <w:r>
        <w:rPr>
          <w:rFonts w:ascii="宋体" w:hAnsi="宋体" w:cs="宋体" w:hint="eastAsia"/>
          <w:szCs w:val="21"/>
        </w:rPr>
        <w:t>采购单位（甲方）</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spacing w:val="-20"/>
          <w:szCs w:val="21"/>
        </w:rPr>
        <w:t>采 购 计 划 号</w:t>
      </w:r>
      <w:r>
        <w:rPr>
          <w:rFonts w:ascii="宋体" w:hAnsi="宋体" w:cs="宋体" w:hint="eastAsia"/>
          <w:szCs w:val="21"/>
          <w:u w:val="single"/>
        </w:rPr>
        <w:t xml:space="preserve">                        </w:t>
      </w:r>
    </w:p>
    <w:p w14:paraId="726F1F05" w14:textId="77777777" w:rsidR="00207C0C" w:rsidRDefault="00000000">
      <w:pPr>
        <w:snapToGrid w:val="0"/>
        <w:spacing w:line="400" w:lineRule="exact"/>
        <w:rPr>
          <w:rFonts w:ascii="宋体" w:hAnsi="宋体" w:cs="宋体" w:hint="eastAsia"/>
          <w:szCs w:val="21"/>
          <w:u w:val="single"/>
        </w:rPr>
      </w:pPr>
      <w:r>
        <w:rPr>
          <w:rFonts w:ascii="宋体" w:hAnsi="宋体" w:cs="宋体" w:hint="eastAsia"/>
          <w:szCs w:val="21"/>
        </w:rPr>
        <w:t>供 应 商（乙方）</w:t>
      </w:r>
      <w:r>
        <w:rPr>
          <w:rFonts w:ascii="宋体" w:hAnsi="宋体" w:cs="宋体" w:hint="eastAsia"/>
          <w:szCs w:val="21"/>
          <w:u w:val="single"/>
        </w:rPr>
        <w:t xml:space="preserve">                          </w:t>
      </w:r>
      <w:r>
        <w:rPr>
          <w:rFonts w:ascii="宋体" w:hAnsi="宋体" w:cs="宋体" w:hint="eastAsia"/>
          <w:szCs w:val="21"/>
        </w:rPr>
        <w:t xml:space="preserve">  项目名称编号</w:t>
      </w:r>
      <w:r>
        <w:rPr>
          <w:rFonts w:ascii="宋体" w:hAnsi="宋体" w:cs="宋体" w:hint="eastAsia"/>
          <w:szCs w:val="21"/>
          <w:u w:val="single"/>
        </w:rPr>
        <w:t xml:space="preserve">                       </w:t>
      </w:r>
    </w:p>
    <w:p w14:paraId="2C060139" w14:textId="77777777" w:rsidR="00207C0C" w:rsidRDefault="00000000">
      <w:pPr>
        <w:snapToGrid w:val="0"/>
        <w:spacing w:line="400" w:lineRule="exact"/>
        <w:rPr>
          <w:rFonts w:ascii="宋体" w:hAnsi="宋体" w:cs="宋体" w:hint="eastAsia"/>
          <w:szCs w:val="21"/>
          <w:u w:val="single"/>
        </w:rPr>
      </w:pPr>
      <w:r>
        <w:rPr>
          <w:rFonts w:ascii="宋体" w:hAnsi="宋体" w:cs="宋体" w:hint="eastAsia"/>
          <w:szCs w:val="21"/>
        </w:rPr>
        <w:t xml:space="preserve">签  订  地  点  </w:t>
      </w:r>
      <w:r>
        <w:rPr>
          <w:rFonts w:ascii="宋体" w:hAnsi="宋体" w:cs="宋体" w:hint="eastAsia"/>
          <w:szCs w:val="21"/>
          <w:u w:val="single"/>
        </w:rPr>
        <w:t xml:space="preserve">                          </w:t>
      </w:r>
      <w:r>
        <w:rPr>
          <w:rFonts w:ascii="宋体" w:hAnsi="宋体" w:cs="宋体" w:hint="eastAsia"/>
          <w:szCs w:val="21"/>
        </w:rPr>
        <w:t xml:space="preserve">  签 订 时 间</w:t>
      </w:r>
      <w:r>
        <w:rPr>
          <w:rFonts w:ascii="宋体" w:hAnsi="宋体" w:cs="宋体" w:hint="eastAsia"/>
          <w:szCs w:val="21"/>
          <w:u w:val="single"/>
        </w:rPr>
        <w:t xml:space="preserve">       年    月     日   </w:t>
      </w:r>
    </w:p>
    <w:p w14:paraId="7D69ABAA" w14:textId="77777777" w:rsidR="00207C0C" w:rsidRDefault="00207C0C">
      <w:pPr>
        <w:snapToGrid w:val="0"/>
        <w:spacing w:line="400" w:lineRule="exact"/>
        <w:ind w:firstLineChars="200" w:firstLine="420"/>
        <w:rPr>
          <w:rFonts w:ascii="宋体" w:hAnsi="宋体" w:cs="宋体" w:hint="eastAsia"/>
          <w:szCs w:val="21"/>
        </w:rPr>
      </w:pPr>
    </w:p>
    <w:p w14:paraId="59EB8F4B" w14:textId="77777777" w:rsidR="00207C0C" w:rsidRDefault="00000000">
      <w:pPr>
        <w:pStyle w:val="a9"/>
        <w:spacing w:line="400" w:lineRule="exact"/>
        <w:ind w:firstLineChars="200" w:firstLine="420"/>
        <w:rPr>
          <w:rFonts w:ascii="Times New Roman" w:hAnsi="Times New Roman"/>
          <w:sz w:val="21"/>
        </w:rPr>
      </w:pPr>
      <w:r>
        <w:rPr>
          <w:rFonts w:ascii="Times New Roman" w:hAnsi="Times New Roman"/>
          <w:sz w:val="21"/>
        </w:rPr>
        <w:t>根据《中华人民共和国政府采购法》、《中华人民共和国民法典》等法律、法规规定，按照竞争性磋商文件规定条款和乙方响应文件及其承诺，甲乙双方签订本合同。</w:t>
      </w:r>
    </w:p>
    <w:p w14:paraId="3CE517DF" w14:textId="77777777" w:rsidR="00207C0C" w:rsidRDefault="00000000">
      <w:pPr>
        <w:numPr>
          <w:ilvl w:val="0"/>
          <w:numId w:val="3"/>
        </w:numPr>
        <w:snapToGrid w:val="0"/>
        <w:spacing w:line="400" w:lineRule="exact"/>
        <w:outlineLvl w:val="0"/>
        <w:rPr>
          <w:b/>
          <w:szCs w:val="21"/>
        </w:rPr>
      </w:pPr>
      <w:bookmarkStart w:id="89" w:name="_Toc101775080"/>
      <w:r>
        <w:rPr>
          <w:b/>
          <w:szCs w:val="21"/>
        </w:rPr>
        <w:t>合同标的</w:t>
      </w:r>
      <w:bookmarkEnd w:id="89"/>
    </w:p>
    <w:p w14:paraId="3BD1A7DE" w14:textId="77777777" w:rsidR="00207C0C" w:rsidRDefault="00000000">
      <w:pPr>
        <w:tabs>
          <w:tab w:val="left" w:pos="1262"/>
        </w:tabs>
        <w:snapToGrid w:val="0"/>
        <w:spacing w:line="400" w:lineRule="exact"/>
        <w:ind w:firstLineChars="200" w:firstLine="420"/>
        <w:outlineLvl w:val="0"/>
        <w:rPr>
          <w:bCs/>
          <w:szCs w:val="21"/>
        </w:rPr>
      </w:pPr>
      <w:r>
        <w:rPr>
          <w:bCs/>
          <w:szCs w:val="21"/>
        </w:rPr>
        <w:t>1</w:t>
      </w:r>
      <w:r>
        <w:rPr>
          <w:bCs/>
          <w:szCs w:val="21"/>
        </w:rPr>
        <w:t>、标的一览表</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60"/>
        <w:gridCol w:w="2586"/>
        <w:gridCol w:w="803"/>
        <w:gridCol w:w="1275"/>
        <w:gridCol w:w="1372"/>
        <w:gridCol w:w="801"/>
      </w:tblGrid>
      <w:tr w:rsidR="00207C0C" w14:paraId="0C2D247C" w14:textId="77777777">
        <w:trPr>
          <w:cantSplit/>
          <w:trHeight w:val="733"/>
        </w:trPr>
        <w:tc>
          <w:tcPr>
            <w:tcW w:w="719" w:type="dxa"/>
            <w:tcBorders>
              <w:top w:val="single" w:sz="4" w:space="0" w:color="auto"/>
              <w:left w:val="single" w:sz="4" w:space="0" w:color="auto"/>
              <w:bottom w:val="single" w:sz="4" w:space="0" w:color="auto"/>
              <w:right w:val="single" w:sz="4" w:space="0" w:color="auto"/>
            </w:tcBorders>
            <w:vAlign w:val="center"/>
          </w:tcPr>
          <w:p w14:paraId="7521D207" w14:textId="77777777" w:rsidR="00207C0C" w:rsidRDefault="00000000">
            <w:pPr>
              <w:jc w:val="center"/>
              <w:rPr>
                <w:szCs w:val="22"/>
              </w:rPr>
            </w:pPr>
            <w:bookmarkStart w:id="90" w:name="_Toc101775081"/>
            <w:r>
              <w:rPr>
                <w:szCs w:val="22"/>
              </w:rPr>
              <w:t>序号</w:t>
            </w:r>
          </w:p>
        </w:tc>
        <w:tc>
          <w:tcPr>
            <w:tcW w:w="1260" w:type="dxa"/>
            <w:tcBorders>
              <w:top w:val="single" w:sz="4" w:space="0" w:color="auto"/>
              <w:left w:val="single" w:sz="4" w:space="0" w:color="auto"/>
              <w:bottom w:val="single" w:sz="4" w:space="0" w:color="auto"/>
              <w:right w:val="single" w:sz="4" w:space="0" w:color="auto"/>
            </w:tcBorders>
            <w:vAlign w:val="center"/>
          </w:tcPr>
          <w:p w14:paraId="2D834357" w14:textId="77777777" w:rsidR="00207C0C" w:rsidRDefault="00000000">
            <w:pPr>
              <w:jc w:val="center"/>
              <w:rPr>
                <w:szCs w:val="22"/>
              </w:rPr>
            </w:pPr>
            <w:r>
              <w:rPr>
                <w:szCs w:val="22"/>
              </w:rPr>
              <w:t>标的名称</w:t>
            </w:r>
          </w:p>
        </w:tc>
        <w:tc>
          <w:tcPr>
            <w:tcW w:w="2586" w:type="dxa"/>
            <w:tcBorders>
              <w:top w:val="single" w:sz="4" w:space="0" w:color="auto"/>
              <w:left w:val="single" w:sz="4" w:space="0" w:color="auto"/>
              <w:bottom w:val="single" w:sz="4" w:space="0" w:color="auto"/>
              <w:right w:val="single" w:sz="4" w:space="0" w:color="auto"/>
            </w:tcBorders>
            <w:vAlign w:val="center"/>
          </w:tcPr>
          <w:p w14:paraId="1FBB308E" w14:textId="77777777" w:rsidR="00207C0C" w:rsidRDefault="00000000">
            <w:pPr>
              <w:jc w:val="center"/>
              <w:rPr>
                <w:szCs w:val="22"/>
              </w:rPr>
            </w:pPr>
            <w:r>
              <w:rPr>
                <w:szCs w:val="22"/>
              </w:rPr>
              <w:t>具体服务内容（包括服务范围、服务要求、服务时间、服务标准）</w:t>
            </w:r>
          </w:p>
        </w:tc>
        <w:tc>
          <w:tcPr>
            <w:tcW w:w="803" w:type="dxa"/>
            <w:tcBorders>
              <w:top w:val="single" w:sz="4" w:space="0" w:color="auto"/>
              <w:left w:val="single" w:sz="4" w:space="0" w:color="auto"/>
              <w:bottom w:val="single" w:sz="4" w:space="0" w:color="auto"/>
              <w:right w:val="single" w:sz="4" w:space="0" w:color="auto"/>
            </w:tcBorders>
            <w:vAlign w:val="center"/>
          </w:tcPr>
          <w:p w14:paraId="6B428A28" w14:textId="77777777" w:rsidR="00207C0C" w:rsidRDefault="00000000">
            <w:pPr>
              <w:jc w:val="center"/>
              <w:rPr>
                <w:szCs w:val="22"/>
              </w:rPr>
            </w:pPr>
            <w:r>
              <w:rPr>
                <w:szCs w:val="22"/>
              </w:rPr>
              <w:t>数量</w:t>
            </w:r>
          </w:p>
        </w:tc>
        <w:tc>
          <w:tcPr>
            <w:tcW w:w="1275" w:type="dxa"/>
            <w:tcBorders>
              <w:top w:val="single" w:sz="4" w:space="0" w:color="auto"/>
              <w:left w:val="single" w:sz="4" w:space="0" w:color="auto"/>
              <w:bottom w:val="single" w:sz="4" w:space="0" w:color="auto"/>
              <w:right w:val="single" w:sz="4" w:space="0" w:color="auto"/>
            </w:tcBorders>
            <w:vAlign w:val="center"/>
          </w:tcPr>
          <w:p w14:paraId="72BB00D0" w14:textId="77777777" w:rsidR="00207C0C" w:rsidRDefault="00000000">
            <w:pPr>
              <w:jc w:val="center"/>
              <w:rPr>
                <w:szCs w:val="22"/>
              </w:rPr>
            </w:pPr>
            <w:r>
              <w:rPr>
                <w:szCs w:val="22"/>
              </w:rPr>
              <w:t>单价</w:t>
            </w:r>
          </w:p>
          <w:p w14:paraId="0B1B1524" w14:textId="77777777" w:rsidR="00207C0C" w:rsidRDefault="00000000">
            <w:pPr>
              <w:jc w:val="center"/>
              <w:rPr>
                <w:szCs w:val="22"/>
              </w:rPr>
            </w:pPr>
            <w:r>
              <w:rPr>
                <w:szCs w:val="22"/>
              </w:rPr>
              <w:t>（元</w:t>
            </w:r>
            <w:r>
              <w:rPr>
                <w:szCs w:val="22"/>
              </w:rPr>
              <w:t>/</w:t>
            </w:r>
            <w:r>
              <w:rPr>
                <w:szCs w:val="22"/>
              </w:rPr>
              <w:t>年）</w:t>
            </w:r>
          </w:p>
        </w:tc>
        <w:tc>
          <w:tcPr>
            <w:tcW w:w="1372" w:type="dxa"/>
            <w:tcBorders>
              <w:top w:val="single" w:sz="4" w:space="0" w:color="auto"/>
              <w:left w:val="single" w:sz="4" w:space="0" w:color="auto"/>
              <w:bottom w:val="single" w:sz="4" w:space="0" w:color="auto"/>
              <w:right w:val="single" w:sz="4" w:space="0" w:color="auto"/>
            </w:tcBorders>
            <w:vAlign w:val="center"/>
          </w:tcPr>
          <w:p w14:paraId="2906B702" w14:textId="77777777" w:rsidR="00207C0C" w:rsidRDefault="00000000">
            <w:pPr>
              <w:jc w:val="center"/>
              <w:rPr>
                <w:szCs w:val="22"/>
              </w:rPr>
            </w:pPr>
            <w:r>
              <w:rPr>
                <w:szCs w:val="22"/>
              </w:rPr>
              <w:t>总价</w:t>
            </w:r>
          </w:p>
          <w:p w14:paraId="01A792A9" w14:textId="77777777" w:rsidR="00207C0C" w:rsidRDefault="00000000">
            <w:pPr>
              <w:jc w:val="center"/>
              <w:rPr>
                <w:szCs w:val="22"/>
              </w:rPr>
            </w:pPr>
            <w:r>
              <w:rPr>
                <w:szCs w:val="22"/>
              </w:rPr>
              <w:t>（元</w:t>
            </w:r>
            <w:r>
              <w:rPr>
                <w:szCs w:val="22"/>
              </w:rPr>
              <w:t>/3</w:t>
            </w:r>
            <w:r>
              <w:rPr>
                <w:szCs w:val="22"/>
              </w:rPr>
              <w:t>年）</w:t>
            </w:r>
          </w:p>
        </w:tc>
        <w:tc>
          <w:tcPr>
            <w:tcW w:w="801" w:type="dxa"/>
            <w:tcBorders>
              <w:top w:val="single" w:sz="4" w:space="0" w:color="auto"/>
              <w:left w:val="single" w:sz="4" w:space="0" w:color="auto"/>
              <w:bottom w:val="single" w:sz="4" w:space="0" w:color="auto"/>
              <w:right w:val="single" w:sz="4" w:space="0" w:color="auto"/>
            </w:tcBorders>
            <w:vAlign w:val="center"/>
          </w:tcPr>
          <w:p w14:paraId="14B20316" w14:textId="77777777" w:rsidR="00207C0C" w:rsidRDefault="00000000">
            <w:pPr>
              <w:jc w:val="center"/>
              <w:rPr>
                <w:szCs w:val="22"/>
              </w:rPr>
            </w:pPr>
            <w:r>
              <w:rPr>
                <w:szCs w:val="22"/>
              </w:rPr>
              <w:t>备注</w:t>
            </w:r>
          </w:p>
        </w:tc>
      </w:tr>
      <w:tr w:rsidR="00207C0C" w14:paraId="65EE6088" w14:textId="77777777">
        <w:trPr>
          <w:cantSplit/>
          <w:trHeight w:val="1000"/>
        </w:trPr>
        <w:tc>
          <w:tcPr>
            <w:tcW w:w="719" w:type="dxa"/>
            <w:tcBorders>
              <w:top w:val="single" w:sz="4" w:space="0" w:color="auto"/>
              <w:left w:val="single" w:sz="4" w:space="0" w:color="auto"/>
              <w:bottom w:val="single" w:sz="4" w:space="0" w:color="auto"/>
              <w:right w:val="single" w:sz="4" w:space="0" w:color="auto"/>
            </w:tcBorders>
            <w:vAlign w:val="center"/>
          </w:tcPr>
          <w:p w14:paraId="3ADD5E95" w14:textId="77777777" w:rsidR="00207C0C" w:rsidRDefault="00000000">
            <w:pPr>
              <w:jc w:val="center"/>
              <w:rPr>
                <w:szCs w:val="22"/>
              </w:rPr>
            </w:pPr>
            <w:r>
              <w:rPr>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59825ECB" w14:textId="6E3E4C77" w:rsidR="00207C0C" w:rsidRDefault="00000000">
            <w:pPr>
              <w:jc w:val="center"/>
              <w:rPr>
                <w:rFonts w:hint="eastAsia"/>
                <w:szCs w:val="22"/>
              </w:rPr>
            </w:pPr>
            <w:r>
              <w:rPr>
                <w:szCs w:val="22"/>
              </w:rPr>
              <w:t>五象院区空调维保服务</w:t>
            </w:r>
            <w:r w:rsidR="003535C0">
              <w:rPr>
                <w:rFonts w:hint="eastAsia"/>
                <w:szCs w:val="22"/>
              </w:rPr>
              <w:t>（</w:t>
            </w:r>
            <w:r w:rsidR="003535C0">
              <w:rPr>
                <w:rFonts w:hint="eastAsia"/>
                <w:szCs w:val="22"/>
              </w:rPr>
              <w:t>3</w:t>
            </w:r>
            <w:r w:rsidR="003535C0">
              <w:rPr>
                <w:rFonts w:hint="eastAsia"/>
                <w:szCs w:val="22"/>
              </w:rPr>
              <w:t>年期）</w:t>
            </w:r>
          </w:p>
        </w:tc>
        <w:tc>
          <w:tcPr>
            <w:tcW w:w="2586" w:type="dxa"/>
            <w:tcBorders>
              <w:top w:val="single" w:sz="4" w:space="0" w:color="auto"/>
              <w:left w:val="single" w:sz="4" w:space="0" w:color="auto"/>
              <w:bottom w:val="single" w:sz="4" w:space="0" w:color="auto"/>
              <w:right w:val="single" w:sz="4" w:space="0" w:color="auto"/>
            </w:tcBorders>
            <w:vAlign w:val="center"/>
          </w:tcPr>
          <w:p w14:paraId="797B800A" w14:textId="77777777" w:rsidR="00207C0C" w:rsidRDefault="00207C0C">
            <w:pPr>
              <w:jc w:val="center"/>
              <w:rPr>
                <w:szCs w:val="22"/>
              </w:rPr>
            </w:pPr>
          </w:p>
        </w:tc>
        <w:tc>
          <w:tcPr>
            <w:tcW w:w="803" w:type="dxa"/>
            <w:tcBorders>
              <w:top w:val="single" w:sz="4" w:space="0" w:color="auto"/>
              <w:left w:val="single" w:sz="4" w:space="0" w:color="auto"/>
              <w:bottom w:val="single" w:sz="4" w:space="0" w:color="auto"/>
              <w:right w:val="single" w:sz="4" w:space="0" w:color="auto"/>
            </w:tcBorders>
            <w:vAlign w:val="center"/>
          </w:tcPr>
          <w:p w14:paraId="11EBE7DC" w14:textId="77777777" w:rsidR="00207C0C" w:rsidRDefault="00000000">
            <w:pPr>
              <w:jc w:val="center"/>
              <w:rPr>
                <w:szCs w:val="22"/>
              </w:rPr>
            </w:pPr>
            <w:r>
              <w:rPr>
                <w:rFonts w:hint="eastAsia"/>
                <w:szCs w:val="22"/>
              </w:rPr>
              <w:t>1</w:t>
            </w:r>
            <w:r>
              <w:rPr>
                <w:rFonts w:hint="eastAsia"/>
                <w:szCs w:val="22"/>
              </w:rPr>
              <w:t>项</w:t>
            </w:r>
          </w:p>
        </w:tc>
        <w:tc>
          <w:tcPr>
            <w:tcW w:w="1275" w:type="dxa"/>
            <w:tcBorders>
              <w:top w:val="single" w:sz="4" w:space="0" w:color="auto"/>
              <w:left w:val="single" w:sz="4" w:space="0" w:color="auto"/>
              <w:bottom w:val="single" w:sz="4" w:space="0" w:color="auto"/>
              <w:right w:val="single" w:sz="4" w:space="0" w:color="auto"/>
            </w:tcBorders>
            <w:vAlign w:val="center"/>
          </w:tcPr>
          <w:p w14:paraId="222AAFE0" w14:textId="77777777" w:rsidR="00207C0C" w:rsidRDefault="00207C0C">
            <w:pPr>
              <w:jc w:val="center"/>
              <w:rPr>
                <w:szCs w:val="22"/>
              </w:rPr>
            </w:pPr>
          </w:p>
        </w:tc>
        <w:tc>
          <w:tcPr>
            <w:tcW w:w="1372" w:type="dxa"/>
            <w:tcBorders>
              <w:top w:val="single" w:sz="4" w:space="0" w:color="auto"/>
              <w:left w:val="single" w:sz="4" w:space="0" w:color="auto"/>
              <w:bottom w:val="single" w:sz="4" w:space="0" w:color="auto"/>
              <w:right w:val="single" w:sz="4" w:space="0" w:color="auto"/>
            </w:tcBorders>
            <w:vAlign w:val="center"/>
          </w:tcPr>
          <w:p w14:paraId="5AA9ECC1" w14:textId="77777777" w:rsidR="00207C0C" w:rsidRDefault="00207C0C">
            <w:pPr>
              <w:jc w:val="center"/>
              <w:rPr>
                <w:szCs w:val="22"/>
              </w:rPr>
            </w:pPr>
          </w:p>
        </w:tc>
        <w:tc>
          <w:tcPr>
            <w:tcW w:w="801" w:type="dxa"/>
            <w:tcBorders>
              <w:top w:val="single" w:sz="4" w:space="0" w:color="auto"/>
              <w:left w:val="single" w:sz="4" w:space="0" w:color="auto"/>
              <w:bottom w:val="single" w:sz="4" w:space="0" w:color="auto"/>
              <w:right w:val="single" w:sz="4" w:space="0" w:color="auto"/>
            </w:tcBorders>
            <w:vAlign w:val="center"/>
          </w:tcPr>
          <w:p w14:paraId="43EC93C9" w14:textId="77777777" w:rsidR="00207C0C" w:rsidRDefault="00207C0C">
            <w:pPr>
              <w:jc w:val="center"/>
              <w:rPr>
                <w:szCs w:val="22"/>
              </w:rPr>
            </w:pPr>
          </w:p>
        </w:tc>
      </w:tr>
      <w:tr w:rsidR="00207C0C" w14:paraId="0C60F5A1" w14:textId="77777777">
        <w:trPr>
          <w:cantSplit/>
          <w:trHeight w:val="624"/>
        </w:trPr>
        <w:tc>
          <w:tcPr>
            <w:tcW w:w="8816" w:type="dxa"/>
            <w:gridSpan w:val="7"/>
            <w:tcBorders>
              <w:top w:val="single" w:sz="4" w:space="0" w:color="auto"/>
              <w:left w:val="single" w:sz="4" w:space="0" w:color="auto"/>
              <w:bottom w:val="single" w:sz="4" w:space="0" w:color="auto"/>
              <w:right w:val="single" w:sz="4" w:space="0" w:color="auto"/>
            </w:tcBorders>
            <w:vAlign w:val="center"/>
          </w:tcPr>
          <w:p w14:paraId="04FA2B6F" w14:textId="77777777" w:rsidR="00207C0C" w:rsidRDefault="00000000">
            <w:pPr>
              <w:jc w:val="left"/>
              <w:rPr>
                <w:szCs w:val="22"/>
              </w:rPr>
            </w:pPr>
            <w:r>
              <w:rPr>
                <w:szCs w:val="22"/>
              </w:rPr>
              <w:t>合计</w:t>
            </w:r>
            <w:r>
              <w:rPr>
                <w:bCs/>
                <w:szCs w:val="21"/>
              </w:rPr>
              <w:t>金额</w:t>
            </w:r>
            <w:r>
              <w:rPr>
                <w:szCs w:val="22"/>
              </w:rPr>
              <w:t>（包含税费等所有费用）：（大写）人民币</w:t>
            </w:r>
            <w:r>
              <w:rPr>
                <w:szCs w:val="22"/>
              </w:rPr>
              <w:t xml:space="preserve"> </w:t>
            </w:r>
            <w:r>
              <w:rPr>
                <w:szCs w:val="22"/>
                <w:u w:val="single"/>
              </w:rPr>
              <w:t xml:space="preserve">                      </w:t>
            </w:r>
            <w:r>
              <w:rPr>
                <w:szCs w:val="22"/>
              </w:rPr>
              <w:t>（</w:t>
            </w:r>
            <w:r>
              <w:t>¥</w:t>
            </w:r>
            <w:r>
              <w:rPr>
                <w:szCs w:val="22"/>
                <w:u w:val="single"/>
              </w:rPr>
              <w:t xml:space="preserve"> </w:t>
            </w:r>
            <w:r>
              <w:rPr>
                <w:rFonts w:hint="eastAsia"/>
                <w:szCs w:val="22"/>
                <w:u w:val="single"/>
              </w:rPr>
              <w:t xml:space="preserve">   </w:t>
            </w:r>
            <w:r>
              <w:rPr>
                <w:szCs w:val="22"/>
                <w:u w:val="single"/>
              </w:rPr>
              <w:t xml:space="preserve">        </w:t>
            </w:r>
            <w:r>
              <w:rPr>
                <w:szCs w:val="22"/>
              </w:rPr>
              <w:t>）</w:t>
            </w:r>
          </w:p>
        </w:tc>
      </w:tr>
    </w:tbl>
    <w:p w14:paraId="7EBBCCB8" w14:textId="77777777" w:rsidR="00207C0C" w:rsidRDefault="00000000">
      <w:pPr>
        <w:snapToGrid w:val="0"/>
        <w:spacing w:line="400" w:lineRule="exact"/>
        <w:ind w:firstLineChars="200" w:firstLine="420"/>
        <w:outlineLvl w:val="0"/>
        <w:rPr>
          <w:bCs/>
          <w:szCs w:val="21"/>
        </w:rPr>
      </w:pPr>
      <w:r>
        <w:rPr>
          <w:bCs/>
          <w:szCs w:val="21"/>
        </w:rPr>
        <w:t>2</w:t>
      </w:r>
      <w:r>
        <w:rPr>
          <w:bCs/>
          <w:szCs w:val="21"/>
        </w:rPr>
        <w:t>、合同合计金额包含内容：</w:t>
      </w:r>
    </w:p>
    <w:p w14:paraId="05A9A7A2" w14:textId="77777777" w:rsidR="00207C0C" w:rsidRDefault="00000000">
      <w:pPr>
        <w:snapToGrid w:val="0"/>
        <w:spacing w:line="400" w:lineRule="exact"/>
        <w:ind w:firstLineChars="200" w:firstLine="420"/>
        <w:outlineLvl w:val="0"/>
        <w:rPr>
          <w:bCs/>
          <w:szCs w:val="21"/>
        </w:rPr>
      </w:pPr>
      <w:r>
        <w:rPr>
          <w:rFonts w:hint="eastAsia"/>
          <w:bCs/>
          <w:szCs w:val="21"/>
        </w:rPr>
        <w:t>（</w:t>
      </w:r>
      <w:r>
        <w:rPr>
          <w:rFonts w:hint="eastAsia"/>
          <w:bCs/>
          <w:szCs w:val="21"/>
        </w:rPr>
        <w:t>1</w:t>
      </w:r>
      <w:r>
        <w:rPr>
          <w:rFonts w:hint="eastAsia"/>
          <w:bCs/>
          <w:szCs w:val="21"/>
        </w:rPr>
        <w:t>）完成本服务项目所需的相关费用，包括但不限于服务内容、所涉及的备品备件、工具、设备定期检查清洁保养、故障维修、部件更换工时维修员的人工费、差旅费、材料、实施、调试、验收、技术培训及技术资料等各种费用和售后服务、税金、招标代理服务费及其它所有成本费用的总和；</w:t>
      </w:r>
    </w:p>
    <w:p w14:paraId="58909DD5" w14:textId="77777777" w:rsidR="00207C0C" w:rsidRDefault="00000000">
      <w:pPr>
        <w:snapToGrid w:val="0"/>
        <w:spacing w:line="400" w:lineRule="exact"/>
        <w:ind w:firstLineChars="200" w:firstLine="420"/>
        <w:outlineLvl w:val="0"/>
        <w:rPr>
          <w:bCs/>
          <w:szCs w:val="21"/>
        </w:rPr>
      </w:pPr>
      <w:r>
        <w:rPr>
          <w:rFonts w:hint="eastAsia"/>
          <w:bCs/>
          <w:szCs w:val="21"/>
        </w:rPr>
        <w:t>（</w:t>
      </w:r>
      <w:r>
        <w:rPr>
          <w:rFonts w:hint="eastAsia"/>
          <w:bCs/>
          <w:szCs w:val="21"/>
        </w:rPr>
        <w:t>2</w:t>
      </w:r>
      <w:r>
        <w:rPr>
          <w:rFonts w:hint="eastAsia"/>
          <w:bCs/>
          <w:szCs w:val="21"/>
        </w:rPr>
        <w:t>）设备部件所需的损耗品的费用（检测压力使用的氮气、新风机皮带、初效过滤器、中效过滤器、废弃处理活性炭、废弃处理紫外线灯管）；</w:t>
      </w:r>
    </w:p>
    <w:p w14:paraId="3F03E61F" w14:textId="77777777" w:rsidR="00207C0C" w:rsidRDefault="00000000">
      <w:pPr>
        <w:snapToGrid w:val="0"/>
        <w:spacing w:line="400" w:lineRule="exact"/>
        <w:ind w:firstLineChars="200" w:firstLine="420"/>
        <w:outlineLvl w:val="0"/>
        <w:rPr>
          <w:bCs/>
          <w:szCs w:val="21"/>
        </w:rPr>
      </w:pPr>
      <w:r>
        <w:rPr>
          <w:rFonts w:hint="eastAsia"/>
          <w:bCs/>
          <w:szCs w:val="21"/>
        </w:rPr>
        <w:t>（</w:t>
      </w:r>
      <w:r>
        <w:rPr>
          <w:rFonts w:hint="eastAsia"/>
          <w:bCs/>
          <w:szCs w:val="21"/>
        </w:rPr>
        <w:t>3</w:t>
      </w:r>
      <w:r>
        <w:rPr>
          <w:rFonts w:hint="eastAsia"/>
          <w:bCs/>
          <w:szCs w:val="21"/>
        </w:rPr>
        <w:t>）税金及其它所有相关费用。</w:t>
      </w:r>
    </w:p>
    <w:p w14:paraId="13A002C3" w14:textId="77777777" w:rsidR="00207C0C" w:rsidRDefault="00000000">
      <w:pPr>
        <w:snapToGrid w:val="0"/>
        <w:spacing w:line="400" w:lineRule="exact"/>
        <w:ind w:firstLineChars="200" w:firstLine="422"/>
        <w:outlineLvl w:val="0"/>
        <w:rPr>
          <w:b/>
          <w:szCs w:val="21"/>
        </w:rPr>
      </w:pPr>
      <w:bookmarkStart w:id="91" w:name="_Toc101775084"/>
      <w:bookmarkEnd w:id="90"/>
      <w:r>
        <w:rPr>
          <w:b/>
          <w:szCs w:val="21"/>
        </w:rPr>
        <w:t>第二条　质量保证</w:t>
      </w:r>
    </w:p>
    <w:p w14:paraId="7C96C1F6" w14:textId="77777777" w:rsidR="00207C0C" w:rsidRDefault="00000000">
      <w:pPr>
        <w:snapToGrid w:val="0"/>
        <w:spacing w:line="400" w:lineRule="exact"/>
        <w:ind w:firstLineChars="200" w:firstLine="420"/>
        <w:outlineLvl w:val="0"/>
        <w:rPr>
          <w:bCs/>
          <w:szCs w:val="21"/>
        </w:rPr>
      </w:pPr>
      <w:r>
        <w:rPr>
          <w:bCs/>
          <w:szCs w:val="21"/>
        </w:rPr>
        <w:t>1</w:t>
      </w:r>
      <w:r>
        <w:rPr>
          <w:bCs/>
          <w:szCs w:val="21"/>
        </w:rPr>
        <w:t>、乙方所提供的技术、服务标准等质量必须与竞争性磋商文件、响应文件和承诺相一致。</w:t>
      </w:r>
    </w:p>
    <w:p w14:paraId="3E9BF360" w14:textId="77777777" w:rsidR="00207C0C" w:rsidRDefault="00000000">
      <w:pPr>
        <w:snapToGrid w:val="0"/>
        <w:spacing w:line="400" w:lineRule="exact"/>
        <w:ind w:firstLineChars="200" w:firstLine="420"/>
        <w:outlineLvl w:val="0"/>
        <w:rPr>
          <w:bCs/>
          <w:szCs w:val="21"/>
        </w:rPr>
      </w:pPr>
      <w:r>
        <w:rPr>
          <w:bCs/>
          <w:szCs w:val="21"/>
        </w:rPr>
        <w:t>2</w:t>
      </w:r>
      <w:r>
        <w:rPr>
          <w:bCs/>
          <w:szCs w:val="21"/>
        </w:rPr>
        <w:t>、乙方所提供的服务必须是符合采购要求、国家标准、行业标准的。</w:t>
      </w:r>
    </w:p>
    <w:p w14:paraId="7FD49133" w14:textId="77777777" w:rsidR="00207C0C" w:rsidRDefault="00000000">
      <w:pPr>
        <w:snapToGrid w:val="0"/>
        <w:spacing w:line="400" w:lineRule="exact"/>
        <w:ind w:firstLineChars="200" w:firstLine="422"/>
        <w:outlineLvl w:val="0"/>
        <w:rPr>
          <w:bCs/>
          <w:szCs w:val="21"/>
        </w:rPr>
      </w:pPr>
      <w:r>
        <w:rPr>
          <w:b/>
          <w:szCs w:val="21"/>
        </w:rPr>
        <w:t>第三条　权利保证</w:t>
      </w:r>
    </w:p>
    <w:p w14:paraId="18D33DE0" w14:textId="77777777" w:rsidR="00207C0C" w:rsidRDefault="00000000">
      <w:pPr>
        <w:snapToGrid w:val="0"/>
        <w:spacing w:line="400" w:lineRule="exact"/>
        <w:ind w:firstLineChars="200" w:firstLine="420"/>
        <w:outlineLvl w:val="0"/>
        <w:rPr>
          <w:bCs/>
          <w:szCs w:val="21"/>
        </w:rPr>
      </w:pPr>
      <w:r>
        <w:rPr>
          <w:bCs/>
          <w:szCs w:val="21"/>
        </w:rPr>
        <w:t>1</w:t>
      </w:r>
      <w:r>
        <w:rPr>
          <w:rFonts w:hint="eastAsia"/>
          <w:bCs/>
          <w:szCs w:val="21"/>
        </w:rPr>
        <w:t>、</w:t>
      </w:r>
      <w:r>
        <w:rPr>
          <w:bCs/>
          <w:szCs w:val="21"/>
        </w:rPr>
        <w:t>乙方</w:t>
      </w:r>
      <w:r>
        <w:rPr>
          <w:rFonts w:hint="eastAsia"/>
          <w:bCs/>
          <w:szCs w:val="21"/>
        </w:rPr>
        <w:t>应</w:t>
      </w:r>
      <w:r>
        <w:rPr>
          <w:bCs/>
          <w:szCs w:val="21"/>
        </w:rPr>
        <w:t>保证所提供服务在使用时不会侵犯任何第三方的专利权、商标权、工业设计权等知识产权及其他合法权利，且所有权、处分权等没有受到任何限制。如因违反法律法规或侵犯第三方合法权益所导致的一切法律责任和经济赔偿责任均由乙方负责，给甲方造成损失的，乙方应予以赔偿。</w:t>
      </w:r>
    </w:p>
    <w:p w14:paraId="7AF98706" w14:textId="77777777" w:rsidR="00207C0C" w:rsidRDefault="00000000">
      <w:pPr>
        <w:snapToGrid w:val="0"/>
        <w:spacing w:line="400" w:lineRule="exact"/>
        <w:ind w:firstLineChars="200" w:firstLine="420"/>
        <w:outlineLvl w:val="0"/>
        <w:rPr>
          <w:bCs/>
          <w:szCs w:val="21"/>
        </w:rPr>
      </w:pPr>
      <w:r>
        <w:rPr>
          <w:bCs/>
          <w:szCs w:val="21"/>
        </w:rPr>
        <w:lastRenderedPageBreak/>
        <w:t>2</w:t>
      </w:r>
      <w:r>
        <w:rPr>
          <w:rFonts w:hint="eastAsia"/>
          <w:bCs/>
          <w:szCs w:val="21"/>
        </w:rPr>
        <w:t>、</w:t>
      </w:r>
      <w:r>
        <w:rPr>
          <w:bCs/>
          <w:szCs w:val="21"/>
        </w:rPr>
        <w:t>乙方依本合同约定向甲方提供报告、资料、文件等内容及服务成果后，甲方即对上述内容享有充分、完整和排他的著作权和知识产权。未经甲方书面同意，乙方或乙方的工作人员不得</w:t>
      </w:r>
      <w:r>
        <w:rPr>
          <w:rFonts w:hint="eastAsia"/>
          <w:bCs/>
          <w:szCs w:val="21"/>
        </w:rPr>
        <w:t>向任何第三方提供上述报告、资料、文件等内容及服务成果</w:t>
      </w:r>
      <w:r>
        <w:rPr>
          <w:bCs/>
          <w:szCs w:val="21"/>
        </w:rPr>
        <w:t>。即使向履行本合同有关的人员提供，也应注意保密并限于履行合同的必需范围。乙方的保密义务持续有效，不因本合同的终止、解除、撤销或者无效而免除。</w:t>
      </w:r>
    </w:p>
    <w:p w14:paraId="51BDEA6A" w14:textId="77777777" w:rsidR="00207C0C" w:rsidRDefault="00000000">
      <w:pPr>
        <w:snapToGrid w:val="0"/>
        <w:spacing w:line="400" w:lineRule="exact"/>
        <w:ind w:firstLineChars="200" w:firstLine="420"/>
        <w:outlineLvl w:val="0"/>
        <w:rPr>
          <w:bCs/>
          <w:szCs w:val="21"/>
        </w:rPr>
      </w:pPr>
      <w:r>
        <w:rPr>
          <w:bCs/>
          <w:szCs w:val="21"/>
        </w:rPr>
        <w:t>3</w:t>
      </w:r>
      <w:r>
        <w:rPr>
          <w:rFonts w:hint="eastAsia"/>
          <w:bCs/>
          <w:szCs w:val="21"/>
        </w:rPr>
        <w:t>、</w:t>
      </w:r>
      <w:r>
        <w:rPr>
          <w:bCs/>
          <w:szCs w:val="21"/>
        </w:rPr>
        <w:t>乙方应严格履行合同文件（含竞争性磋商文件、响应文件等）约定和承诺的服务内容和质量标准，保证甲方项目的相关工作质量和进度。</w:t>
      </w:r>
    </w:p>
    <w:p w14:paraId="7DD6BA72" w14:textId="77777777" w:rsidR="00207C0C" w:rsidRDefault="00000000">
      <w:pPr>
        <w:snapToGrid w:val="0"/>
        <w:spacing w:line="400" w:lineRule="exact"/>
        <w:ind w:firstLineChars="200" w:firstLine="420"/>
        <w:outlineLvl w:val="0"/>
        <w:rPr>
          <w:bCs/>
          <w:szCs w:val="21"/>
        </w:rPr>
      </w:pPr>
      <w:r>
        <w:rPr>
          <w:bCs/>
          <w:szCs w:val="21"/>
        </w:rPr>
        <w:t>4</w:t>
      </w:r>
      <w:r>
        <w:rPr>
          <w:rFonts w:hint="eastAsia"/>
          <w:bCs/>
          <w:szCs w:val="21"/>
        </w:rPr>
        <w:t>、</w:t>
      </w:r>
      <w:r>
        <w:rPr>
          <w:bCs/>
          <w:szCs w:val="21"/>
        </w:rPr>
        <w:t>甲方有权了解乙方工作进度及情况，对乙方工作进行监督，提出</w:t>
      </w:r>
      <w:r>
        <w:rPr>
          <w:rFonts w:hint="eastAsia"/>
          <w:bCs/>
          <w:szCs w:val="21"/>
        </w:rPr>
        <w:t>修改意见</w:t>
      </w:r>
      <w:r>
        <w:rPr>
          <w:bCs/>
          <w:szCs w:val="21"/>
        </w:rPr>
        <w:t>，并要求乙方按修改意见完成服务工作。</w:t>
      </w:r>
    </w:p>
    <w:p w14:paraId="31BBB4BB" w14:textId="77777777" w:rsidR="00207C0C" w:rsidRDefault="00000000">
      <w:pPr>
        <w:snapToGrid w:val="0"/>
        <w:spacing w:line="400" w:lineRule="exact"/>
        <w:ind w:firstLineChars="200" w:firstLine="420"/>
        <w:outlineLvl w:val="0"/>
        <w:rPr>
          <w:bCs/>
          <w:szCs w:val="21"/>
        </w:rPr>
      </w:pPr>
      <w:r>
        <w:rPr>
          <w:bCs/>
          <w:szCs w:val="21"/>
        </w:rPr>
        <w:t>5</w:t>
      </w:r>
      <w:r>
        <w:rPr>
          <w:rFonts w:hint="eastAsia"/>
          <w:bCs/>
          <w:szCs w:val="21"/>
        </w:rPr>
        <w:t>、</w:t>
      </w:r>
      <w:r>
        <w:rPr>
          <w:bCs/>
          <w:szCs w:val="21"/>
        </w:rPr>
        <w:t>乙方投入的人员</w:t>
      </w:r>
      <w:r>
        <w:rPr>
          <w:rFonts w:hint="eastAsia"/>
          <w:bCs/>
          <w:szCs w:val="21"/>
        </w:rPr>
        <w:t>应</w:t>
      </w:r>
      <w:r>
        <w:rPr>
          <w:bCs/>
          <w:szCs w:val="21"/>
        </w:rPr>
        <w:t>与响应文件保持一致，且项目投入人员应得到甲方的认可。未经甲方同意，乙方不得随意更换项目人员。在必须补充或更换人员时，必须补充或更换优于或等同于响应文件所承诺资质的服务人员，并需取得甲方书面同意。</w:t>
      </w:r>
    </w:p>
    <w:p w14:paraId="09113397" w14:textId="77777777" w:rsidR="00207C0C" w:rsidRDefault="00000000">
      <w:pPr>
        <w:snapToGrid w:val="0"/>
        <w:spacing w:line="400" w:lineRule="exact"/>
        <w:ind w:firstLineChars="200" w:firstLine="420"/>
        <w:outlineLvl w:val="0"/>
        <w:rPr>
          <w:bCs/>
          <w:szCs w:val="21"/>
        </w:rPr>
      </w:pPr>
      <w:r>
        <w:rPr>
          <w:bCs/>
          <w:szCs w:val="21"/>
        </w:rPr>
        <w:t>6</w:t>
      </w:r>
      <w:r>
        <w:rPr>
          <w:rFonts w:hint="eastAsia"/>
          <w:bCs/>
          <w:szCs w:val="21"/>
        </w:rPr>
        <w:t>、</w:t>
      </w:r>
      <w:r>
        <w:rPr>
          <w:bCs/>
          <w:szCs w:val="21"/>
        </w:rPr>
        <w:t>甲方有权要求乙方更换不合格的工作人员。</w:t>
      </w:r>
    </w:p>
    <w:p w14:paraId="73F4F088" w14:textId="77777777" w:rsidR="00207C0C" w:rsidRDefault="00000000">
      <w:pPr>
        <w:snapToGrid w:val="0"/>
        <w:spacing w:line="400" w:lineRule="exact"/>
        <w:ind w:firstLineChars="200" w:firstLine="422"/>
        <w:outlineLvl w:val="0"/>
        <w:rPr>
          <w:b/>
          <w:szCs w:val="21"/>
        </w:rPr>
      </w:pPr>
      <w:r>
        <w:rPr>
          <w:b/>
          <w:szCs w:val="21"/>
        </w:rPr>
        <w:t>第四条　服务期限及地点</w:t>
      </w:r>
      <w:bookmarkEnd w:id="91"/>
    </w:p>
    <w:p w14:paraId="16BC98F4" w14:textId="77777777" w:rsidR="00207C0C" w:rsidRDefault="00000000">
      <w:pPr>
        <w:snapToGrid w:val="0"/>
        <w:spacing w:line="400" w:lineRule="exact"/>
        <w:ind w:firstLineChars="200" w:firstLine="420"/>
        <w:outlineLvl w:val="0"/>
        <w:rPr>
          <w:bCs/>
          <w:szCs w:val="21"/>
        </w:rPr>
      </w:pPr>
      <w:bookmarkStart w:id="92" w:name="_Toc101775085"/>
      <w:r>
        <w:rPr>
          <w:bCs/>
          <w:szCs w:val="21"/>
        </w:rPr>
        <w:t>1</w:t>
      </w:r>
      <w:r>
        <w:rPr>
          <w:bCs/>
          <w:szCs w:val="21"/>
        </w:rPr>
        <w:t>、服务期限：</w:t>
      </w:r>
      <w:bookmarkEnd w:id="92"/>
      <w:r>
        <w:rPr>
          <w:bCs/>
          <w:szCs w:val="21"/>
        </w:rPr>
        <w:t>自合同签订之日起，服务期三年。</w:t>
      </w:r>
    </w:p>
    <w:p w14:paraId="5C4492BE" w14:textId="77777777" w:rsidR="00207C0C" w:rsidRDefault="00000000">
      <w:pPr>
        <w:snapToGrid w:val="0"/>
        <w:spacing w:line="400" w:lineRule="exact"/>
        <w:ind w:firstLineChars="200" w:firstLine="420"/>
        <w:outlineLvl w:val="0"/>
        <w:rPr>
          <w:bCs/>
          <w:szCs w:val="21"/>
        </w:rPr>
      </w:pPr>
      <w:bookmarkStart w:id="93" w:name="_Toc101775086"/>
      <w:r>
        <w:rPr>
          <w:bCs/>
          <w:szCs w:val="21"/>
        </w:rPr>
        <w:t>2</w:t>
      </w:r>
      <w:r>
        <w:rPr>
          <w:bCs/>
          <w:szCs w:val="21"/>
        </w:rPr>
        <w:t>、服务地点</w:t>
      </w:r>
      <w:bookmarkEnd w:id="93"/>
      <w:r>
        <w:rPr>
          <w:bCs/>
          <w:szCs w:val="21"/>
        </w:rPr>
        <w:t>：广西南宁市内甲方指定地点。</w:t>
      </w:r>
    </w:p>
    <w:p w14:paraId="4DBE7583" w14:textId="77777777" w:rsidR="00207C0C" w:rsidRDefault="00000000">
      <w:pPr>
        <w:snapToGrid w:val="0"/>
        <w:spacing w:line="400" w:lineRule="exact"/>
        <w:ind w:firstLineChars="200" w:firstLine="422"/>
        <w:outlineLvl w:val="0"/>
        <w:rPr>
          <w:b/>
          <w:szCs w:val="21"/>
        </w:rPr>
      </w:pPr>
      <w:bookmarkStart w:id="94" w:name="_Toc101775087"/>
      <w:r>
        <w:rPr>
          <w:b/>
          <w:szCs w:val="21"/>
        </w:rPr>
        <w:t xml:space="preserve">第五条　</w:t>
      </w:r>
      <w:bookmarkEnd w:id="94"/>
      <w:r>
        <w:rPr>
          <w:b/>
          <w:szCs w:val="21"/>
        </w:rPr>
        <w:t>服务保证</w:t>
      </w:r>
    </w:p>
    <w:p w14:paraId="1EAF1169" w14:textId="77777777" w:rsidR="00207C0C" w:rsidRDefault="00000000">
      <w:pPr>
        <w:snapToGrid w:val="0"/>
        <w:spacing w:line="400" w:lineRule="exact"/>
        <w:ind w:firstLineChars="200" w:firstLine="420"/>
        <w:rPr>
          <w:szCs w:val="21"/>
        </w:rPr>
      </w:pPr>
      <w:r>
        <w:rPr>
          <w:szCs w:val="21"/>
        </w:rPr>
        <w:t>1</w:t>
      </w:r>
      <w:r>
        <w:rPr>
          <w:szCs w:val="21"/>
        </w:rPr>
        <w:t>、乙方应按照国家有关法律法规和</w:t>
      </w:r>
      <w:r>
        <w:rPr>
          <w:szCs w:val="21"/>
        </w:rPr>
        <w:t>“</w:t>
      </w:r>
      <w:r>
        <w:rPr>
          <w:szCs w:val="21"/>
        </w:rPr>
        <w:t>三包</w:t>
      </w:r>
      <w:r>
        <w:rPr>
          <w:szCs w:val="21"/>
        </w:rPr>
        <w:t>”</w:t>
      </w:r>
      <w:r>
        <w:rPr>
          <w:szCs w:val="21"/>
        </w:rPr>
        <w:t>规定以及竞争性磋商文件、响应文件和本合同所附的《服务承诺》，为甲方提供服务。</w:t>
      </w:r>
    </w:p>
    <w:p w14:paraId="3D3BB56C" w14:textId="77777777" w:rsidR="00207C0C" w:rsidRDefault="00000000">
      <w:pPr>
        <w:snapToGrid w:val="0"/>
        <w:spacing w:line="400" w:lineRule="exact"/>
        <w:ind w:firstLineChars="200" w:firstLine="420"/>
        <w:rPr>
          <w:szCs w:val="21"/>
          <w:u w:val="single"/>
        </w:rPr>
      </w:pPr>
      <w:r>
        <w:rPr>
          <w:szCs w:val="21"/>
        </w:rPr>
        <w:t>2</w:t>
      </w:r>
      <w:r>
        <w:rPr>
          <w:szCs w:val="21"/>
        </w:rPr>
        <w:t>、乙方提供的服务承诺、服务方案及其它具体约定事项。（见合同附件）</w:t>
      </w:r>
    </w:p>
    <w:p w14:paraId="36ABC6A1" w14:textId="77777777" w:rsidR="00207C0C" w:rsidRDefault="00000000">
      <w:pPr>
        <w:snapToGrid w:val="0"/>
        <w:spacing w:line="400" w:lineRule="exact"/>
        <w:ind w:firstLineChars="200" w:firstLine="422"/>
        <w:outlineLvl w:val="0"/>
        <w:rPr>
          <w:szCs w:val="21"/>
        </w:rPr>
      </w:pPr>
      <w:bookmarkStart w:id="95" w:name="_Toc101775088"/>
      <w:r>
        <w:rPr>
          <w:b/>
          <w:szCs w:val="21"/>
        </w:rPr>
        <w:t>第六条　付款方式</w:t>
      </w:r>
      <w:bookmarkEnd w:id="95"/>
    </w:p>
    <w:p w14:paraId="76EFD285" w14:textId="77777777" w:rsidR="00207C0C" w:rsidRDefault="00000000">
      <w:pPr>
        <w:spacing w:line="400" w:lineRule="exact"/>
        <w:ind w:firstLineChars="200" w:firstLine="420"/>
        <w:rPr>
          <w:szCs w:val="21"/>
        </w:rPr>
      </w:pPr>
      <w:bookmarkStart w:id="96" w:name="_Toc101775090"/>
      <w:r>
        <w:rPr>
          <w:rFonts w:hint="eastAsia"/>
          <w:szCs w:val="21"/>
        </w:rPr>
        <w:t>1</w:t>
      </w:r>
      <w:r>
        <w:rPr>
          <w:rFonts w:hint="eastAsia"/>
          <w:szCs w:val="21"/>
        </w:rPr>
        <w:t>、本项目无预付款。</w:t>
      </w:r>
    </w:p>
    <w:p w14:paraId="696C35D2" w14:textId="77777777" w:rsidR="00207C0C" w:rsidRDefault="00000000">
      <w:pPr>
        <w:spacing w:line="400" w:lineRule="exact"/>
        <w:ind w:firstLineChars="200" w:firstLine="420"/>
        <w:rPr>
          <w:szCs w:val="21"/>
        </w:rPr>
      </w:pPr>
      <w:r>
        <w:rPr>
          <w:rFonts w:hint="eastAsia"/>
          <w:szCs w:val="21"/>
        </w:rPr>
        <w:t>2</w:t>
      </w:r>
      <w:r>
        <w:rPr>
          <w:rFonts w:hint="eastAsia"/>
          <w:szCs w:val="21"/>
        </w:rPr>
        <w:t>、甲方按期（每三个月为一期）付款。乙方每期凭请款函（包括合同复印件、上期的《维护保养报告书》）及上期（三个月）应付维保服务费增值税专用发票，甲方根据上期《服务评价表》（详见附件</w:t>
      </w:r>
      <w:r>
        <w:rPr>
          <w:rFonts w:hint="eastAsia"/>
          <w:szCs w:val="21"/>
        </w:rPr>
        <w:t>1</w:t>
      </w:r>
      <w:r>
        <w:rPr>
          <w:rFonts w:hint="eastAsia"/>
          <w:szCs w:val="21"/>
        </w:rPr>
        <w:t>）的考核结果扣除应扣考核维保服务费后，以转账的方式向乙方支付上期的维保服务费（每期应付维保服务费</w:t>
      </w:r>
      <w:r>
        <w:rPr>
          <w:rFonts w:hint="eastAsia"/>
          <w:szCs w:val="21"/>
        </w:rPr>
        <w:t>=</w:t>
      </w:r>
      <w:r>
        <w:rPr>
          <w:rFonts w:hint="eastAsia"/>
          <w:szCs w:val="21"/>
        </w:rPr>
        <w:t>合同约定每期维保服务费</w:t>
      </w:r>
      <w:r>
        <w:rPr>
          <w:rFonts w:hint="eastAsia"/>
          <w:szCs w:val="21"/>
        </w:rPr>
        <w:t>-</w:t>
      </w:r>
      <w:r>
        <w:rPr>
          <w:rFonts w:hint="eastAsia"/>
          <w:szCs w:val="21"/>
        </w:rPr>
        <w:t>应扣每期考核维保服务费）。</w:t>
      </w:r>
    </w:p>
    <w:p w14:paraId="77599CB7" w14:textId="77777777" w:rsidR="00207C0C" w:rsidRDefault="00000000">
      <w:pPr>
        <w:snapToGrid w:val="0"/>
        <w:spacing w:line="400" w:lineRule="exact"/>
        <w:ind w:leftChars="-29" w:left="-61" w:firstLineChars="245" w:firstLine="514"/>
        <w:outlineLvl w:val="0"/>
        <w:rPr>
          <w:szCs w:val="21"/>
        </w:rPr>
      </w:pPr>
      <w:r>
        <w:rPr>
          <w:rFonts w:hint="eastAsia"/>
          <w:szCs w:val="21"/>
        </w:rPr>
        <w:t>[</w:t>
      </w:r>
      <w:r>
        <w:rPr>
          <w:rFonts w:hint="eastAsia"/>
          <w:szCs w:val="21"/>
        </w:rPr>
        <w:t>如乙方为中小企业，乙方每期凭请款函（包括合同复印件、中小企业声明函、上期的《维护保养报告书》）及上期（三个月）应付维保服务费增值税专用发票，甲方根据上期《服务评价表》（详见附件</w:t>
      </w:r>
      <w:r>
        <w:rPr>
          <w:rFonts w:hint="eastAsia"/>
          <w:szCs w:val="21"/>
        </w:rPr>
        <w:t>1</w:t>
      </w:r>
      <w:r>
        <w:rPr>
          <w:rFonts w:hint="eastAsia"/>
          <w:szCs w:val="21"/>
        </w:rPr>
        <w:t>）的考核结果扣除应扣考核维保服务费后，在</w:t>
      </w:r>
      <w:r>
        <w:rPr>
          <w:rFonts w:hint="eastAsia"/>
          <w:szCs w:val="21"/>
        </w:rPr>
        <w:t>60</w:t>
      </w:r>
      <w:r>
        <w:rPr>
          <w:rFonts w:hint="eastAsia"/>
          <w:szCs w:val="21"/>
        </w:rPr>
        <w:t>日内以转账的方式向乙方支付上期的维保服务费（应付每期维保服务费</w:t>
      </w:r>
      <w:r>
        <w:rPr>
          <w:rFonts w:hint="eastAsia"/>
          <w:szCs w:val="21"/>
        </w:rPr>
        <w:t>=</w:t>
      </w:r>
      <w:r>
        <w:rPr>
          <w:rFonts w:hint="eastAsia"/>
          <w:szCs w:val="21"/>
        </w:rPr>
        <w:t>合同约定每期维保服务费</w:t>
      </w:r>
      <w:r>
        <w:rPr>
          <w:rFonts w:hint="eastAsia"/>
          <w:szCs w:val="21"/>
        </w:rPr>
        <w:t>-</w:t>
      </w:r>
      <w:r>
        <w:rPr>
          <w:rFonts w:hint="eastAsia"/>
          <w:szCs w:val="21"/>
        </w:rPr>
        <w:t>应扣每期考核维保服务费）。</w:t>
      </w:r>
      <w:r>
        <w:rPr>
          <w:rFonts w:hint="eastAsia"/>
          <w:szCs w:val="21"/>
        </w:rPr>
        <w:t>]</w:t>
      </w:r>
    </w:p>
    <w:p w14:paraId="43DE1A1B" w14:textId="77777777" w:rsidR="00207C0C" w:rsidRDefault="00000000">
      <w:pPr>
        <w:snapToGrid w:val="0"/>
        <w:spacing w:line="400" w:lineRule="exact"/>
        <w:ind w:leftChars="-29" w:left="-61" w:firstLineChars="245" w:firstLine="514"/>
        <w:outlineLvl w:val="0"/>
        <w:rPr>
          <w:szCs w:val="21"/>
        </w:rPr>
      </w:pPr>
      <w:r>
        <w:rPr>
          <w:szCs w:val="21"/>
        </w:rPr>
        <w:t>3</w:t>
      </w:r>
      <w:r>
        <w:rPr>
          <w:rFonts w:hint="eastAsia"/>
          <w:szCs w:val="21"/>
        </w:rPr>
        <w:t>、</w:t>
      </w:r>
      <w:r>
        <w:rPr>
          <w:szCs w:val="21"/>
        </w:rPr>
        <w:t>服务评价：</w:t>
      </w:r>
      <w:r>
        <w:rPr>
          <w:rFonts w:hint="eastAsia"/>
          <w:szCs w:val="21"/>
        </w:rPr>
        <w:t>乙方应在每月</w:t>
      </w:r>
      <w:r>
        <w:rPr>
          <w:rFonts w:hint="eastAsia"/>
          <w:szCs w:val="21"/>
        </w:rPr>
        <w:t>15</w:t>
      </w:r>
      <w:r>
        <w:rPr>
          <w:rFonts w:hint="eastAsia"/>
          <w:szCs w:val="21"/>
        </w:rPr>
        <w:t>日前提交上月完成的维护维修记录单和上个月《维护保养报告书》给甲方，由甲方审核，并按实际工作完成比例给予考核；没有完成的项目，要扣除当期未完成项目的费用，并按照工作计划实行工作考核制。</w:t>
      </w:r>
    </w:p>
    <w:p w14:paraId="3A9C60F0" w14:textId="77777777" w:rsidR="00207C0C" w:rsidRDefault="00000000">
      <w:pPr>
        <w:snapToGrid w:val="0"/>
        <w:spacing w:line="400" w:lineRule="exact"/>
        <w:ind w:leftChars="-29" w:left="-61" w:firstLineChars="245" w:firstLine="514"/>
        <w:outlineLvl w:val="0"/>
        <w:rPr>
          <w:szCs w:val="21"/>
        </w:rPr>
      </w:pPr>
      <w:r>
        <w:rPr>
          <w:rFonts w:hint="eastAsia"/>
          <w:szCs w:val="21"/>
        </w:rPr>
        <w:t>每期（三个月）甲方对乙方进行服务评价，甲方按照附件</w:t>
      </w:r>
      <w:r>
        <w:rPr>
          <w:rFonts w:hint="eastAsia"/>
          <w:szCs w:val="21"/>
        </w:rPr>
        <w:t>1</w:t>
      </w:r>
      <w:r>
        <w:rPr>
          <w:rFonts w:hint="eastAsia"/>
          <w:szCs w:val="21"/>
        </w:rPr>
        <w:t>《服务评价表》对乙方进行评价。每期服务管理评价分值满分为</w:t>
      </w:r>
      <w:r>
        <w:rPr>
          <w:rFonts w:hint="eastAsia"/>
          <w:szCs w:val="21"/>
        </w:rPr>
        <w:t>100</w:t>
      </w:r>
      <w:r>
        <w:rPr>
          <w:rFonts w:hint="eastAsia"/>
          <w:szCs w:val="21"/>
        </w:rPr>
        <w:t>分，根据《服务评价表》评价项目内容进行考评打分：</w:t>
      </w:r>
    </w:p>
    <w:p w14:paraId="1C3FBCF1" w14:textId="77777777" w:rsidR="00207C0C" w:rsidRDefault="00000000">
      <w:pPr>
        <w:snapToGrid w:val="0"/>
        <w:spacing w:line="400" w:lineRule="exact"/>
        <w:ind w:leftChars="-29" w:left="-61" w:firstLineChars="245" w:firstLine="514"/>
        <w:outlineLvl w:val="0"/>
        <w:rPr>
          <w:szCs w:val="21"/>
        </w:rPr>
      </w:pPr>
      <w:r>
        <w:rPr>
          <w:rFonts w:hint="eastAsia"/>
          <w:szCs w:val="21"/>
        </w:rPr>
        <w:lastRenderedPageBreak/>
        <w:t>（</w:t>
      </w:r>
      <w:r>
        <w:rPr>
          <w:rFonts w:hint="eastAsia"/>
          <w:szCs w:val="21"/>
        </w:rPr>
        <w:t>1</w:t>
      </w:r>
      <w:r>
        <w:rPr>
          <w:rFonts w:hint="eastAsia"/>
          <w:szCs w:val="21"/>
        </w:rPr>
        <w:t>）当期综合得分分值在</w:t>
      </w:r>
      <w:r>
        <w:rPr>
          <w:rFonts w:hint="eastAsia"/>
          <w:szCs w:val="21"/>
        </w:rPr>
        <w:t>90-100</w:t>
      </w:r>
      <w:r>
        <w:rPr>
          <w:rFonts w:hint="eastAsia"/>
          <w:szCs w:val="21"/>
        </w:rPr>
        <w:t>分时，评价等级为“优”，当期维保费全额支付；</w:t>
      </w:r>
    </w:p>
    <w:p w14:paraId="544036A7" w14:textId="77777777" w:rsidR="00207C0C" w:rsidRDefault="00000000">
      <w:pPr>
        <w:snapToGrid w:val="0"/>
        <w:spacing w:line="400" w:lineRule="exact"/>
        <w:ind w:leftChars="-29" w:left="-61" w:firstLineChars="245" w:firstLine="514"/>
        <w:outlineLvl w:val="0"/>
        <w:rPr>
          <w:szCs w:val="21"/>
        </w:rPr>
      </w:pPr>
      <w:r>
        <w:rPr>
          <w:rFonts w:hint="eastAsia"/>
          <w:szCs w:val="21"/>
        </w:rPr>
        <w:t>（</w:t>
      </w:r>
      <w:r>
        <w:rPr>
          <w:rFonts w:hint="eastAsia"/>
          <w:szCs w:val="21"/>
        </w:rPr>
        <w:t>2</w:t>
      </w:r>
      <w:r>
        <w:rPr>
          <w:rFonts w:hint="eastAsia"/>
          <w:szCs w:val="21"/>
        </w:rPr>
        <w:t>）当期综合得分分值在</w:t>
      </w:r>
      <w:r>
        <w:rPr>
          <w:rFonts w:hint="eastAsia"/>
          <w:szCs w:val="21"/>
        </w:rPr>
        <w:t>80-90</w:t>
      </w:r>
      <w:r>
        <w:rPr>
          <w:rFonts w:hint="eastAsia"/>
          <w:szCs w:val="21"/>
        </w:rPr>
        <w:t>（不含）分时，评价等级为“良”，扣除当期维保费的</w:t>
      </w:r>
      <w:r>
        <w:rPr>
          <w:rFonts w:hint="eastAsia"/>
          <w:szCs w:val="21"/>
        </w:rPr>
        <w:t>10%</w:t>
      </w:r>
      <w:r>
        <w:rPr>
          <w:rFonts w:hint="eastAsia"/>
          <w:szCs w:val="21"/>
        </w:rPr>
        <w:t>；</w:t>
      </w:r>
    </w:p>
    <w:p w14:paraId="3E7D7AFC" w14:textId="77777777" w:rsidR="00207C0C" w:rsidRDefault="00000000">
      <w:pPr>
        <w:snapToGrid w:val="0"/>
        <w:spacing w:line="400" w:lineRule="exact"/>
        <w:ind w:leftChars="-29" w:left="-61" w:firstLineChars="245" w:firstLine="514"/>
        <w:outlineLvl w:val="0"/>
        <w:rPr>
          <w:szCs w:val="21"/>
        </w:rPr>
      </w:pPr>
      <w:r>
        <w:rPr>
          <w:rFonts w:hint="eastAsia"/>
          <w:szCs w:val="21"/>
        </w:rPr>
        <w:t>（</w:t>
      </w:r>
      <w:r>
        <w:rPr>
          <w:rFonts w:hint="eastAsia"/>
          <w:szCs w:val="21"/>
        </w:rPr>
        <w:t>3</w:t>
      </w:r>
      <w:r>
        <w:rPr>
          <w:rFonts w:hint="eastAsia"/>
          <w:szCs w:val="21"/>
        </w:rPr>
        <w:t>）当期综合得分分值＜</w:t>
      </w:r>
      <w:r>
        <w:rPr>
          <w:rFonts w:hint="eastAsia"/>
          <w:szCs w:val="21"/>
        </w:rPr>
        <w:t>80</w:t>
      </w:r>
      <w:r>
        <w:rPr>
          <w:rFonts w:hint="eastAsia"/>
          <w:szCs w:val="21"/>
        </w:rPr>
        <w:t>分时，评价等级为“差”，扣除当期维保费的</w:t>
      </w:r>
      <w:r>
        <w:rPr>
          <w:rFonts w:hint="eastAsia"/>
          <w:szCs w:val="21"/>
        </w:rPr>
        <w:t>20%</w:t>
      </w:r>
      <w:r>
        <w:rPr>
          <w:rFonts w:hint="eastAsia"/>
          <w:szCs w:val="21"/>
        </w:rPr>
        <w:t>；</w:t>
      </w:r>
    </w:p>
    <w:p w14:paraId="6EE3F8F9" w14:textId="77777777" w:rsidR="00207C0C" w:rsidRDefault="00000000">
      <w:pPr>
        <w:snapToGrid w:val="0"/>
        <w:spacing w:line="400" w:lineRule="exact"/>
        <w:ind w:leftChars="-29" w:left="-61" w:firstLineChars="245" w:firstLine="514"/>
        <w:outlineLvl w:val="0"/>
        <w:rPr>
          <w:b/>
          <w:szCs w:val="21"/>
        </w:rPr>
      </w:pPr>
      <w:r>
        <w:rPr>
          <w:rFonts w:hint="eastAsia"/>
          <w:szCs w:val="21"/>
        </w:rPr>
        <w:t>（</w:t>
      </w:r>
      <w:r>
        <w:rPr>
          <w:rFonts w:hint="eastAsia"/>
          <w:szCs w:val="21"/>
        </w:rPr>
        <w:t>4</w:t>
      </w:r>
      <w:r>
        <w:rPr>
          <w:rFonts w:hint="eastAsia"/>
          <w:szCs w:val="21"/>
        </w:rPr>
        <w:t>）如合同期内累计出现两次考核分值低于</w:t>
      </w:r>
      <w:r>
        <w:rPr>
          <w:rFonts w:hint="eastAsia"/>
          <w:szCs w:val="21"/>
        </w:rPr>
        <w:t>80</w:t>
      </w:r>
      <w:r>
        <w:rPr>
          <w:rFonts w:hint="eastAsia"/>
          <w:szCs w:val="21"/>
        </w:rPr>
        <w:t>分的，甲方有权解除维保服务合同，不予支付当期维保服务费，并要求乙方承担由此给甲方造成的损失或乙方支付合同总额</w:t>
      </w:r>
      <w:r>
        <w:rPr>
          <w:rFonts w:hint="eastAsia"/>
          <w:szCs w:val="21"/>
        </w:rPr>
        <w:t xml:space="preserve"> 30%</w:t>
      </w:r>
      <w:r>
        <w:rPr>
          <w:rFonts w:hint="eastAsia"/>
          <w:szCs w:val="21"/>
        </w:rPr>
        <w:t>的违约金（取其高者）。</w:t>
      </w:r>
    </w:p>
    <w:p w14:paraId="3AD36A15" w14:textId="77777777" w:rsidR="00207C0C" w:rsidRDefault="00000000">
      <w:pPr>
        <w:snapToGrid w:val="0"/>
        <w:spacing w:line="400" w:lineRule="exact"/>
        <w:ind w:leftChars="-29" w:left="-61" w:firstLineChars="245" w:firstLine="517"/>
        <w:outlineLvl w:val="0"/>
        <w:rPr>
          <w:b/>
          <w:szCs w:val="21"/>
        </w:rPr>
      </w:pPr>
      <w:r>
        <w:rPr>
          <w:b/>
          <w:szCs w:val="21"/>
        </w:rPr>
        <w:t>第七条　履约保证金</w:t>
      </w:r>
      <w:bookmarkEnd w:id="96"/>
    </w:p>
    <w:p w14:paraId="5B998AC2" w14:textId="77777777" w:rsidR="00207C0C" w:rsidRDefault="00000000">
      <w:pPr>
        <w:snapToGrid w:val="0"/>
        <w:spacing w:line="400" w:lineRule="exact"/>
        <w:ind w:leftChars="-29" w:left="-61" w:firstLineChars="245" w:firstLine="514"/>
        <w:outlineLvl w:val="0"/>
        <w:rPr>
          <w:bCs/>
          <w:szCs w:val="21"/>
        </w:rPr>
      </w:pPr>
      <w:r>
        <w:rPr>
          <w:bCs/>
          <w:szCs w:val="21"/>
        </w:rPr>
        <w:t>1</w:t>
      </w:r>
      <w:r>
        <w:rPr>
          <w:rFonts w:hint="eastAsia"/>
          <w:bCs/>
          <w:szCs w:val="21"/>
        </w:rPr>
        <w:t>、</w:t>
      </w:r>
      <w:r>
        <w:rPr>
          <w:bCs/>
          <w:szCs w:val="21"/>
        </w:rPr>
        <w:t>本项目签订合同前，乙方按成交金额的</w:t>
      </w:r>
      <w:r>
        <w:rPr>
          <w:bCs/>
          <w:szCs w:val="21"/>
        </w:rPr>
        <w:t>5%</w:t>
      </w:r>
      <w:r>
        <w:rPr>
          <w:bCs/>
          <w:szCs w:val="21"/>
        </w:rPr>
        <w:t>向甲方支付履约保证金（中小企业缴纳数额为成交金额的</w:t>
      </w:r>
      <w:r>
        <w:rPr>
          <w:bCs/>
          <w:szCs w:val="21"/>
        </w:rPr>
        <w:t>2%</w:t>
      </w:r>
      <w:r>
        <w:rPr>
          <w:bCs/>
          <w:szCs w:val="21"/>
        </w:rPr>
        <w:t>）</w:t>
      </w:r>
      <w:r>
        <w:rPr>
          <w:rFonts w:hint="eastAsia"/>
          <w:bCs/>
          <w:szCs w:val="21"/>
        </w:rPr>
        <w:t>，即：</w:t>
      </w:r>
      <w:r>
        <w:rPr>
          <w:rFonts w:hint="eastAsia"/>
          <w:bCs/>
          <w:szCs w:val="21"/>
          <w:u w:val="single"/>
        </w:rPr>
        <w:t xml:space="preserve">         </w:t>
      </w:r>
      <w:r>
        <w:rPr>
          <w:rFonts w:hint="eastAsia"/>
          <w:bCs/>
          <w:szCs w:val="21"/>
        </w:rPr>
        <w:t>（</w:t>
      </w:r>
      <w:r>
        <w:rPr>
          <w:rFonts w:hint="eastAsia"/>
          <w:bCs/>
          <w:szCs w:val="21"/>
          <w:u w:val="single"/>
        </w:rPr>
        <w:t xml:space="preserve">¥        </w:t>
      </w:r>
      <w:r>
        <w:rPr>
          <w:rFonts w:hint="eastAsia"/>
          <w:bCs/>
          <w:szCs w:val="21"/>
        </w:rPr>
        <w:t>）</w:t>
      </w:r>
      <w:r>
        <w:rPr>
          <w:bCs/>
          <w:szCs w:val="21"/>
        </w:rPr>
        <w:t>。</w:t>
      </w:r>
    </w:p>
    <w:p w14:paraId="2C6D1A3B" w14:textId="77777777" w:rsidR="00207C0C" w:rsidRDefault="00000000">
      <w:pPr>
        <w:snapToGrid w:val="0"/>
        <w:spacing w:line="400" w:lineRule="exact"/>
        <w:ind w:leftChars="-29" w:left="-61" w:firstLineChars="245" w:firstLine="514"/>
        <w:outlineLvl w:val="0"/>
        <w:rPr>
          <w:bCs/>
          <w:szCs w:val="21"/>
        </w:rPr>
      </w:pPr>
      <w:r>
        <w:rPr>
          <w:bCs/>
          <w:szCs w:val="21"/>
        </w:rPr>
        <w:t>2</w:t>
      </w:r>
      <w:r>
        <w:rPr>
          <w:rFonts w:hint="eastAsia"/>
          <w:bCs/>
          <w:szCs w:val="21"/>
        </w:rPr>
        <w:t>、</w:t>
      </w:r>
      <w:r>
        <w:rPr>
          <w:bCs/>
          <w:szCs w:val="21"/>
        </w:rPr>
        <w:t>履约保证金递交方式：转账或电汇形式或政府采购规定允许的其它方式。</w:t>
      </w:r>
    </w:p>
    <w:p w14:paraId="70941688" w14:textId="77777777" w:rsidR="00207C0C" w:rsidRDefault="00000000">
      <w:pPr>
        <w:snapToGrid w:val="0"/>
        <w:spacing w:line="400" w:lineRule="exact"/>
        <w:ind w:leftChars="-29" w:left="-61" w:firstLineChars="245" w:firstLine="514"/>
        <w:outlineLvl w:val="0"/>
        <w:rPr>
          <w:bCs/>
          <w:szCs w:val="21"/>
        </w:rPr>
      </w:pPr>
      <w:r>
        <w:rPr>
          <w:bCs/>
          <w:szCs w:val="21"/>
        </w:rPr>
        <w:t>3</w:t>
      </w:r>
      <w:r>
        <w:rPr>
          <w:rFonts w:hint="eastAsia"/>
          <w:bCs/>
          <w:szCs w:val="21"/>
        </w:rPr>
        <w:t>、</w:t>
      </w:r>
      <w:r>
        <w:rPr>
          <w:bCs/>
          <w:szCs w:val="21"/>
        </w:rPr>
        <w:t>履约保证金退付方式、时间及条件：本项目服务期满，经双方验收合格，乙方向甲方申请办理履约保证金退还手续后，甲方将履约保证金退回到乙方账户（不计利息）。</w:t>
      </w:r>
    </w:p>
    <w:p w14:paraId="7C315C15" w14:textId="77777777" w:rsidR="00207C0C" w:rsidRDefault="00000000">
      <w:pPr>
        <w:snapToGrid w:val="0"/>
        <w:spacing w:line="400" w:lineRule="exact"/>
        <w:ind w:leftChars="-29" w:left="-61" w:firstLineChars="245" w:firstLine="514"/>
        <w:outlineLvl w:val="0"/>
        <w:rPr>
          <w:bCs/>
          <w:szCs w:val="21"/>
        </w:rPr>
      </w:pPr>
      <w:r>
        <w:rPr>
          <w:bCs/>
          <w:szCs w:val="21"/>
        </w:rPr>
        <w:t>4</w:t>
      </w:r>
      <w:r>
        <w:rPr>
          <w:rFonts w:hint="eastAsia"/>
          <w:bCs/>
          <w:szCs w:val="21"/>
        </w:rPr>
        <w:t>、</w:t>
      </w:r>
      <w:r>
        <w:rPr>
          <w:bCs/>
          <w:szCs w:val="21"/>
        </w:rPr>
        <w:t>甲方收取履约保证金账户：</w:t>
      </w:r>
    </w:p>
    <w:p w14:paraId="0CA69B6D" w14:textId="77777777" w:rsidR="00207C0C" w:rsidRDefault="00000000">
      <w:pPr>
        <w:snapToGrid w:val="0"/>
        <w:spacing w:line="400" w:lineRule="exact"/>
        <w:ind w:leftChars="-29" w:left="-61" w:firstLineChars="245" w:firstLine="514"/>
        <w:outlineLvl w:val="0"/>
        <w:rPr>
          <w:bCs/>
          <w:szCs w:val="21"/>
        </w:rPr>
      </w:pPr>
      <w:r>
        <w:rPr>
          <w:bCs/>
          <w:szCs w:val="21"/>
        </w:rPr>
        <w:t>开户名称：广西医科大学附属肿瘤医院</w:t>
      </w:r>
    </w:p>
    <w:p w14:paraId="6EA55992" w14:textId="77777777" w:rsidR="00207C0C" w:rsidRDefault="00000000">
      <w:pPr>
        <w:snapToGrid w:val="0"/>
        <w:spacing w:line="400" w:lineRule="exact"/>
        <w:ind w:leftChars="-29" w:left="-61" w:firstLineChars="245" w:firstLine="514"/>
        <w:outlineLvl w:val="0"/>
        <w:rPr>
          <w:bCs/>
          <w:szCs w:val="21"/>
        </w:rPr>
      </w:pPr>
      <w:r>
        <w:rPr>
          <w:bCs/>
          <w:szCs w:val="21"/>
        </w:rPr>
        <w:t>开户银行：中国银行南宁市医科大支行</w:t>
      </w:r>
    </w:p>
    <w:p w14:paraId="586A1FFD" w14:textId="77777777" w:rsidR="00207C0C" w:rsidRDefault="00000000">
      <w:pPr>
        <w:snapToGrid w:val="0"/>
        <w:spacing w:line="400" w:lineRule="exact"/>
        <w:ind w:leftChars="-29" w:left="-61" w:firstLineChars="245" w:firstLine="514"/>
        <w:outlineLvl w:val="0"/>
        <w:rPr>
          <w:bCs/>
          <w:szCs w:val="21"/>
        </w:rPr>
      </w:pPr>
      <w:r>
        <w:rPr>
          <w:bCs/>
          <w:szCs w:val="21"/>
        </w:rPr>
        <w:t>账</w:t>
      </w:r>
      <w:r>
        <w:rPr>
          <w:bCs/>
          <w:szCs w:val="21"/>
        </w:rPr>
        <w:t xml:space="preserve">    </w:t>
      </w:r>
      <w:r>
        <w:rPr>
          <w:bCs/>
          <w:szCs w:val="21"/>
        </w:rPr>
        <w:t>号：</w:t>
      </w:r>
      <w:r>
        <w:rPr>
          <w:bCs/>
          <w:szCs w:val="21"/>
        </w:rPr>
        <w:t>619759083458</w:t>
      </w:r>
    </w:p>
    <w:p w14:paraId="7A5A00C0" w14:textId="77777777" w:rsidR="00207C0C" w:rsidRDefault="00000000">
      <w:pPr>
        <w:snapToGrid w:val="0"/>
        <w:spacing w:line="400" w:lineRule="exact"/>
        <w:ind w:leftChars="-29" w:left="-61" w:firstLineChars="245" w:firstLine="514"/>
        <w:outlineLvl w:val="0"/>
        <w:rPr>
          <w:bCs/>
          <w:szCs w:val="21"/>
        </w:rPr>
      </w:pPr>
      <w:r>
        <w:rPr>
          <w:bCs/>
          <w:szCs w:val="21"/>
        </w:rPr>
        <w:t>5</w:t>
      </w:r>
      <w:r>
        <w:rPr>
          <w:bCs/>
          <w:szCs w:val="21"/>
        </w:rPr>
        <w:t>、在履约保证金退还日期前，若乙方的开户名称、开户银行、账号有变动的，请以书面形式通知甲方，否则由此产生的后果由乙方自负。</w:t>
      </w:r>
    </w:p>
    <w:p w14:paraId="69DBCFC4" w14:textId="77777777" w:rsidR="00207C0C" w:rsidRDefault="00000000">
      <w:pPr>
        <w:snapToGrid w:val="0"/>
        <w:spacing w:line="400" w:lineRule="exact"/>
        <w:ind w:leftChars="-29" w:left="-61" w:firstLineChars="245" w:firstLine="517"/>
        <w:outlineLvl w:val="0"/>
        <w:rPr>
          <w:b/>
          <w:szCs w:val="21"/>
        </w:rPr>
      </w:pPr>
      <w:bookmarkStart w:id="97" w:name="_Toc101775092"/>
      <w:r>
        <w:rPr>
          <w:b/>
          <w:szCs w:val="21"/>
        </w:rPr>
        <w:t>第八条</w:t>
      </w:r>
      <w:r>
        <w:rPr>
          <w:b/>
          <w:szCs w:val="21"/>
        </w:rPr>
        <w:t xml:space="preserve">  </w:t>
      </w:r>
      <w:r>
        <w:rPr>
          <w:b/>
          <w:szCs w:val="21"/>
        </w:rPr>
        <w:t>税费</w:t>
      </w:r>
    </w:p>
    <w:p w14:paraId="30BE8286" w14:textId="77777777" w:rsidR="00207C0C" w:rsidRDefault="00000000">
      <w:pPr>
        <w:snapToGrid w:val="0"/>
        <w:spacing w:line="400" w:lineRule="exact"/>
        <w:ind w:leftChars="-29" w:left="-61" w:firstLineChars="245" w:firstLine="514"/>
        <w:outlineLvl w:val="0"/>
        <w:rPr>
          <w:bCs/>
          <w:szCs w:val="21"/>
        </w:rPr>
      </w:pPr>
      <w:r>
        <w:rPr>
          <w:bCs/>
          <w:szCs w:val="21"/>
        </w:rPr>
        <w:t>本合同执行中相关的一切税费均由乙方负担。</w:t>
      </w:r>
      <w:bookmarkEnd w:id="97"/>
    </w:p>
    <w:p w14:paraId="17A20CDF" w14:textId="77777777" w:rsidR="00207C0C" w:rsidRDefault="00000000">
      <w:pPr>
        <w:pStyle w:val="a9"/>
        <w:snapToGrid w:val="0"/>
        <w:spacing w:line="400" w:lineRule="exact"/>
        <w:ind w:firstLineChars="196" w:firstLine="413"/>
        <w:outlineLvl w:val="0"/>
        <w:rPr>
          <w:rFonts w:ascii="Times New Roman" w:hAnsi="Times New Roman"/>
          <w:b/>
          <w:sz w:val="21"/>
        </w:rPr>
      </w:pPr>
      <w:bookmarkStart w:id="98" w:name="_Toc101775093"/>
      <w:r>
        <w:rPr>
          <w:rFonts w:ascii="Times New Roman" w:hAnsi="Times New Roman"/>
          <w:b/>
          <w:sz w:val="21"/>
        </w:rPr>
        <w:t>第九条</w:t>
      </w:r>
      <w:r>
        <w:rPr>
          <w:rFonts w:ascii="Times New Roman" w:hAnsi="Times New Roman"/>
          <w:b/>
          <w:sz w:val="21"/>
        </w:rPr>
        <w:t xml:space="preserve">  </w:t>
      </w:r>
      <w:r>
        <w:rPr>
          <w:rFonts w:ascii="Times New Roman" w:hAnsi="Times New Roman"/>
          <w:b/>
          <w:sz w:val="21"/>
        </w:rPr>
        <w:t>验收</w:t>
      </w:r>
      <w:bookmarkEnd w:id="98"/>
    </w:p>
    <w:p w14:paraId="3ED497B6" w14:textId="77777777" w:rsidR="00207C0C" w:rsidRDefault="00000000">
      <w:pPr>
        <w:pStyle w:val="a9"/>
        <w:snapToGrid w:val="0"/>
        <w:spacing w:line="400" w:lineRule="exact"/>
        <w:ind w:firstLineChars="200" w:firstLine="420"/>
        <w:rPr>
          <w:rFonts w:ascii="Times New Roman" w:hAnsi="Times New Roman"/>
          <w:sz w:val="21"/>
        </w:rPr>
      </w:pPr>
      <w:r>
        <w:rPr>
          <w:rFonts w:ascii="Times New Roman" w:hAnsi="Times New Roman"/>
          <w:sz w:val="21"/>
        </w:rPr>
        <w:t>1</w:t>
      </w:r>
      <w:r>
        <w:rPr>
          <w:rFonts w:ascii="Times New Roman" w:hAnsi="Times New Roman"/>
          <w:sz w:val="21"/>
        </w:rPr>
        <w:t>、乙方提供不符合竞争性磋商文件和本合同规定的服务，甲方有权拒绝接受。</w:t>
      </w:r>
    </w:p>
    <w:p w14:paraId="7CCCECA4" w14:textId="77777777" w:rsidR="00207C0C" w:rsidRDefault="00000000">
      <w:pPr>
        <w:pStyle w:val="a9"/>
        <w:snapToGrid w:val="0"/>
        <w:spacing w:line="400" w:lineRule="exact"/>
        <w:ind w:firstLineChars="200" w:firstLine="420"/>
        <w:rPr>
          <w:rFonts w:ascii="Times New Roman" w:hAnsi="Times New Roman"/>
          <w:sz w:val="21"/>
        </w:rPr>
      </w:pPr>
      <w:r>
        <w:rPr>
          <w:rFonts w:ascii="Times New Roman" w:hAnsi="Times New Roman"/>
          <w:sz w:val="21"/>
        </w:rPr>
        <w:t>2</w:t>
      </w:r>
      <w:r>
        <w:rPr>
          <w:rFonts w:ascii="Times New Roman" w:hAnsi="Times New Roman"/>
          <w:sz w:val="21"/>
        </w:rPr>
        <w:t>、甲方对乙方提交的服务依据竞争性磋商文件上的服务要求和国家有关质量标准进行签收，各项服务符合竞争性磋商文件要求的，给予签收，不合格的不予签收。验收时乙方必须在现场，验收完毕后作出验收结果报告；验收费用由乙方负责。甲方对验收有异议的，在验收后以书面形式向乙方提出，乙方应自收到甲方书面异议后</w:t>
      </w:r>
      <w:r>
        <w:rPr>
          <w:rFonts w:ascii="Times New Roman" w:hAnsi="Times New Roman"/>
          <w:sz w:val="21"/>
        </w:rPr>
        <w:t>10</w:t>
      </w:r>
      <w:r>
        <w:rPr>
          <w:rFonts w:ascii="Times New Roman" w:hAnsi="Times New Roman"/>
          <w:sz w:val="21"/>
        </w:rPr>
        <w:t>日内及时予以解决。</w:t>
      </w:r>
    </w:p>
    <w:p w14:paraId="5C9F5360" w14:textId="77777777" w:rsidR="00207C0C" w:rsidRDefault="00000000">
      <w:pPr>
        <w:pStyle w:val="a9"/>
        <w:snapToGrid w:val="0"/>
        <w:spacing w:line="400" w:lineRule="exact"/>
        <w:ind w:firstLineChars="200" w:firstLine="420"/>
        <w:rPr>
          <w:rFonts w:ascii="Times New Roman" w:hAnsi="Times New Roman"/>
          <w:sz w:val="21"/>
        </w:rPr>
      </w:pPr>
      <w:r>
        <w:rPr>
          <w:rFonts w:ascii="Times New Roman" w:hAnsi="Times New Roman"/>
          <w:sz w:val="21"/>
        </w:rPr>
        <w:t>3</w:t>
      </w:r>
      <w:r>
        <w:rPr>
          <w:rFonts w:ascii="Times New Roman" w:hAnsi="Times New Roman"/>
          <w:sz w:val="21"/>
        </w:rPr>
        <w:t>、验收工作由甲方组织，包括但不限于以下形式：乙方维修和保养完毕后，以正式加盖乙方单位公章的《维修保养报告书》作为验收凭证，并经甲方</w:t>
      </w:r>
      <w:r>
        <w:rPr>
          <w:rFonts w:ascii="Times New Roman" w:hAnsi="Times New Roman" w:hint="eastAsia"/>
          <w:sz w:val="21"/>
        </w:rPr>
        <w:t>项目负责</w:t>
      </w:r>
      <w:r>
        <w:rPr>
          <w:rFonts w:ascii="Times New Roman" w:hAnsi="Times New Roman"/>
          <w:sz w:val="21"/>
        </w:rPr>
        <w:t>工程师签字确认；其他技术服务的验收按照竞争性磋商文件、乙方的全保修方案、厂家标准及相应的质量标准要求执行。</w:t>
      </w:r>
    </w:p>
    <w:p w14:paraId="674E7731" w14:textId="77777777" w:rsidR="00207C0C" w:rsidRDefault="00000000">
      <w:pPr>
        <w:snapToGrid w:val="0"/>
        <w:spacing w:line="400" w:lineRule="exact"/>
        <w:ind w:firstLineChars="200" w:firstLine="420"/>
        <w:outlineLvl w:val="0"/>
      </w:pPr>
      <w:r>
        <w:t>4</w:t>
      </w:r>
      <w:r>
        <w:t>、验收不通过的，根据甲方意见进行整改，直到验收通过为止，期间产生相关费用由乙方承担。</w:t>
      </w:r>
      <w:bookmarkStart w:id="99" w:name="_Toc101775094"/>
    </w:p>
    <w:p w14:paraId="483F9387" w14:textId="77777777" w:rsidR="00207C0C" w:rsidRDefault="00000000">
      <w:pPr>
        <w:snapToGrid w:val="0"/>
        <w:spacing w:line="400" w:lineRule="exact"/>
        <w:ind w:firstLineChars="200" w:firstLine="420"/>
        <w:outlineLvl w:val="0"/>
      </w:pPr>
      <w:r>
        <w:t>5</w:t>
      </w:r>
      <w:r>
        <w:t>、甲方委托第三方组织的验收项目，其验收时间以该项目验收方案确定的验收时间为准，验收结果以该项目验收报告结论为准。验收所产生的费用由乙方负责。</w:t>
      </w:r>
    </w:p>
    <w:p w14:paraId="4A0B7E21" w14:textId="77777777" w:rsidR="00207C0C" w:rsidRDefault="00000000">
      <w:pPr>
        <w:snapToGrid w:val="0"/>
        <w:spacing w:line="400" w:lineRule="exact"/>
        <w:ind w:firstLineChars="200" w:firstLine="420"/>
        <w:outlineLvl w:val="0"/>
      </w:pPr>
      <w:r>
        <w:rPr>
          <w:rFonts w:hint="eastAsia"/>
        </w:rPr>
        <w:t>6</w:t>
      </w:r>
      <w:r>
        <w:rPr>
          <w:rFonts w:hint="eastAsia"/>
        </w:rPr>
        <w:t>、甲方</w:t>
      </w:r>
      <w:r>
        <w:t>在验收过程中</w:t>
      </w:r>
      <w:r>
        <w:rPr>
          <w:rFonts w:hint="eastAsia"/>
        </w:rPr>
        <w:t>如</w:t>
      </w:r>
      <w:r>
        <w:t>发现乙方有违约问题，可暂缓资金结算，待违约问题解决后，方可办理资金结算事宜，在此期间，甲方不承担逾期付款责任。</w:t>
      </w:r>
    </w:p>
    <w:p w14:paraId="35F29AE5" w14:textId="77777777" w:rsidR="00207C0C" w:rsidRDefault="00000000">
      <w:pPr>
        <w:snapToGrid w:val="0"/>
        <w:spacing w:line="400" w:lineRule="exact"/>
        <w:ind w:firstLineChars="200" w:firstLine="420"/>
        <w:outlineLvl w:val="0"/>
      </w:pPr>
      <w:r>
        <w:rPr>
          <w:rFonts w:hint="eastAsia"/>
        </w:rPr>
        <w:lastRenderedPageBreak/>
        <w:t>7</w:t>
      </w:r>
      <w:r>
        <w:t>、其他未尽事宜应严格按照《关于印发广西壮族自治区政府采购项目履约验收管理办法的通知》</w:t>
      </w:r>
      <w:r>
        <w:t>[</w:t>
      </w:r>
      <w:r>
        <w:t>桂财采〔</w:t>
      </w:r>
      <w:r>
        <w:t>2015</w:t>
      </w:r>
      <w:r>
        <w:t>〕</w:t>
      </w:r>
      <w:r>
        <w:t>22</w:t>
      </w:r>
      <w:r>
        <w:t>号</w:t>
      </w:r>
      <w:r>
        <w:t>]</w:t>
      </w:r>
      <w:r>
        <w:t>以及《财政部关于进一步加强政府采购需求和履约验收管理的指导意见》</w:t>
      </w:r>
      <w:r>
        <w:t>[</w:t>
      </w:r>
      <w:r>
        <w:t>财库〔</w:t>
      </w:r>
      <w:r>
        <w:t>2016</w:t>
      </w:r>
      <w:r>
        <w:t>〕</w:t>
      </w:r>
      <w:r>
        <w:t>205</w:t>
      </w:r>
      <w:r>
        <w:t>号</w:t>
      </w:r>
      <w:r>
        <w:t>]</w:t>
      </w:r>
      <w:r>
        <w:t>规定执行。</w:t>
      </w:r>
    </w:p>
    <w:p w14:paraId="372D140A" w14:textId="77777777" w:rsidR="00207C0C" w:rsidRDefault="00000000">
      <w:pPr>
        <w:snapToGrid w:val="0"/>
        <w:spacing w:line="400" w:lineRule="exact"/>
        <w:ind w:firstLineChars="200" w:firstLine="422"/>
        <w:outlineLvl w:val="0"/>
        <w:rPr>
          <w:b/>
          <w:szCs w:val="21"/>
        </w:rPr>
      </w:pPr>
      <w:r>
        <w:rPr>
          <w:b/>
          <w:szCs w:val="21"/>
        </w:rPr>
        <w:t>第十条　违约责任</w:t>
      </w:r>
      <w:bookmarkEnd w:id="99"/>
    </w:p>
    <w:p w14:paraId="57669D19" w14:textId="77777777" w:rsidR="00207C0C" w:rsidRDefault="00000000">
      <w:pPr>
        <w:snapToGrid w:val="0"/>
        <w:spacing w:line="400" w:lineRule="exact"/>
        <w:ind w:firstLineChars="250" w:firstLine="525"/>
        <w:rPr>
          <w:szCs w:val="21"/>
        </w:rPr>
      </w:pPr>
      <w:r>
        <w:rPr>
          <w:szCs w:val="21"/>
        </w:rPr>
        <w:t>1</w:t>
      </w:r>
      <w:r>
        <w:rPr>
          <w:szCs w:val="21"/>
        </w:rPr>
        <w:t>、乙方所提供的服务</w:t>
      </w:r>
      <w:r>
        <w:rPr>
          <w:rFonts w:hint="eastAsia"/>
          <w:szCs w:val="21"/>
        </w:rPr>
        <w:t>或</w:t>
      </w:r>
      <w:r>
        <w:rPr>
          <w:szCs w:val="21"/>
        </w:rPr>
        <w:t>质量不合格的，应及时更换，更换不及时的按逾期提交服务处罚；因质量问题甲方不同意接收的或特殊情况甲方同意接收的，乙方应向甲方支付违约服务款额</w:t>
      </w:r>
      <w:r>
        <w:rPr>
          <w:szCs w:val="21"/>
        </w:rPr>
        <w:t xml:space="preserve"> 5%</w:t>
      </w:r>
      <w:r>
        <w:rPr>
          <w:szCs w:val="21"/>
        </w:rPr>
        <w:t>违约金并赔偿甲方经济损失。</w:t>
      </w:r>
    </w:p>
    <w:p w14:paraId="16A59D47" w14:textId="77777777" w:rsidR="00207C0C" w:rsidRDefault="00000000">
      <w:pPr>
        <w:snapToGrid w:val="0"/>
        <w:spacing w:line="400" w:lineRule="exact"/>
        <w:ind w:firstLineChars="200" w:firstLine="420"/>
        <w:rPr>
          <w:szCs w:val="21"/>
        </w:rPr>
      </w:pPr>
      <w:r>
        <w:rPr>
          <w:szCs w:val="21"/>
        </w:rPr>
        <w:t>2</w:t>
      </w:r>
      <w:r>
        <w:rPr>
          <w:szCs w:val="21"/>
        </w:rPr>
        <w:t>、乙方逾期提交服务的，每天向</w:t>
      </w:r>
      <w:r>
        <w:rPr>
          <w:rFonts w:hint="eastAsia"/>
          <w:szCs w:val="21"/>
        </w:rPr>
        <w:t>甲方</w:t>
      </w:r>
      <w:r>
        <w:rPr>
          <w:szCs w:val="21"/>
        </w:rPr>
        <w:t>偿付违约服务款额</w:t>
      </w:r>
      <w:r>
        <w:rPr>
          <w:szCs w:val="21"/>
        </w:rPr>
        <w:t>3‰</w:t>
      </w:r>
      <w:r>
        <w:rPr>
          <w:szCs w:val="21"/>
        </w:rPr>
        <w:t>违约金，超过</w:t>
      </w:r>
      <w:r>
        <w:rPr>
          <w:rFonts w:hint="eastAsia"/>
          <w:szCs w:val="21"/>
          <w:u w:val="single"/>
        </w:rPr>
        <w:t>30</w:t>
      </w:r>
      <w:r>
        <w:rPr>
          <w:szCs w:val="21"/>
        </w:rPr>
        <w:t>天</w:t>
      </w:r>
      <w:r>
        <w:rPr>
          <w:rFonts w:hint="eastAsia"/>
          <w:szCs w:val="21"/>
        </w:rPr>
        <w:t>甲方</w:t>
      </w:r>
      <w:r>
        <w:rPr>
          <w:szCs w:val="21"/>
        </w:rPr>
        <w:t>有权解除合同，</w:t>
      </w:r>
      <w:r>
        <w:rPr>
          <w:rFonts w:hint="eastAsia"/>
          <w:szCs w:val="21"/>
        </w:rPr>
        <w:t>乙</w:t>
      </w:r>
      <w:r>
        <w:rPr>
          <w:szCs w:val="21"/>
        </w:rPr>
        <w:t>方承担因此给</w:t>
      </w:r>
      <w:r>
        <w:rPr>
          <w:rFonts w:hint="eastAsia"/>
          <w:szCs w:val="21"/>
        </w:rPr>
        <w:t>甲方</w:t>
      </w:r>
      <w:r>
        <w:rPr>
          <w:szCs w:val="21"/>
        </w:rPr>
        <w:t>造成</w:t>
      </w:r>
      <w:r>
        <w:rPr>
          <w:rFonts w:hint="eastAsia"/>
          <w:szCs w:val="21"/>
        </w:rPr>
        <w:t>的</w:t>
      </w:r>
      <w:r>
        <w:rPr>
          <w:szCs w:val="21"/>
        </w:rPr>
        <w:t>经济损失；甲方逾期</w:t>
      </w:r>
      <w:r>
        <w:rPr>
          <w:rFonts w:hint="eastAsia"/>
          <w:szCs w:val="21"/>
        </w:rPr>
        <w:t>支</w:t>
      </w:r>
      <w:r>
        <w:rPr>
          <w:szCs w:val="21"/>
        </w:rPr>
        <w:t>付服务款的，每天向乙方偿付逾期服务款额</w:t>
      </w:r>
      <w:r>
        <w:rPr>
          <w:rFonts w:hint="eastAsia"/>
          <w:szCs w:val="21"/>
          <w:u w:val="single"/>
        </w:rPr>
        <w:t>3</w:t>
      </w:r>
      <w:r>
        <w:rPr>
          <w:szCs w:val="21"/>
          <w:u w:val="single"/>
        </w:rPr>
        <w:t xml:space="preserve">‰ </w:t>
      </w:r>
      <w:r>
        <w:rPr>
          <w:szCs w:val="21"/>
        </w:rPr>
        <w:t>滞纳金，但滞纳金累计不得超过合同总金额</w:t>
      </w:r>
      <w:r>
        <w:rPr>
          <w:szCs w:val="21"/>
        </w:rPr>
        <w:t>5%</w:t>
      </w:r>
      <w:r>
        <w:rPr>
          <w:szCs w:val="21"/>
        </w:rPr>
        <w:t>。</w:t>
      </w:r>
    </w:p>
    <w:p w14:paraId="6A8F746C" w14:textId="77777777" w:rsidR="00207C0C" w:rsidRDefault="00000000">
      <w:pPr>
        <w:snapToGrid w:val="0"/>
        <w:spacing w:line="400" w:lineRule="exact"/>
        <w:ind w:firstLineChars="200" w:firstLine="420"/>
        <w:rPr>
          <w:szCs w:val="21"/>
        </w:rPr>
      </w:pPr>
      <w:r>
        <w:rPr>
          <w:szCs w:val="21"/>
        </w:rPr>
        <w:t>3</w:t>
      </w:r>
      <w:r>
        <w:rPr>
          <w:szCs w:val="21"/>
        </w:rPr>
        <w:t>、乙方未按本合同和响应文件中规定的服务承诺提供服务的，乙方应按本合同合计金额</w:t>
      </w:r>
      <w:r>
        <w:rPr>
          <w:szCs w:val="21"/>
          <w:u w:val="single"/>
        </w:rPr>
        <w:t xml:space="preserve"> 5%</w:t>
      </w:r>
      <w:r>
        <w:rPr>
          <w:szCs w:val="21"/>
        </w:rPr>
        <w:t>向甲方支付违约金。</w:t>
      </w:r>
    </w:p>
    <w:p w14:paraId="1C7245F4" w14:textId="77777777" w:rsidR="00207C0C" w:rsidRDefault="00000000">
      <w:pPr>
        <w:snapToGrid w:val="0"/>
        <w:spacing w:line="400" w:lineRule="exact"/>
        <w:ind w:firstLineChars="200" w:firstLine="420"/>
        <w:rPr>
          <w:szCs w:val="21"/>
        </w:rPr>
      </w:pPr>
      <w:r>
        <w:rPr>
          <w:szCs w:val="21"/>
        </w:rPr>
        <w:t>4</w:t>
      </w:r>
      <w:r>
        <w:rPr>
          <w:szCs w:val="21"/>
        </w:rPr>
        <w:t>、乙方未得到甲方同意，擅自更换项目服务团队成员时，甲方有权书面通知乙方解除合同，且无需支付合同解除后的合同后续费用。同时，乙方必须退还甲方已付出的所有服务费用，并赔偿由此给甲方造成的全部损失。</w:t>
      </w:r>
    </w:p>
    <w:p w14:paraId="66F258A3" w14:textId="77777777" w:rsidR="00207C0C" w:rsidRDefault="00000000">
      <w:pPr>
        <w:snapToGrid w:val="0"/>
        <w:spacing w:line="400" w:lineRule="exact"/>
        <w:ind w:firstLineChars="200" w:firstLine="420"/>
        <w:rPr>
          <w:szCs w:val="21"/>
        </w:rPr>
      </w:pPr>
      <w:r>
        <w:rPr>
          <w:rFonts w:hint="eastAsia"/>
          <w:szCs w:val="21"/>
        </w:rPr>
        <w:t>5</w:t>
      </w:r>
      <w:r>
        <w:rPr>
          <w:rFonts w:hint="eastAsia"/>
          <w:szCs w:val="21"/>
        </w:rPr>
        <w:t>、</w:t>
      </w:r>
      <w:r>
        <w:rPr>
          <w:szCs w:val="21"/>
        </w:rPr>
        <w:t>乙方或乙方人员违反保密义务时，甲方有权书面通知乙方解除合同，且无需支付合同解除后的合同后续费用。同时，乙方必须退还甲方已付出的所有服务费用，并赔偿由此给甲方造成的全部损失。</w:t>
      </w:r>
    </w:p>
    <w:p w14:paraId="7A3F4B7D" w14:textId="77777777" w:rsidR="00207C0C" w:rsidRDefault="00000000">
      <w:pPr>
        <w:snapToGrid w:val="0"/>
        <w:spacing w:line="400" w:lineRule="exact"/>
        <w:ind w:firstLineChars="200" w:firstLine="420"/>
        <w:rPr>
          <w:szCs w:val="21"/>
        </w:rPr>
      </w:pPr>
      <w:r>
        <w:rPr>
          <w:rFonts w:hint="eastAsia"/>
          <w:szCs w:val="21"/>
        </w:rPr>
        <w:t>6</w:t>
      </w:r>
      <w:r>
        <w:rPr>
          <w:rFonts w:hint="eastAsia"/>
          <w:szCs w:val="21"/>
        </w:rPr>
        <w:t>、</w:t>
      </w:r>
      <w:r>
        <w:rPr>
          <w:szCs w:val="21"/>
        </w:rPr>
        <w:t>乙方提供的服务如侵犯了第三方合法权益而引发的任何纠纷或诉讼，均由乙方负责交涉并承担全部责任，给甲方造成损失的，乙方应当予以全部赔偿。</w:t>
      </w:r>
    </w:p>
    <w:p w14:paraId="693FF84A" w14:textId="77777777" w:rsidR="00207C0C" w:rsidRDefault="00000000">
      <w:pPr>
        <w:snapToGrid w:val="0"/>
        <w:spacing w:line="400" w:lineRule="exact"/>
        <w:ind w:firstLineChars="200" w:firstLine="420"/>
        <w:rPr>
          <w:szCs w:val="21"/>
        </w:rPr>
      </w:pPr>
      <w:r>
        <w:rPr>
          <w:rFonts w:hint="eastAsia"/>
          <w:szCs w:val="21"/>
        </w:rPr>
        <w:t>7</w:t>
      </w:r>
      <w:r>
        <w:rPr>
          <w:szCs w:val="21"/>
        </w:rPr>
        <w:t>、除竞争性磋商文件约定和《</w:t>
      </w:r>
      <w:r>
        <w:rPr>
          <w:rFonts w:hint="eastAsia"/>
          <w:szCs w:val="21"/>
        </w:rPr>
        <w:t>服务评价表</w:t>
      </w:r>
      <w:r>
        <w:rPr>
          <w:szCs w:val="21"/>
        </w:rPr>
        <w:t>》约定外，其它违约行为按违</w:t>
      </w:r>
      <w:r>
        <w:rPr>
          <w:rFonts w:hint="eastAsia"/>
          <w:szCs w:val="21"/>
        </w:rPr>
        <w:t>约部分产品或服务费用金额</w:t>
      </w:r>
      <w:r>
        <w:rPr>
          <w:szCs w:val="21"/>
        </w:rPr>
        <w:t>5%</w:t>
      </w:r>
      <w:r>
        <w:rPr>
          <w:szCs w:val="21"/>
        </w:rPr>
        <w:t>收取违约金并赔偿甲方实际经济损失。</w:t>
      </w:r>
    </w:p>
    <w:p w14:paraId="56250EB7" w14:textId="77777777" w:rsidR="00207C0C" w:rsidRDefault="00000000">
      <w:pPr>
        <w:snapToGrid w:val="0"/>
        <w:spacing w:line="400" w:lineRule="exact"/>
        <w:ind w:firstLineChars="200" w:firstLine="420"/>
        <w:rPr>
          <w:szCs w:val="21"/>
        </w:rPr>
      </w:pPr>
      <w:r>
        <w:rPr>
          <w:rFonts w:hint="eastAsia"/>
          <w:szCs w:val="21"/>
        </w:rPr>
        <w:t>8</w:t>
      </w:r>
      <w:r>
        <w:rPr>
          <w:rFonts w:hint="eastAsia"/>
          <w:szCs w:val="21"/>
        </w:rPr>
        <w:t>、</w:t>
      </w:r>
      <w:r>
        <w:rPr>
          <w:szCs w:val="21"/>
        </w:rPr>
        <w:t>乙方提供的</w:t>
      </w:r>
      <w:r>
        <w:rPr>
          <w:rFonts w:hint="eastAsia"/>
          <w:szCs w:val="21"/>
        </w:rPr>
        <w:t>产品或</w:t>
      </w:r>
      <w:r>
        <w:rPr>
          <w:szCs w:val="21"/>
        </w:rPr>
        <w:t>服务在</w:t>
      </w:r>
      <w:r>
        <w:rPr>
          <w:rFonts w:hint="eastAsia"/>
          <w:szCs w:val="21"/>
        </w:rPr>
        <w:t>服务期限</w:t>
      </w:r>
      <w:r>
        <w:rPr>
          <w:szCs w:val="21"/>
        </w:rPr>
        <w:t>内，因设计、工艺或材料的缺陷和其它质量原因造成的问题，由乙方负责，费用从履约保证金中扣除，履约保证金不足以支付的，由乙方另行支付。</w:t>
      </w:r>
    </w:p>
    <w:p w14:paraId="66B26888" w14:textId="77777777" w:rsidR="00207C0C" w:rsidRDefault="00000000">
      <w:pPr>
        <w:snapToGrid w:val="0"/>
        <w:spacing w:line="400" w:lineRule="exact"/>
        <w:ind w:firstLineChars="200" w:firstLine="420"/>
        <w:rPr>
          <w:szCs w:val="21"/>
        </w:rPr>
      </w:pPr>
      <w:r>
        <w:rPr>
          <w:rFonts w:hint="eastAsia"/>
          <w:szCs w:val="21"/>
        </w:rPr>
        <w:t>9</w:t>
      </w:r>
      <w:r>
        <w:rPr>
          <w:rFonts w:hint="eastAsia"/>
          <w:szCs w:val="21"/>
        </w:rPr>
        <w:t>、</w:t>
      </w:r>
      <w:r>
        <w:rPr>
          <w:szCs w:val="21"/>
        </w:rPr>
        <w:t>签订合同后，如乙方不按双方签订的合同规定履约，则没收</w:t>
      </w:r>
      <w:r>
        <w:rPr>
          <w:rFonts w:hint="eastAsia"/>
          <w:szCs w:val="21"/>
        </w:rPr>
        <w:t>乙方</w:t>
      </w:r>
      <w:r>
        <w:rPr>
          <w:szCs w:val="21"/>
        </w:rPr>
        <w:t>全部履约保证金，履约保证金不足以赔偿损失的，</w:t>
      </w:r>
      <w:r>
        <w:rPr>
          <w:rFonts w:hint="eastAsia"/>
          <w:szCs w:val="21"/>
        </w:rPr>
        <w:t>乙方应</w:t>
      </w:r>
      <w:r>
        <w:rPr>
          <w:szCs w:val="21"/>
        </w:rPr>
        <w:t>按实际损失赔偿。</w:t>
      </w:r>
    </w:p>
    <w:p w14:paraId="65611261" w14:textId="77777777" w:rsidR="00207C0C" w:rsidRDefault="00000000">
      <w:pPr>
        <w:snapToGrid w:val="0"/>
        <w:spacing w:line="400" w:lineRule="exact"/>
        <w:ind w:firstLineChars="200" w:firstLine="420"/>
        <w:rPr>
          <w:szCs w:val="21"/>
        </w:rPr>
      </w:pPr>
      <w:r>
        <w:rPr>
          <w:rFonts w:hint="eastAsia"/>
          <w:szCs w:val="21"/>
        </w:rPr>
        <w:t>10</w:t>
      </w:r>
      <w:r>
        <w:rPr>
          <w:rFonts w:hint="eastAsia"/>
          <w:szCs w:val="21"/>
        </w:rPr>
        <w:t>、</w:t>
      </w:r>
      <w:r>
        <w:rPr>
          <w:szCs w:val="21"/>
        </w:rPr>
        <w:t>本合同履行过程中，乙方存在违约的，甲方有权从履约保证金中先行扣除按本合同约定乙方应付款项，不足部分由乙方另行支付，甲方直接从履约保证金中扣除按本合同约定乙方应付款项的，乙方应于接到甲方补足履约保证金通知之日起</w:t>
      </w:r>
      <w:r>
        <w:rPr>
          <w:szCs w:val="21"/>
        </w:rPr>
        <w:t xml:space="preserve"> 3 </w:t>
      </w:r>
      <w:r>
        <w:rPr>
          <w:szCs w:val="21"/>
        </w:rPr>
        <w:t>个工作日内补足。</w:t>
      </w:r>
    </w:p>
    <w:p w14:paraId="580AFF6F" w14:textId="77777777" w:rsidR="00207C0C" w:rsidRDefault="00000000">
      <w:pPr>
        <w:snapToGrid w:val="0"/>
        <w:spacing w:line="400" w:lineRule="exact"/>
        <w:ind w:firstLineChars="200" w:firstLine="420"/>
        <w:rPr>
          <w:szCs w:val="21"/>
        </w:rPr>
      </w:pPr>
      <w:r>
        <w:rPr>
          <w:rFonts w:hint="eastAsia"/>
          <w:szCs w:val="21"/>
        </w:rPr>
        <w:t>11</w:t>
      </w:r>
      <w:r>
        <w:rPr>
          <w:rFonts w:hint="eastAsia"/>
          <w:szCs w:val="21"/>
        </w:rPr>
        <w:t>、</w:t>
      </w:r>
      <w:r>
        <w:rPr>
          <w:szCs w:val="21"/>
        </w:rPr>
        <w:t>乙方在提供服务过程中（包括但不限于检查、清洗、安装、维保过程等），因操作过失、产品质量等问题造成甲方设备损坏的、人身（包括但不限于第三方人员）、场所或财产损害的，由乙方承担，并赔偿甲方因此产生的相关损失及承担全部经济责任及法律责任。如因人民法院判决、仲裁裁决导致甲方需要先行承担责任的，甲方承担责任后可向乙方追偿，乙方应承担甲方的一切损失（包括但不限于甲方向第三方支付的赔偿金、违约金、补偿金等款项，甲方为实现债权而支付的律师费、公证费、诉讼费、保全费、公告费、鉴定费、诉讼财产保全责任险保险费等一</w:t>
      </w:r>
      <w:r>
        <w:rPr>
          <w:szCs w:val="21"/>
        </w:rPr>
        <w:lastRenderedPageBreak/>
        <w:t>切费用）。</w:t>
      </w:r>
    </w:p>
    <w:p w14:paraId="38F62A41" w14:textId="77777777" w:rsidR="00207C0C" w:rsidRDefault="00000000">
      <w:pPr>
        <w:snapToGrid w:val="0"/>
        <w:spacing w:line="400" w:lineRule="exact"/>
        <w:ind w:firstLineChars="200" w:firstLine="420"/>
        <w:rPr>
          <w:szCs w:val="21"/>
        </w:rPr>
      </w:pPr>
      <w:r>
        <w:rPr>
          <w:rFonts w:hint="eastAsia"/>
          <w:szCs w:val="21"/>
        </w:rPr>
        <w:t>12</w:t>
      </w:r>
      <w:r>
        <w:rPr>
          <w:szCs w:val="21"/>
        </w:rPr>
        <w:t>、乙方支付的违约金不足以弥补甲方损失的，还应承担赔偿责任。</w:t>
      </w:r>
    </w:p>
    <w:p w14:paraId="56BFCCCA" w14:textId="77777777" w:rsidR="00207C0C" w:rsidRDefault="00000000">
      <w:pPr>
        <w:pStyle w:val="a9"/>
        <w:snapToGrid w:val="0"/>
        <w:spacing w:line="400" w:lineRule="exact"/>
        <w:ind w:firstLineChars="196" w:firstLine="413"/>
        <w:outlineLvl w:val="0"/>
        <w:rPr>
          <w:rFonts w:ascii="Times New Roman" w:hAnsi="Times New Roman"/>
          <w:b/>
          <w:sz w:val="21"/>
        </w:rPr>
      </w:pPr>
      <w:bookmarkStart w:id="100" w:name="_Toc101775095"/>
      <w:r>
        <w:rPr>
          <w:rFonts w:ascii="Times New Roman" w:hAnsi="Times New Roman"/>
          <w:b/>
          <w:sz w:val="21"/>
        </w:rPr>
        <w:t>第十一条</w:t>
      </w:r>
      <w:r>
        <w:rPr>
          <w:rFonts w:ascii="Times New Roman" w:hAnsi="Times New Roman"/>
          <w:b/>
          <w:sz w:val="21"/>
        </w:rPr>
        <w:t xml:space="preserve"> </w:t>
      </w:r>
      <w:r>
        <w:rPr>
          <w:rFonts w:ascii="Times New Roman" w:hAnsi="Times New Roman"/>
          <w:b/>
          <w:sz w:val="21"/>
        </w:rPr>
        <w:t>不可抗力事件处理</w:t>
      </w:r>
      <w:bookmarkEnd w:id="100"/>
    </w:p>
    <w:p w14:paraId="17203EAC" w14:textId="77777777" w:rsidR="00207C0C" w:rsidRDefault="00000000">
      <w:pPr>
        <w:pStyle w:val="a9"/>
        <w:snapToGrid w:val="0"/>
        <w:spacing w:line="400" w:lineRule="exact"/>
        <w:ind w:firstLineChars="200" w:firstLine="420"/>
        <w:rPr>
          <w:rFonts w:ascii="Times New Roman" w:hAnsi="Times New Roman"/>
          <w:sz w:val="21"/>
        </w:rPr>
      </w:pPr>
      <w:r>
        <w:rPr>
          <w:rFonts w:ascii="Times New Roman" w:hAnsi="Times New Roman"/>
          <w:sz w:val="21"/>
        </w:rPr>
        <w:t>1</w:t>
      </w:r>
      <w:r>
        <w:rPr>
          <w:rFonts w:ascii="Times New Roman" w:hAnsi="Times New Roman" w:hint="eastAsia"/>
          <w:sz w:val="21"/>
        </w:rPr>
        <w:t>、</w:t>
      </w:r>
      <w:r>
        <w:rPr>
          <w:rFonts w:ascii="Times New Roman" w:hAnsi="Times New Roman"/>
          <w:sz w:val="21"/>
        </w:rPr>
        <w:t>在合同有效期内，任何一方因不可抗力事件导致不能履行合同，则合同履行期可延长，其延长期与不可抗力影响期相同。</w:t>
      </w:r>
    </w:p>
    <w:p w14:paraId="4B11056E" w14:textId="77777777" w:rsidR="00207C0C" w:rsidRDefault="00000000">
      <w:pPr>
        <w:pStyle w:val="a9"/>
        <w:snapToGrid w:val="0"/>
        <w:spacing w:line="400" w:lineRule="exact"/>
        <w:ind w:firstLineChars="200" w:firstLine="420"/>
        <w:rPr>
          <w:rFonts w:ascii="Times New Roman" w:hAnsi="Times New Roman"/>
          <w:sz w:val="21"/>
        </w:rPr>
      </w:pPr>
      <w:r>
        <w:rPr>
          <w:rFonts w:ascii="Times New Roman" w:hAnsi="Times New Roman"/>
          <w:sz w:val="21"/>
        </w:rPr>
        <w:t>2</w:t>
      </w:r>
      <w:r>
        <w:rPr>
          <w:rFonts w:ascii="Times New Roman" w:hAnsi="Times New Roman" w:hint="eastAsia"/>
          <w:sz w:val="21"/>
        </w:rPr>
        <w:t>、</w:t>
      </w:r>
      <w:r>
        <w:rPr>
          <w:rFonts w:ascii="Times New Roman" w:hAnsi="Times New Roman"/>
          <w:sz w:val="21"/>
        </w:rPr>
        <w:t>不可抗力事件发生后，应立即书面通知对方，并寄送有关权威机构出具的证明。</w:t>
      </w:r>
    </w:p>
    <w:p w14:paraId="670A2899" w14:textId="77777777" w:rsidR="00207C0C" w:rsidRDefault="00000000">
      <w:pPr>
        <w:pStyle w:val="a9"/>
        <w:snapToGrid w:val="0"/>
        <w:spacing w:line="400" w:lineRule="exact"/>
        <w:ind w:firstLineChars="200" w:firstLine="420"/>
        <w:rPr>
          <w:rFonts w:ascii="Times New Roman" w:hAnsi="Times New Roman"/>
          <w:sz w:val="21"/>
        </w:rPr>
      </w:pPr>
      <w:r>
        <w:rPr>
          <w:rFonts w:ascii="Times New Roman" w:hAnsi="Times New Roman"/>
          <w:sz w:val="21"/>
        </w:rPr>
        <w:t>3</w:t>
      </w:r>
      <w:r>
        <w:rPr>
          <w:rFonts w:ascii="Times New Roman" w:hAnsi="Times New Roman" w:hint="eastAsia"/>
          <w:sz w:val="21"/>
        </w:rPr>
        <w:t>、</w:t>
      </w:r>
      <w:r>
        <w:rPr>
          <w:rFonts w:ascii="Times New Roman" w:hAnsi="Times New Roman"/>
          <w:sz w:val="21"/>
        </w:rPr>
        <w:t>不可抗力事件延续一百二十天以上，双方应通过友好协商，确定是否继续履行合同。</w:t>
      </w:r>
    </w:p>
    <w:p w14:paraId="0BC4550B" w14:textId="77777777" w:rsidR="00207C0C" w:rsidRDefault="00000000">
      <w:pPr>
        <w:snapToGrid w:val="0"/>
        <w:spacing w:line="400" w:lineRule="exact"/>
        <w:ind w:firstLineChars="200" w:firstLine="422"/>
        <w:outlineLvl w:val="0"/>
        <w:rPr>
          <w:szCs w:val="21"/>
        </w:rPr>
      </w:pPr>
      <w:bookmarkStart w:id="101" w:name="_Toc101775096"/>
      <w:r>
        <w:rPr>
          <w:b/>
          <w:szCs w:val="21"/>
        </w:rPr>
        <w:t>第十二条</w:t>
      </w:r>
      <w:r>
        <w:rPr>
          <w:b/>
          <w:szCs w:val="21"/>
        </w:rPr>
        <w:t xml:space="preserve">  </w:t>
      </w:r>
      <w:r>
        <w:rPr>
          <w:b/>
          <w:szCs w:val="21"/>
        </w:rPr>
        <w:t>合同争议解决</w:t>
      </w:r>
      <w:bookmarkEnd w:id="101"/>
    </w:p>
    <w:p w14:paraId="05FF4A36" w14:textId="77777777" w:rsidR="00207C0C" w:rsidRDefault="00000000">
      <w:pPr>
        <w:snapToGrid w:val="0"/>
        <w:spacing w:line="400" w:lineRule="exact"/>
        <w:ind w:firstLineChars="200" w:firstLine="420"/>
        <w:rPr>
          <w:szCs w:val="21"/>
        </w:rPr>
      </w:pPr>
      <w:r>
        <w:rPr>
          <w:szCs w:val="21"/>
        </w:rPr>
        <w:t>1</w:t>
      </w:r>
      <w:r>
        <w:rPr>
          <w:szCs w:val="21"/>
        </w:rPr>
        <w:t>、因服务质量问题发生争议的，应邀请国家认可的有资质的质量检测机构对服务质量进行鉴定。服务符合标准的，鉴定费由甲方承担；服务不符合标准的，鉴定费由乙方承担。一方对服务质量有争议，但另一方不配合进行检测的，对服务质量有争议的一方有权自行选择有相应检测资质的检测部门进行质量确认，并按前述约定确定检测费承担主体。</w:t>
      </w:r>
    </w:p>
    <w:p w14:paraId="2DCEAA79" w14:textId="77777777" w:rsidR="00207C0C" w:rsidRDefault="00000000">
      <w:pPr>
        <w:snapToGrid w:val="0"/>
        <w:spacing w:line="400" w:lineRule="exact"/>
        <w:ind w:firstLineChars="200" w:firstLine="420"/>
        <w:rPr>
          <w:szCs w:val="21"/>
        </w:rPr>
      </w:pPr>
      <w:r>
        <w:rPr>
          <w:szCs w:val="21"/>
        </w:rPr>
        <w:t>2</w:t>
      </w:r>
      <w:r>
        <w:rPr>
          <w:szCs w:val="21"/>
        </w:rPr>
        <w:t>、因履行本合同引起的或与本合同有关的争议，甲乙双方应首先通过友好协商解决，如果协商不能解决</w:t>
      </w:r>
      <w:r>
        <w:t>，可向甲方所在地有管辖权的人民法院提起诉讼</w:t>
      </w:r>
      <w:r>
        <w:rPr>
          <w:szCs w:val="21"/>
        </w:rPr>
        <w:t>。</w:t>
      </w:r>
    </w:p>
    <w:p w14:paraId="6C6EA7EA" w14:textId="77777777" w:rsidR="00207C0C" w:rsidRDefault="00000000">
      <w:pPr>
        <w:snapToGrid w:val="0"/>
        <w:spacing w:line="400" w:lineRule="exact"/>
        <w:ind w:firstLineChars="200" w:firstLine="420"/>
        <w:rPr>
          <w:szCs w:val="21"/>
        </w:rPr>
      </w:pPr>
      <w:r>
        <w:rPr>
          <w:szCs w:val="21"/>
        </w:rPr>
        <w:t>3</w:t>
      </w:r>
      <w:r>
        <w:rPr>
          <w:szCs w:val="21"/>
        </w:rPr>
        <w:t>、诉讼期间，本合同继续履行。</w:t>
      </w:r>
    </w:p>
    <w:p w14:paraId="6C2CB28B" w14:textId="77777777" w:rsidR="00207C0C" w:rsidRDefault="00000000">
      <w:pPr>
        <w:pStyle w:val="a9"/>
        <w:snapToGrid w:val="0"/>
        <w:spacing w:line="400" w:lineRule="exact"/>
        <w:ind w:firstLineChars="196" w:firstLine="413"/>
        <w:outlineLvl w:val="0"/>
        <w:rPr>
          <w:rFonts w:ascii="Times New Roman" w:hAnsi="Times New Roman"/>
          <w:b/>
          <w:sz w:val="21"/>
        </w:rPr>
      </w:pPr>
      <w:bookmarkStart w:id="102" w:name="_Toc101775097"/>
      <w:r>
        <w:rPr>
          <w:rFonts w:ascii="Times New Roman" w:hAnsi="Times New Roman"/>
          <w:b/>
          <w:sz w:val="21"/>
        </w:rPr>
        <w:t>第十三条</w:t>
      </w:r>
      <w:bookmarkStart w:id="103" w:name="_Toc101775098"/>
      <w:bookmarkEnd w:id="102"/>
      <w:r>
        <w:rPr>
          <w:rFonts w:ascii="Times New Roman" w:hAnsi="Times New Roman"/>
          <w:b/>
          <w:sz w:val="21"/>
        </w:rPr>
        <w:t xml:space="preserve">  </w:t>
      </w:r>
      <w:r>
        <w:rPr>
          <w:rFonts w:ascii="Times New Roman" w:hAnsi="Times New Roman"/>
          <w:b/>
          <w:sz w:val="21"/>
        </w:rPr>
        <w:t>合同生效及其它</w:t>
      </w:r>
      <w:bookmarkEnd w:id="103"/>
    </w:p>
    <w:p w14:paraId="09CA6620" w14:textId="77777777" w:rsidR="00207C0C" w:rsidRDefault="00000000">
      <w:pPr>
        <w:pStyle w:val="a9"/>
        <w:snapToGrid w:val="0"/>
        <w:spacing w:line="400" w:lineRule="exact"/>
        <w:ind w:firstLineChars="200" w:firstLine="420"/>
        <w:rPr>
          <w:rFonts w:ascii="Times New Roman" w:hAnsi="Times New Roman"/>
          <w:bCs/>
          <w:sz w:val="21"/>
        </w:rPr>
      </w:pPr>
      <w:r>
        <w:rPr>
          <w:rFonts w:ascii="Times New Roman" w:hAnsi="Times New Roman"/>
          <w:bCs/>
          <w:sz w:val="21"/>
        </w:rPr>
        <w:t>1</w:t>
      </w:r>
      <w:r>
        <w:rPr>
          <w:rFonts w:ascii="Times New Roman" w:hAnsi="Times New Roman" w:hint="eastAsia"/>
          <w:bCs/>
          <w:sz w:val="21"/>
        </w:rPr>
        <w:t>、</w:t>
      </w:r>
      <w:r>
        <w:rPr>
          <w:rFonts w:ascii="Times New Roman" w:hAnsi="Times New Roman"/>
          <w:bCs/>
          <w:sz w:val="21"/>
        </w:rPr>
        <w:t>合同经双方法定代表人（负责人）或授权代表签字并加盖</w:t>
      </w:r>
      <w:r>
        <w:rPr>
          <w:rFonts w:ascii="Times New Roman" w:hAnsi="Times New Roman" w:hint="eastAsia"/>
          <w:bCs/>
          <w:sz w:val="21"/>
        </w:rPr>
        <w:t>甲乙双方</w:t>
      </w:r>
      <w:r>
        <w:rPr>
          <w:rFonts w:ascii="Times New Roman" w:hAnsi="Times New Roman"/>
          <w:bCs/>
          <w:sz w:val="21"/>
        </w:rPr>
        <w:t>单位公章后生效。</w:t>
      </w:r>
    </w:p>
    <w:p w14:paraId="34BC9532" w14:textId="77777777" w:rsidR="00207C0C" w:rsidRDefault="00000000">
      <w:pPr>
        <w:pStyle w:val="a9"/>
        <w:snapToGrid w:val="0"/>
        <w:spacing w:line="400" w:lineRule="exact"/>
        <w:ind w:firstLineChars="200" w:firstLine="420"/>
        <w:rPr>
          <w:rFonts w:ascii="Times New Roman" w:hAnsi="Times New Roman"/>
          <w:bCs/>
          <w:sz w:val="21"/>
        </w:rPr>
      </w:pPr>
      <w:r>
        <w:rPr>
          <w:rFonts w:ascii="Times New Roman" w:hAnsi="Times New Roman"/>
          <w:bCs/>
          <w:sz w:val="21"/>
        </w:rPr>
        <w:t>2</w:t>
      </w:r>
      <w:r>
        <w:rPr>
          <w:rFonts w:ascii="Times New Roman" w:hAnsi="Times New Roman" w:hint="eastAsia"/>
          <w:bCs/>
          <w:sz w:val="21"/>
        </w:rPr>
        <w:t>、</w:t>
      </w:r>
      <w:r>
        <w:rPr>
          <w:rFonts w:ascii="Times New Roman" w:hAnsi="Times New Roman"/>
          <w:bCs/>
          <w:sz w:val="21"/>
        </w:rPr>
        <w:t>合同执行中涉及采购资金和采购内容修改或补充的，须经财政部门审批，并签订书面补充协议报财政部门备案，方可作为主合同不可分割的一部分。</w:t>
      </w:r>
    </w:p>
    <w:p w14:paraId="41B46226" w14:textId="77777777" w:rsidR="00207C0C" w:rsidRDefault="00000000">
      <w:pPr>
        <w:pStyle w:val="a9"/>
        <w:snapToGrid w:val="0"/>
        <w:spacing w:line="400" w:lineRule="exact"/>
        <w:ind w:firstLineChars="200" w:firstLine="420"/>
        <w:rPr>
          <w:rFonts w:ascii="Times New Roman" w:hAnsi="Times New Roman"/>
          <w:bCs/>
          <w:sz w:val="21"/>
        </w:rPr>
      </w:pPr>
      <w:r>
        <w:rPr>
          <w:rFonts w:ascii="Times New Roman" w:hAnsi="Times New Roman"/>
          <w:bCs/>
          <w:sz w:val="21"/>
        </w:rPr>
        <w:t>3</w:t>
      </w:r>
      <w:r>
        <w:rPr>
          <w:rFonts w:ascii="Times New Roman" w:hAnsi="Times New Roman" w:hint="eastAsia"/>
          <w:bCs/>
          <w:sz w:val="21"/>
        </w:rPr>
        <w:t>、</w:t>
      </w:r>
      <w:r>
        <w:rPr>
          <w:rFonts w:ascii="Times New Roman" w:hAnsi="Times New Roman"/>
          <w:bCs/>
          <w:sz w:val="21"/>
        </w:rPr>
        <w:t>本合同未尽事宜，遵照《中华人民共和国民法典》有关条文执行。</w:t>
      </w:r>
    </w:p>
    <w:p w14:paraId="4026347B" w14:textId="77777777" w:rsidR="00207C0C" w:rsidRDefault="00000000">
      <w:pPr>
        <w:snapToGrid w:val="0"/>
        <w:spacing w:line="400" w:lineRule="exact"/>
        <w:ind w:firstLineChars="249" w:firstLine="525"/>
        <w:outlineLvl w:val="0"/>
        <w:rPr>
          <w:b/>
          <w:szCs w:val="21"/>
        </w:rPr>
      </w:pPr>
      <w:bookmarkStart w:id="104" w:name="_Toc101775099"/>
      <w:r>
        <w:rPr>
          <w:b/>
          <w:szCs w:val="21"/>
        </w:rPr>
        <w:t>第十四条　合同的变更、终止与转让</w:t>
      </w:r>
      <w:bookmarkEnd w:id="104"/>
    </w:p>
    <w:p w14:paraId="14B82302" w14:textId="77777777" w:rsidR="00207C0C" w:rsidRDefault="00000000">
      <w:pPr>
        <w:snapToGrid w:val="0"/>
        <w:spacing w:line="400" w:lineRule="exact"/>
        <w:ind w:firstLineChars="200" w:firstLine="420"/>
        <w:rPr>
          <w:szCs w:val="21"/>
        </w:rPr>
      </w:pPr>
      <w:r>
        <w:rPr>
          <w:szCs w:val="21"/>
        </w:rPr>
        <w:t>1</w:t>
      </w:r>
      <w:r>
        <w:rPr>
          <w:szCs w:val="21"/>
        </w:rPr>
        <w:t>、除《中华人民共和国政府采购法》第五十条规定的情形外，本合同一经签订，甲乙双方不得擅自变更、中止或终止。</w:t>
      </w:r>
    </w:p>
    <w:p w14:paraId="7723D2C6" w14:textId="77777777" w:rsidR="00207C0C" w:rsidRDefault="00000000">
      <w:pPr>
        <w:pStyle w:val="a9"/>
        <w:snapToGrid w:val="0"/>
        <w:spacing w:line="400" w:lineRule="exact"/>
        <w:ind w:firstLineChars="196" w:firstLine="412"/>
        <w:rPr>
          <w:rFonts w:ascii="Times New Roman" w:hAnsi="Times New Roman"/>
          <w:b/>
          <w:sz w:val="21"/>
        </w:rPr>
      </w:pPr>
      <w:r>
        <w:rPr>
          <w:rFonts w:ascii="Times New Roman" w:hAnsi="Times New Roman"/>
          <w:sz w:val="21"/>
        </w:rPr>
        <w:t>2</w:t>
      </w:r>
      <w:r>
        <w:rPr>
          <w:rFonts w:ascii="Times New Roman" w:hAnsi="Times New Roman"/>
          <w:sz w:val="21"/>
        </w:rPr>
        <w:t>、乙方不得擅自转让其应履行的合同义务。</w:t>
      </w:r>
    </w:p>
    <w:p w14:paraId="3459E7F9" w14:textId="77777777" w:rsidR="00207C0C" w:rsidRDefault="00000000">
      <w:pPr>
        <w:snapToGrid w:val="0"/>
        <w:spacing w:line="400" w:lineRule="exact"/>
        <w:ind w:firstLineChars="200" w:firstLine="422"/>
        <w:outlineLvl w:val="0"/>
        <w:rPr>
          <w:b/>
          <w:szCs w:val="21"/>
        </w:rPr>
      </w:pPr>
      <w:bookmarkStart w:id="105" w:name="_Toc101775100"/>
      <w:r>
        <w:rPr>
          <w:b/>
          <w:szCs w:val="21"/>
        </w:rPr>
        <w:t>第十五条　签订本合同依据</w:t>
      </w:r>
      <w:bookmarkEnd w:id="105"/>
    </w:p>
    <w:p w14:paraId="7825009D" w14:textId="77777777" w:rsidR="00207C0C" w:rsidRDefault="00000000">
      <w:pPr>
        <w:snapToGrid w:val="0"/>
        <w:spacing w:line="400" w:lineRule="exact"/>
        <w:ind w:firstLineChars="200" w:firstLine="420"/>
        <w:rPr>
          <w:szCs w:val="21"/>
        </w:rPr>
      </w:pPr>
      <w:r>
        <w:rPr>
          <w:szCs w:val="21"/>
        </w:rPr>
        <w:t>1</w:t>
      </w:r>
      <w:r>
        <w:rPr>
          <w:szCs w:val="21"/>
        </w:rPr>
        <w:t>、成交通知书</w:t>
      </w:r>
    </w:p>
    <w:p w14:paraId="3E9579FA" w14:textId="77777777" w:rsidR="00207C0C" w:rsidRDefault="00000000">
      <w:pPr>
        <w:snapToGrid w:val="0"/>
        <w:spacing w:line="400" w:lineRule="exact"/>
        <w:ind w:firstLineChars="200" w:firstLine="420"/>
        <w:rPr>
          <w:szCs w:val="21"/>
        </w:rPr>
      </w:pPr>
      <w:r>
        <w:rPr>
          <w:szCs w:val="21"/>
        </w:rPr>
        <w:t>2</w:t>
      </w:r>
      <w:r>
        <w:rPr>
          <w:szCs w:val="21"/>
        </w:rPr>
        <w:t>、项目采购需求</w:t>
      </w:r>
    </w:p>
    <w:p w14:paraId="077537E0" w14:textId="77777777" w:rsidR="00207C0C" w:rsidRDefault="00000000">
      <w:pPr>
        <w:snapToGrid w:val="0"/>
        <w:spacing w:line="400" w:lineRule="exact"/>
        <w:ind w:firstLineChars="200" w:firstLine="420"/>
        <w:rPr>
          <w:szCs w:val="21"/>
        </w:rPr>
      </w:pPr>
      <w:r>
        <w:rPr>
          <w:szCs w:val="21"/>
        </w:rPr>
        <w:t>3</w:t>
      </w:r>
      <w:r>
        <w:rPr>
          <w:szCs w:val="21"/>
        </w:rPr>
        <w:t>、资格声明函</w:t>
      </w:r>
    </w:p>
    <w:p w14:paraId="36ED4DDD" w14:textId="77777777" w:rsidR="00207C0C" w:rsidRDefault="00000000">
      <w:pPr>
        <w:snapToGrid w:val="0"/>
        <w:spacing w:line="400" w:lineRule="exact"/>
        <w:ind w:firstLineChars="200" w:firstLine="420"/>
        <w:rPr>
          <w:szCs w:val="21"/>
        </w:rPr>
      </w:pPr>
      <w:r>
        <w:rPr>
          <w:szCs w:val="21"/>
        </w:rPr>
        <w:t>4</w:t>
      </w:r>
      <w:r>
        <w:rPr>
          <w:szCs w:val="21"/>
        </w:rPr>
        <w:t>、第一次报价</w:t>
      </w:r>
    </w:p>
    <w:p w14:paraId="48D0E7AF" w14:textId="77777777" w:rsidR="00207C0C" w:rsidRDefault="00000000">
      <w:pPr>
        <w:snapToGrid w:val="0"/>
        <w:spacing w:line="400" w:lineRule="exact"/>
        <w:ind w:firstLineChars="200" w:firstLine="420"/>
        <w:rPr>
          <w:szCs w:val="21"/>
        </w:rPr>
      </w:pPr>
      <w:r>
        <w:rPr>
          <w:szCs w:val="21"/>
        </w:rPr>
        <w:t>5</w:t>
      </w:r>
      <w:r>
        <w:rPr>
          <w:szCs w:val="21"/>
        </w:rPr>
        <w:t>、商务条款偏离表、服务需求偏离表</w:t>
      </w:r>
    </w:p>
    <w:p w14:paraId="1154FA98" w14:textId="77777777" w:rsidR="00207C0C" w:rsidRDefault="00000000">
      <w:pPr>
        <w:snapToGrid w:val="0"/>
        <w:spacing w:line="400" w:lineRule="exact"/>
        <w:ind w:firstLineChars="200" w:firstLine="420"/>
        <w:rPr>
          <w:szCs w:val="21"/>
        </w:rPr>
      </w:pPr>
      <w:r>
        <w:rPr>
          <w:szCs w:val="21"/>
        </w:rPr>
        <w:t>6</w:t>
      </w:r>
      <w:r>
        <w:rPr>
          <w:szCs w:val="21"/>
        </w:rPr>
        <w:t>、竞争性磋商采购活动记录</w:t>
      </w:r>
    </w:p>
    <w:p w14:paraId="041E60C7" w14:textId="77777777" w:rsidR="00207C0C" w:rsidRDefault="00000000">
      <w:pPr>
        <w:snapToGrid w:val="0"/>
        <w:spacing w:line="400" w:lineRule="exact"/>
        <w:ind w:firstLineChars="200" w:firstLine="420"/>
        <w:rPr>
          <w:szCs w:val="21"/>
        </w:rPr>
      </w:pPr>
      <w:r>
        <w:rPr>
          <w:szCs w:val="21"/>
        </w:rPr>
        <w:t>7</w:t>
      </w:r>
      <w:r>
        <w:rPr>
          <w:szCs w:val="21"/>
        </w:rPr>
        <w:t>、竞争性磋商应答文件</w:t>
      </w:r>
    </w:p>
    <w:p w14:paraId="1C7377AE" w14:textId="77777777" w:rsidR="00207C0C" w:rsidRDefault="00000000">
      <w:pPr>
        <w:snapToGrid w:val="0"/>
        <w:spacing w:line="400" w:lineRule="exact"/>
        <w:ind w:firstLineChars="200" w:firstLine="420"/>
        <w:rPr>
          <w:szCs w:val="21"/>
        </w:rPr>
      </w:pPr>
      <w:r>
        <w:rPr>
          <w:szCs w:val="21"/>
        </w:rPr>
        <w:t>8</w:t>
      </w:r>
      <w:r>
        <w:rPr>
          <w:szCs w:val="21"/>
        </w:rPr>
        <w:t>、最后报价</w:t>
      </w:r>
    </w:p>
    <w:p w14:paraId="14C30955" w14:textId="77777777" w:rsidR="00207C0C" w:rsidRDefault="00000000">
      <w:pPr>
        <w:snapToGrid w:val="0"/>
        <w:spacing w:line="400" w:lineRule="exact"/>
        <w:ind w:firstLineChars="200" w:firstLine="420"/>
        <w:rPr>
          <w:szCs w:val="21"/>
        </w:rPr>
      </w:pPr>
      <w:r>
        <w:rPr>
          <w:szCs w:val="21"/>
        </w:rPr>
        <w:t>9</w:t>
      </w:r>
      <w:r>
        <w:rPr>
          <w:szCs w:val="21"/>
        </w:rPr>
        <w:t>、服务承诺（服务方案）</w:t>
      </w:r>
    </w:p>
    <w:p w14:paraId="1949C16C" w14:textId="77777777" w:rsidR="00207C0C" w:rsidRDefault="00000000">
      <w:pPr>
        <w:snapToGrid w:val="0"/>
        <w:spacing w:line="400" w:lineRule="exact"/>
        <w:ind w:firstLineChars="200" w:firstLine="420"/>
        <w:rPr>
          <w:szCs w:val="21"/>
        </w:rPr>
      </w:pPr>
      <w:r>
        <w:rPr>
          <w:szCs w:val="21"/>
        </w:rPr>
        <w:t>10</w:t>
      </w:r>
      <w:r>
        <w:rPr>
          <w:szCs w:val="21"/>
        </w:rPr>
        <w:t>、其他与本合同相关的资料（如有请提供）</w:t>
      </w:r>
    </w:p>
    <w:p w14:paraId="3D8E00E9" w14:textId="77777777" w:rsidR="00207C0C" w:rsidRDefault="00000000">
      <w:pPr>
        <w:snapToGrid w:val="0"/>
        <w:spacing w:line="400" w:lineRule="exact"/>
        <w:ind w:firstLineChars="200" w:firstLine="422"/>
        <w:rPr>
          <w:szCs w:val="21"/>
        </w:rPr>
      </w:pPr>
      <w:r>
        <w:rPr>
          <w:b/>
          <w:szCs w:val="21"/>
        </w:rPr>
        <w:lastRenderedPageBreak/>
        <w:t xml:space="preserve">第十六条　</w:t>
      </w:r>
      <w:r>
        <w:rPr>
          <w:szCs w:val="21"/>
        </w:rPr>
        <w:t>本合同一式陆份，具有同等法律效力，甲方</w:t>
      </w:r>
      <w:r>
        <w:rPr>
          <w:rFonts w:hint="eastAsia"/>
          <w:szCs w:val="21"/>
        </w:rPr>
        <w:t>叁</w:t>
      </w:r>
      <w:r>
        <w:rPr>
          <w:szCs w:val="21"/>
        </w:rPr>
        <w:t>份，乙方</w:t>
      </w:r>
      <w:r>
        <w:rPr>
          <w:rFonts w:hint="eastAsia"/>
          <w:szCs w:val="21"/>
        </w:rPr>
        <w:t>贰</w:t>
      </w:r>
      <w:r>
        <w:rPr>
          <w:szCs w:val="21"/>
        </w:rPr>
        <w:t>份，代理机构</w:t>
      </w:r>
      <w:r>
        <w:rPr>
          <w:rFonts w:hint="eastAsia"/>
          <w:szCs w:val="21"/>
        </w:rPr>
        <w:t>壹</w:t>
      </w:r>
      <w:r>
        <w:rPr>
          <w:szCs w:val="21"/>
        </w:rPr>
        <w:t>份，合同签订后二个工作日内在</w:t>
      </w:r>
      <w:r>
        <w:rPr>
          <w:szCs w:val="21"/>
        </w:rPr>
        <w:t>“</w:t>
      </w:r>
      <w:r>
        <w:rPr>
          <w:szCs w:val="21"/>
        </w:rPr>
        <w:t>广西政府采购云平台</w:t>
      </w:r>
      <w:r>
        <w:rPr>
          <w:szCs w:val="21"/>
        </w:rPr>
        <w:t>”</w:t>
      </w:r>
      <w:r>
        <w:rPr>
          <w:szCs w:val="21"/>
        </w:rPr>
        <w:t>进行合同备案。</w:t>
      </w:r>
    </w:p>
    <w:p w14:paraId="0BC5B8B9" w14:textId="77777777" w:rsidR="00207C0C" w:rsidRDefault="00000000">
      <w:pPr>
        <w:snapToGrid w:val="0"/>
        <w:spacing w:line="400" w:lineRule="exact"/>
        <w:ind w:firstLineChars="200" w:firstLine="420"/>
        <w:rPr>
          <w:szCs w:val="21"/>
        </w:rPr>
      </w:pPr>
      <w:r>
        <w:rPr>
          <w:szCs w:val="21"/>
        </w:rPr>
        <w:t>（以下无正文）</w:t>
      </w:r>
    </w:p>
    <w:tbl>
      <w:tblPr>
        <w:tblW w:w="8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4"/>
        <w:gridCol w:w="4609"/>
      </w:tblGrid>
      <w:tr w:rsidR="00207C0C" w14:paraId="0F46C191" w14:textId="77777777">
        <w:trPr>
          <w:cantSplit/>
          <w:trHeight w:val="1201"/>
          <w:jc w:val="center"/>
        </w:trPr>
        <w:tc>
          <w:tcPr>
            <w:tcW w:w="4364" w:type="dxa"/>
          </w:tcPr>
          <w:p w14:paraId="3B4C4F06"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甲方（章）</w:t>
            </w:r>
            <w:r>
              <w:rPr>
                <w:szCs w:val="21"/>
              </w:rPr>
              <w:t>广西壮族自治区肿瘤防治研究所</w:t>
            </w:r>
          </w:p>
          <w:p w14:paraId="79806D65" w14:textId="77777777" w:rsidR="00207C0C" w:rsidRDefault="00207C0C">
            <w:pPr>
              <w:snapToGrid w:val="0"/>
              <w:spacing w:line="360" w:lineRule="exact"/>
              <w:rPr>
                <w:rFonts w:ascii="宋体" w:hAnsi="宋体" w:cs="宋体" w:hint="eastAsia"/>
                <w:szCs w:val="21"/>
              </w:rPr>
            </w:pPr>
          </w:p>
          <w:p w14:paraId="4EF1C230" w14:textId="77777777" w:rsidR="00207C0C" w:rsidRDefault="00207C0C">
            <w:pPr>
              <w:snapToGrid w:val="0"/>
              <w:spacing w:line="360" w:lineRule="exact"/>
              <w:rPr>
                <w:rFonts w:ascii="宋体" w:hAnsi="宋体" w:cs="宋体" w:hint="eastAsia"/>
                <w:szCs w:val="21"/>
              </w:rPr>
            </w:pPr>
          </w:p>
          <w:p w14:paraId="2BB38714" w14:textId="77777777" w:rsidR="00207C0C" w:rsidRDefault="00000000">
            <w:pPr>
              <w:snapToGrid w:val="0"/>
              <w:spacing w:line="360" w:lineRule="exact"/>
              <w:ind w:firstLineChars="450" w:firstLine="945"/>
              <w:rPr>
                <w:rFonts w:ascii="宋体" w:hAnsi="宋体" w:cs="宋体" w:hint="eastAsia"/>
                <w:szCs w:val="21"/>
              </w:rPr>
            </w:pPr>
            <w:r>
              <w:rPr>
                <w:rFonts w:ascii="宋体" w:hAnsi="宋体" w:cs="宋体" w:hint="eastAsia"/>
                <w:szCs w:val="21"/>
              </w:rPr>
              <w:t xml:space="preserve">             2026年   月   日</w:t>
            </w:r>
          </w:p>
        </w:tc>
        <w:tc>
          <w:tcPr>
            <w:tcW w:w="4609" w:type="dxa"/>
          </w:tcPr>
          <w:p w14:paraId="2151C35D"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 xml:space="preserve">乙方（章）              </w:t>
            </w:r>
          </w:p>
          <w:p w14:paraId="58C089FF" w14:textId="77777777" w:rsidR="00207C0C" w:rsidRDefault="00207C0C">
            <w:pPr>
              <w:snapToGrid w:val="0"/>
              <w:spacing w:line="360" w:lineRule="exact"/>
              <w:rPr>
                <w:rFonts w:ascii="宋体" w:hAnsi="宋体" w:cs="宋体" w:hint="eastAsia"/>
                <w:szCs w:val="21"/>
              </w:rPr>
            </w:pPr>
          </w:p>
          <w:p w14:paraId="6D7AD2DA" w14:textId="77777777" w:rsidR="00207C0C" w:rsidRDefault="00207C0C">
            <w:pPr>
              <w:snapToGrid w:val="0"/>
              <w:spacing w:line="360" w:lineRule="exact"/>
              <w:rPr>
                <w:rFonts w:ascii="宋体" w:hAnsi="宋体" w:cs="宋体" w:hint="eastAsia"/>
                <w:szCs w:val="21"/>
              </w:rPr>
            </w:pPr>
          </w:p>
          <w:p w14:paraId="1BF7DF85"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 xml:space="preserve">                        2026年   月   日</w:t>
            </w:r>
          </w:p>
        </w:tc>
      </w:tr>
      <w:tr w:rsidR="00207C0C" w14:paraId="1D16596E" w14:textId="77777777">
        <w:trPr>
          <w:cantSplit/>
          <w:trHeight w:val="870"/>
          <w:jc w:val="center"/>
        </w:trPr>
        <w:tc>
          <w:tcPr>
            <w:tcW w:w="4364" w:type="dxa"/>
          </w:tcPr>
          <w:p w14:paraId="287C9FC2"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单位地址：</w:t>
            </w:r>
            <w:r>
              <w:rPr>
                <w:rFonts w:ascii="宋体" w:hAnsi="宋体" w:cs="宋体" w:hint="eastAsia"/>
              </w:rPr>
              <w:t>南宁市良庆区良玉大道50号</w:t>
            </w:r>
          </w:p>
        </w:tc>
        <w:tc>
          <w:tcPr>
            <w:tcW w:w="4609" w:type="dxa"/>
          </w:tcPr>
          <w:p w14:paraId="5009A546"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单位地址：</w:t>
            </w:r>
          </w:p>
        </w:tc>
      </w:tr>
      <w:tr w:rsidR="00207C0C" w14:paraId="10354B89" w14:textId="77777777">
        <w:trPr>
          <w:cantSplit/>
          <w:trHeight w:val="699"/>
          <w:jc w:val="center"/>
        </w:trPr>
        <w:tc>
          <w:tcPr>
            <w:tcW w:w="4364" w:type="dxa"/>
          </w:tcPr>
          <w:p w14:paraId="7D71931F"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法定代表人（负责人）：</w:t>
            </w:r>
          </w:p>
        </w:tc>
        <w:tc>
          <w:tcPr>
            <w:tcW w:w="4609" w:type="dxa"/>
          </w:tcPr>
          <w:p w14:paraId="0925F504"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法定代表人（负责人）：</w:t>
            </w:r>
          </w:p>
        </w:tc>
      </w:tr>
      <w:tr w:rsidR="00207C0C" w14:paraId="45B9AAC3" w14:textId="77777777">
        <w:trPr>
          <w:cantSplit/>
          <w:trHeight w:val="695"/>
          <w:jc w:val="center"/>
        </w:trPr>
        <w:tc>
          <w:tcPr>
            <w:tcW w:w="4364" w:type="dxa"/>
          </w:tcPr>
          <w:p w14:paraId="679F7945"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委托代理人：</w:t>
            </w:r>
          </w:p>
        </w:tc>
        <w:tc>
          <w:tcPr>
            <w:tcW w:w="4609" w:type="dxa"/>
          </w:tcPr>
          <w:p w14:paraId="6BFC363D"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委托代理人：</w:t>
            </w:r>
          </w:p>
        </w:tc>
      </w:tr>
      <w:tr w:rsidR="00207C0C" w14:paraId="5266FFB2" w14:textId="77777777">
        <w:trPr>
          <w:cantSplit/>
          <w:trHeight w:val="752"/>
          <w:jc w:val="center"/>
        </w:trPr>
        <w:tc>
          <w:tcPr>
            <w:tcW w:w="4364" w:type="dxa"/>
          </w:tcPr>
          <w:p w14:paraId="7ED8C431"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电话：</w:t>
            </w:r>
          </w:p>
        </w:tc>
        <w:tc>
          <w:tcPr>
            <w:tcW w:w="4609" w:type="dxa"/>
          </w:tcPr>
          <w:p w14:paraId="5CEB8555"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电话：</w:t>
            </w:r>
          </w:p>
        </w:tc>
      </w:tr>
      <w:tr w:rsidR="00207C0C" w14:paraId="1343C315" w14:textId="77777777">
        <w:trPr>
          <w:cantSplit/>
          <w:trHeight w:val="547"/>
          <w:jc w:val="center"/>
        </w:trPr>
        <w:tc>
          <w:tcPr>
            <w:tcW w:w="4364" w:type="dxa"/>
          </w:tcPr>
          <w:p w14:paraId="546C2621"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电子邮箱：</w:t>
            </w:r>
          </w:p>
        </w:tc>
        <w:tc>
          <w:tcPr>
            <w:tcW w:w="4609" w:type="dxa"/>
          </w:tcPr>
          <w:p w14:paraId="53FFB15B"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电子邮箱：</w:t>
            </w:r>
          </w:p>
        </w:tc>
      </w:tr>
      <w:tr w:rsidR="00207C0C" w14:paraId="30AD5AA4" w14:textId="77777777">
        <w:trPr>
          <w:cantSplit/>
          <w:trHeight w:val="909"/>
          <w:jc w:val="center"/>
        </w:trPr>
        <w:tc>
          <w:tcPr>
            <w:tcW w:w="4364" w:type="dxa"/>
          </w:tcPr>
          <w:p w14:paraId="299FB9FF"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开户银行：</w:t>
            </w:r>
          </w:p>
        </w:tc>
        <w:tc>
          <w:tcPr>
            <w:tcW w:w="4609" w:type="dxa"/>
          </w:tcPr>
          <w:p w14:paraId="6FAF3C68"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开户银行：</w:t>
            </w:r>
          </w:p>
        </w:tc>
      </w:tr>
      <w:tr w:rsidR="00207C0C" w14:paraId="7BE0BB8A" w14:textId="77777777">
        <w:trPr>
          <w:cantSplit/>
          <w:trHeight w:val="599"/>
          <w:jc w:val="center"/>
        </w:trPr>
        <w:tc>
          <w:tcPr>
            <w:tcW w:w="4364" w:type="dxa"/>
          </w:tcPr>
          <w:p w14:paraId="057B1EF9"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账号：</w:t>
            </w:r>
          </w:p>
        </w:tc>
        <w:tc>
          <w:tcPr>
            <w:tcW w:w="4609" w:type="dxa"/>
          </w:tcPr>
          <w:p w14:paraId="5F5FDE51"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账号：</w:t>
            </w:r>
          </w:p>
        </w:tc>
      </w:tr>
      <w:tr w:rsidR="00207C0C" w14:paraId="2EC4CD71" w14:textId="77777777">
        <w:trPr>
          <w:cantSplit/>
          <w:trHeight w:val="558"/>
          <w:jc w:val="center"/>
        </w:trPr>
        <w:tc>
          <w:tcPr>
            <w:tcW w:w="4364" w:type="dxa"/>
          </w:tcPr>
          <w:p w14:paraId="77878F78"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邮政编码：</w:t>
            </w:r>
          </w:p>
        </w:tc>
        <w:tc>
          <w:tcPr>
            <w:tcW w:w="4609" w:type="dxa"/>
          </w:tcPr>
          <w:p w14:paraId="2697F5FE" w14:textId="77777777" w:rsidR="00207C0C" w:rsidRDefault="00000000">
            <w:pPr>
              <w:snapToGrid w:val="0"/>
              <w:spacing w:line="360" w:lineRule="exact"/>
              <w:rPr>
                <w:rFonts w:ascii="宋体" w:hAnsi="宋体" w:cs="宋体" w:hint="eastAsia"/>
                <w:szCs w:val="21"/>
              </w:rPr>
            </w:pPr>
            <w:r>
              <w:rPr>
                <w:rFonts w:ascii="宋体" w:hAnsi="宋体" w:cs="宋体" w:hint="eastAsia"/>
                <w:szCs w:val="21"/>
              </w:rPr>
              <w:t>邮政编码：</w:t>
            </w:r>
          </w:p>
        </w:tc>
      </w:tr>
    </w:tbl>
    <w:p w14:paraId="4F0A3C6B" w14:textId="77777777" w:rsidR="00207C0C" w:rsidRDefault="00207C0C">
      <w:pPr>
        <w:spacing w:line="480" w:lineRule="auto"/>
        <w:rPr>
          <w:rFonts w:ascii="宋体" w:hAnsi="宋体" w:cs="宋体" w:hint="eastAsia"/>
          <w:kern w:val="1"/>
          <w:szCs w:val="21"/>
        </w:rPr>
      </w:pPr>
    </w:p>
    <w:p w14:paraId="56BCC2F1" w14:textId="77777777" w:rsidR="00207C0C" w:rsidRDefault="00000000">
      <w:pPr>
        <w:tabs>
          <w:tab w:val="center" w:pos="4410"/>
          <w:tab w:val="left" w:pos="6735"/>
        </w:tabs>
        <w:spacing w:line="360" w:lineRule="auto"/>
        <w:rPr>
          <w:rFonts w:ascii="宋体" w:hAnsi="宋体" w:cs="仿宋" w:hint="eastAsia"/>
          <w:kern w:val="0"/>
          <w:szCs w:val="21"/>
          <w:lang w:bidi="ar"/>
        </w:rPr>
      </w:pPr>
      <w:r>
        <w:rPr>
          <w:rFonts w:hAnsi="宋体" w:cs="宋体" w:hint="eastAsia"/>
          <w:b/>
        </w:rPr>
        <w:br w:type="page"/>
      </w:r>
      <w:r>
        <w:rPr>
          <w:rFonts w:ascii="宋体" w:hAnsi="宋体" w:cs="仿宋" w:hint="eastAsia"/>
          <w:bCs/>
          <w:kern w:val="0"/>
          <w:szCs w:val="21"/>
          <w:lang w:bidi="ar"/>
        </w:rPr>
        <w:lastRenderedPageBreak/>
        <w:t>附件1：</w:t>
      </w:r>
      <w:r>
        <w:rPr>
          <w:rFonts w:ascii="宋体" w:hAnsi="宋体" w:cs="仿宋" w:hint="eastAsia"/>
          <w:kern w:val="0"/>
          <w:szCs w:val="21"/>
          <w:lang w:bidi="ar"/>
        </w:rPr>
        <w:t>服务评价表</w:t>
      </w:r>
    </w:p>
    <w:p w14:paraId="228F6AE0" w14:textId="07BDAFBF" w:rsidR="00207C0C" w:rsidRDefault="005D7B88">
      <w:pPr>
        <w:tabs>
          <w:tab w:val="center" w:pos="4410"/>
          <w:tab w:val="left" w:pos="6735"/>
        </w:tabs>
        <w:spacing w:line="360" w:lineRule="auto"/>
        <w:jc w:val="center"/>
        <w:rPr>
          <w:b/>
          <w:bCs/>
          <w:kern w:val="0"/>
          <w:sz w:val="24"/>
          <w:lang w:bidi="ar"/>
        </w:rPr>
      </w:pPr>
      <w:r>
        <w:rPr>
          <w:b/>
          <w:bCs/>
          <w:kern w:val="0"/>
          <w:sz w:val="24"/>
          <w:lang w:bidi="ar"/>
        </w:rPr>
        <w:t>五象院区空调维保服务采购项目</w:t>
      </w:r>
    </w:p>
    <w:p w14:paraId="7303C640" w14:textId="77777777" w:rsidR="00207C0C" w:rsidRDefault="00000000">
      <w:pPr>
        <w:tabs>
          <w:tab w:val="center" w:pos="4410"/>
          <w:tab w:val="left" w:pos="6735"/>
        </w:tabs>
        <w:spacing w:afterLines="100" w:after="240" w:line="360" w:lineRule="auto"/>
        <w:jc w:val="center"/>
        <w:rPr>
          <w:b/>
          <w:bCs/>
          <w:kern w:val="0"/>
          <w:sz w:val="28"/>
          <w:szCs w:val="28"/>
          <w:lang w:bidi="ar"/>
        </w:rPr>
      </w:pPr>
      <w:r>
        <w:rPr>
          <w:b/>
          <w:bCs/>
          <w:kern w:val="0"/>
          <w:sz w:val="24"/>
          <w:lang w:bidi="ar"/>
        </w:rPr>
        <w:t>第</w:t>
      </w:r>
      <w:r>
        <w:rPr>
          <w:b/>
          <w:bCs/>
          <w:kern w:val="0"/>
          <w:sz w:val="24"/>
          <w:lang w:bidi="ar"/>
        </w:rPr>
        <w:t>XXXX</w:t>
      </w:r>
      <w:r>
        <w:rPr>
          <w:b/>
          <w:bCs/>
          <w:kern w:val="0"/>
          <w:sz w:val="24"/>
          <w:lang w:bidi="ar"/>
        </w:rPr>
        <w:t>年第</w:t>
      </w:r>
      <w:r>
        <w:rPr>
          <w:b/>
          <w:bCs/>
          <w:kern w:val="0"/>
          <w:sz w:val="24"/>
          <w:lang w:bidi="ar"/>
        </w:rPr>
        <w:t>XX</w:t>
      </w:r>
      <w:r>
        <w:rPr>
          <w:b/>
          <w:bCs/>
          <w:kern w:val="0"/>
          <w:sz w:val="24"/>
          <w:lang w:bidi="ar"/>
        </w:rPr>
        <w:t>期（</w:t>
      </w:r>
      <w:r>
        <w:rPr>
          <w:b/>
          <w:bCs/>
          <w:kern w:val="0"/>
          <w:sz w:val="24"/>
          <w:lang w:bidi="ar"/>
        </w:rPr>
        <w:t>X</w:t>
      </w:r>
      <w:r>
        <w:rPr>
          <w:b/>
          <w:bCs/>
          <w:kern w:val="0"/>
          <w:sz w:val="24"/>
          <w:lang w:bidi="ar"/>
        </w:rPr>
        <w:t>月</w:t>
      </w:r>
      <w:r>
        <w:rPr>
          <w:b/>
          <w:bCs/>
          <w:kern w:val="0"/>
          <w:sz w:val="24"/>
          <w:lang w:bidi="ar"/>
        </w:rPr>
        <w:t>--X</w:t>
      </w:r>
      <w:r>
        <w:rPr>
          <w:b/>
          <w:bCs/>
          <w:kern w:val="0"/>
          <w:sz w:val="24"/>
          <w:lang w:bidi="ar"/>
        </w:rPr>
        <w:t>月）服务评价表</w:t>
      </w:r>
    </w:p>
    <w:p w14:paraId="72D96BE6" w14:textId="77777777" w:rsidR="00207C0C" w:rsidRDefault="00000000">
      <w:pPr>
        <w:tabs>
          <w:tab w:val="center" w:pos="4410"/>
          <w:tab w:val="left" w:pos="6735"/>
        </w:tabs>
        <w:spacing w:line="360" w:lineRule="auto"/>
        <w:rPr>
          <w:kern w:val="0"/>
          <w:szCs w:val="21"/>
          <w:lang w:bidi="ar"/>
        </w:rPr>
      </w:pPr>
      <w:r>
        <w:rPr>
          <w:kern w:val="0"/>
          <w:szCs w:val="21"/>
          <w:lang w:bidi="ar"/>
        </w:rPr>
        <w:t>考核日期：</w:t>
      </w:r>
      <w:r>
        <w:rPr>
          <w:kern w:val="0"/>
          <w:szCs w:val="21"/>
          <w:lang w:bidi="ar"/>
        </w:rPr>
        <w:t xml:space="preserve">     </w:t>
      </w:r>
      <w:r>
        <w:rPr>
          <w:kern w:val="0"/>
          <w:szCs w:val="21"/>
          <w:lang w:bidi="ar"/>
        </w:rPr>
        <w:t>年</w:t>
      </w:r>
      <w:r>
        <w:rPr>
          <w:kern w:val="0"/>
          <w:szCs w:val="21"/>
          <w:lang w:bidi="ar"/>
        </w:rPr>
        <w:t xml:space="preserve">   </w:t>
      </w:r>
      <w:r>
        <w:rPr>
          <w:kern w:val="0"/>
          <w:szCs w:val="21"/>
          <w:lang w:bidi="ar"/>
        </w:rPr>
        <w:t>月</w:t>
      </w:r>
      <w:r>
        <w:rPr>
          <w:kern w:val="0"/>
          <w:szCs w:val="21"/>
          <w:lang w:bidi="ar"/>
        </w:rPr>
        <w:t xml:space="preserve">   </w:t>
      </w:r>
      <w:r>
        <w:rPr>
          <w:kern w:val="0"/>
          <w:szCs w:val="21"/>
          <w:lang w:bidi="ar"/>
        </w:rPr>
        <w:t>日</w:t>
      </w:r>
    </w:p>
    <w:tbl>
      <w:tblPr>
        <w:tblpPr w:leftFromText="180" w:rightFromText="180" w:vertAnchor="text" w:horzAnchor="page" w:tblpX="1052" w:tblpY="132"/>
        <w:tblOverlap w:val="never"/>
        <w:tblW w:w="9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1519"/>
        <w:gridCol w:w="1037"/>
        <w:gridCol w:w="1635"/>
        <w:gridCol w:w="1633"/>
        <w:gridCol w:w="1184"/>
        <w:gridCol w:w="848"/>
        <w:gridCol w:w="1021"/>
      </w:tblGrid>
      <w:tr w:rsidR="00207C0C" w14:paraId="51BC17DE" w14:textId="77777777">
        <w:trPr>
          <w:trHeight w:val="763"/>
        </w:trPr>
        <w:tc>
          <w:tcPr>
            <w:tcW w:w="3268" w:type="dxa"/>
            <w:gridSpan w:val="3"/>
            <w:vAlign w:val="center"/>
          </w:tcPr>
          <w:p w14:paraId="1A0D5111" w14:textId="77777777" w:rsidR="00207C0C" w:rsidRDefault="00000000">
            <w:pPr>
              <w:widowControl/>
              <w:spacing w:line="360" w:lineRule="exact"/>
              <w:rPr>
                <w:b/>
                <w:bCs/>
                <w:kern w:val="0"/>
                <w:szCs w:val="21"/>
              </w:rPr>
            </w:pPr>
            <w:r>
              <w:rPr>
                <w:b/>
                <w:bCs/>
                <w:kern w:val="0"/>
                <w:szCs w:val="21"/>
              </w:rPr>
              <w:t>设备名称：</w:t>
            </w:r>
          </w:p>
        </w:tc>
        <w:tc>
          <w:tcPr>
            <w:tcW w:w="3268" w:type="dxa"/>
            <w:gridSpan w:val="2"/>
            <w:vAlign w:val="center"/>
          </w:tcPr>
          <w:p w14:paraId="0BEBAC0E" w14:textId="77777777" w:rsidR="00207C0C" w:rsidRDefault="00000000">
            <w:pPr>
              <w:widowControl/>
              <w:spacing w:line="360" w:lineRule="exact"/>
              <w:rPr>
                <w:b/>
                <w:bCs/>
                <w:kern w:val="0"/>
                <w:szCs w:val="21"/>
              </w:rPr>
            </w:pPr>
            <w:r>
              <w:rPr>
                <w:b/>
                <w:bCs/>
                <w:kern w:val="0"/>
                <w:szCs w:val="21"/>
              </w:rPr>
              <w:t>型号：</w:t>
            </w:r>
          </w:p>
        </w:tc>
        <w:tc>
          <w:tcPr>
            <w:tcW w:w="3053" w:type="dxa"/>
            <w:gridSpan w:val="3"/>
            <w:vAlign w:val="center"/>
          </w:tcPr>
          <w:p w14:paraId="6B34555F" w14:textId="77777777" w:rsidR="00207C0C" w:rsidRDefault="00000000">
            <w:pPr>
              <w:widowControl/>
              <w:spacing w:line="360" w:lineRule="exact"/>
              <w:rPr>
                <w:b/>
                <w:bCs/>
                <w:kern w:val="0"/>
                <w:szCs w:val="21"/>
              </w:rPr>
            </w:pPr>
            <w:r>
              <w:rPr>
                <w:b/>
                <w:bCs/>
                <w:kern w:val="0"/>
                <w:szCs w:val="21"/>
              </w:rPr>
              <w:t>设备所属科室：</w:t>
            </w:r>
          </w:p>
        </w:tc>
      </w:tr>
      <w:tr w:rsidR="00207C0C" w14:paraId="0B7D55FB" w14:textId="77777777">
        <w:trPr>
          <w:trHeight w:val="1201"/>
        </w:trPr>
        <w:tc>
          <w:tcPr>
            <w:tcW w:w="712" w:type="dxa"/>
            <w:vAlign w:val="center"/>
          </w:tcPr>
          <w:p w14:paraId="37EC9151" w14:textId="77777777" w:rsidR="00207C0C" w:rsidRDefault="00000000">
            <w:pPr>
              <w:widowControl/>
              <w:spacing w:line="360" w:lineRule="exact"/>
              <w:jc w:val="center"/>
              <w:rPr>
                <w:b/>
                <w:bCs/>
                <w:kern w:val="0"/>
                <w:szCs w:val="21"/>
              </w:rPr>
            </w:pPr>
            <w:r>
              <w:rPr>
                <w:b/>
                <w:bCs/>
                <w:kern w:val="0"/>
                <w:szCs w:val="21"/>
              </w:rPr>
              <w:t>序号</w:t>
            </w:r>
          </w:p>
        </w:tc>
        <w:tc>
          <w:tcPr>
            <w:tcW w:w="1519" w:type="dxa"/>
            <w:vAlign w:val="center"/>
          </w:tcPr>
          <w:p w14:paraId="098F98F6" w14:textId="77777777" w:rsidR="00207C0C" w:rsidRDefault="00000000">
            <w:pPr>
              <w:widowControl/>
              <w:spacing w:line="360" w:lineRule="exact"/>
              <w:jc w:val="center"/>
              <w:rPr>
                <w:b/>
                <w:bCs/>
                <w:kern w:val="0"/>
                <w:szCs w:val="21"/>
              </w:rPr>
            </w:pPr>
            <w:r>
              <w:rPr>
                <w:b/>
                <w:bCs/>
                <w:kern w:val="0"/>
                <w:szCs w:val="21"/>
              </w:rPr>
              <w:t>评价项目</w:t>
            </w:r>
          </w:p>
        </w:tc>
        <w:tc>
          <w:tcPr>
            <w:tcW w:w="5489" w:type="dxa"/>
            <w:gridSpan w:val="4"/>
            <w:vAlign w:val="center"/>
          </w:tcPr>
          <w:p w14:paraId="64EBC23F" w14:textId="77777777" w:rsidR="00207C0C" w:rsidRDefault="00000000">
            <w:pPr>
              <w:widowControl/>
              <w:spacing w:line="360" w:lineRule="exact"/>
              <w:jc w:val="center"/>
              <w:rPr>
                <w:b/>
                <w:bCs/>
                <w:kern w:val="0"/>
                <w:szCs w:val="21"/>
              </w:rPr>
            </w:pPr>
            <w:r>
              <w:rPr>
                <w:b/>
                <w:bCs/>
                <w:kern w:val="0"/>
                <w:szCs w:val="21"/>
              </w:rPr>
              <w:t>评价内容</w:t>
            </w:r>
          </w:p>
        </w:tc>
        <w:tc>
          <w:tcPr>
            <w:tcW w:w="848" w:type="dxa"/>
            <w:vAlign w:val="center"/>
          </w:tcPr>
          <w:p w14:paraId="4387E385" w14:textId="77777777" w:rsidR="00207C0C" w:rsidRDefault="00000000">
            <w:pPr>
              <w:widowControl/>
              <w:spacing w:line="360" w:lineRule="exact"/>
              <w:jc w:val="center"/>
              <w:rPr>
                <w:b/>
                <w:bCs/>
                <w:kern w:val="0"/>
                <w:szCs w:val="21"/>
              </w:rPr>
            </w:pPr>
            <w:r>
              <w:rPr>
                <w:b/>
                <w:bCs/>
                <w:kern w:val="0"/>
                <w:szCs w:val="21"/>
              </w:rPr>
              <w:t>服务评价得分</w:t>
            </w:r>
          </w:p>
        </w:tc>
        <w:tc>
          <w:tcPr>
            <w:tcW w:w="1021" w:type="dxa"/>
            <w:vAlign w:val="center"/>
          </w:tcPr>
          <w:p w14:paraId="4F305017" w14:textId="77777777" w:rsidR="00207C0C" w:rsidRDefault="00000000">
            <w:pPr>
              <w:widowControl/>
              <w:spacing w:line="360" w:lineRule="exact"/>
              <w:jc w:val="center"/>
              <w:rPr>
                <w:b/>
                <w:bCs/>
                <w:kern w:val="0"/>
                <w:szCs w:val="21"/>
              </w:rPr>
            </w:pPr>
            <w:r>
              <w:rPr>
                <w:b/>
                <w:bCs/>
                <w:kern w:val="0"/>
                <w:szCs w:val="21"/>
              </w:rPr>
              <w:t>违规情形及扣分依据</w:t>
            </w:r>
          </w:p>
        </w:tc>
      </w:tr>
      <w:tr w:rsidR="00207C0C" w14:paraId="55FCC631" w14:textId="77777777">
        <w:trPr>
          <w:trHeight w:val="3058"/>
        </w:trPr>
        <w:tc>
          <w:tcPr>
            <w:tcW w:w="712" w:type="dxa"/>
            <w:vAlign w:val="center"/>
          </w:tcPr>
          <w:p w14:paraId="62582691" w14:textId="77777777" w:rsidR="00207C0C" w:rsidRDefault="00000000">
            <w:pPr>
              <w:widowControl/>
              <w:spacing w:line="360" w:lineRule="exact"/>
              <w:jc w:val="center"/>
              <w:rPr>
                <w:b/>
                <w:bCs/>
                <w:kern w:val="0"/>
                <w:szCs w:val="21"/>
              </w:rPr>
            </w:pPr>
            <w:r>
              <w:rPr>
                <w:b/>
                <w:bCs/>
                <w:kern w:val="0"/>
                <w:szCs w:val="21"/>
              </w:rPr>
              <w:t>1</w:t>
            </w:r>
          </w:p>
        </w:tc>
        <w:tc>
          <w:tcPr>
            <w:tcW w:w="1519" w:type="dxa"/>
            <w:vAlign w:val="center"/>
          </w:tcPr>
          <w:p w14:paraId="6ACC8534" w14:textId="77777777" w:rsidR="00207C0C" w:rsidRDefault="00000000">
            <w:pPr>
              <w:widowControl/>
              <w:spacing w:line="360" w:lineRule="exact"/>
              <w:jc w:val="center"/>
              <w:rPr>
                <w:b/>
                <w:bCs/>
                <w:kern w:val="0"/>
                <w:szCs w:val="21"/>
              </w:rPr>
            </w:pPr>
            <w:r>
              <w:rPr>
                <w:b/>
                <w:bCs/>
                <w:kern w:val="0"/>
                <w:szCs w:val="21"/>
              </w:rPr>
              <w:t>维修效率</w:t>
            </w:r>
          </w:p>
          <w:p w14:paraId="431F17BF" w14:textId="77777777" w:rsidR="00207C0C" w:rsidRDefault="00000000">
            <w:pPr>
              <w:widowControl/>
              <w:spacing w:line="360" w:lineRule="exact"/>
              <w:jc w:val="center"/>
              <w:rPr>
                <w:b/>
                <w:bCs/>
                <w:kern w:val="0"/>
                <w:szCs w:val="21"/>
              </w:rPr>
            </w:pPr>
            <w:r>
              <w:rPr>
                <w:b/>
                <w:bCs/>
                <w:kern w:val="0"/>
                <w:szCs w:val="21"/>
              </w:rPr>
              <w:t>（满分</w:t>
            </w:r>
            <w:r>
              <w:rPr>
                <w:rFonts w:hint="eastAsia"/>
                <w:b/>
                <w:bCs/>
                <w:kern w:val="0"/>
                <w:szCs w:val="21"/>
              </w:rPr>
              <w:t>4</w:t>
            </w:r>
            <w:r>
              <w:rPr>
                <w:b/>
                <w:bCs/>
                <w:kern w:val="0"/>
                <w:szCs w:val="21"/>
              </w:rPr>
              <w:t>0</w:t>
            </w:r>
            <w:r>
              <w:rPr>
                <w:b/>
                <w:bCs/>
                <w:kern w:val="0"/>
                <w:szCs w:val="21"/>
              </w:rPr>
              <w:t>分）</w:t>
            </w:r>
          </w:p>
        </w:tc>
        <w:tc>
          <w:tcPr>
            <w:tcW w:w="5489" w:type="dxa"/>
            <w:gridSpan w:val="4"/>
            <w:vAlign w:val="center"/>
          </w:tcPr>
          <w:p w14:paraId="1ADEDDF8" w14:textId="77777777" w:rsidR="00207C0C" w:rsidRDefault="00000000">
            <w:pPr>
              <w:widowControl/>
              <w:spacing w:line="360" w:lineRule="exact"/>
              <w:rPr>
                <w:kern w:val="0"/>
                <w:szCs w:val="21"/>
              </w:rPr>
            </w:pPr>
            <w:r>
              <w:rPr>
                <w:kern w:val="0"/>
                <w:szCs w:val="21"/>
              </w:rPr>
              <w:t>1.</w:t>
            </w:r>
            <w:r>
              <w:rPr>
                <w:kern w:val="0"/>
                <w:szCs w:val="21"/>
              </w:rPr>
              <w:t>接到报修后，</w:t>
            </w:r>
            <w:r>
              <w:rPr>
                <w:kern w:val="0"/>
                <w:szCs w:val="21"/>
              </w:rPr>
              <w:t>30</w:t>
            </w:r>
            <w:r>
              <w:rPr>
                <w:kern w:val="0"/>
                <w:szCs w:val="21"/>
              </w:rPr>
              <w:t>分钟内响应并到达现场维修，得</w:t>
            </w:r>
            <w:r>
              <w:rPr>
                <w:kern w:val="0"/>
                <w:szCs w:val="21"/>
              </w:rPr>
              <w:t>10</w:t>
            </w:r>
            <w:r>
              <w:rPr>
                <w:kern w:val="0"/>
                <w:szCs w:val="21"/>
              </w:rPr>
              <w:t>分；每超出</w:t>
            </w:r>
            <w:r>
              <w:rPr>
                <w:kern w:val="0"/>
                <w:szCs w:val="21"/>
              </w:rPr>
              <w:t>30</w:t>
            </w:r>
            <w:r>
              <w:rPr>
                <w:kern w:val="0"/>
                <w:szCs w:val="21"/>
              </w:rPr>
              <w:t>分钟扣</w:t>
            </w:r>
            <w:r>
              <w:rPr>
                <w:kern w:val="0"/>
                <w:szCs w:val="21"/>
              </w:rPr>
              <w:t>2</w:t>
            </w:r>
            <w:r>
              <w:rPr>
                <w:kern w:val="0"/>
                <w:szCs w:val="21"/>
              </w:rPr>
              <w:t>分，超出</w:t>
            </w:r>
            <w:r>
              <w:rPr>
                <w:kern w:val="0"/>
                <w:szCs w:val="21"/>
              </w:rPr>
              <w:t>2</w:t>
            </w:r>
            <w:r>
              <w:rPr>
                <w:kern w:val="0"/>
                <w:szCs w:val="21"/>
              </w:rPr>
              <w:t>小时不得分。</w:t>
            </w:r>
          </w:p>
          <w:p w14:paraId="72F635ED" w14:textId="77777777" w:rsidR="00207C0C" w:rsidRDefault="00000000">
            <w:pPr>
              <w:widowControl/>
              <w:spacing w:line="360" w:lineRule="exact"/>
              <w:rPr>
                <w:kern w:val="0"/>
                <w:szCs w:val="21"/>
              </w:rPr>
            </w:pPr>
            <w:r>
              <w:rPr>
                <w:kern w:val="0"/>
                <w:szCs w:val="21"/>
              </w:rPr>
              <w:t>2.</w:t>
            </w:r>
            <w:r>
              <w:rPr>
                <w:kern w:val="0"/>
                <w:szCs w:val="21"/>
              </w:rPr>
              <w:t>一般故障</w:t>
            </w:r>
            <w:r>
              <w:rPr>
                <w:kern w:val="0"/>
                <w:szCs w:val="21"/>
              </w:rPr>
              <w:t>1</w:t>
            </w:r>
            <w:r>
              <w:rPr>
                <w:kern w:val="0"/>
                <w:szCs w:val="21"/>
              </w:rPr>
              <w:t>小时内修复，得</w:t>
            </w:r>
            <w:r>
              <w:rPr>
                <w:kern w:val="0"/>
                <w:szCs w:val="21"/>
              </w:rPr>
              <w:t>10</w:t>
            </w:r>
            <w:r>
              <w:rPr>
                <w:kern w:val="0"/>
                <w:szCs w:val="21"/>
              </w:rPr>
              <w:t>分；每超出</w:t>
            </w:r>
            <w:r>
              <w:rPr>
                <w:kern w:val="0"/>
                <w:szCs w:val="21"/>
              </w:rPr>
              <w:t>1</w:t>
            </w:r>
            <w:r>
              <w:rPr>
                <w:kern w:val="0"/>
                <w:szCs w:val="21"/>
              </w:rPr>
              <w:t>小时扣</w:t>
            </w:r>
            <w:r>
              <w:rPr>
                <w:kern w:val="0"/>
                <w:szCs w:val="21"/>
              </w:rPr>
              <w:t>3</w:t>
            </w:r>
            <w:r>
              <w:rPr>
                <w:kern w:val="0"/>
                <w:szCs w:val="21"/>
              </w:rPr>
              <w:t>分，超出</w:t>
            </w:r>
            <w:r>
              <w:rPr>
                <w:kern w:val="0"/>
                <w:szCs w:val="21"/>
              </w:rPr>
              <w:t>2</w:t>
            </w:r>
            <w:r>
              <w:rPr>
                <w:kern w:val="0"/>
                <w:szCs w:val="21"/>
              </w:rPr>
              <w:t>小时不得分。</w:t>
            </w:r>
          </w:p>
          <w:p w14:paraId="6A7FC632" w14:textId="77777777" w:rsidR="00207C0C" w:rsidRDefault="00000000">
            <w:pPr>
              <w:widowControl/>
              <w:spacing w:line="360" w:lineRule="exact"/>
              <w:rPr>
                <w:kern w:val="0"/>
                <w:szCs w:val="21"/>
              </w:rPr>
            </w:pPr>
            <w:r>
              <w:rPr>
                <w:rFonts w:hint="eastAsia"/>
                <w:kern w:val="0"/>
                <w:szCs w:val="21"/>
              </w:rPr>
              <w:t>3.</w:t>
            </w:r>
            <w:r>
              <w:rPr>
                <w:kern w:val="0"/>
                <w:szCs w:val="21"/>
              </w:rPr>
              <w:t>较大故障</w:t>
            </w:r>
            <w:r>
              <w:rPr>
                <w:kern w:val="0"/>
                <w:szCs w:val="21"/>
              </w:rPr>
              <w:t>24</w:t>
            </w:r>
            <w:r>
              <w:rPr>
                <w:kern w:val="0"/>
                <w:szCs w:val="21"/>
              </w:rPr>
              <w:t>小时内修复，得</w:t>
            </w:r>
            <w:r>
              <w:rPr>
                <w:kern w:val="0"/>
                <w:szCs w:val="21"/>
              </w:rPr>
              <w:t>10</w:t>
            </w:r>
            <w:r>
              <w:rPr>
                <w:kern w:val="0"/>
                <w:szCs w:val="21"/>
              </w:rPr>
              <w:t>分；每超出</w:t>
            </w:r>
            <w:r>
              <w:rPr>
                <w:rFonts w:hint="eastAsia"/>
                <w:kern w:val="0"/>
                <w:szCs w:val="21"/>
              </w:rPr>
              <w:t>6</w:t>
            </w:r>
            <w:r>
              <w:rPr>
                <w:kern w:val="0"/>
                <w:szCs w:val="21"/>
              </w:rPr>
              <w:t>小时扣</w:t>
            </w:r>
            <w:r>
              <w:rPr>
                <w:kern w:val="0"/>
                <w:szCs w:val="21"/>
              </w:rPr>
              <w:t>3</w:t>
            </w:r>
            <w:r>
              <w:rPr>
                <w:kern w:val="0"/>
                <w:szCs w:val="21"/>
              </w:rPr>
              <w:t>分，超出</w:t>
            </w:r>
            <w:r>
              <w:rPr>
                <w:rFonts w:hint="eastAsia"/>
                <w:kern w:val="0"/>
                <w:szCs w:val="21"/>
              </w:rPr>
              <w:t>18</w:t>
            </w:r>
            <w:r>
              <w:rPr>
                <w:kern w:val="0"/>
                <w:szCs w:val="21"/>
              </w:rPr>
              <w:t>小时不得分。</w:t>
            </w:r>
          </w:p>
          <w:p w14:paraId="42E36B2B" w14:textId="77777777" w:rsidR="00207C0C" w:rsidRDefault="00000000">
            <w:pPr>
              <w:widowControl/>
              <w:spacing w:line="360" w:lineRule="exact"/>
              <w:rPr>
                <w:kern w:val="0"/>
                <w:szCs w:val="21"/>
              </w:rPr>
            </w:pPr>
            <w:r>
              <w:rPr>
                <w:rFonts w:hint="eastAsia"/>
                <w:kern w:val="0"/>
                <w:szCs w:val="21"/>
              </w:rPr>
              <w:t>4</w:t>
            </w:r>
            <w:r>
              <w:rPr>
                <w:kern w:val="0"/>
                <w:szCs w:val="21"/>
              </w:rPr>
              <w:t>.</w:t>
            </w:r>
            <w:r>
              <w:rPr>
                <w:rFonts w:hint="eastAsia"/>
                <w:kern w:val="0"/>
                <w:szCs w:val="21"/>
              </w:rPr>
              <w:t>重大</w:t>
            </w:r>
            <w:r>
              <w:rPr>
                <w:kern w:val="0"/>
                <w:szCs w:val="21"/>
              </w:rPr>
              <w:t>故障在双方约定时间内修复，得</w:t>
            </w:r>
            <w:r>
              <w:rPr>
                <w:kern w:val="0"/>
                <w:szCs w:val="21"/>
              </w:rPr>
              <w:t>10</w:t>
            </w:r>
            <w:r>
              <w:rPr>
                <w:kern w:val="0"/>
                <w:szCs w:val="21"/>
              </w:rPr>
              <w:t>分；每超出约定时间</w:t>
            </w:r>
            <w:r>
              <w:rPr>
                <w:kern w:val="0"/>
                <w:szCs w:val="21"/>
              </w:rPr>
              <w:t>1</w:t>
            </w:r>
            <w:r>
              <w:rPr>
                <w:kern w:val="0"/>
                <w:szCs w:val="21"/>
              </w:rPr>
              <w:t>天扣</w:t>
            </w:r>
            <w:r>
              <w:rPr>
                <w:kern w:val="0"/>
                <w:szCs w:val="21"/>
              </w:rPr>
              <w:t>5</w:t>
            </w:r>
            <w:r>
              <w:rPr>
                <w:kern w:val="0"/>
                <w:szCs w:val="21"/>
              </w:rPr>
              <w:t>分，超出</w:t>
            </w:r>
            <w:r>
              <w:rPr>
                <w:kern w:val="0"/>
                <w:szCs w:val="21"/>
              </w:rPr>
              <w:t>2</w:t>
            </w:r>
            <w:r>
              <w:rPr>
                <w:kern w:val="0"/>
                <w:szCs w:val="21"/>
              </w:rPr>
              <w:t>天不得分。</w:t>
            </w:r>
          </w:p>
        </w:tc>
        <w:tc>
          <w:tcPr>
            <w:tcW w:w="848" w:type="dxa"/>
            <w:vAlign w:val="center"/>
          </w:tcPr>
          <w:p w14:paraId="299325E4" w14:textId="77777777" w:rsidR="00207C0C" w:rsidRDefault="00207C0C">
            <w:pPr>
              <w:widowControl/>
              <w:spacing w:line="360" w:lineRule="exact"/>
              <w:rPr>
                <w:kern w:val="0"/>
                <w:szCs w:val="21"/>
              </w:rPr>
            </w:pPr>
          </w:p>
        </w:tc>
        <w:tc>
          <w:tcPr>
            <w:tcW w:w="1021" w:type="dxa"/>
            <w:vAlign w:val="center"/>
          </w:tcPr>
          <w:p w14:paraId="0D216A6E" w14:textId="77777777" w:rsidR="00207C0C" w:rsidRDefault="00207C0C">
            <w:pPr>
              <w:widowControl/>
              <w:spacing w:line="360" w:lineRule="exact"/>
              <w:rPr>
                <w:kern w:val="0"/>
                <w:szCs w:val="21"/>
              </w:rPr>
            </w:pPr>
          </w:p>
        </w:tc>
      </w:tr>
      <w:tr w:rsidR="00207C0C" w14:paraId="010F6BB5" w14:textId="77777777">
        <w:trPr>
          <w:trHeight w:val="2243"/>
        </w:trPr>
        <w:tc>
          <w:tcPr>
            <w:tcW w:w="712" w:type="dxa"/>
            <w:vAlign w:val="center"/>
          </w:tcPr>
          <w:p w14:paraId="5D4C2389" w14:textId="77777777" w:rsidR="00207C0C" w:rsidRDefault="00000000">
            <w:pPr>
              <w:widowControl/>
              <w:spacing w:line="360" w:lineRule="exact"/>
              <w:jc w:val="center"/>
              <w:rPr>
                <w:b/>
                <w:bCs/>
                <w:kern w:val="0"/>
                <w:szCs w:val="21"/>
              </w:rPr>
            </w:pPr>
            <w:r>
              <w:rPr>
                <w:b/>
                <w:bCs/>
                <w:kern w:val="0"/>
                <w:szCs w:val="21"/>
              </w:rPr>
              <w:t>2</w:t>
            </w:r>
          </w:p>
        </w:tc>
        <w:tc>
          <w:tcPr>
            <w:tcW w:w="1519" w:type="dxa"/>
            <w:vAlign w:val="center"/>
          </w:tcPr>
          <w:p w14:paraId="4CFC2186" w14:textId="77777777" w:rsidR="00207C0C" w:rsidRDefault="00000000">
            <w:pPr>
              <w:widowControl/>
              <w:spacing w:line="360" w:lineRule="exact"/>
              <w:jc w:val="center"/>
              <w:rPr>
                <w:b/>
                <w:bCs/>
                <w:kern w:val="0"/>
                <w:szCs w:val="21"/>
              </w:rPr>
            </w:pPr>
            <w:r>
              <w:rPr>
                <w:b/>
                <w:bCs/>
                <w:kern w:val="0"/>
                <w:szCs w:val="21"/>
              </w:rPr>
              <w:t>维修效果</w:t>
            </w:r>
          </w:p>
          <w:p w14:paraId="7F9EFAF3" w14:textId="77777777" w:rsidR="00207C0C" w:rsidRDefault="00000000">
            <w:pPr>
              <w:widowControl/>
              <w:spacing w:line="360" w:lineRule="exact"/>
              <w:jc w:val="center"/>
              <w:rPr>
                <w:b/>
                <w:bCs/>
                <w:kern w:val="0"/>
                <w:szCs w:val="21"/>
              </w:rPr>
            </w:pPr>
            <w:r>
              <w:rPr>
                <w:b/>
                <w:bCs/>
                <w:kern w:val="0"/>
                <w:szCs w:val="21"/>
              </w:rPr>
              <w:t>（满分</w:t>
            </w:r>
            <w:r>
              <w:rPr>
                <w:b/>
                <w:bCs/>
                <w:kern w:val="0"/>
                <w:szCs w:val="21"/>
              </w:rPr>
              <w:t>25</w:t>
            </w:r>
            <w:r>
              <w:rPr>
                <w:b/>
                <w:bCs/>
                <w:kern w:val="0"/>
                <w:szCs w:val="21"/>
              </w:rPr>
              <w:t>分）</w:t>
            </w:r>
          </w:p>
        </w:tc>
        <w:tc>
          <w:tcPr>
            <w:tcW w:w="5489" w:type="dxa"/>
            <w:gridSpan w:val="4"/>
            <w:vAlign w:val="center"/>
          </w:tcPr>
          <w:p w14:paraId="110E445A" w14:textId="77777777" w:rsidR="00207C0C" w:rsidRDefault="00000000">
            <w:pPr>
              <w:widowControl/>
              <w:spacing w:line="360" w:lineRule="exact"/>
              <w:rPr>
                <w:kern w:val="0"/>
                <w:szCs w:val="21"/>
              </w:rPr>
            </w:pPr>
            <w:r>
              <w:rPr>
                <w:kern w:val="0"/>
                <w:szCs w:val="21"/>
              </w:rPr>
              <w:t>1.</w:t>
            </w:r>
            <w:r>
              <w:rPr>
                <w:kern w:val="0"/>
                <w:szCs w:val="21"/>
              </w:rPr>
              <w:t>维修后的设备运行稳定，</w:t>
            </w:r>
            <w:r>
              <w:rPr>
                <w:kern w:val="0"/>
                <w:szCs w:val="21"/>
              </w:rPr>
              <w:t>1</w:t>
            </w:r>
            <w:r>
              <w:rPr>
                <w:kern w:val="0"/>
                <w:szCs w:val="21"/>
              </w:rPr>
              <w:t>个月内无相同故障复发，得</w:t>
            </w:r>
            <w:r>
              <w:rPr>
                <w:kern w:val="0"/>
                <w:szCs w:val="21"/>
              </w:rPr>
              <w:t>10</w:t>
            </w:r>
            <w:r>
              <w:rPr>
                <w:kern w:val="0"/>
                <w:szCs w:val="21"/>
              </w:rPr>
              <w:t>分；复发</w:t>
            </w:r>
            <w:r>
              <w:rPr>
                <w:kern w:val="0"/>
                <w:szCs w:val="21"/>
              </w:rPr>
              <w:t>1</w:t>
            </w:r>
            <w:r>
              <w:rPr>
                <w:kern w:val="0"/>
                <w:szCs w:val="21"/>
              </w:rPr>
              <w:t>次扣</w:t>
            </w:r>
            <w:r>
              <w:rPr>
                <w:kern w:val="0"/>
                <w:szCs w:val="21"/>
              </w:rPr>
              <w:t>5</w:t>
            </w:r>
            <w:r>
              <w:rPr>
                <w:kern w:val="0"/>
                <w:szCs w:val="21"/>
              </w:rPr>
              <w:t>分，复发</w:t>
            </w:r>
            <w:r>
              <w:rPr>
                <w:kern w:val="0"/>
                <w:szCs w:val="21"/>
              </w:rPr>
              <w:t>2</w:t>
            </w:r>
            <w:r>
              <w:rPr>
                <w:kern w:val="0"/>
                <w:szCs w:val="21"/>
              </w:rPr>
              <w:t>次及以上不得分。</w:t>
            </w:r>
          </w:p>
          <w:p w14:paraId="6B60DEC6" w14:textId="77777777" w:rsidR="00207C0C" w:rsidRDefault="00000000">
            <w:pPr>
              <w:widowControl/>
              <w:spacing w:line="360" w:lineRule="exact"/>
              <w:rPr>
                <w:kern w:val="0"/>
                <w:szCs w:val="21"/>
              </w:rPr>
            </w:pPr>
            <w:r>
              <w:rPr>
                <w:kern w:val="0"/>
                <w:szCs w:val="21"/>
              </w:rPr>
              <w:t>2.</w:t>
            </w:r>
            <w:r>
              <w:rPr>
                <w:kern w:val="0"/>
                <w:szCs w:val="21"/>
              </w:rPr>
              <w:t>维修质量符合相关标准和技术要求，得</w:t>
            </w:r>
            <w:r>
              <w:rPr>
                <w:kern w:val="0"/>
                <w:szCs w:val="21"/>
              </w:rPr>
              <w:t>10</w:t>
            </w:r>
            <w:r>
              <w:rPr>
                <w:kern w:val="0"/>
                <w:szCs w:val="21"/>
              </w:rPr>
              <w:t>分；经检测不符合要求不得分。</w:t>
            </w:r>
          </w:p>
          <w:p w14:paraId="7E4F46F7" w14:textId="77777777" w:rsidR="00207C0C" w:rsidRDefault="00000000">
            <w:pPr>
              <w:widowControl/>
              <w:spacing w:line="360" w:lineRule="exact"/>
              <w:rPr>
                <w:kern w:val="0"/>
                <w:szCs w:val="21"/>
              </w:rPr>
            </w:pPr>
            <w:r>
              <w:rPr>
                <w:kern w:val="0"/>
                <w:szCs w:val="21"/>
              </w:rPr>
              <w:t>3.</w:t>
            </w:r>
            <w:r>
              <w:rPr>
                <w:kern w:val="0"/>
                <w:szCs w:val="21"/>
              </w:rPr>
              <w:t>维修后的设备性能得到提升或恢复至正常水平，得</w:t>
            </w:r>
            <w:r>
              <w:rPr>
                <w:kern w:val="0"/>
                <w:szCs w:val="21"/>
              </w:rPr>
              <w:t xml:space="preserve">5 </w:t>
            </w:r>
            <w:r>
              <w:rPr>
                <w:kern w:val="0"/>
                <w:szCs w:val="21"/>
              </w:rPr>
              <w:t>分；未达到不得分。</w:t>
            </w:r>
          </w:p>
        </w:tc>
        <w:tc>
          <w:tcPr>
            <w:tcW w:w="848" w:type="dxa"/>
            <w:vAlign w:val="center"/>
          </w:tcPr>
          <w:p w14:paraId="42626771" w14:textId="77777777" w:rsidR="00207C0C" w:rsidRDefault="00207C0C">
            <w:pPr>
              <w:widowControl/>
              <w:spacing w:line="360" w:lineRule="exact"/>
              <w:rPr>
                <w:kern w:val="0"/>
                <w:szCs w:val="21"/>
              </w:rPr>
            </w:pPr>
          </w:p>
        </w:tc>
        <w:tc>
          <w:tcPr>
            <w:tcW w:w="1021" w:type="dxa"/>
            <w:vAlign w:val="center"/>
          </w:tcPr>
          <w:p w14:paraId="542741AD" w14:textId="77777777" w:rsidR="00207C0C" w:rsidRDefault="00207C0C">
            <w:pPr>
              <w:widowControl/>
              <w:spacing w:line="360" w:lineRule="exact"/>
              <w:rPr>
                <w:kern w:val="0"/>
                <w:szCs w:val="21"/>
              </w:rPr>
            </w:pPr>
          </w:p>
        </w:tc>
      </w:tr>
      <w:tr w:rsidR="00207C0C" w14:paraId="26E7CAEB" w14:textId="77777777">
        <w:trPr>
          <w:trHeight w:val="2300"/>
        </w:trPr>
        <w:tc>
          <w:tcPr>
            <w:tcW w:w="712" w:type="dxa"/>
            <w:vAlign w:val="center"/>
          </w:tcPr>
          <w:p w14:paraId="47A3BAC5" w14:textId="77777777" w:rsidR="00207C0C" w:rsidRDefault="00000000">
            <w:pPr>
              <w:widowControl/>
              <w:spacing w:line="360" w:lineRule="exact"/>
              <w:jc w:val="center"/>
              <w:rPr>
                <w:b/>
                <w:bCs/>
                <w:kern w:val="0"/>
                <w:szCs w:val="21"/>
              </w:rPr>
            </w:pPr>
            <w:r>
              <w:rPr>
                <w:b/>
                <w:bCs/>
                <w:kern w:val="0"/>
                <w:szCs w:val="21"/>
              </w:rPr>
              <w:t>3</w:t>
            </w:r>
          </w:p>
        </w:tc>
        <w:tc>
          <w:tcPr>
            <w:tcW w:w="1519" w:type="dxa"/>
            <w:vAlign w:val="center"/>
          </w:tcPr>
          <w:p w14:paraId="6F41045C" w14:textId="77777777" w:rsidR="00207C0C" w:rsidRDefault="00000000">
            <w:pPr>
              <w:widowControl/>
              <w:spacing w:line="360" w:lineRule="exact"/>
              <w:jc w:val="center"/>
              <w:rPr>
                <w:b/>
                <w:bCs/>
                <w:kern w:val="0"/>
                <w:szCs w:val="21"/>
              </w:rPr>
            </w:pPr>
            <w:r>
              <w:rPr>
                <w:b/>
                <w:bCs/>
                <w:kern w:val="0"/>
                <w:szCs w:val="21"/>
              </w:rPr>
              <w:t>服务态度</w:t>
            </w:r>
          </w:p>
          <w:p w14:paraId="2C513F33" w14:textId="77777777" w:rsidR="00207C0C" w:rsidRDefault="00000000">
            <w:pPr>
              <w:widowControl/>
              <w:spacing w:line="360" w:lineRule="exact"/>
              <w:jc w:val="center"/>
              <w:rPr>
                <w:b/>
                <w:bCs/>
                <w:kern w:val="0"/>
                <w:szCs w:val="21"/>
              </w:rPr>
            </w:pPr>
            <w:r>
              <w:rPr>
                <w:b/>
                <w:bCs/>
                <w:kern w:val="0"/>
                <w:szCs w:val="21"/>
              </w:rPr>
              <w:t>（满分</w:t>
            </w:r>
            <w:r>
              <w:rPr>
                <w:rFonts w:hint="eastAsia"/>
                <w:b/>
                <w:bCs/>
                <w:kern w:val="0"/>
                <w:szCs w:val="21"/>
              </w:rPr>
              <w:t>2</w:t>
            </w:r>
            <w:r>
              <w:rPr>
                <w:b/>
                <w:bCs/>
                <w:kern w:val="0"/>
                <w:szCs w:val="21"/>
              </w:rPr>
              <w:t>0</w:t>
            </w:r>
            <w:r>
              <w:rPr>
                <w:b/>
                <w:bCs/>
                <w:kern w:val="0"/>
                <w:szCs w:val="21"/>
              </w:rPr>
              <w:t>分）</w:t>
            </w:r>
          </w:p>
        </w:tc>
        <w:tc>
          <w:tcPr>
            <w:tcW w:w="5489" w:type="dxa"/>
            <w:gridSpan w:val="4"/>
            <w:vAlign w:val="center"/>
          </w:tcPr>
          <w:p w14:paraId="43F25215" w14:textId="77777777" w:rsidR="00207C0C" w:rsidRDefault="00000000">
            <w:pPr>
              <w:widowControl/>
              <w:spacing w:line="360" w:lineRule="exact"/>
              <w:rPr>
                <w:kern w:val="0"/>
                <w:szCs w:val="21"/>
              </w:rPr>
            </w:pPr>
            <w:r>
              <w:rPr>
                <w:kern w:val="0"/>
                <w:szCs w:val="21"/>
              </w:rPr>
              <w:t>1.</w:t>
            </w:r>
            <w:r>
              <w:rPr>
                <w:kern w:val="0"/>
                <w:szCs w:val="21"/>
              </w:rPr>
              <w:t>服务人员耐心、礼貌得</w:t>
            </w:r>
            <w:r>
              <w:rPr>
                <w:rFonts w:hint="eastAsia"/>
                <w:kern w:val="0"/>
                <w:szCs w:val="21"/>
              </w:rPr>
              <w:t>2</w:t>
            </w:r>
            <w:r>
              <w:rPr>
                <w:kern w:val="0"/>
                <w:szCs w:val="21"/>
              </w:rPr>
              <w:t>分；出现态度不好不得分。</w:t>
            </w:r>
          </w:p>
          <w:p w14:paraId="4243BF34" w14:textId="77777777" w:rsidR="00207C0C" w:rsidRDefault="00000000">
            <w:pPr>
              <w:widowControl/>
              <w:spacing w:line="360" w:lineRule="exact"/>
              <w:rPr>
                <w:kern w:val="0"/>
                <w:szCs w:val="21"/>
              </w:rPr>
            </w:pPr>
            <w:r>
              <w:rPr>
                <w:kern w:val="0"/>
                <w:szCs w:val="21"/>
              </w:rPr>
              <w:t>2.</w:t>
            </w:r>
            <w:r>
              <w:rPr>
                <w:rFonts w:hint="eastAsia"/>
                <w:kern w:val="0"/>
                <w:szCs w:val="21"/>
              </w:rPr>
              <w:t>每月</w:t>
            </w:r>
            <w:r>
              <w:rPr>
                <w:rFonts w:hint="eastAsia"/>
                <w:kern w:val="0"/>
                <w:szCs w:val="21"/>
              </w:rPr>
              <w:t>15</w:t>
            </w:r>
            <w:r>
              <w:rPr>
                <w:rFonts w:hint="eastAsia"/>
                <w:kern w:val="0"/>
                <w:szCs w:val="21"/>
              </w:rPr>
              <w:t>日前</w:t>
            </w:r>
            <w:r>
              <w:rPr>
                <w:kern w:val="0"/>
                <w:szCs w:val="21"/>
              </w:rPr>
              <w:t>提供合格的维修维护记录、巡查记录、清洗记录</w:t>
            </w:r>
            <w:r>
              <w:rPr>
                <w:rFonts w:hint="eastAsia"/>
                <w:kern w:val="0"/>
                <w:szCs w:val="21"/>
              </w:rPr>
              <w:t>、上个月《维护保养报告书》</w:t>
            </w:r>
            <w:r>
              <w:rPr>
                <w:kern w:val="0"/>
                <w:szCs w:val="21"/>
              </w:rPr>
              <w:t>得</w:t>
            </w:r>
            <w:r>
              <w:rPr>
                <w:kern w:val="0"/>
                <w:szCs w:val="21"/>
              </w:rPr>
              <w:t>1</w:t>
            </w:r>
            <w:r>
              <w:rPr>
                <w:rFonts w:hint="eastAsia"/>
                <w:kern w:val="0"/>
                <w:szCs w:val="21"/>
              </w:rPr>
              <w:t>0</w:t>
            </w:r>
            <w:r>
              <w:rPr>
                <w:kern w:val="0"/>
                <w:szCs w:val="21"/>
              </w:rPr>
              <w:t>分；未</w:t>
            </w:r>
            <w:r>
              <w:rPr>
                <w:rFonts w:hint="eastAsia"/>
                <w:kern w:val="0"/>
                <w:szCs w:val="21"/>
              </w:rPr>
              <w:t>在每月</w:t>
            </w:r>
            <w:r>
              <w:rPr>
                <w:rFonts w:hint="eastAsia"/>
                <w:kern w:val="0"/>
                <w:szCs w:val="21"/>
              </w:rPr>
              <w:t>15</w:t>
            </w:r>
            <w:r>
              <w:rPr>
                <w:rFonts w:hint="eastAsia"/>
                <w:kern w:val="0"/>
                <w:szCs w:val="21"/>
              </w:rPr>
              <w:t>日前</w:t>
            </w:r>
            <w:r>
              <w:rPr>
                <w:kern w:val="0"/>
                <w:szCs w:val="21"/>
              </w:rPr>
              <w:t>提供每次扣</w:t>
            </w:r>
            <w:r>
              <w:rPr>
                <w:kern w:val="0"/>
                <w:szCs w:val="21"/>
              </w:rPr>
              <w:t>5</w:t>
            </w:r>
            <w:r>
              <w:rPr>
                <w:kern w:val="0"/>
                <w:szCs w:val="21"/>
              </w:rPr>
              <w:t>分；无法提供不得分。</w:t>
            </w:r>
          </w:p>
          <w:p w14:paraId="3C0B03FC" w14:textId="77777777" w:rsidR="00207C0C" w:rsidRDefault="00000000">
            <w:pPr>
              <w:widowControl/>
              <w:spacing w:line="360" w:lineRule="exact"/>
              <w:rPr>
                <w:kern w:val="0"/>
                <w:szCs w:val="21"/>
              </w:rPr>
            </w:pPr>
            <w:r>
              <w:rPr>
                <w:kern w:val="0"/>
                <w:szCs w:val="21"/>
              </w:rPr>
              <w:t>3.</w:t>
            </w:r>
            <w:r>
              <w:rPr>
                <w:kern w:val="0"/>
                <w:szCs w:val="21"/>
              </w:rPr>
              <w:t>主动回访，了解设备使用情况，得</w:t>
            </w:r>
            <w:r>
              <w:rPr>
                <w:kern w:val="0"/>
                <w:szCs w:val="21"/>
              </w:rPr>
              <w:t>3</w:t>
            </w:r>
            <w:r>
              <w:rPr>
                <w:kern w:val="0"/>
                <w:szCs w:val="21"/>
              </w:rPr>
              <w:t>分；未回访不得分。</w:t>
            </w:r>
          </w:p>
          <w:p w14:paraId="0DA4A913" w14:textId="77777777" w:rsidR="00207C0C" w:rsidRDefault="00000000">
            <w:pPr>
              <w:widowControl/>
              <w:spacing w:line="360" w:lineRule="exact"/>
              <w:rPr>
                <w:kern w:val="0"/>
                <w:szCs w:val="21"/>
              </w:rPr>
            </w:pPr>
            <w:r>
              <w:rPr>
                <w:kern w:val="0"/>
                <w:szCs w:val="21"/>
              </w:rPr>
              <w:t>4.</w:t>
            </w:r>
            <w:r>
              <w:rPr>
                <w:kern w:val="0"/>
                <w:szCs w:val="21"/>
              </w:rPr>
              <w:t>积极配合医院有关制冷的各项工作，得</w:t>
            </w:r>
            <w:r>
              <w:rPr>
                <w:rFonts w:hint="eastAsia"/>
                <w:kern w:val="0"/>
                <w:szCs w:val="21"/>
              </w:rPr>
              <w:t>5</w:t>
            </w:r>
            <w:r>
              <w:rPr>
                <w:kern w:val="0"/>
                <w:szCs w:val="21"/>
              </w:rPr>
              <w:t>分；不配合或出现态度不好不得分。</w:t>
            </w:r>
          </w:p>
        </w:tc>
        <w:tc>
          <w:tcPr>
            <w:tcW w:w="848" w:type="dxa"/>
            <w:vAlign w:val="center"/>
          </w:tcPr>
          <w:p w14:paraId="00F6FF2B" w14:textId="77777777" w:rsidR="00207C0C" w:rsidRDefault="00207C0C">
            <w:pPr>
              <w:widowControl/>
              <w:spacing w:line="360" w:lineRule="exact"/>
              <w:rPr>
                <w:kern w:val="0"/>
                <w:szCs w:val="21"/>
              </w:rPr>
            </w:pPr>
          </w:p>
        </w:tc>
        <w:tc>
          <w:tcPr>
            <w:tcW w:w="1021" w:type="dxa"/>
            <w:vAlign w:val="center"/>
          </w:tcPr>
          <w:p w14:paraId="1EA7D01E" w14:textId="77777777" w:rsidR="00207C0C" w:rsidRDefault="00207C0C">
            <w:pPr>
              <w:widowControl/>
              <w:spacing w:line="360" w:lineRule="exact"/>
              <w:rPr>
                <w:kern w:val="0"/>
                <w:szCs w:val="21"/>
              </w:rPr>
            </w:pPr>
          </w:p>
        </w:tc>
      </w:tr>
      <w:tr w:rsidR="00207C0C" w14:paraId="09C78A38" w14:textId="77777777">
        <w:trPr>
          <w:trHeight w:val="823"/>
        </w:trPr>
        <w:tc>
          <w:tcPr>
            <w:tcW w:w="712" w:type="dxa"/>
            <w:vAlign w:val="center"/>
          </w:tcPr>
          <w:p w14:paraId="25606B4F" w14:textId="77777777" w:rsidR="00207C0C" w:rsidRDefault="00000000">
            <w:pPr>
              <w:widowControl/>
              <w:spacing w:line="360" w:lineRule="exact"/>
              <w:jc w:val="center"/>
              <w:rPr>
                <w:b/>
                <w:bCs/>
                <w:kern w:val="0"/>
                <w:szCs w:val="21"/>
              </w:rPr>
            </w:pPr>
            <w:r>
              <w:rPr>
                <w:b/>
                <w:bCs/>
                <w:kern w:val="0"/>
                <w:szCs w:val="21"/>
              </w:rPr>
              <w:t>4</w:t>
            </w:r>
          </w:p>
        </w:tc>
        <w:tc>
          <w:tcPr>
            <w:tcW w:w="1519" w:type="dxa"/>
            <w:vAlign w:val="center"/>
          </w:tcPr>
          <w:p w14:paraId="7F016DEE" w14:textId="77777777" w:rsidR="00207C0C" w:rsidRDefault="00000000">
            <w:pPr>
              <w:widowControl/>
              <w:spacing w:line="360" w:lineRule="exact"/>
              <w:jc w:val="center"/>
              <w:rPr>
                <w:b/>
                <w:bCs/>
                <w:kern w:val="0"/>
                <w:szCs w:val="21"/>
              </w:rPr>
            </w:pPr>
            <w:r>
              <w:rPr>
                <w:b/>
                <w:bCs/>
                <w:kern w:val="0"/>
                <w:szCs w:val="21"/>
              </w:rPr>
              <w:t>费用合理性</w:t>
            </w:r>
          </w:p>
          <w:p w14:paraId="74E33CCE" w14:textId="77777777" w:rsidR="00207C0C" w:rsidRDefault="00000000">
            <w:pPr>
              <w:widowControl/>
              <w:spacing w:line="360" w:lineRule="exact"/>
              <w:jc w:val="center"/>
              <w:rPr>
                <w:b/>
                <w:bCs/>
                <w:kern w:val="0"/>
                <w:szCs w:val="21"/>
              </w:rPr>
            </w:pPr>
            <w:r>
              <w:rPr>
                <w:b/>
                <w:bCs/>
                <w:kern w:val="0"/>
                <w:szCs w:val="21"/>
              </w:rPr>
              <w:t>（满分</w:t>
            </w:r>
            <w:r>
              <w:rPr>
                <w:b/>
                <w:bCs/>
                <w:kern w:val="0"/>
                <w:szCs w:val="21"/>
              </w:rPr>
              <w:t>15</w:t>
            </w:r>
            <w:r>
              <w:rPr>
                <w:b/>
                <w:bCs/>
                <w:kern w:val="0"/>
                <w:szCs w:val="21"/>
              </w:rPr>
              <w:t>分）</w:t>
            </w:r>
          </w:p>
        </w:tc>
        <w:tc>
          <w:tcPr>
            <w:tcW w:w="5489" w:type="dxa"/>
            <w:gridSpan w:val="4"/>
            <w:vAlign w:val="center"/>
          </w:tcPr>
          <w:p w14:paraId="4CA09E4D" w14:textId="77777777" w:rsidR="00207C0C" w:rsidRDefault="00000000">
            <w:pPr>
              <w:widowControl/>
              <w:spacing w:line="360" w:lineRule="exact"/>
              <w:rPr>
                <w:kern w:val="0"/>
                <w:szCs w:val="21"/>
              </w:rPr>
            </w:pPr>
            <w:r>
              <w:rPr>
                <w:kern w:val="0"/>
                <w:szCs w:val="21"/>
              </w:rPr>
              <w:t>1.</w:t>
            </w:r>
            <w:r>
              <w:rPr>
                <w:kern w:val="0"/>
                <w:szCs w:val="21"/>
              </w:rPr>
              <w:t>维修费用报价透明、合理，与市场行情相符，得</w:t>
            </w:r>
            <w:r>
              <w:rPr>
                <w:kern w:val="0"/>
                <w:szCs w:val="21"/>
              </w:rPr>
              <w:t>15</w:t>
            </w:r>
            <w:r>
              <w:rPr>
                <w:kern w:val="0"/>
                <w:szCs w:val="21"/>
              </w:rPr>
              <w:t>分；过高或不合理酌情扣分。</w:t>
            </w:r>
          </w:p>
        </w:tc>
        <w:tc>
          <w:tcPr>
            <w:tcW w:w="848" w:type="dxa"/>
            <w:vAlign w:val="center"/>
          </w:tcPr>
          <w:p w14:paraId="48E5C65D" w14:textId="77777777" w:rsidR="00207C0C" w:rsidRDefault="00207C0C">
            <w:pPr>
              <w:widowControl/>
              <w:spacing w:line="360" w:lineRule="exact"/>
              <w:rPr>
                <w:kern w:val="0"/>
                <w:szCs w:val="21"/>
              </w:rPr>
            </w:pPr>
          </w:p>
        </w:tc>
        <w:tc>
          <w:tcPr>
            <w:tcW w:w="1021" w:type="dxa"/>
            <w:vAlign w:val="center"/>
          </w:tcPr>
          <w:p w14:paraId="31F7C82F" w14:textId="77777777" w:rsidR="00207C0C" w:rsidRDefault="00207C0C">
            <w:pPr>
              <w:widowControl/>
              <w:spacing w:line="360" w:lineRule="exact"/>
              <w:rPr>
                <w:kern w:val="0"/>
                <w:szCs w:val="21"/>
              </w:rPr>
            </w:pPr>
          </w:p>
        </w:tc>
      </w:tr>
      <w:tr w:rsidR="00207C0C" w14:paraId="79923673" w14:textId="77777777">
        <w:trPr>
          <w:trHeight w:val="726"/>
        </w:trPr>
        <w:tc>
          <w:tcPr>
            <w:tcW w:w="7720" w:type="dxa"/>
            <w:gridSpan w:val="6"/>
            <w:vAlign w:val="center"/>
          </w:tcPr>
          <w:p w14:paraId="470E4356" w14:textId="77777777" w:rsidR="00207C0C" w:rsidRDefault="00000000">
            <w:pPr>
              <w:widowControl/>
              <w:spacing w:line="360" w:lineRule="exact"/>
              <w:rPr>
                <w:b/>
                <w:bCs/>
                <w:kern w:val="0"/>
                <w:szCs w:val="21"/>
              </w:rPr>
            </w:pPr>
            <w:r>
              <w:rPr>
                <w:b/>
                <w:bCs/>
                <w:kern w:val="0"/>
                <w:szCs w:val="21"/>
              </w:rPr>
              <w:t>综合得分（满分</w:t>
            </w:r>
            <w:r>
              <w:rPr>
                <w:b/>
                <w:bCs/>
                <w:kern w:val="0"/>
                <w:szCs w:val="21"/>
              </w:rPr>
              <w:t>100</w:t>
            </w:r>
            <w:r>
              <w:rPr>
                <w:b/>
                <w:bCs/>
                <w:kern w:val="0"/>
                <w:szCs w:val="21"/>
              </w:rPr>
              <w:t>分）</w:t>
            </w:r>
          </w:p>
        </w:tc>
        <w:tc>
          <w:tcPr>
            <w:tcW w:w="848" w:type="dxa"/>
            <w:vAlign w:val="center"/>
          </w:tcPr>
          <w:p w14:paraId="093A0E8A" w14:textId="77777777" w:rsidR="00207C0C" w:rsidRDefault="00207C0C">
            <w:pPr>
              <w:widowControl/>
              <w:spacing w:line="360" w:lineRule="exact"/>
              <w:rPr>
                <w:kern w:val="0"/>
                <w:szCs w:val="21"/>
              </w:rPr>
            </w:pPr>
          </w:p>
        </w:tc>
        <w:tc>
          <w:tcPr>
            <w:tcW w:w="1021" w:type="dxa"/>
            <w:vAlign w:val="center"/>
          </w:tcPr>
          <w:p w14:paraId="134C84E0" w14:textId="77777777" w:rsidR="00207C0C" w:rsidRDefault="00207C0C">
            <w:pPr>
              <w:widowControl/>
              <w:spacing w:line="360" w:lineRule="exact"/>
              <w:rPr>
                <w:kern w:val="0"/>
                <w:szCs w:val="21"/>
              </w:rPr>
            </w:pPr>
          </w:p>
        </w:tc>
      </w:tr>
      <w:tr w:rsidR="00207C0C" w14:paraId="36493685" w14:textId="77777777">
        <w:trPr>
          <w:trHeight w:val="669"/>
        </w:trPr>
        <w:tc>
          <w:tcPr>
            <w:tcW w:w="7720" w:type="dxa"/>
            <w:gridSpan w:val="6"/>
            <w:vAlign w:val="center"/>
          </w:tcPr>
          <w:p w14:paraId="793FD901" w14:textId="77777777" w:rsidR="00207C0C" w:rsidRDefault="00000000">
            <w:pPr>
              <w:widowControl/>
              <w:spacing w:line="360" w:lineRule="exact"/>
              <w:rPr>
                <w:b/>
                <w:bCs/>
                <w:kern w:val="0"/>
                <w:szCs w:val="21"/>
              </w:rPr>
            </w:pPr>
            <w:r>
              <w:rPr>
                <w:b/>
                <w:bCs/>
                <w:kern w:val="0"/>
                <w:szCs w:val="21"/>
              </w:rPr>
              <w:lastRenderedPageBreak/>
              <w:t>评价等级（优、良、差）</w:t>
            </w:r>
          </w:p>
        </w:tc>
        <w:tc>
          <w:tcPr>
            <w:tcW w:w="848" w:type="dxa"/>
            <w:vAlign w:val="center"/>
          </w:tcPr>
          <w:p w14:paraId="2174E5B0" w14:textId="77777777" w:rsidR="00207C0C" w:rsidRDefault="00207C0C">
            <w:pPr>
              <w:widowControl/>
              <w:spacing w:line="360" w:lineRule="exact"/>
              <w:rPr>
                <w:kern w:val="0"/>
                <w:szCs w:val="21"/>
              </w:rPr>
            </w:pPr>
          </w:p>
        </w:tc>
        <w:tc>
          <w:tcPr>
            <w:tcW w:w="1021" w:type="dxa"/>
            <w:vAlign w:val="center"/>
          </w:tcPr>
          <w:p w14:paraId="1C9C6130" w14:textId="77777777" w:rsidR="00207C0C" w:rsidRDefault="00207C0C">
            <w:pPr>
              <w:widowControl/>
              <w:spacing w:line="360" w:lineRule="exact"/>
              <w:rPr>
                <w:kern w:val="0"/>
                <w:szCs w:val="21"/>
              </w:rPr>
            </w:pPr>
          </w:p>
        </w:tc>
      </w:tr>
      <w:tr w:rsidR="00207C0C" w14:paraId="096B69B4" w14:textId="77777777">
        <w:trPr>
          <w:trHeight w:val="2167"/>
        </w:trPr>
        <w:tc>
          <w:tcPr>
            <w:tcW w:w="4903" w:type="dxa"/>
            <w:gridSpan w:val="4"/>
          </w:tcPr>
          <w:p w14:paraId="31BD5C1E" w14:textId="77777777" w:rsidR="00207C0C" w:rsidRDefault="00000000">
            <w:pPr>
              <w:widowControl/>
              <w:spacing w:line="320" w:lineRule="exact"/>
              <w:textAlignment w:val="center"/>
              <w:rPr>
                <w:b/>
                <w:bCs/>
                <w:color w:val="000000"/>
                <w:kern w:val="0"/>
                <w:szCs w:val="21"/>
              </w:rPr>
            </w:pPr>
            <w:r>
              <w:rPr>
                <w:b/>
                <w:bCs/>
                <w:color w:val="000000"/>
                <w:kern w:val="0"/>
                <w:szCs w:val="21"/>
              </w:rPr>
              <w:t>评价单位（需求部门）科室负责人签字：</w:t>
            </w:r>
          </w:p>
          <w:p w14:paraId="4883AF88" w14:textId="77777777" w:rsidR="00207C0C" w:rsidRDefault="00207C0C">
            <w:pPr>
              <w:widowControl/>
              <w:spacing w:line="320" w:lineRule="exact"/>
              <w:textAlignment w:val="center"/>
              <w:rPr>
                <w:b/>
                <w:bCs/>
                <w:color w:val="000000"/>
                <w:kern w:val="0"/>
                <w:szCs w:val="21"/>
              </w:rPr>
            </w:pPr>
          </w:p>
          <w:p w14:paraId="7EF1DCED" w14:textId="77777777" w:rsidR="00207C0C" w:rsidRDefault="00207C0C">
            <w:pPr>
              <w:widowControl/>
              <w:spacing w:line="320" w:lineRule="exact"/>
              <w:textAlignment w:val="center"/>
              <w:rPr>
                <w:b/>
                <w:bCs/>
                <w:color w:val="000000"/>
                <w:kern w:val="0"/>
                <w:szCs w:val="21"/>
              </w:rPr>
            </w:pPr>
          </w:p>
          <w:p w14:paraId="1FB57F37" w14:textId="77777777" w:rsidR="00207C0C" w:rsidRDefault="00000000">
            <w:pPr>
              <w:widowControl/>
              <w:spacing w:line="320" w:lineRule="exact"/>
              <w:textAlignment w:val="center"/>
              <w:rPr>
                <w:b/>
                <w:bCs/>
                <w:color w:val="000000"/>
                <w:kern w:val="0"/>
                <w:szCs w:val="21"/>
              </w:rPr>
            </w:pPr>
            <w:r>
              <w:rPr>
                <w:b/>
                <w:bCs/>
                <w:color w:val="000000"/>
                <w:kern w:val="0"/>
                <w:szCs w:val="21"/>
              </w:rPr>
              <w:t>医学装备部工程师</w:t>
            </w:r>
            <w:r>
              <w:rPr>
                <w:b/>
                <w:bCs/>
                <w:color w:val="000000"/>
                <w:kern w:val="0"/>
                <w:szCs w:val="21"/>
              </w:rPr>
              <w:t>/</w:t>
            </w:r>
            <w:r>
              <w:rPr>
                <w:b/>
                <w:bCs/>
                <w:color w:val="000000"/>
                <w:kern w:val="0"/>
                <w:szCs w:val="21"/>
              </w:rPr>
              <w:t>项目负责人签字：</w:t>
            </w:r>
          </w:p>
          <w:p w14:paraId="10DE1210" w14:textId="77777777" w:rsidR="00207C0C" w:rsidRDefault="00207C0C">
            <w:pPr>
              <w:widowControl/>
              <w:spacing w:line="320" w:lineRule="exact"/>
              <w:textAlignment w:val="center"/>
              <w:rPr>
                <w:b/>
                <w:bCs/>
                <w:color w:val="000000"/>
                <w:kern w:val="0"/>
                <w:szCs w:val="21"/>
              </w:rPr>
            </w:pPr>
          </w:p>
          <w:p w14:paraId="3267A251" w14:textId="77777777" w:rsidR="00207C0C" w:rsidRDefault="00207C0C">
            <w:pPr>
              <w:widowControl/>
              <w:spacing w:line="320" w:lineRule="exact"/>
              <w:textAlignment w:val="center"/>
              <w:rPr>
                <w:b/>
                <w:bCs/>
                <w:color w:val="000000"/>
                <w:kern w:val="0"/>
                <w:szCs w:val="21"/>
              </w:rPr>
            </w:pPr>
          </w:p>
          <w:p w14:paraId="4CCAC13C" w14:textId="77777777" w:rsidR="00207C0C" w:rsidRDefault="00207C0C">
            <w:pPr>
              <w:widowControl/>
              <w:spacing w:line="320" w:lineRule="exact"/>
              <w:textAlignment w:val="center"/>
              <w:rPr>
                <w:b/>
                <w:bCs/>
                <w:color w:val="000000"/>
                <w:kern w:val="0"/>
                <w:szCs w:val="21"/>
              </w:rPr>
            </w:pPr>
          </w:p>
          <w:p w14:paraId="19640366" w14:textId="77777777" w:rsidR="00207C0C" w:rsidRDefault="00207C0C">
            <w:pPr>
              <w:widowControl/>
              <w:spacing w:line="320" w:lineRule="exact"/>
              <w:textAlignment w:val="center"/>
              <w:rPr>
                <w:b/>
                <w:bCs/>
                <w:color w:val="000000"/>
                <w:kern w:val="0"/>
                <w:szCs w:val="21"/>
              </w:rPr>
            </w:pPr>
          </w:p>
          <w:p w14:paraId="2CE32969" w14:textId="77777777" w:rsidR="00207C0C" w:rsidRDefault="00207C0C">
            <w:pPr>
              <w:widowControl/>
              <w:spacing w:line="320" w:lineRule="exact"/>
              <w:textAlignment w:val="center"/>
              <w:rPr>
                <w:b/>
                <w:bCs/>
                <w:color w:val="000000"/>
                <w:kern w:val="0"/>
                <w:szCs w:val="21"/>
              </w:rPr>
            </w:pPr>
          </w:p>
          <w:p w14:paraId="21B87451" w14:textId="77777777" w:rsidR="00207C0C" w:rsidRDefault="00207C0C">
            <w:pPr>
              <w:widowControl/>
              <w:spacing w:line="320" w:lineRule="exact"/>
              <w:textAlignment w:val="center"/>
              <w:rPr>
                <w:b/>
                <w:bCs/>
                <w:color w:val="000000"/>
                <w:kern w:val="0"/>
                <w:szCs w:val="21"/>
              </w:rPr>
            </w:pPr>
          </w:p>
          <w:p w14:paraId="3C5312BB" w14:textId="77777777" w:rsidR="00207C0C" w:rsidRDefault="00207C0C">
            <w:pPr>
              <w:widowControl/>
              <w:spacing w:line="320" w:lineRule="exact"/>
              <w:textAlignment w:val="center"/>
              <w:rPr>
                <w:b/>
                <w:bCs/>
                <w:color w:val="000000"/>
                <w:kern w:val="0"/>
                <w:szCs w:val="21"/>
              </w:rPr>
            </w:pPr>
          </w:p>
          <w:p w14:paraId="5A025877" w14:textId="77777777" w:rsidR="00207C0C" w:rsidRDefault="00207C0C">
            <w:pPr>
              <w:widowControl/>
              <w:spacing w:line="320" w:lineRule="exact"/>
              <w:textAlignment w:val="center"/>
              <w:rPr>
                <w:b/>
                <w:bCs/>
                <w:color w:val="000000"/>
                <w:kern w:val="0"/>
                <w:szCs w:val="21"/>
              </w:rPr>
            </w:pPr>
          </w:p>
          <w:p w14:paraId="2708A07A" w14:textId="77777777" w:rsidR="00207C0C" w:rsidRDefault="00000000">
            <w:pPr>
              <w:widowControl/>
              <w:spacing w:line="320" w:lineRule="exact"/>
              <w:textAlignment w:val="center"/>
              <w:rPr>
                <w:b/>
                <w:bCs/>
                <w:color w:val="000000"/>
                <w:kern w:val="0"/>
                <w:szCs w:val="21"/>
              </w:rPr>
            </w:pPr>
            <w:r>
              <w:rPr>
                <w:b/>
                <w:bCs/>
                <w:color w:val="000000"/>
                <w:kern w:val="0"/>
                <w:szCs w:val="21"/>
              </w:rPr>
              <w:t>医学装备部盖章：</w:t>
            </w:r>
          </w:p>
          <w:p w14:paraId="11013A98" w14:textId="77777777" w:rsidR="00207C0C" w:rsidRDefault="00207C0C">
            <w:pPr>
              <w:widowControl/>
              <w:spacing w:line="320" w:lineRule="exact"/>
              <w:textAlignment w:val="center"/>
              <w:rPr>
                <w:b/>
                <w:bCs/>
                <w:color w:val="000000"/>
                <w:kern w:val="0"/>
                <w:szCs w:val="21"/>
              </w:rPr>
            </w:pPr>
          </w:p>
          <w:p w14:paraId="77319DA0" w14:textId="77777777" w:rsidR="00207C0C" w:rsidRDefault="00207C0C">
            <w:pPr>
              <w:widowControl/>
              <w:spacing w:line="320" w:lineRule="exact"/>
              <w:textAlignment w:val="center"/>
              <w:rPr>
                <w:b/>
                <w:bCs/>
                <w:color w:val="000000"/>
                <w:kern w:val="0"/>
                <w:szCs w:val="21"/>
              </w:rPr>
            </w:pPr>
          </w:p>
        </w:tc>
        <w:tc>
          <w:tcPr>
            <w:tcW w:w="4686" w:type="dxa"/>
            <w:gridSpan w:val="4"/>
          </w:tcPr>
          <w:p w14:paraId="4578FD1C" w14:textId="77777777" w:rsidR="00207C0C" w:rsidRDefault="00000000">
            <w:pPr>
              <w:widowControl/>
              <w:spacing w:line="320" w:lineRule="exact"/>
              <w:textAlignment w:val="center"/>
              <w:rPr>
                <w:b/>
                <w:bCs/>
                <w:color w:val="000000"/>
                <w:kern w:val="0"/>
                <w:szCs w:val="21"/>
              </w:rPr>
            </w:pPr>
            <w:r>
              <w:rPr>
                <w:b/>
                <w:bCs/>
                <w:color w:val="000000"/>
                <w:kern w:val="0"/>
                <w:szCs w:val="21"/>
              </w:rPr>
              <w:t>被评价单位（公司）项目负责人签字：</w:t>
            </w:r>
          </w:p>
          <w:p w14:paraId="4D92E9EC" w14:textId="77777777" w:rsidR="00207C0C" w:rsidRDefault="00207C0C">
            <w:pPr>
              <w:widowControl/>
              <w:spacing w:line="320" w:lineRule="exact"/>
              <w:textAlignment w:val="center"/>
              <w:rPr>
                <w:b/>
                <w:bCs/>
                <w:color w:val="000000"/>
                <w:kern w:val="0"/>
                <w:szCs w:val="21"/>
              </w:rPr>
            </w:pPr>
          </w:p>
          <w:p w14:paraId="1824D8E8" w14:textId="77777777" w:rsidR="00207C0C" w:rsidRDefault="00207C0C">
            <w:pPr>
              <w:widowControl/>
              <w:spacing w:line="320" w:lineRule="exact"/>
              <w:textAlignment w:val="center"/>
              <w:rPr>
                <w:b/>
                <w:bCs/>
                <w:color w:val="000000"/>
                <w:kern w:val="0"/>
                <w:szCs w:val="21"/>
              </w:rPr>
            </w:pPr>
          </w:p>
          <w:p w14:paraId="58A1EB69" w14:textId="77777777" w:rsidR="00207C0C" w:rsidRDefault="00000000">
            <w:pPr>
              <w:widowControl/>
              <w:spacing w:line="320" w:lineRule="exact"/>
              <w:textAlignment w:val="center"/>
              <w:rPr>
                <w:b/>
                <w:bCs/>
                <w:color w:val="000000"/>
                <w:kern w:val="0"/>
                <w:szCs w:val="21"/>
              </w:rPr>
            </w:pPr>
            <w:r>
              <w:rPr>
                <w:b/>
                <w:bCs/>
                <w:color w:val="000000"/>
                <w:kern w:val="0"/>
                <w:szCs w:val="21"/>
              </w:rPr>
              <w:t>被评价单位具体工程人员签字：</w:t>
            </w:r>
          </w:p>
          <w:p w14:paraId="56D0FEA6" w14:textId="77777777" w:rsidR="00207C0C" w:rsidRDefault="00207C0C">
            <w:pPr>
              <w:widowControl/>
              <w:spacing w:line="320" w:lineRule="exact"/>
              <w:textAlignment w:val="center"/>
              <w:rPr>
                <w:b/>
                <w:bCs/>
                <w:color w:val="000000"/>
                <w:kern w:val="0"/>
                <w:szCs w:val="21"/>
              </w:rPr>
            </w:pPr>
          </w:p>
          <w:p w14:paraId="2AC6088A" w14:textId="77777777" w:rsidR="00207C0C" w:rsidRDefault="00000000">
            <w:pPr>
              <w:widowControl/>
              <w:spacing w:line="320" w:lineRule="exact"/>
              <w:textAlignment w:val="center"/>
              <w:rPr>
                <w:b/>
                <w:bCs/>
                <w:color w:val="000000"/>
                <w:kern w:val="0"/>
                <w:szCs w:val="21"/>
              </w:rPr>
            </w:pPr>
            <w:r>
              <w:rPr>
                <w:b/>
                <w:bCs/>
                <w:color w:val="000000"/>
                <w:kern w:val="0"/>
                <w:szCs w:val="21"/>
              </w:rPr>
              <w:t>1</w:t>
            </w:r>
            <w:r>
              <w:rPr>
                <w:b/>
                <w:bCs/>
                <w:color w:val="000000"/>
                <w:kern w:val="0"/>
                <w:szCs w:val="21"/>
              </w:rPr>
              <w:t>、姓名：</w:t>
            </w:r>
            <w:r>
              <w:rPr>
                <w:b/>
                <w:bCs/>
                <w:color w:val="000000"/>
                <w:kern w:val="0"/>
                <w:szCs w:val="21"/>
              </w:rPr>
              <w:t xml:space="preserve">             </w:t>
            </w:r>
            <w:r>
              <w:rPr>
                <w:b/>
                <w:bCs/>
                <w:color w:val="000000"/>
                <w:kern w:val="0"/>
                <w:szCs w:val="21"/>
              </w:rPr>
              <w:t>联系方式：</w:t>
            </w:r>
          </w:p>
          <w:p w14:paraId="0A424EA2" w14:textId="77777777" w:rsidR="00207C0C" w:rsidRDefault="00207C0C">
            <w:pPr>
              <w:widowControl/>
              <w:spacing w:line="320" w:lineRule="exact"/>
              <w:textAlignment w:val="center"/>
              <w:rPr>
                <w:b/>
                <w:bCs/>
                <w:color w:val="000000"/>
                <w:kern w:val="0"/>
                <w:szCs w:val="21"/>
              </w:rPr>
            </w:pPr>
          </w:p>
          <w:p w14:paraId="2CCF4EAE" w14:textId="77777777" w:rsidR="00207C0C" w:rsidRDefault="00000000">
            <w:pPr>
              <w:widowControl/>
              <w:spacing w:line="320" w:lineRule="exact"/>
              <w:textAlignment w:val="center"/>
              <w:rPr>
                <w:b/>
                <w:bCs/>
                <w:color w:val="000000"/>
                <w:kern w:val="0"/>
                <w:szCs w:val="21"/>
              </w:rPr>
            </w:pPr>
            <w:r>
              <w:rPr>
                <w:b/>
                <w:bCs/>
                <w:color w:val="000000"/>
                <w:kern w:val="0"/>
                <w:szCs w:val="21"/>
              </w:rPr>
              <w:t>2</w:t>
            </w:r>
            <w:r>
              <w:rPr>
                <w:b/>
                <w:bCs/>
                <w:color w:val="000000"/>
                <w:kern w:val="0"/>
                <w:szCs w:val="21"/>
              </w:rPr>
              <w:t>、姓名：</w:t>
            </w:r>
            <w:r>
              <w:rPr>
                <w:b/>
                <w:bCs/>
                <w:color w:val="000000"/>
                <w:kern w:val="0"/>
                <w:szCs w:val="21"/>
              </w:rPr>
              <w:t xml:space="preserve">             </w:t>
            </w:r>
            <w:r>
              <w:rPr>
                <w:b/>
                <w:bCs/>
                <w:color w:val="000000"/>
                <w:kern w:val="0"/>
                <w:szCs w:val="21"/>
              </w:rPr>
              <w:t>联系方式：</w:t>
            </w:r>
          </w:p>
          <w:p w14:paraId="280A3B09" w14:textId="77777777" w:rsidR="00207C0C" w:rsidRDefault="00207C0C">
            <w:pPr>
              <w:widowControl/>
              <w:spacing w:line="320" w:lineRule="exact"/>
              <w:textAlignment w:val="center"/>
              <w:rPr>
                <w:b/>
                <w:bCs/>
                <w:color w:val="000000"/>
                <w:kern w:val="0"/>
                <w:szCs w:val="21"/>
              </w:rPr>
            </w:pPr>
          </w:p>
          <w:p w14:paraId="2B87893C" w14:textId="77777777" w:rsidR="00207C0C" w:rsidRDefault="00000000">
            <w:pPr>
              <w:widowControl/>
              <w:spacing w:line="320" w:lineRule="exact"/>
              <w:textAlignment w:val="center"/>
              <w:rPr>
                <w:b/>
                <w:bCs/>
                <w:color w:val="000000"/>
                <w:kern w:val="0"/>
                <w:szCs w:val="21"/>
              </w:rPr>
            </w:pPr>
            <w:r>
              <w:rPr>
                <w:b/>
                <w:bCs/>
                <w:color w:val="000000"/>
                <w:kern w:val="0"/>
                <w:szCs w:val="21"/>
              </w:rPr>
              <w:t>3</w:t>
            </w:r>
            <w:r>
              <w:rPr>
                <w:b/>
                <w:bCs/>
                <w:color w:val="000000"/>
                <w:kern w:val="0"/>
                <w:szCs w:val="21"/>
              </w:rPr>
              <w:t>、姓名：</w:t>
            </w:r>
            <w:r>
              <w:rPr>
                <w:b/>
                <w:bCs/>
                <w:color w:val="000000"/>
                <w:kern w:val="0"/>
                <w:szCs w:val="21"/>
              </w:rPr>
              <w:t xml:space="preserve">             </w:t>
            </w:r>
            <w:r>
              <w:rPr>
                <w:b/>
                <w:bCs/>
                <w:color w:val="000000"/>
                <w:kern w:val="0"/>
                <w:szCs w:val="21"/>
              </w:rPr>
              <w:t>联系方式：</w:t>
            </w:r>
          </w:p>
          <w:p w14:paraId="09A888C9" w14:textId="77777777" w:rsidR="00207C0C" w:rsidRDefault="00207C0C">
            <w:pPr>
              <w:widowControl/>
              <w:spacing w:line="320" w:lineRule="exact"/>
              <w:textAlignment w:val="center"/>
              <w:rPr>
                <w:b/>
                <w:bCs/>
                <w:color w:val="000000"/>
                <w:kern w:val="0"/>
                <w:szCs w:val="21"/>
              </w:rPr>
            </w:pPr>
          </w:p>
          <w:p w14:paraId="21942D29" w14:textId="77777777" w:rsidR="00207C0C" w:rsidRDefault="00207C0C">
            <w:pPr>
              <w:widowControl/>
              <w:spacing w:line="320" w:lineRule="exact"/>
              <w:textAlignment w:val="center"/>
              <w:rPr>
                <w:b/>
                <w:bCs/>
                <w:color w:val="000000"/>
                <w:kern w:val="0"/>
                <w:szCs w:val="21"/>
              </w:rPr>
            </w:pPr>
          </w:p>
          <w:p w14:paraId="4C9542D4" w14:textId="77777777" w:rsidR="00207C0C" w:rsidRDefault="00000000">
            <w:pPr>
              <w:widowControl/>
              <w:spacing w:line="320" w:lineRule="exact"/>
              <w:textAlignment w:val="center"/>
              <w:rPr>
                <w:b/>
                <w:bCs/>
                <w:color w:val="000000"/>
                <w:kern w:val="0"/>
                <w:szCs w:val="21"/>
              </w:rPr>
            </w:pPr>
            <w:r>
              <w:rPr>
                <w:b/>
                <w:bCs/>
                <w:color w:val="000000"/>
                <w:kern w:val="0"/>
                <w:szCs w:val="21"/>
              </w:rPr>
              <w:t>被考核单位（公司）盖章：</w:t>
            </w:r>
          </w:p>
          <w:p w14:paraId="15319D0E" w14:textId="77777777" w:rsidR="00207C0C" w:rsidRDefault="00207C0C">
            <w:pPr>
              <w:widowControl/>
              <w:spacing w:line="320" w:lineRule="exact"/>
              <w:textAlignment w:val="center"/>
              <w:rPr>
                <w:b/>
                <w:bCs/>
                <w:color w:val="000000"/>
                <w:kern w:val="0"/>
                <w:szCs w:val="21"/>
              </w:rPr>
            </w:pPr>
          </w:p>
          <w:p w14:paraId="2B62D3FD" w14:textId="77777777" w:rsidR="00207C0C" w:rsidRDefault="00207C0C">
            <w:pPr>
              <w:widowControl/>
              <w:spacing w:line="320" w:lineRule="exact"/>
              <w:textAlignment w:val="center"/>
              <w:rPr>
                <w:b/>
                <w:bCs/>
                <w:color w:val="000000"/>
                <w:kern w:val="0"/>
                <w:szCs w:val="21"/>
              </w:rPr>
            </w:pPr>
          </w:p>
        </w:tc>
      </w:tr>
      <w:tr w:rsidR="00207C0C" w14:paraId="5176919A" w14:textId="77777777">
        <w:trPr>
          <w:trHeight w:val="2167"/>
        </w:trPr>
        <w:tc>
          <w:tcPr>
            <w:tcW w:w="9589" w:type="dxa"/>
            <w:gridSpan w:val="8"/>
          </w:tcPr>
          <w:p w14:paraId="78C2DB3B" w14:textId="77777777" w:rsidR="00207C0C" w:rsidRDefault="00000000">
            <w:pPr>
              <w:widowControl/>
              <w:spacing w:line="320" w:lineRule="exact"/>
              <w:jc w:val="left"/>
              <w:textAlignment w:val="center"/>
              <w:rPr>
                <w:color w:val="000000"/>
                <w:szCs w:val="21"/>
              </w:rPr>
            </w:pPr>
            <w:r>
              <w:rPr>
                <w:rFonts w:hint="eastAsia"/>
                <w:color w:val="000000"/>
                <w:szCs w:val="21"/>
              </w:rPr>
              <w:t>考核标准</w:t>
            </w:r>
            <w:r>
              <w:rPr>
                <w:color w:val="000000"/>
                <w:szCs w:val="21"/>
              </w:rPr>
              <w:t>：</w:t>
            </w:r>
          </w:p>
          <w:p w14:paraId="66615327" w14:textId="77777777" w:rsidR="00207C0C" w:rsidRDefault="00000000">
            <w:pPr>
              <w:widowControl/>
              <w:spacing w:line="320" w:lineRule="exact"/>
              <w:ind w:firstLineChars="218" w:firstLine="458"/>
              <w:jc w:val="left"/>
              <w:textAlignment w:val="center"/>
              <w:rPr>
                <w:color w:val="000000"/>
                <w:szCs w:val="21"/>
              </w:rPr>
            </w:pPr>
            <w:r>
              <w:rPr>
                <w:color w:val="000000"/>
                <w:szCs w:val="21"/>
              </w:rPr>
              <w:t>考核标准及内容以双方签订的合同内容为基础，采购人每</w:t>
            </w:r>
            <w:r>
              <w:rPr>
                <w:rFonts w:hint="eastAsia"/>
                <w:color w:val="000000"/>
                <w:szCs w:val="21"/>
              </w:rPr>
              <w:t>期</w:t>
            </w:r>
            <w:r>
              <w:rPr>
                <w:color w:val="000000"/>
                <w:szCs w:val="21"/>
              </w:rPr>
              <w:t>对成交供应商进行考核：</w:t>
            </w:r>
          </w:p>
          <w:p w14:paraId="3EBFEE96" w14:textId="77777777" w:rsidR="00207C0C" w:rsidRDefault="00000000">
            <w:pPr>
              <w:widowControl/>
              <w:spacing w:line="320" w:lineRule="exact"/>
              <w:ind w:firstLineChars="218" w:firstLine="458"/>
              <w:jc w:val="left"/>
              <w:textAlignment w:val="center"/>
              <w:rPr>
                <w:color w:val="000000"/>
                <w:szCs w:val="21"/>
              </w:rPr>
            </w:pPr>
            <w:r>
              <w:rPr>
                <w:color w:val="000000"/>
                <w:szCs w:val="21"/>
              </w:rPr>
              <w:t>①</w:t>
            </w:r>
            <w:r>
              <w:rPr>
                <w:color w:val="000000"/>
                <w:szCs w:val="21"/>
              </w:rPr>
              <w:t>当</w:t>
            </w:r>
            <w:r>
              <w:rPr>
                <w:rFonts w:hint="eastAsia"/>
                <w:color w:val="000000"/>
                <w:szCs w:val="21"/>
              </w:rPr>
              <w:t>期</w:t>
            </w:r>
            <w:r>
              <w:rPr>
                <w:color w:val="000000"/>
                <w:szCs w:val="21"/>
              </w:rPr>
              <w:t>综合得分分值在</w:t>
            </w:r>
            <w:r>
              <w:rPr>
                <w:color w:val="000000"/>
                <w:szCs w:val="21"/>
              </w:rPr>
              <w:t>90-100</w:t>
            </w:r>
            <w:r>
              <w:rPr>
                <w:color w:val="000000"/>
                <w:szCs w:val="21"/>
              </w:rPr>
              <w:t>分时，评价等级为</w:t>
            </w:r>
            <w:r>
              <w:rPr>
                <w:color w:val="000000"/>
                <w:szCs w:val="21"/>
              </w:rPr>
              <w:t>“</w:t>
            </w:r>
            <w:r>
              <w:rPr>
                <w:color w:val="000000"/>
                <w:szCs w:val="21"/>
              </w:rPr>
              <w:t>优</w:t>
            </w:r>
            <w:r>
              <w:rPr>
                <w:color w:val="000000"/>
                <w:szCs w:val="21"/>
              </w:rPr>
              <w:t>”</w:t>
            </w:r>
            <w:r>
              <w:rPr>
                <w:color w:val="000000"/>
                <w:szCs w:val="21"/>
              </w:rPr>
              <w:t>，当</w:t>
            </w:r>
            <w:r>
              <w:rPr>
                <w:rFonts w:hint="eastAsia"/>
                <w:color w:val="000000"/>
                <w:szCs w:val="21"/>
              </w:rPr>
              <w:t>期</w:t>
            </w:r>
            <w:r>
              <w:rPr>
                <w:color w:val="000000"/>
                <w:szCs w:val="21"/>
              </w:rPr>
              <w:t>维保费全额支付；</w:t>
            </w:r>
          </w:p>
          <w:p w14:paraId="6430CE27" w14:textId="77777777" w:rsidR="00207C0C" w:rsidRDefault="00000000">
            <w:pPr>
              <w:widowControl/>
              <w:spacing w:line="320" w:lineRule="exact"/>
              <w:ind w:firstLineChars="218" w:firstLine="458"/>
              <w:jc w:val="left"/>
              <w:textAlignment w:val="center"/>
              <w:rPr>
                <w:color w:val="000000"/>
                <w:szCs w:val="21"/>
              </w:rPr>
            </w:pPr>
            <w:r>
              <w:rPr>
                <w:color w:val="000000"/>
                <w:szCs w:val="21"/>
              </w:rPr>
              <w:t>②</w:t>
            </w:r>
            <w:r>
              <w:rPr>
                <w:color w:val="000000"/>
                <w:szCs w:val="21"/>
              </w:rPr>
              <w:t>当</w:t>
            </w:r>
            <w:r>
              <w:rPr>
                <w:rFonts w:hint="eastAsia"/>
                <w:color w:val="000000"/>
                <w:szCs w:val="21"/>
              </w:rPr>
              <w:t>期</w:t>
            </w:r>
            <w:r>
              <w:rPr>
                <w:color w:val="000000"/>
                <w:szCs w:val="21"/>
              </w:rPr>
              <w:t>综合得分分值在</w:t>
            </w:r>
            <w:r>
              <w:rPr>
                <w:color w:val="000000"/>
                <w:szCs w:val="21"/>
              </w:rPr>
              <w:t>80-90</w:t>
            </w:r>
            <w:r>
              <w:rPr>
                <w:color w:val="000000"/>
                <w:szCs w:val="21"/>
              </w:rPr>
              <w:t>（不含）分时，评价等级为</w:t>
            </w:r>
            <w:r>
              <w:rPr>
                <w:color w:val="000000"/>
                <w:szCs w:val="21"/>
              </w:rPr>
              <w:t>“</w:t>
            </w:r>
            <w:r>
              <w:rPr>
                <w:color w:val="000000"/>
                <w:szCs w:val="21"/>
              </w:rPr>
              <w:t>良</w:t>
            </w:r>
            <w:r>
              <w:rPr>
                <w:color w:val="000000"/>
                <w:szCs w:val="21"/>
              </w:rPr>
              <w:t>”</w:t>
            </w:r>
            <w:r>
              <w:rPr>
                <w:color w:val="000000"/>
                <w:szCs w:val="21"/>
              </w:rPr>
              <w:t>，扣除当</w:t>
            </w:r>
            <w:r>
              <w:rPr>
                <w:rFonts w:hint="eastAsia"/>
                <w:color w:val="000000"/>
                <w:szCs w:val="21"/>
              </w:rPr>
              <w:t>期</w:t>
            </w:r>
            <w:r>
              <w:rPr>
                <w:color w:val="000000"/>
                <w:szCs w:val="21"/>
              </w:rPr>
              <w:t>维保费的</w:t>
            </w:r>
            <w:r>
              <w:rPr>
                <w:color w:val="000000"/>
                <w:szCs w:val="21"/>
              </w:rPr>
              <w:t>10%</w:t>
            </w:r>
            <w:r>
              <w:rPr>
                <w:color w:val="000000"/>
                <w:szCs w:val="21"/>
              </w:rPr>
              <w:t>；</w:t>
            </w:r>
          </w:p>
          <w:p w14:paraId="3F6189F5" w14:textId="77777777" w:rsidR="00207C0C" w:rsidRDefault="00000000">
            <w:pPr>
              <w:spacing w:line="320" w:lineRule="exact"/>
              <w:ind w:firstLineChars="218" w:firstLine="458"/>
              <w:jc w:val="left"/>
              <w:rPr>
                <w:color w:val="000000"/>
                <w:szCs w:val="21"/>
              </w:rPr>
            </w:pPr>
            <w:r>
              <w:rPr>
                <w:color w:val="000000"/>
                <w:szCs w:val="21"/>
              </w:rPr>
              <w:t>③</w:t>
            </w:r>
            <w:r>
              <w:rPr>
                <w:color w:val="000000"/>
                <w:szCs w:val="21"/>
              </w:rPr>
              <w:t>当</w:t>
            </w:r>
            <w:r>
              <w:rPr>
                <w:rFonts w:hint="eastAsia"/>
                <w:color w:val="000000"/>
                <w:szCs w:val="21"/>
              </w:rPr>
              <w:t>期</w:t>
            </w:r>
            <w:r>
              <w:rPr>
                <w:color w:val="000000"/>
                <w:szCs w:val="21"/>
              </w:rPr>
              <w:t>综合得分分值＜</w:t>
            </w:r>
            <w:r>
              <w:rPr>
                <w:color w:val="000000"/>
                <w:szCs w:val="21"/>
              </w:rPr>
              <w:t>80</w:t>
            </w:r>
            <w:r>
              <w:rPr>
                <w:color w:val="000000"/>
                <w:szCs w:val="21"/>
              </w:rPr>
              <w:t>分时，评价等级为</w:t>
            </w:r>
            <w:r>
              <w:rPr>
                <w:color w:val="000000"/>
                <w:szCs w:val="21"/>
              </w:rPr>
              <w:t>“</w:t>
            </w:r>
            <w:r>
              <w:rPr>
                <w:color w:val="000000"/>
                <w:szCs w:val="21"/>
              </w:rPr>
              <w:t>差</w:t>
            </w:r>
            <w:r>
              <w:rPr>
                <w:color w:val="000000"/>
                <w:szCs w:val="21"/>
              </w:rPr>
              <w:t>”</w:t>
            </w:r>
            <w:r>
              <w:rPr>
                <w:color w:val="000000"/>
                <w:szCs w:val="21"/>
              </w:rPr>
              <w:t>，扣除当</w:t>
            </w:r>
            <w:r>
              <w:rPr>
                <w:rFonts w:hint="eastAsia"/>
                <w:color w:val="000000"/>
                <w:szCs w:val="21"/>
              </w:rPr>
              <w:t>期</w:t>
            </w:r>
            <w:r>
              <w:rPr>
                <w:color w:val="000000"/>
                <w:szCs w:val="21"/>
              </w:rPr>
              <w:t>维保费的</w:t>
            </w:r>
            <w:r>
              <w:rPr>
                <w:color w:val="000000"/>
                <w:szCs w:val="21"/>
              </w:rPr>
              <w:t>20%</w:t>
            </w:r>
            <w:r>
              <w:rPr>
                <w:color w:val="000000"/>
                <w:szCs w:val="21"/>
              </w:rPr>
              <w:t>；</w:t>
            </w:r>
          </w:p>
          <w:p w14:paraId="1BF6430A" w14:textId="77777777" w:rsidR="00207C0C" w:rsidRDefault="00000000">
            <w:pPr>
              <w:spacing w:line="320" w:lineRule="exact"/>
              <w:ind w:firstLineChars="218" w:firstLine="458"/>
              <w:jc w:val="left"/>
              <w:rPr>
                <w:b/>
                <w:bCs/>
                <w:color w:val="000000"/>
                <w:kern w:val="0"/>
                <w:szCs w:val="21"/>
              </w:rPr>
            </w:pPr>
            <w:r>
              <w:rPr>
                <w:color w:val="000000"/>
                <w:szCs w:val="21"/>
              </w:rPr>
              <w:t>④</w:t>
            </w:r>
            <w:r>
              <w:rPr>
                <w:color w:val="000000"/>
                <w:szCs w:val="21"/>
              </w:rPr>
              <w:t>如合同期内</w:t>
            </w:r>
            <w:r>
              <w:rPr>
                <w:rFonts w:hint="eastAsia"/>
                <w:color w:val="000000"/>
                <w:szCs w:val="21"/>
              </w:rPr>
              <w:t>累计</w:t>
            </w:r>
            <w:r>
              <w:rPr>
                <w:color w:val="000000"/>
                <w:szCs w:val="21"/>
              </w:rPr>
              <w:t>出现</w:t>
            </w:r>
            <w:r>
              <w:rPr>
                <w:rFonts w:hint="eastAsia"/>
                <w:color w:val="000000"/>
                <w:szCs w:val="21"/>
              </w:rPr>
              <w:t>两</w:t>
            </w:r>
            <w:r>
              <w:rPr>
                <w:color w:val="000000"/>
                <w:szCs w:val="21"/>
              </w:rPr>
              <w:t>次考核分值低于</w:t>
            </w:r>
            <w:r>
              <w:rPr>
                <w:color w:val="000000"/>
                <w:szCs w:val="21"/>
              </w:rPr>
              <w:t>80</w:t>
            </w:r>
            <w:r>
              <w:rPr>
                <w:color w:val="000000"/>
                <w:szCs w:val="21"/>
              </w:rPr>
              <w:t>分的，采购人有权解除维保服务合同，</w:t>
            </w:r>
            <w:r>
              <w:rPr>
                <w:szCs w:val="21"/>
              </w:rPr>
              <w:t>不予支付当期维保服务费</w:t>
            </w:r>
            <w:r>
              <w:rPr>
                <w:color w:val="000000"/>
                <w:szCs w:val="21"/>
              </w:rPr>
              <w:t>，并要求成交供应商承担由此给采购人造成的损失或成交供应商支付合同总额</w:t>
            </w:r>
            <w:r>
              <w:rPr>
                <w:color w:val="000000"/>
                <w:szCs w:val="21"/>
              </w:rPr>
              <w:t xml:space="preserve"> 30%</w:t>
            </w:r>
            <w:r>
              <w:rPr>
                <w:color w:val="000000"/>
                <w:szCs w:val="21"/>
              </w:rPr>
              <w:t>的违约金（取其高者）。</w:t>
            </w:r>
          </w:p>
        </w:tc>
      </w:tr>
    </w:tbl>
    <w:p w14:paraId="4CBC98E9" w14:textId="77777777" w:rsidR="00207C0C" w:rsidRDefault="00000000">
      <w:pPr>
        <w:spacing w:beforeLines="50" w:before="120" w:line="360" w:lineRule="auto"/>
        <w:rPr>
          <w:rFonts w:ascii="宋体" w:hAnsi="宋体" w:cs="宋体" w:hint="eastAsia"/>
          <w:b/>
          <w:bCs/>
          <w:szCs w:val="21"/>
        </w:rPr>
      </w:pPr>
      <w:r>
        <w:rPr>
          <w:rFonts w:ascii="宋体" w:hAnsi="宋体" w:cs="宋体" w:hint="eastAsia"/>
          <w:b/>
          <w:bCs/>
          <w:szCs w:val="21"/>
        </w:rPr>
        <w:t>备注：最终服务评价表的评价内容根据成交供应商的响应文件进行修订。</w:t>
      </w:r>
    </w:p>
    <w:p w14:paraId="7A4305EC" w14:textId="77777777" w:rsidR="00207C0C" w:rsidRDefault="00207C0C">
      <w:pPr>
        <w:tabs>
          <w:tab w:val="left" w:pos="180"/>
          <w:tab w:val="left" w:pos="1620"/>
        </w:tabs>
        <w:spacing w:line="360" w:lineRule="auto"/>
        <w:rPr>
          <w:rFonts w:ascii="宋体" w:hAnsi="宋体" w:cs="宋体" w:hint="eastAsia"/>
          <w:b/>
          <w:bCs/>
          <w:szCs w:val="21"/>
        </w:rPr>
      </w:pPr>
    </w:p>
    <w:p w14:paraId="7847226C" w14:textId="77777777" w:rsidR="00207C0C" w:rsidRDefault="00207C0C">
      <w:pPr>
        <w:tabs>
          <w:tab w:val="center" w:pos="4410"/>
          <w:tab w:val="left" w:pos="6735"/>
        </w:tabs>
        <w:spacing w:line="360" w:lineRule="auto"/>
        <w:jc w:val="center"/>
        <w:rPr>
          <w:b/>
          <w:bCs/>
          <w:kern w:val="0"/>
          <w:sz w:val="28"/>
          <w:szCs w:val="28"/>
          <w:lang w:bidi="ar"/>
        </w:rPr>
      </w:pPr>
    </w:p>
    <w:p w14:paraId="5C007475" w14:textId="77777777" w:rsidR="00207C0C" w:rsidRDefault="00000000">
      <w:pPr>
        <w:ind w:leftChars="-85" w:left="-178"/>
        <w:jc w:val="center"/>
        <w:rPr>
          <w:rFonts w:ascii="Arial" w:hAnsi="Arial" w:cs="Arial"/>
          <w:b/>
          <w:sz w:val="36"/>
          <w:szCs w:val="36"/>
        </w:rPr>
      </w:pPr>
      <w:r>
        <w:rPr>
          <w:b/>
        </w:rPr>
        <w:br w:type="page"/>
      </w:r>
      <w:r>
        <w:rPr>
          <w:rFonts w:ascii="Arial" w:hAnsi="Arial" w:cs="Arial"/>
          <w:b/>
          <w:sz w:val="36"/>
          <w:szCs w:val="36"/>
        </w:rPr>
        <w:lastRenderedPageBreak/>
        <w:t>廉洁购销合同</w:t>
      </w:r>
    </w:p>
    <w:p w14:paraId="188083A6" w14:textId="77777777" w:rsidR="00207C0C" w:rsidRDefault="00207C0C">
      <w:pPr>
        <w:spacing w:line="400" w:lineRule="exact"/>
        <w:rPr>
          <w:rFonts w:ascii="Arial" w:hAnsi="Arial" w:cs="Arial"/>
          <w:b/>
          <w:szCs w:val="21"/>
        </w:rPr>
      </w:pPr>
    </w:p>
    <w:p w14:paraId="1547344D" w14:textId="77777777" w:rsidR="00207C0C" w:rsidRDefault="00000000">
      <w:pPr>
        <w:spacing w:line="400" w:lineRule="exact"/>
        <w:rPr>
          <w:rFonts w:ascii="宋体" w:hAnsi="宋体" w:cs="Arial" w:hint="eastAsia"/>
          <w:szCs w:val="21"/>
        </w:rPr>
      </w:pPr>
      <w:r>
        <w:rPr>
          <w:rFonts w:ascii="宋体" w:hAnsi="宋体" w:cs="Arial"/>
          <w:b/>
          <w:szCs w:val="21"/>
        </w:rPr>
        <w:t>甲方：</w:t>
      </w:r>
      <w:r>
        <w:rPr>
          <w:rFonts w:ascii="宋体" w:hAnsi="宋体" w:cs="Arial" w:hint="eastAsia"/>
          <w:szCs w:val="21"/>
        </w:rPr>
        <w:t>广西壮族自治区肿瘤防治研究所</w:t>
      </w:r>
    </w:p>
    <w:p w14:paraId="67AE1BE7" w14:textId="77777777" w:rsidR="00207C0C" w:rsidRDefault="00000000">
      <w:pPr>
        <w:spacing w:line="400" w:lineRule="exact"/>
        <w:rPr>
          <w:rFonts w:ascii="宋体" w:hAnsi="宋体" w:cs="Arial" w:hint="eastAsia"/>
          <w:szCs w:val="21"/>
        </w:rPr>
      </w:pPr>
      <w:r>
        <w:rPr>
          <w:rFonts w:ascii="宋体" w:hAnsi="宋体" w:cs="Arial"/>
          <w:b/>
          <w:szCs w:val="21"/>
        </w:rPr>
        <w:t>乙方</w:t>
      </w:r>
      <w:r>
        <w:rPr>
          <w:rFonts w:ascii="宋体" w:hAnsi="宋体" w:cs="Arial"/>
          <w:szCs w:val="21"/>
        </w:rPr>
        <w:t>：</w:t>
      </w:r>
    </w:p>
    <w:p w14:paraId="1D715406" w14:textId="77777777" w:rsidR="00207C0C" w:rsidRDefault="00207C0C">
      <w:pPr>
        <w:spacing w:line="360" w:lineRule="exact"/>
        <w:ind w:firstLineChars="200" w:firstLine="420"/>
        <w:rPr>
          <w:rFonts w:ascii="宋体" w:hAnsi="宋体" w:cs="Arial" w:hint="eastAsia"/>
          <w:szCs w:val="21"/>
        </w:rPr>
      </w:pPr>
    </w:p>
    <w:p w14:paraId="1FB11B43" w14:textId="77777777" w:rsidR="00207C0C" w:rsidRDefault="00000000">
      <w:pPr>
        <w:spacing w:line="440" w:lineRule="exact"/>
        <w:ind w:firstLineChars="200" w:firstLine="420"/>
        <w:rPr>
          <w:rFonts w:ascii="宋体" w:hAnsi="宋体" w:cs="宋体" w:hint="eastAsia"/>
          <w:szCs w:val="21"/>
        </w:rPr>
      </w:pPr>
      <w:r>
        <w:rPr>
          <w:rFonts w:ascii="宋体" w:hAnsi="宋体" w:cs="宋体" w:hint="eastAsia"/>
          <w:szCs w:val="21"/>
        </w:rPr>
        <w:t>为认真落实国家、自治区及自治区卫生健康委有关加强行风建设的文件精神，进一步规范</w:t>
      </w:r>
      <w:r>
        <w:rPr>
          <w:rFonts w:ascii="宋体" w:hAnsi="宋体" w:cs="宋体" w:hint="eastAsia"/>
          <w:szCs w:val="21"/>
          <w:u w:val="single"/>
        </w:rPr>
        <w:t xml:space="preserve">                项目</w:t>
      </w:r>
      <w:r>
        <w:rPr>
          <w:rFonts w:ascii="宋体" w:hAnsi="宋体" w:cs="宋体" w:hint="eastAsia"/>
          <w:szCs w:val="21"/>
        </w:rPr>
        <w:t>的购销行为，从源头上预防和遏制违纪违法问题，营造公平交易、诚实守信的环境，维护正常的工作秩序和采供货秩序，以全方位防治不正之风的发生，建立健全防治商业贿赂的长效机制，甲乙双方经协商，在签订合同（</w:t>
      </w:r>
      <w:r>
        <w:rPr>
          <w:rFonts w:ascii="宋体" w:hAnsi="宋体" w:cs="宋体" w:hint="eastAsia"/>
          <w:b/>
          <w:bCs/>
          <w:szCs w:val="21"/>
        </w:rPr>
        <w:t>合同名称：</w:t>
      </w:r>
      <w:r>
        <w:rPr>
          <w:rFonts w:ascii="宋体" w:hAnsi="宋体" w:cs="宋体" w:hint="eastAsia"/>
          <w:b/>
          <w:bCs/>
          <w:szCs w:val="21"/>
          <w:u w:val="single"/>
        </w:rPr>
        <w:t xml:space="preserve">        </w:t>
      </w:r>
      <w:r>
        <w:rPr>
          <w:rFonts w:ascii="宋体" w:hAnsi="宋体" w:cs="宋体" w:hint="eastAsia"/>
          <w:b/>
          <w:bCs/>
          <w:szCs w:val="21"/>
        </w:rPr>
        <w:t>；合同号：</w:t>
      </w:r>
      <w:r>
        <w:rPr>
          <w:rFonts w:ascii="宋体" w:hAnsi="宋体" w:cs="宋体" w:hint="eastAsia"/>
          <w:b/>
          <w:bCs/>
          <w:szCs w:val="21"/>
          <w:u w:val="single"/>
        </w:rPr>
        <w:t xml:space="preserve">           </w:t>
      </w:r>
      <w:r>
        <w:rPr>
          <w:rFonts w:ascii="宋体" w:hAnsi="宋体" w:cs="宋体" w:hint="eastAsia"/>
          <w:b/>
          <w:bCs/>
          <w:szCs w:val="21"/>
        </w:rPr>
        <w:t>）</w:t>
      </w:r>
      <w:r>
        <w:rPr>
          <w:rFonts w:ascii="宋体" w:hAnsi="宋体" w:cs="宋体" w:hint="eastAsia"/>
          <w:szCs w:val="21"/>
        </w:rPr>
        <w:t>的同时，签订本《廉洁购销合同》，以共同遵守：</w:t>
      </w:r>
    </w:p>
    <w:p w14:paraId="686F8BD7" w14:textId="77777777" w:rsidR="00207C0C" w:rsidRDefault="00000000">
      <w:pPr>
        <w:spacing w:line="440" w:lineRule="exact"/>
        <w:ind w:firstLineChars="200" w:firstLine="422"/>
        <w:rPr>
          <w:rFonts w:ascii="宋体" w:hAnsi="宋体" w:cs="宋体" w:hint="eastAsia"/>
          <w:b/>
          <w:bCs/>
          <w:szCs w:val="21"/>
        </w:rPr>
      </w:pPr>
      <w:r>
        <w:rPr>
          <w:rFonts w:ascii="宋体" w:hAnsi="宋体" w:cs="宋体" w:hint="eastAsia"/>
          <w:b/>
          <w:bCs/>
          <w:szCs w:val="21"/>
        </w:rPr>
        <w:t>一、甲方及其工作人员不得有下列行为：</w:t>
      </w:r>
    </w:p>
    <w:p w14:paraId="1A54A148" w14:textId="77777777" w:rsidR="00207C0C" w:rsidRDefault="00000000">
      <w:pPr>
        <w:spacing w:line="440" w:lineRule="exact"/>
        <w:rPr>
          <w:rFonts w:ascii="宋体" w:hAnsi="宋体" w:cs="宋体" w:hint="eastAsia"/>
          <w:szCs w:val="21"/>
        </w:rPr>
      </w:pPr>
      <w:r>
        <w:rPr>
          <w:rFonts w:ascii="宋体" w:hAnsi="宋体" w:cs="宋体" w:hint="eastAsia"/>
          <w:szCs w:val="21"/>
        </w:rPr>
        <w:t xml:space="preserve">    1.以任何方式索取和接受乙方的现金、提成、回扣、返点、礼金、礼券、礼卡、代币购物卡、券或其他报酬，接受乙方宴请、旅游、娱乐及馈赠礼品等影响业务公正的一切活动，严禁参与任何形式的色情或赌博等违法活动。</w:t>
      </w:r>
    </w:p>
    <w:p w14:paraId="3BBC0965" w14:textId="77777777" w:rsidR="00207C0C" w:rsidRDefault="00000000">
      <w:pPr>
        <w:spacing w:line="440" w:lineRule="exact"/>
        <w:rPr>
          <w:rFonts w:ascii="宋体" w:hAnsi="宋体" w:cs="宋体" w:hint="eastAsia"/>
          <w:szCs w:val="21"/>
        </w:rPr>
      </w:pPr>
      <w:r>
        <w:rPr>
          <w:rFonts w:ascii="宋体" w:hAnsi="宋体" w:cs="宋体" w:hint="eastAsia"/>
          <w:szCs w:val="21"/>
        </w:rPr>
        <w:t xml:space="preserve">    2.要求和接受乙方为其装修住房、婚丧嫁娶等提供方便，或以工作之便借用乙方的贵重物品。</w:t>
      </w:r>
    </w:p>
    <w:p w14:paraId="37C1310C"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3.在家中等非办公场所私下洽谈业务，托乙方办私事，泄露与物资采购招投标、密封报价活动等相关信息，与乙方发生个人经济往来。</w:t>
      </w:r>
    </w:p>
    <w:p w14:paraId="09836C89"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4.利用职权故意刁难对方，搞权钱交易、索贿、受贿，或要求乙方支付或报销各种费用。</w:t>
      </w:r>
    </w:p>
    <w:p w14:paraId="11E768B6"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5.帮乙方非法统计</w:t>
      </w:r>
      <w:r>
        <w:rPr>
          <w:rFonts w:ascii="宋体" w:hAnsi="宋体" w:cs="宋体" w:hint="eastAsia"/>
        </w:rPr>
        <w:t>各类型物品、服务数量</w:t>
      </w:r>
      <w:r>
        <w:rPr>
          <w:rFonts w:ascii="宋体" w:hAnsi="宋体" w:cs="宋体" w:hint="eastAsia"/>
          <w:szCs w:val="21"/>
        </w:rPr>
        <w:t>等有关信息。</w:t>
      </w:r>
    </w:p>
    <w:p w14:paraId="75A8D6A5"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6.其他法律法规明令禁止的行为。</w:t>
      </w:r>
    </w:p>
    <w:p w14:paraId="693F718C" w14:textId="77777777" w:rsidR="00207C0C" w:rsidRDefault="00000000">
      <w:pPr>
        <w:spacing w:line="440" w:lineRule="exact"/>
        <w:ind w:firstLine="420"/>
        <w:rPr>
          <w:rFonts w:ascii="宋体" w:hAnsi="宋体" w:cs="宋体" w:hint="eastAsia"/>
          <w:b/>
          <w:bCs/>
          <w:szCs w:val="21"/>
        </w:rPr>
      </w:pPr>
      <w:r>
        <w:rPr>
          <w:rFonts w:ascii="宋体" w:hAnsi="宋体" w:cs="宋体" w:hint="eastAsia"/>
          <w:b/>
          <w:bCs/>
          <w:szCs w:val="21"/>
        </w:rPr>
        <w:t>二、乙方及其工作人员</w:t>
      </w:r>
    </w:p>
    <w:p w14:paraId="41F40092"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（一）乙方及其工作人员必须遵守的行为：</w:t>
      </w:r>
    </w:p>
    <w:p w14:paraId="48C6AC6B"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1.自觉遵守国家和地方的有关法律、法规，严格执行合同条款，做到诚信经营。</w:t>
      </w:r>
    </w:p>
    <w:p w14:paraId="08D15460"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 xml:space="preserve">2.在洽谈业务时，必须在工作时间到甲方指定的科室或地点联系商谈。    </w:t>
      </w:r>
    </w:p>
    <w:p w14:paraId="619E8FA2"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（二）乙方及其工作人员不得有下列行为：</w:t>
      </w:r>
    </w:p>
    <w:p w14:paraId="1AF932DD"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1.在业务交往过程中，暗中给予甲方工作人员现金、提成、回扣、返点、礼金、礼券、礼卡、代币购物卡、券或其他报酬，以宴请、旅游、娱乐及馈赠礼品等不正当手段影响甲方工作人员的产品或商家的选择权。</w:t>
      </w:r>
    </w:p>
    <w:p w14:paraId="6521092C"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2.故意夸大对产品质量、企业资信的宣传，以骗取需方信任，招揽生意。</w:t>
      </w:r>
    </w:p>
    <w:p w14:paraId="3F69C25D"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3.捏造、散布虚假事实，损害竞争对手的商业信誉、产品声誉、干扰甲方正常的经营活动行为以及销售假冒、伪劣、不合格产品或以次充好、降低产品质量等。</w:t>
      </w:r>
    </w:p>
    <w:p w14:paraId="57523A68"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4.在业务交往中与其他供应方串通，抬高或压低价格，或与甲方人员串通排挤竞争对手的行为。</w:t>
      </w:r>
    </w:p>
    <w:p w14:paraId="089792B5"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lastRenderedPageBreak/>
        <w:t>5.借故到甲方主管领导、科室负责人及相关工作人员家中访谈或向介绍人提供任何好处费等。</w:t>
      </w:r>
    </w:p>
    <w:p w14:paraId="39E3E4F3"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6.其他法律法规明令禁止的行为。</w:t>
      </w:r>
    </w:p>
    <w:p w14:paraId="76D304C8" w14:textId="77777777" w:rsidR="00207C0C" w:rsidRDefault="00000000">
      <w:pPr>
        <w:spacing w:line="440" w:lineRule="exact"/>
        <w:ind w:firstLine="420"/>
        <w:rPr>
          <w:rFonts w:ascii="宋体" w:hAnsi="宋体" w:cs="宋体" w:hint="eastAsia"/>
          <w:b/>
          <w:bCs/>
          <w:szCs w:val="21"/>
        </w:rPr>
      </w:pPr>
      <w:r>
        <w:rPr>
          <w:rFonts w:ascii="宋体" w:hAnsi="宋体" w:cs="宋体" w:hint="eastAsia"/>
          <w:b/>
          <w:bCs/>
          <w:szCs w:val="21"/>
        </w:rPr>
        <w:t>三、责任追究</w:t>
      </w:r>
    </w:p>
    <w:p w14:paraId="186B69F0"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1.甲方工作人员违反本协议条款的，甲方将根据国家有关法律法规规定和有关廉政制度规定追究其责任，给予处理，涉嫌违法的移送司法机关处理。</w:t>
      </w:r>
    </w:p>
    <w:p w14:paraId="6BCBEAA3"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2.乙方若发现甲方工作人员有违反本协议条款的，应及时、主动向甲方纪检监察部门举报，并配合调查取证工作。</w:t>
      </w:r>
    </w:p>
    <w:p w14:paraId="08F54FE0" w14:textId="77777777" w:rsidR="00207C0C" w:rsidRDefault="00000000">
      <w:pPr>
        <w:spacing w:line="440" w:lineRule="exact"/>
        <w:ind w:firstLine="420"/>
        <w:rPr>
          <w:rFonts w:ascii="宋体" w:hAnsi="宋体" w:cs="宋体" w:hint="eastAsia"/>
          <w:szCs w:val="21"/>
        </w:rPr>
      </w:pPr>
      <w:r>
        <w:rPr>
          <w:rFonts w:ascii="宋体" w:hAnsi="宋体" w:cs="宋体" w:hint="eastAsia"/>
          <w:szCs w:val="21"/>
        </w:rPr>
        <w:t>3.乙方及其工作人员违反本协议条款，一经发现并证实，甲方有权终止购销合同，列入不良记录行为，并在甲方内部通报，情节严重的，按有关规定取消供货或服务资格2年，涉嫌违法的，移送司法机关处理。</w:t>
      </w:r>
    </w:p>
    <w:p w14:paraId="46060424" w14:textId="77777777" w:rsidR="00207C0C" w:rsidRDefault="00207C0C">
      <w:pPr>
        <w:spacing w:line="360" w:lineRule="exact"/>
        <w:ind w:firstLine="420"/>
        <w:rPr>
          <w:rFonts w:ascii="宋体" w:hAnsi="宋体" w:cs="Arial" w:hint="eastAsia"/>
          <w:szCs w:val="21"/>
        </w:rPr>
      </w:pPr>
    </w:p>
    <w:p w14:paraId="6FD9A2A8" w14:textId="77777777" w:rsidR="00207C0C" w:rsidRDefault="00000000">
      <w:pPr>
        <w:spacing w:line="360" w:lineRule="exact"/>
        <w:rPr>
          <w:rFonts w:ascii="宋体" w:hAnsi="宋体" w:cs="Arial" w:hint="eastAsia"/>
          <w:b/>
          <w:szCs w:val="21"/>
        </w:rPr>
      </w:pPr>
      <w:r>
        <w:rPr>
          <w:rFonts w:ascii="宋体" w:hAnsi="宋体" w:cs="Arial"/>
          <w:b/>
          <w:szCs w:val="21"/>
        </w:rPr>
        <w:t>甲方（盖章）：</w:t>
      </w:r>
      <w:r>
        <w:rPr>
          <w:rFonts w:ascii="宋体" w:hAnsi="宋体" w:cs="Arial" w:hint="eastAsia"/>
          <w:szCs w:val="21"/>
        </w:rPr>
        <w:t>广西壮族自治区肿瘤防治研究所</w:t>
      </w:r>
      <w:r>
        <w:rPr>
          <w:rFonts w:ascii="宋体" w:hAnsi="宋体" w:cs="Arial" w:hint="eastAsia"/>
          <w:b/>
          <w:szCs w:val="21"/>
        </w:rPr>
        <w:t xml:space="preserve">     </w:t>
      </w:r>
      <w:r>
        <w:rPr>
          <w:rFonts w:ascii="宋体" w:hAnsi="宋体" w:cs="Arial"/>
          <w:b/>
          <w:szCs w:val="21"/>
        </w:rPr>
        <w:t>乙方（盖章）：</w:t>
      </w:r>
    </w:p>
    <w:p w14:paraId="0B41EF1C" w14:textId="77777777" w:rsidR="00207C0C" w:rsidRDefault="00207C0C">
      <w:pPr>
        <w:spacing w:line="360" w:lineRule="exact"/>
        <w:rPr>
          <w:rFonts w:ascii="宋体" w:hAnsi="宋体" w:cs="Arial" w:hint="eastAsia"/>
          <w:b/>
          <w:szCs w:val="21"/>
        </w:rPr>
      </w:pPr>
    </w:p>
    <w:p w14:paraId="7B7EC42F" w14:textId="77777777" w:rsidR="00207C0C" w:rsidRDefault="00000000">
      <w:pPr>
        <w:spacing w:line="360" w:lineRule="exact"/>
        <w:rPr>
          <w:rFonts w:ascii="宋体" w:hAnsi="宋体" w:cs="Arial" w:hint="eastAsia"/>
          <w:b/>
          <w:szCs w:val="21"/>
        </w:rPr>
      </w:pPr>
      <w:r>
        <w:rPr>
          <w:rFonts w:ascii="宋体" w:hAnsi="宋体" w:cs="Arial"/>
          <w:b/>
          <w:szCs w:val="21"/>
        </w:rPr>
        <w:t xml:space="preserve">法定代表人：                            </w:t>
      </w:r>
      <w:r>
        <w:rPr>
          <w:rFonts w:ascii="宋体" w:hAnsi="宋体" w:cs="Arial" w:hint="eastAsia"/>
          <w:b/>
          <w:szCs w:val="21"/>
        </w:rPr>
        <w:t xml:space="preserve">    </w:t>
      </w:r>
      <w:r>
        <w:rPr>
          <w:rFonts w:ascii="宋体" w:hAnsi="宋体" w:cs="Arial"/>
          <w:b/>
          <w:szCs w:val="21"/>
        </w:rPr>
        <w:t xml:space="preserve">   </w:t>
      </w:r>
      <w:r>
        <w:rPr>
          <w:rFonts w:ascii="宋体" w:hAnsi="宋体" w:cs="Arial" w:hint="eastAsia"/>
          <w:b/>
          <w:szCs w:val="21"/>
        </w:rPr>
        <w:t xml:space="preserve"> </w:t>
      </w:r>
      <w:r>
        <w:rPr>
          <w:rFonts w:ascii="宋体" w:hAnsi="宋体" w:cs="Arial"/>
          <w:b/>
          <w:szCs w:val="21"/>
        </w:rPr>
        <w:t>法定代表人：</w:t>
      </w:r>
    </w:p>
    <w:p w14:paraId="4939360F" w14:textId="77777777" w:rsidR="00207C0C" w:rsidRDefault="00207C0C">
      <w:pPr>
        <w:spacing w:line="360" w:lineRule="exact"/>
        <w:rPr>
          <w:rFonts w:ascii="宋体" w:hAnsi="宋体" w:cs="Arial" w:hint="eastAsia"/>
          <w:b/>
          <w:szCs w:val="21"/>
        </w:rPr>
      </w:pPr>
    </w:p>
    <w:p w14:paraId="32DBC85F" w14:textId="77777777" w:rsidR="00207C0C" w:rsidRDefault="00000000">
      <w:r>
        <w:rPr>
          <w:rFonts w:ascii="宋体" w:hAnsi="宋体" w:cs="Arial" w:hint="eastAsia"/>
          <w:szCs w:val="21"/>
        </w:rPr>
        <w:t xml:space="preserve">     2026</w:t>
      </w:r>
      <w:r>
        <w:rPr>
          <w:rFonts w:ascii="宋体" w:hAnsi="宋体" w:cs="Arial"/>
          <w:szCs w:val="21"/>
        </w:rPr>
        <w:t>年</w:t>
      </w:r>
      <w:r>
        <w:rPr>
          <w:rFonts w:ascii="宋体" w:hAnsi="宋体" w:cs="Arial" w:hint="eastAsia"/>
          <w:szCs w:val="21"/>
        </w:rPr>
        <w:t xml:space="preserve">  </w:t>
      </w:r>
      <w:r>
        <w:rPr>
          <w:rFonts w:ascii="宋体" w:hAnsi="宋体" w:cs="Arial"/>
          <w:szCs w:val="21"/>
        </w:rPr>
        <w:t>月</w:t>
      </w:r>
      <w:r>
        <w:rPr>
          <w:rFonts w:ascii="宋体" w:hAnsi="宋体" w:cs="Arial" w:hint="eastAsia"/>
          <w:szCs w:val="21"/>
        </w:rPr>
        <w:t xml:space="preserve">  </w:t>
      </w:r>
      <w:r>
        <w:rPr>
          <w:rFonts w:ascii="宋体" w:hAnsi="宋体" w:cs="Arial"/>
          <w:szCs w:val="21"/>
        </w:rPr>
        <w:t xml:space="preserve">日                               </w:t>
      </w:r>
      <w:r>
        <w:rPr>
          <w:rFonts w:ascii="宋体" w:hAnsi="宋体" w:cs="Arial" w:hint="eastAsia"/>
          <w:szCs w:val="21"/>
        </w:rPr>
        <w:t xml:space="preserve">    2026</w:t>
      </w:r>
      <w:r>
        <w:rPr>
          <w:rFonts w:ascii="宋体" w:hAnsi="宋体" w:cs="Arial"/>
          <w:szCs w:val="21"/>
        </w:rPr>
        <w:t>年</w:t>
      </w:r>
      <w:r>
        <w:rPr>
          <w:rFonts w:ascii="宋体" w:hAnsi="宋体" w:cs="Arial" w:hint="eastAsia"/>
          <w:szCs w:val="21"/>
        </w:rPr>
        <w:t xml:space="preserve">  </w:t>
      </w:r>
      <w:r>
        <w:rPr>
          <w:rFonts w:ascii="宋体" w:hAnsi="宋体" w:cs="Arial"/>
          <w:szCs w:val="21"/>
        </w:rPr>
        <w:t>月</w:t>
      </w:r>
      <w:r>
        <w:rPr>
          <w:rFonts w:ascii="宋体" w:hAnsi="宋体" w:cs="Arial" w:hint="eastAsia"/>
          <w:szCs w:val="21"/>
        </w:rPr>
        <w:t xml:space="preserve">  </w:t>
      </w:r>
      <w:r>
        <w:rPr>
          <w:rFonts w:ascii="宋体" w:hAnsi="宋体" w:cs="Arial"/>
          <w:szCs w:val="21"/>
        </w:rPr>
        <w:t>日</w:t>
      </w:r>
    </w:p>
    <w:p w14:paraId="34A2C612" w14:textId="77777777" w:rsidR="00207C0C" w:rsidRDefault="00207C0C">
      <w:pPr>
        <w:spacing w:line="360" w:lineRule="auto"/>
        <w:rPr>
          <w:rFonts w:ascii="宋体" w:hAnsi="宋体" w:cs="宋体" w:hint="eastAsia"/>
          <w:szCs w:val="21"/>
        </w:rPr>
      </w:pPr>
    </w:p>
    <w:p w14:paraId="6395670B" w14:textId="77777777" w:rsidR="00207C0C" w:rsidRDefault="00000000">
      <w:pPr>
        <w:spacing w:line="360" w:lineRule="auto"/>
        <w:jc w:val="center"/>
        <w:rPr>
          <w:rStyle w:val="210"/>
          <w:rFonts w:ascii="宋体" w:eastAsia="宋体" w:hAnsi="宋体" w:cs="宋体" w:hint="eastAsia"/>
          <w:sz w:val="36"/>
          <w:szCs w:val="40"/>
        </w:rPr>
      </w:pPr>
      <w:r>
        <w:rPr>
          <w:rFonts w:ascii="宋体" w:hAnsi="宋体" w:cs="宋体" w:hint="eastAsia"/>
          <w:szCs w:val="21"/>
        </w:rPr>
        <w:br w:type="page"/>
      </w:r>
      <w:r>
        <w:rPr>
          <w:rStyle w:val="210"/>
          <w:rFonts w:ascii="宋体" w:eastAsia="宋体" w:hAnsi="宋体" w:cs="宋体" w:hint="eastAsia"/>
          <w:sz w:val="36"/>
          <w:szCs w:val="40"/>
        </w:rPr>
        <w:lastRenderedPageBreak/>
        <w:t>安全生产管理协议</w:t>
      </w:r>
    </w:p>
    <w:p w14:paraId="759F0E46" w14:textId="77777777" w:rsidR="00207C0C" w:rsidRDefault="00207C0C">
      <w:pPr>
        <w:jc w:val="left"/>
        <w:rPr>
          <w:rStyle w:val="210"/>
          <w:rFonts w:ascii="宋体" w:eastAsia="宋体" w:hAnsi="宋体" w:cs="宋体" w:hint="eastAsia"/>
          <w:sz w:val="36"/>
          <w:szCs w:val="40"/>
        </w:rPr>
      </w:pPr>
    </w:p>
    <w:p w14:paraId="71F3883D" w14:textId="77777777" w:rsidR="00207C0C" w:rsidRDefault="00000000">
      <w:pPr>
        <w:spacing w:line="312" w:lineRule="auto"/>
        <w:rPr>
          <w:rFonts w:ascii="宋体" w:hAnsi="宋体" w:cs="宋体" w:hint="eastAsia"/>
          <w:b/>
          <w:bCs/>
          <w:szCs w:val="21"/>
        </w:rPr>
      </w:pPr>
      <w:r>
        <w:rPr>
          <w:rFonts w:ascii="宋体" w:hAnsi="宋体" w:cs="宋体" w:hint="eastAsia"/>
          <w:b/>
          <w:bCs/>
          <w:szCs w:val="21"/>
        </w:rPr>
        <w:t>甲方：</w:t>
      </w:r>
      <w:r>
        <w:rPr>
          <w:rFonts w:ascii="宋体" w:hAnsi="宋体" w:cs="Arial" w:hint="eastAsia"/>
          <w:szCs w:val="21"/>
        </w:rPr>
        <w:t>广西壮族自治区肿瘤防治研究所</w:t>
      </w:r>
    </w:p>
    <w:p w14:paraId="26BE9342" w14:textId="77777777" w:rsidR="00207C0C" w:rsidRDefault="00000000">
      <w:pPr>
        <w:spacing w:line="312" w:lineRule="auto"/>
        <w:rPr>
          <w:rFonts w:ascii="宋体" w:hAnsi="宋体" w:cs="宋体" w:hint="eastAsia"/>
          <w:b/>
          <w:bCs/>
          <w:szCs w:val="21"/>
        </w:rPr>
      </w:pPr>
      <w:r>
        <w:rPr>
          <w:rFonts w:ascii="宋体" w:hAnsi="宋体" w:cs="宋体" w:hint="eastAsia"/>
          <w:b/>
          <w:bCs/>
          <w:szCs w:val="21"/>
        </w:rPr>
        <w:t>乙方：</w:t>
      </w:r>
    </w:p>
    <w:p w14:paraId="782411A1"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依据《中华人民共和国安全生产法》《中华人民共和国消防法》《广西壮族自治区安全生产条例》等有关精神，严格落实安全生产法律法规要求，做好重大事故隐患的防范，明确双方各自的安全生产管理职责，经双方共同商定，签订本协议。</w:t>
      </w:r>
    </w:p>
    <w:p w14:paraId="1AC558B5" w14:textId="77777777" w:rsidR="00207C0C" w:rsidRDefault="00000000">
      <w:pPr>
        <w:spacing w:line="312" w:lineRule="auto"/>
        <w:ind w:firstLineChars="200" w:firstLine="422"/>
        <w:rPr>
          <w:rFonts w:ascii="宋体" w:hAnsi="宋体" w:cs="宋体" w:hint="eastAsia"/>
          <w:b/>
          <w:bCs/>
          <w:szCs w:val="21"/>
        </w:rPr>
      </w:pPr>
      <w:r>
        <w:rPr>
          <w:rFonts w:ascii="宋体" w:hAnsi="宋体" w:cs="宋体" w:hint="eastAsia"/>
          <w:b/>
          <w:bCs/>
          <w:szCs w:val="21"/>
        </w:rPr>
        <w:t>一、甲方的权利与职责</w:t>
      </w:r>
    </w:p>
    <w:p w14:paraId="1FE8DE1D" w14:textId="77777777" w:rsidR="00207C0C" w:rsidRDefault="00000000">
      <w:pPr>
        <w:spacing w:line="312" w:lineRule="auto"/>
        <w:ind w:firstLineChars="200" w:firstLine="422"/>
        <w:rPr>
          <w:rFonts w:ascii="宋体" w:hAnsi="宋体" w:cs="宋体" w:hint="eastAsia"/>
          <w:b/>
          <w:szCs w:val="21"/>
        </w:rPr>
      </w:pPr>
      <w:r>
        <w:rPr>
          <w:rFonts w:ascii="宋体" w:hAnsi="宋体" w:cs="宋体" w:hint="eastAsia"/>
          <w:b/>
          <w:szCs w:val="21"/>
        </w:rPr>
        <w:t>（一）权利</w:t>
      </w:r>
    </w:p>
    <w:p w14:paraId="439DC784"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1.甲方有权进入乙方生产作业场所检查安全生产工作，调阅有关资料，向有关单位和人员了解情况。</w:t>
      </w:r>
    </w:p>
    <w:p w14:paraId="16FBE9A6"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2.甲方有权检查、监督乙方劳动防护用品的配置情况，对不合格的劳动防护用品禁止使用。</w:t>
      </w:r>
    </w:p>
    <w:p w14:paraId="593F3ED9"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3.甲方有权对乙方自带工具、设备进行安全检查，对不符合安全规定的工具、设备禁止使用。</w:t>
      </w:r>
    </w:p>
    <w:p w14:paraId="6A5AF7DA"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4.对检查中发现的重大隐患和问题，甲方有权向乙方发出“整改通知书”。乙方如拒不整改，甲方有权要求乙方停止作业整顿，并向有关部门报告，由此而产生的一切损失和费用，由乙方承担。</w:t>
      </w:r>
    </w:p>
    <w:p w14:paraId="3EE34B0D" w14:textId="77777777" w:rsidR="00207C0C" w:rsidRDefault="00000000">
      <w:pPr>
        <w:spacing w:line="312" w:lineRule="auto"/>
        <w:ind w:firstLineChars="200" w:firstLine="422"/>
        <w:rPr>
          <w:rFonts w:ascii="宋体" w:hAnsi="宋体" w:cs="宋体" w:hint="eastAsia"/>
          <w:b/>
          <w:szCs w:val="21"/>
        </w:rPr>
      </w:pPr>
      <w:r>
        <w:rPr>
          <w:rFonts w:ascii="宋体" w:hAnsi="宋体" w:cs="宋体" w:hint="eastAsia"/>
          <w:b/>
          <w:szCs w:val="21"/>
        </w:rPr>
        <w:t>（二）职责</w:t>
      </w:r>
    </w:p>
    <w:p w14:paraId="30C2F7EF"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1.对乙方的安全生产工作统一协调、管理，定期进行安全检查。</w:t>
      </w:r>
    </w:p>
    <w:p w14:paraId="42AE46DE"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2.发现安全问题，及时督促乙方整改，积极配合有关部门与乙方共同做好事故的调查和善后处理工作。</w:t>
      </w:r>
    </w:p>
    <w:p w14:paraId="32E19195"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3.甲方使用的医疗、变配电、医用气体、消防、燃气和机械式停车库等设备设施，其设计、制造、安装、使用、检测、维修、改造和报废，应符合强制性国家标准或者强制性行业标准。</w:t>
      </w:r>
    </w:p>
    <w:p w14:paraId="129AE04A"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4.不使用未取得许可生产、未经检验或检验不合格的、国家明令淘汰或已经报废的设备。</w:t>
      </w:r>
    </w:p>
    <w:p w14:paraId="5A9B4495"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5.甲方使用的设备发生过事故或者存在明显故障，应对其进行全面检查、消除事故隐患，才能继续使用。</w:t>
      </w:r>
    </w:p>
    <w:p w14:paraId="11A2EFD5"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6.定期排查监督管理部门认为属于安全生产或重大事故隐患的其他情形。</w:t>
      </w:r>
    </w:p>
    <w:p w14:paraId="32D780D7" w14:textId="77777777" w:rsidR="00207C0C" w:rsidRDefault="00000000">
      <w:pPr>
        <w:spacing w:line="312" w:lineRule="auto"/>
        <w:ind w:firstLineChars="200" w:firstLine="422"/>
        <w:rPr>
          <w:rFonts w:ascii="宋体" w:hAnsi="宋体" w:cs="宋体" w:hint="eastAsia"/>
          <w:b/>
          <w:bCs/>
          <w:szCs w:val="21"/>
        </w:rPr>
      </w:pPr>
      <w:r>
        <w:rPr>
          <w:rFonts w:ascii="宋体" w:hAnsi="宋体" w:cs="宋体" w:hint="eastAsia"/>
          <w:b/>
          <w:bCs/>
          <w:szCs w:val="21"/>
        </w:rPr>
        <w:t>二、乙方的权利与职责</w:t>
      </w:r>
    </w:p>
    <w:p w14:paraId="1076965E" w14:textId="77777777" w:rsidR="00207C0C" w:rsidRDefault="00000000">
      <w:pPr>
        <w:spacing w:line="312" w:lineRule="auto"/>
        <w:ind w:firstLineChars="200" w:firstLine="422"/>
        <w:rPr>
          <w:rFonts w:ascii="宋体" w:hAnsi="宋体" w:cs="宋体" w:hint="eastAsia"/>
          <w:b/>
          <w:szCs w:val="21"/>
        </w:rPr>
      </w:pPr>
      <w:r>
        <w:rPr>
          <w:rFonts w:ascii="宋体" w:hAnsi="宋体" w:cs="宋体" w:hint="eastAsia"/>
          <w:b/>
          <w:szCs w:val="21"/>
        </w:rPr>
        <w:t>（一）权利</w:t>
      </w:r>
    </w:p>
    <w:p w14:paraId="30735AF5"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1.乙方有权要求甲方统一协调涉及双方的重大安全生产问题。</w:t>
      </w:r>
    </w:p>
    <w:p w14:paraId="5475356E"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2.乙方有权依法自主行使安全生产管理工作。</w:t>
      </w:r>
    </w:p>
    <w:p w14:paraId="2F8FA14B" w14:textId="77777777" w:rsidR="00207C0C" w:rsidRDefault="00000000">
      <w:pPr>
        <w:spacing w:line="312" w:lineRule="auto"/>
        <w:ind w:firstLineChars="200" w:firstLine="422"/>
        <w:rPr>
          <w:rFonts w:ascii="宋体" w:hAnsi="宋体" w:cs="宋体" w:hint="eastAsia"/>
          <w:b/>
          <w:szCs w:val="21"/>
        </w:rPr>
      </w:pPr>
      <w:r>
        <w:rPr>
          <w:rFonts w:ascii="宋体" w:hAnsi="宋体" w:cs="宋体" w:hint="eastAsia"/>
          <w:b/>
          <w:szCs w:val="21"/>
        </w:rPr>
        <w:t>（二）职责</w:t>
      </w:r>
    </w:p>
    <w:p w14:paraId="342B760A"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1.必须具备安全生产条件或者相应资质。</w:t>
      </w:r>
    </w:p>
    <w:p w14:paraId="025C3587"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2.乙方的主要负责人和安全生产管理人员，须具备与所从事的生产经营活动相适应的安全生产知识和管理能力，做到持证上岗。特种作业人员、特种设备安全管理和作业人员，必须按有关规定取得相应从业资格证书上岗。</w:t>
      </w:r>
    </w:p>
    <w:p w14:paraId="267E31FE"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3.服从甲方对其安全生产工作的管理和协调，配合甲方的安全生产监督检查。如发生生产安全事故，须立即向甲方报告，并按有关规定向有关主管部门报告，积极配合甲方和有关部门做好事故调查和善后处理工作。</w:t>
      </w:r>
    </w:p>
    <w:p w14:paraId="5250AEB9"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4.未经甲方批准，不能擅自关闭或者破坏直接关系生产安全的监控、报警、防护、救生设备、</w:t>
      </w:r>
      <w:r>
        <w:rPr>
          <w:rFonts w:ascii="宋体" w:hAnsi="宋体" w:cs="宋体" w:hint="eastAsia"/>
          <w:szCs w:val="21"/>
        </w:rPr>
        <w:lastRenderedPageBreak/>
        <w:t>设施，以及篡改、隐瞒、销毁其相关数据、信息。</w:t>
      </w:r>
    </w:p>
    <w:p w14:paraId="7C4BCAB1"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5.乙方使用的房屋建筑不得擅自变动房屋建筑主体和承重结构。</w:t>
      </w:r>
    </w:p>
    <w:p w14:paraId="02ABE031"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6.生产废料等固废物应按规定定期清理，暂存期间应按甲方指定地点存放，不得随意堆放。</w:t>
      </w:r>
    </w:p>
    <w:p w14:paraId="16C45CE5"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7.乙方使用的燃气设备应保障其正常使用，必须安装可燃气体报警装置。</w:t>
      </w:r>
    </w:p>
    <w:p w14:paraId="062C6D4D"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8.严禁在作业区域内使用和储存易燃易爆化学物品。定期监测生产环境中的有毒、有害物质，超过国家规定标准的，要限期治理达标。</w:t>
      </w:r>
    </w:p>
    <w:p w14:paraId="7169DE9D"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9.执行国家制定的消防法规，定期进行防火检查，实行定点、定人、定职责的消防管理机制，应做到层层有人管、处处有人抓，切实把消防工作落实到实处。</w:t>
      </w:r>
    </w:p>
    <w:p w14:paraId="058E1D5B"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10.排列货物要整齐，杜绝摆放易燃、易爆物品，院内严禁吸烟。</w:t>
      </w:r>
    </w:p>
    <w:p w14:paraId="3808EA53"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11.严禁乱拉乱接电线，禁止把电动车开进住院楼、门诊楼、行政楼内，电动车必须到指定地点充电。</w:t>
      </w:r>
    </w:p>
    <w:p w14:paraId="491249D1"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12.乙方如有转包项目，应与转包方签订安全生产管理协议，并报送甲方备案。</w:t>
      </w:r>
    </w:p>
    <w:p w14:paraId="5DA6C4B2"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13.乙方在甲方场所开展任何可能引起安全隐患的工作、操作，须报甲方同意。</w:t>
      </w:r>
    </w:p>
    <w:p w14:paraId="61D4BE79"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14.乙方在履行合同作业或者服务期间，负责培训所有工作人员合规操作各项设施、设备，并做好安全保障工作，做好相应各种紧急事件的预案制度。在履行合同作业或者服务期间，确保安全生产，对人身、财产安全做好指导、监督、管理工作，避免对相关人员、财产造成任何损害。如造成任何人身、财产损害的，由乙方承担一切法律责任。</w:t>
      </w:r>
    </w:p>
    <w:p w14:paraId="399C11AE" w14:textId="77777777" w:rsidR="00207C0C" w:rsidRDefault="00000000">
      <w:pPr>
        <w:spacing w:line="312" w:lineRule="auto"/>
        <w:ind w:firstLineChars="200" w:firstLine="422"/>
        <w:rPr>
          <w:rFonts w:ascii="宋体" w:hAnsi="宋体" w:cs="宋体" w:hint="eastAsia"/>
          <w:b/>
          <w:bCs/>
          <w:szCs w:val="21"/>
        </w:rPr>
      </w:pPr>
      <w:r>
        <w:rPr>
          <w:rFonts w:ascii="宋体" w:hAnsi="宋体" w:cs="宋体" w:hint="eastAsia"/>
          <w:b/>
          <w:bCs/>
          <w:szCs w:val="21"/>
        </w:rPr>
        <w:t>三、其他约定</w:t>
      </w:r>
    </w:p>
    <w:p w14:paraId="335F255D" w14:textId="77777777" w:rsidR="00207C0C" w:rsidRDefault="00000000">
      <w:pPr>
        <w:spacing w:line="312" w:lineRule="auto"/>
        <w:ind w:firstLineChars="200" w:firstLine="420"/>
        <w:rPr>
          <w:rFonts w:ascii="宋体" w:hAnsi="宋体" w:cs="宋体" w:hint="eastAsia"/>
          <w:szCs w:val="21"/>
        </w:rPr>
      </w:pPr>
      <w:r>
        <w:rPr>
          <w:rFonts w:ascii="宋体" w:hAnsi="宋体" w:cs="宋体" w:hint="eastAsia"/>
          <w:szCs w:val="21"/>
        </w:rPr>
        <w:t>1.本协议未尽事宜，按照国家有关规定执行。</w:t>
      </w:r>
    </w:p>
    <w:p w14:paraId="642942DD" w14:textId="77777777" w:rsidR="00207C0C" w:rsidRDefault="00207C0C">
      <w:pPr>
        <w:snapToGrid w:val="0"/>
        <w:spacing w:line="360" w:lineRule="exact"/>
        <w:ind w:right="480" w:firstLineChars="2850" w:firstLine="5985"/>
        <w:rPr>
          <w:rFonts w:ascii="宋体" w:hAnsi="宋体" w:cs="宋体" w:hint="eastAsia"/>
          <w:bCs/>
          <w:szCs w:val="21"/>
        </w:rPr>
      </w:pPr>
    </w:p>
    <w:p w14:paraId="1DF70F93" w14:textId="77777777" w:rsidR="00207C0C" w:rsidRDefault="00000000">
      <w:pPr>
        <w:spacing w:line="360" w:lineRule="exact"/>
        <w:jc w:val="left"/>
        <w:rPr>
          <w:rFonts w:ascii="宋体" w:hAnsi="宋体" w:cs="宋体" w:hint="eastAsia"/>
          <w:b/>
        </w:rPr>
      </w:pPr>
      <w:r>
        <w:rPr>
          <w:rFonts w:ascii="宋体" w:hAnsi="宋体" w:cs="宋体" w:hint="eastAsia"/>
          <w:b/>
        </w:rPr>
        <w:t>甲方（盖章）：</w:t>
      </w:r>
      <w:r>
        <w:rPr>
          <w:rFonts w:ascii="宋体" w:hAnsi="宋体" w:cs="Arial" w:hint="eastAsia"/>
          <w:szCs w:val="21"/>
        </w:rPr>
        <w:t>广西壮族自治区肿瘤防治研究所</w:t>
      </w:r>
      <w:r>
        <w:rPr>
          <w:rFonts w:ascii="宋体" w:hAnsi="宋体" w:cs="宋体" w:hint="eastAsia"/>
          <w:b/>
        </w:rPr>
        <w:t xml:space="preserve">        乙方（盖章）：</w:t>
      </w:r>
    </w:p>
    <w:p w14:paraId="2A1D3479" w14:textId="77777777" w:rsidR="00207C0C" w:rsidRDefault="00207C0C">
      <w:pPr>
        <w:spacing w:line="360" w:lineRule="exact"/>
        <w:jc w:val="left"/>
        <w:rPr>
          <w:rFonts w:ascii="宋体" w:hAnsi="宋体" w:cs="宋体" w:hint="eastAsia"/>
          <w:b/>
        </w:rPr>
      </w:pPr>
    </w:p>
    <w:p w14:paraId="3D72D708" w14:textId="77777777" w:rsidR="00207C0C" w:rsidRDefault="00000000">
      <w:pPr>
        <w:spacing w:line="360" w:lineRule="exact"/>
        <w:jc w:val="left"/>
        <w:rPr>
          <w:rFonts w:ascii="宋体" w:hAnsi="宋体" w:cs="宋体" w:hint="eastAsia"/>
          <w:b/>
        </w:rPr>
      </w:pPr>
      <w:r>
        <w:rPr>
          <w:rFonts w:ascii="宋体" w:hAnsi="宋体" w:cs="宋体" w:hint="eastAsia"/>
          <w:b/>
        </w:rPr>
        <w:t>法定代表人：                                      法定代表人：</w:t>
      </w:r>
    </w:p>
    <w:p w14:paraId="79B015E9" w14:textId="77777777" w:rsidR="00207C0C" w:rsidRDefault="00207C0C">
      <w:pPr>
        <w:snapToGrid w:val="0"/>
        <w:spacing w:line="360" w:lineRule="exact"/>
        <w:ind w:firstLineChars="500" w:firstLine="1050"/>
        <w:jc w:val="left"/>
        <w:rPr>
          <w:rFonts w:ascii="宋体" w:hAnsi="宋体" w:cs="宋体" w:hint="eastAsia"/>
        </w:rPr>
      </w:pPr>
    </w:p>
    <w:p w14:paraId="73457AD6" w14:textId="77777777" w:rsidR="00207C0C" w:rsidRDefault="00207C0C">
      <w:pPr>
        <w:snapToGrid w:val="0"/>
        <w:spacing w:line="360" w:lineRule="exact"/>
        <w:ind w:firstLineChars="500" w:firstLine="1050"/>
        <w:jc w:val="left"/>
        <w:rPr>
          <w:rFonts w:ascii="宋体" w:hAnsi="宋体" w:cs="宋体" w:hint="eastAsia"/>
        </w:rPr>
      </w:pPr>
    </w:p>
    <w:p w14:paraId="4B8652DC" w14:textId="77777777" w:rsidR="00207C0C" w:rsidRDefault="00000000">
      <w:pPr>
        <w:jc w:val="left"/>
        <w:rPr>
          <w:b/>
          <w:szCs w:val="21"/>
        </w:rPr>
      </w:pPr>
      <w:r>
        <w:rPr>
          <w:rFonts w:ascii="宋体" w:hAnsi="宋体" w:cs="宋体" w:hint="eastAsia"/>
        </w:rPr>
        <w:t xml:space="preserve">     2026年   月   日                                     2026年   月  日</w:t>
      </w:r>
    </w:p>
    <w:p w14:paraId="7B25AA25" w14:textId="77777777" w:rsidR="00207C0C" w:rsidRDefault="00207C0C">
      <w:pPr>
        <w:pStyle w:val="a9"/>
        <w:spacing w:line="360" w:lineRule="auto"/>
        <w:rPr>
          <w:rFonts w:ascii="Times New Roman" w:hAnsi="Times New Roman"/>
          <w:b/>
        </w:rPr>
      </w:pPr>
    </w:p>
    <w:p w14:paraId="6EFD40AE" w14:textId="77777777" w:rsidR="00207C0C" w:rsidRDefault="00000000">
      <w:pPr>
        <w:pStyle w:val="a9"/>
        <w:spacing w:line="360" w:lineRule="auto"/>
        <w:rPr>
          <w:rFonts w:hAnsi="宋体" w:cs="宋体" w:hint="eastAsia"/>
        </w:rPr>
      </w:pPr>
      <w:r>
        <w:rPr>
          <w:rFonts w:ascii="Times New Roman" w:hAnsi="Times New Roman"/>
          <w:b/>
        </w:rPr>
        <w:br w:type="page"/>
      </w:r>
      <w:r>
        <w:rPr>
          <w:rFonts w:hAnsi="宋体" w:cs="宋体" w:hint="eastAsia"/>
          <w:b/>
        </w:rPr>
        <w:lastRenderedPageBreak/>
        <w:t>附件I：</w:t>
      </w:r>
    </w:p>
    <w:p w14:paraId="04A73B24" w14:textId="77777777" w:rsidR="00207C0C" w:rsidRDefault="00000000">
      <w:pPr>
        <w:widowControl/>
        <w:jc w:val="center"/>
        <w:rPr>
          <w:rFonts w:ascii="宋体" w:hAnsi="宋体" w:cs="宋体" w:hint="eastAsia"/>
          <w:b/>
          <w:bCs/>
          <w:kern w:val="0"/>
          <w:sz w:val="32"/>
          <w:szCs w:val="32"/>
        </w:rPr>
      </w:pPr>
      <w:r>
        <w:rPr>
          <w:rFonts w:ascii="宋体" w:hAnsi="宋体" w:cs="宋体" w:hint="eastAsia"/>
          <w:b/>
          <w:bCs/>
          <w:kern w:val="0"/>
          <w:sz w:val="32"/>
          <w:szCs w:val="32"/>
        </w:rPr>
        <w:t>政府采购项目合同验收报告（格式）</w:t>
      </w:r>
    </w:p>
    <w:p w14:paraId="1E948529" w14:textId="77777777" w:rsidR="00207C0C" w:rsidRDefault="00207C0C">
      <w:pPr>
        <w:widowControl/>
        <w:spacing w:line="360" w:lineRule="auto"/>
        <w:jc w:val="center"/>
        <w:rPr>
          <w:rFonts w:ascii="宋体" w:hAnsi="宋体" w:cs="宋体" w:hint="eastAsia"/>
          <w:b/>
          <w:bCs/>
          <w:kern w:val="0"/>
          <w:szCs w:val="21"/>
        </w:rPr>
      </w:pPr>
    </w:p>
    <w:p w14:paraId="42C52865" w14:textId="77777777" w:rsidR="00207C0C" w:rsidRDefault="00000000">
      <w:pPr>
        <w:widowControl/>
        <w:snapToGrid w:val="0"/>
        <w:spacing w:line="360" w:lineRule="auto"/>
        <w:jc w:val="left"/>
        <w:rPr>
          <w:rFonts w:ascii="宋体" w:hAnsi="宋体" w:cs="宋体" w:hint="eastAsia"/>
          <w:kern w:val="0"/>
          <w:szCs w:val="21"/>
        </w:rPr>
      </w:pPr>
      <w:r>
        <w:rPr>
          <w:rFonts w:ascii="宋体" w:hAnsi="宋体" w:cs="宋体" w:hint="eastAsia"/>
          <w:kern w:val="0"/>
          <w:szCs w:val="21"/>
        </w:rPr>
        <w:t xml:space="preserve">    根据政府采购合同（采购合同编号：</w:t>
      </w:r>
      <w:r>
        <w:rPr>
          <w:rFonts w:ascii="宋体" w:hAnsi="宋体" w:cs="宋体" w:hint="eastAsia"/>
          <w:kern w:val="0"/>
          <w:szCs w:val="21"/>
          <w:u w:val="single"/>
        </w:rPr>
        <w:softHyphen/>
        <w:t xml:space="preserve">                </w:t>
      </w:r>
      <w:r>
        <w:rPr>
          <w:rFonts w:ascii="宋体" w:hAnsi="宋体" w:cs="宋体" w:hint="eastAsia"/>
          <w:kern w:val="0"/>
          <w:szCs w:val="21"/>
        </w:rPr>
        <w:t>）的约定，我单位对</w:t>
      </w:r>
      <w:r>
        <w:rPr>
          <w:rFonts w:ascii="宋体" w:hAnsi="宋体" w:cs="宋体" w:hint="eastAsia"/>
          <w:kern w:val="0"/>
          <w:szCs w:val="21"/>
          <w:u w:val="single"/>
        </w:rPr>
        <w:t xml:space="preserve">（采购项目名称）       </w:t>
      </w:r>
      <w:r>
        <w:rPr>
          <w:rFonts w:ascii="宋体" w:hAnsi="宋体" w:cs="宋体" w:hint="eastAsia"/>
          <w:kern w:val="0"/>
          <w:szCs w:val="21"/>
        </w:rPr>
        <w:t>政府采购项目中标（或成交）供应商</w:t>
      </w:r>
      <w:r>
        <w:rPr>
          <w:rFonts w:ascii="宋体" w:hAnsi="宋体" w:cs="宋体" w:hint="eastAsia"/>
          <w:kern w:val="0"/>
          <w:szCs w:val="21"/>
          <w:u w:val="single"/>
        </w:rPr>
        <w:t xml:space="preserve">    （公司名称）    </w:t>
      </w:r>
      <w:r>
        <w:rPr>
          <w:rFonts w:ascii="宋体" w:hAnsi="宋体" w:cs="宋体" w:hint="eastAsia"/>
          <w:kern w:val="0"/>
          <w:szCs w:val="21"/>
        </w:rPr>
        <w:t>提供的货物（或服务）进行了验收，验收情况如下：</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92"/>
        <w:gridCol w:w="744"/>
        <w:gridCol w:w="1961"/>
        <w:gridCol w:w="1278"/>
        <w:gridCol w:w="1822"/>
        <w:gridCol w:w="13"/>
        <w:gridCol w:w="847"/>
        <w:gridCol w:w="893"/>
        <w:gridCol w:w="1297"/>
      </w:tblGrid>
      <w:tr w:rsidR="00207C0C" w14:paraId="4485D0CA" w14:textId="77777777">
        <w:trPr>
          <w:trHeight w:val="578"/>
          <w:jc w:val="center"/>
        </w:trPr>
        <w:tc>
          <w:tcPr>
            <w:tcW w:w="592" w:type="dxa"/>
            <w:tcBorders>
              <w:top w:val="single" w:sz="4" w:space="0" w:color="auto"/>
              <w:right w:val="single" w:sz="4" w:space="0" w:color="auto"/>
            </w:tcBorders>
            <w:vAlign w:val="center"/>
          </w:tcPr>
          <w:p w14:paraId="20AB94DE" w14:textId="77777777" w:rsidR="00207C0C" w:rsidRDefault="00000000">
            <w:pPr>
              <w:jc w:val="center"/>
              <w:rPr>
                <w:rFonts w:ascii="宋体" w:hAnsi="宋体" w:cs="宋体" w:hint="eastAsia"/>
                <w:szCs w:val="21"/>
              </w:rPr>
            </w:pPr>
            <w:r>
              <w:rPr>
                <w:rFonts w:ascii="宋体" w:hAnsi="宋体" w:cs="宋体" w:hint="eastAsia"/>
                <w:szCs w:val="21"/>
              </w:rPr>
              <w:t>序号</w:t>
            </w:r>
          </w:p>
        </w:tc>
        <w:tc>
          <w:tcPr>
            <w:tcW w:w="2705" w:type="dxa"/>
            <w:gridSpan w:val="2"/>
            <w:tcBorders>
              <w:top w:val="single" w:sz="4" w:space="0" w:color="auto"/>
              <w:left w:val="single" w:sz="4" w:space="0" w:color="auto"/>
            </w:tcBorders>
            <w:vAlign w:val="center"/>
          </w:tcPr>
          <w:p w14:paraId="717ACAE2" w14:textId="77777777" w:rsidR="00207C0C" w:rsidRDefault="00000000">
            <w:pPr>
              <w:jc w:val="center"/>
              <w:rPr>
                <w:rFonts w:ascii="宋体" w:hAnsi="宋体" w:cs="宋体" w:hint="eastAsia"/>
                <w:szCs w:val="21"/>
              </w:rPr>
            </w:pPr>
            <w:r>
              <w:rPr>
                <w:rFonts w:ascii="宋体" w:hAnsi="宋体" w:cs="宋体" w:hint="eastAsia"/>
                <w:szCs w:val="21"/>
              </w:rPr>
              <w:t>名    称</w:t>
            </w:r>
          </w:p>
        </w:tc>
        <w:tc>
          <w:tcPr>
            <w:tcW w:w="3100" w:type="dxa"/>
            <w:gridSpan w:val="2"/>
            <w:vAlign w:val="center"/>
          </w:tcPr>
          <w:p w14:paraId="0EC62FD3" w14:textId="77777777" w:rsidR="00207C0C" w:rsidRDefault="00000000">
            <w:pPr>
              <w:jc w:val="center"/>
              <w:rPr>
                <w:rFonts w:ascii="宋体" w:hAnsi="宋体" w:cs="宋体" w:hint="eastAsia"/>
                <w:szCs w:val="21"/>
              </w:rPr>
            </w:pPr>
            <w:r>
              <w:rPr>
                <w:rFonts w:ascii="宋体" w:hAnsi="宋体" w:cs="宋体" w:hint="eastAsia"/>
                <w:szCs w:val="21"/>
              </w:rPr>
              <w:t>货物型号规格、标准及配置</w:t>
            </w:r>
          </w:p>
          <w:p w14:paraId="64255E88" w14:textId="77777777" w:rsidR="00207C0C" w:rsidRDefault="00000000">
            <w:pPr>
              <w:jc w:val="center"/>
              <w:rPr>
                <w:rFonts w:ascii="宋体" w:hAnsi="宋体" w:cs="宋体" w:hint="eastAsia"/>
                <w:szCs w:val="21"/>
              </w:rPr>
            </w:pPr>
            <w:r>
              <w:rPr>
                <w:rFonts w:ascii="宋体" w:hAnsi="宋体" w:cs="宋体" w:hint="eastAsia"/>
                <w:szCs w:val="21"/>
              </w:rPr>
              <w:t>（或服务内容、标准）</w:t>
            </w:r>
          </w:p>
        </w:tc>
        <w:tc>
          <w:tcPr>
            <w:tcW w:w="860" w:type="dxa"/>
            <w:gridSpan w:val="2"/>
            <w:vAlign w:val="center"/>
          </w:tcPr>
          <w:p w14:paraId="08A8800B" w14:textId="77777777" w:rsidR="00207C0C" w:rsidRDefault="00000000">
            <w:pPr>
              <w:jc w:val="center"/>
              <w:rPr>
                <w:rFonts w:ascii="宋体" w:hAnsi="宋体" w:cs="宋体" w:hint="eastAsia"/>
                <w:szCs w:val="21"/>
              </w:rPr>
            </w:pPr>
            <w:r>
              <w:rPr>
                <w:rFonts w:ascii="宋体" w:hAnsi="宋体" w:cs="宋体" w:hint="eastAsia"/>
                <w:szCs w:val="21"/>
              </w:rPr>
              <w:t>数量</w:t>
            </w:r>
          </w:p>
        </w:tc>
        <w:tc>
          <w:tcPr>
            <w:tcW w:w="893" w:type="dxa"/>
            <w:tcBorders>
              <w:right w:val="single" w:sz="4" w:space="0" w:color="auto"/>
            </w:tcBorders>
            <w:vAlign w:val="center"/>
          </w:tcPr>
          <w:p w14:paraId="4344EA68" w14:textId="77777777" w:rsidR="00207C0C" w:rsidRDefault="00000000">
            <w:pPr>
              <w:jc w:val="center"/>
              <w:rPr>
                <w:rFonts w:ascii="宋体" w:hAnsi="宋体" w:cs="宋体" w:hint="eastAsia"/>
                <w:szCs w:val="21"/>
              </w:rPr>
            </w:pPr>
            <w:r>
              <w:rPr>
                <w:rFonts w:ascii="宋体" w:hAnsi="宋体" w:cs="宋体" w:hint="eastAsia"/>
                <w:szCs w:val="21"/>
              </w:rPr>
              <w:t>金额</w:t>
            </w:r>
          </w:p>
        </w:tc>
        <w:tc>
          <w:tcPr>
            <w:tcW w:w="1297" w:type="dxa"/>
            <w:tcBorders>
              <w:left w:val="single" w:sz="4" w:space="0" w:color="auto"/>
            </w:tcBorders>
            <w:vAlign w:val="center"/>
          </w:tcPr>
          <w:p w14:paraId="45E16B67" w14:textId="77777777" w:rsidR="00207C0C" w:rsidRDefault="00000000">
            <w:pPr>
              <w:jc w:val="center"/>
              <w:rPr>
                <w:rFonts w:ascii="宋体" w:hAnsi="宋体" w:cs="宋体" w:hint="eastAsia"/>
                <w:szCs w:val="21"/>
              </w:rPr>
            </w:pPr>
            <w:r>
              <w:rPr>
                <w:rFonts w:ascii="宋体" w:hAnsi="宋体" w:cs="宋体" w:hint="eastAsia"/>
                <w:szCs w:val="21"/>
              </w:rPr>
              <w:t>与合同约定</w:t>
            </w:r>
          </w:p>
          <w:p w14:paraId="73E21D2A" w14:textId="77777777" w:rsidR="00207C0C" w:rsidRDefault="00000000">
            <w:pPr>
              <w:jc w:val="center"/>
              <w:rPr>
                <w:rFonts w:ascii="宋体" w:hAnsi="宋体" w:cs="宋体" w:hint="eastAsia"/>
                <w:szCs w:val="21"/>
              </w:rPr>
            </w:pPr>
            <w:r>
              <w:rPr>
                <w:rFonts w:ascii="宋体" w:hAnsi="宋体" w:cs="宋体" w:hint="eastAsia"/>
                <w:szCs w:val="21"/>
              </w:rPr>
              <w:t>是否一致</w:t>
            </w:r>
          </w:p>
        </w:tc>
      </w:tr>
      <w:tr w:rsidR="00207C0C" w14:paraId="7EA46C29" w14:textId="77777777">
        <w:trPr>
          <w:trHeight w:val="518"/>
          <w:jc w:val="center"/>
        </w:trPr>
        <w:tc>
          <w:tcPr>
            <w:tcW w:w="592" w:type="dxa"/>
            <w:tcBorders>
              <w:right w:val="single" w:sz="4" w:space="0" w:color="auto"/>
            </w:tcBorders>
            <w:vAlign w:val="center"/>
          </w:tcPr>
          <w:p w14:paraId="5CA7AB06" w14:textId="77777777" w:rsidR="00207C0C" w:rsidRDefault="00207C0C">
            <w:pPr>
              <w:rPr>
                <w:rFonts w:ascii="宋体" w:hAnsi="宋体" w:cs="宋体" w:hint="eastAsia"/>
                <w:szCs w:val="21"/>
              </w:rPr>
            </w:pPr>
          </w:p>
        </w:tc>
        <w:tc>
          <w:tcPr>
            <w:tcW w:w="2705" w:type="dxa"/>
            <w:gridSpan w:val="2"/>
            <w:tcBorders>
              <w:left w:val="single" w:sz="4" w:space="0" w:color="auto"/>
            </w:tcBorders>
            <w:vAlign w:val="center"/>
          </w:tcPr>
          <w:p w14:paraId="2758F69F" w14:textId="77777777" w:rsidR="00207C0C" w:rsidRDefault="00000000">
            <w:pPr>
              <w:rPr>
                <w:rFonts w:ascii="宋体" w:hAnsi="宋体" w:cs="宋体" w:hint="eastAsia"/>
                <w:szCs w:val="21"/>
              </w:rPr>
            </w:pPr>
            <w:r>
              <w:rPr>
                <w:rFonts w:ascii="宋体" w:hAnsi="宋体" w:cs="宋体" w:hint="eastAsia"/>
                <w:szCs w:val="21"/>
              </w:rPr>
              <w:t> </w:t>
            </w:r>
          </w:p>
        </w:tc>
        <w:tc>
          <w:tcPr>
            <w:tcW w:w="3100" w:type="dxa"/>
            <w:gridSpan w:val="2"/>
            <w:vAlign w:val="center"/>
          </w:tcPr>
          <w:p w14:paraId="1AFA0BC1" w14:textId="77777777" w:rsidR="00207C0C" w:rsidRDefault="00000000">
            <w:pPr>
              <w:rPr>
                <w:rFonts w:ascii="宋体" w:hAnsi="宋体" w:cs="宋体" w:hint="eastAsia"/>
                <w:szCs w:val="21"/>
              </w:rPr>
            </w:pPr>
            <w:r>
              <w:rPr>
                <w:rFonts w:ascii="宋体" w:hAnsi="宋体" w:cs="宋体" w:hint="eastAsia"/>
                <w:szCs w:val="21"/>
              </w:rPr>
              <w:t> </w:t>
            </w:r>
          </w:p>
        </w:tc>
        <w:tc>
          <w:tcPr>
            <w:tcW w:w="860" w:type="dxa"/>
            <w:gridSpan w:val="2"/>
            <w:vAlign w:val="center"/>
          </w:tcPr>
          <w:p w14:paraId="05A1A45D" w14:textId="77777777" w:rsidR="00207C0C" w:rsidRDefault="00000000">
            <w:pPr>
              <w:rPr>
                <w:rFonts w:ascii="宋体" w:hAnsi="宋体" w:cs="宋体" w:hint="eastAsia"/>
                <w:szCs w:val="21"/>
              </w:rPr>
            </w:pPr>
            <w:r>
              <w:rPr>
                <w:rFonts w:ascii="宋体" w:hAnsi="宋体" w:cs="宋体" w:hint="eastAsia"/>
                <w:szCs w:val="21"/>
              </w:rPr>
              <w:t> </w:t>
            </w:r>
          </w:p>
        </w:tc>
        <w:tc>
          <w:tcPr>
            <w:tcW w:w="893" w:type="dxa"/>
            <w:tcBorders>
              <w:right w:val="single" w:sz="4" w:space="0" w:color="auto"/>
            </w:tcBorders>
            <w:vAlign w:val="center"/>
          </w:tcPr>
          <w:p w14:paraId="252B2E92" w14:textId="77777777" w:rsidR="00207C0C" w:rsidRDefault="00000000">
            <w:pPr>
              <w:rPr>
                <w:rFonts w:ascii="宋体" w:hAnsi="宋体" w:cs="宋体" w:hint="eastAsia"/>
                <w:szCs w:val="21"/>
              </w:rPr>
            </w:pPr>
            <w:r>
              <w:rPr>
                <w:rFonts w:ascii="宋体" w:hAnsi="宋体" w:cs="宋体" w:hint="eastAsia"/>
                <w:szCs w:val="21"/>
              </w:rPr>
              <w:t> </w:t>
            </w:r>
          </w:p>
        </w:tc>
        <w:tc>
          <w:tcPr>
            <w:tcW w:w="1297" w:type="dxa"/>
            <w:tcBorders>
              <w:left w:val="single" w:sz="4" w:space="0" w:color="auto"/>
            </w:tcBorders>
            <w:vAlign w:val="center"/>
          </w:tcPr>
          <w:p w14:paraId="04A66604" w14:textId="77777777" w:rsidR="00207C0C" w:rsidRDefault="00207C0C">
            <w:pPr>
              <w:rPr>
                <w:rFonts w:ascii="宋体" w:hAnsi="宋体" w:cs="宋体" w:hint="eastAsia"/>
                <w:szCs w:val="21"/>
              </w:rPr>
            </w:pPr>
          </w:p>
        </w:tc>
      </w:tr>
      <w:tr w:rsidR="00207C0C" w14:paraId="7A90713D" w14:textId="77777777">
        <w:trPr>
          <w:trHeight w:val="518"/>
          <w:jc w:val="center"/>
        </w:trPr>
        <w:tc>
          <w:tcPr>
            <w:tcW w:w="592" w:type="dxa"/>
            <w:tcBorders>
              <w:right w:val="single" w:sz="4" w:space="0" w:color="auto"/>
            </w:tcBorders>
            <w:vAlign w:val="center"/>
          </w:tcPr>
          <w:p w14:paraId="04D65064" w14:textId="77777777" w:rsidR="00207C0C" w:rsidRDefault="00207C0C">
            <w:pPr>
              <w:rPr>
                <w:rFonts w:ascii="宋体" w:hAnsi="宋体" w:cs="宋体" w:hint="eastAsia"/>
                <w:szCs w:val="21"/>
              </w:rPr>
            </w:pPr>
          </w:p>
        </w:tc>
        <w:tc>
          <w:tcPr>
            <w:tcW w:w="2705" w:type="dxa"/>
            <w:gridSpan w:val="2"/>
            <w:tcBorders>
              <w:left w:val="single" w:sz="4" w:space="0" w:color="auto"/>
            </w:tcBorders>
            <w:vAlign w:val="center"/>
          </w:tcPr>
          <w:p w14:paraId="2CD6CA98" w14:textId="77777777" w:rsidR="00207C0C" w:rsidRDefault="00000000">
            <w:pPr>
              <w:rPr>
                <w:rFonts w:ascii="宋体" w:hAnsi="宋体" w:cs="宋体" w:hint="eastAsia"/>
                <w:szCs w:val="21"/>
              </w:rPr>
            </w:pPr>
            <w:r>
              <w:rPr>
                <w:rFonts w:ascii="宋体" w:hAnsi="宋体" w:cs="宋体" w:hint="eastAsia"/>
                <w:szCs w:val="21"/>
              </w:rPr>
              <w:t> </w:t>
            </w:r>
          </w:p>
        </w:tc>
        <w:tc>
          <w:tcPr>
            <w:tcW w:w="3100" w:type="dxa"/>
            <w:gridSpan w:val="2"/>
            <w:vAlign w:val="center"/>
          </w:tcPr>
          <w:p w14:paraId="472700E2" w14:textId="77777777" w:rsidR="00207C0C" w:rsidRDefault="00000000">
            <w:pPr>
              <w:rPr>
                <w:rFonts w:ascii="宋体" w:hAnsi="宋体" w:cs="宋体" w:hint="eastAsia"/>
                <w:szCs w:val="21"/>
              </w:rPr>
            </w:pPr>
            <w:r>
              <w:rPr>
                <w:rFonts w:ascii="宋体" w:hAnsi="宋体" w:cs="宋体" w:hint="eastAsia"/>
                <w:szCs w:val="21"/>
              </w:rPr>
              <w:t> </w:t>
            </w:r>
          </w:p>
        </w:tc>
        <w:tc>
          <w:tcPr>
            <w:tcW w:w="860" w:type="dxa"/>
            <w:gridSpan w:val="2"/>
            <w:vAlign w:val="center"/>
          </w:tcPr>
          <w:p w14:paraId="3E59CBDF" w14:textId="77777777" w:rsidR="00207C0C" w:rsidRDefault="00000000">
            <w:pPr>
              <w:rPr>
                <w:rFonts w:ascii="宋体" w:hAnsi="宋体" w:cs="宋体" w:hint="eastAsia"/>
                <w:szCs w:val="21"/>
              </w:rPr>
            </w:pPr>
            <w:r>
              <w:rPr>
                <w:rFonts w:ascii="宋体" w:hAnsi="宋体" w:cs="宋体" w:hint="eastAsia"/>
                <w:szCs w:val="21"/>
              </w:rPr>
              <w:t> </w:t>
            </w:r>
          </w:p>
        </w:tc>
        <w:tc>
          <w:tcPr>
            <w:tcW w:w="893" w:type="dxa"/>
            <w:tcBorders>
              <w:right w:val="single" w:sz="4" w:space="0" w:color="auto"/>
            </w:tcBorders>
            <w:vAlign w:val="center"/>
          </w:tcPr>
          <w:p w14:paraId="15EF07D3" w14:textId="77777777" w:rsidR="00207C0C" w:rsidRDefault="00000000">
            <w:pPr>
              <w:rPr>
                <w:rFonts w:ascii="宋体" w:hAnsi="宋体" w:cs="宋体" w:hint="eastAsia"/>
                <w:szCs w:val="21"/>
              </w:rPr>
            </w:pPr>
            <w:r>
              <w:rPr>
                <w:rFonts w:ascii="宋体" w:hAnsi="宋体" w:cs="宋体" w:hint="eastAsia"/>
                <w:szCs w:val="21"/>
              </w:rPr>
              <w:t> </w:t>
            </w:r>
          </w:p>
        </w:tc>
        <w:tc>
          <w:tcPr>
            <w:tcW w:w="1297" w:type="dxa"/>
            <w:tcBorders>
              <w:left w:val="single" w:sz="4" w:space="0" w:color="auto"/>
            </w:tcBorders>
            <w:vAlign w:val="center"/>
          </w:tcPr>
          <w:p w14:paraId="0E0BED04" w14:textId="77777777" w:rsidR="00207C0C" w:rsidRDefault="00207C0C">
            <w:pPr>
              <w:rPr>
                <w:rFonts w:ascii="宋体" w:hAnsi="宋体" w:cs="宋体" w:hint="eastAsia"/>
                <w:szCs w:val="21"/>
              </w:rPr>
            </w:pPr>
          </w:p>
        </w:tc>
      </w:tr>
      <w:tr w:rsidR="00207C0C" w14:paraId="1AE23E3A" w14:textId="77777777">
        <w:trPr>
          <w:trHeight w:val="518"/>
          <w:jc w:val="center"/>
        </w:trPr>
        <w:tc>
          <w:tcPr>
            <w:tcW w:w="592" w:type="dxa"/>
            <w:tcBorders>
              <w:right w:val="single" w:sz="4" w:space="0" w:color="auto"/>
            </w:tcBorders>
            <w:vAlign w:val="center"/>
          </w:tcPr>
          <w:p w14:paraId="1255399C" w14:textId="77777777" w:rsidR="00207C0C" w:rsidRDefault="00207C0C">
            <w:pPr>
              <w:rPr>
                <w:rFonts w:ascii="宋体" w:hAnsi="宋体" w:cs="宋体" w:hint="eastAsia"/>
                <w:szCs w:val="21"/>
              </w:rPr>
            </w:pPr>
          </w:p>
        </w:tc>
        <w:tc>
          <w:tcPr>
            <w:tcW w:w="2705" w:type="dxa"/>
            <w:gridSpan w:val="2"/>
            <w:tcBorders>
              <w:left w:val="single" w:sz="4" w:space="0" w:color="auto"/>
            </w:tcBorders>
            <w:vAlign w:val="center"/>
          </w:tcPr>
          <w:p w14:paraId="6A8FC04E" w14:textId="77777777" w:rsidR="00207C0C" w:rsidRDefault="00000000">
            <w:pPr>
              <w:rPr>
                <w:rFonts w:ascii="宋体" w:hAnsi="宋体" w:cs="宋体" w:hint="eastAsia"/>
                <w:szCs w:val="21"/>
              </w:rPr>
            </w:pPr>
            <w:r>
              <w:rPr>
                <w:rFonts w:ascii="宋体" w:hAnsi="宋体" w:cs="宋体" w:hint="eastAsia"/>
                <w:szCs w:val="21"/>
              </w:rPr>
              <w:t> </w:t>
            </w:r>
          </w:p>
        </w:tc>
        <w:tc>
          <w:tcPr>
            <w:tcW w:w="3100" w:type="dxa"/>
            <w:gridSpan w:val="2"/>
            <w:vAlign w:val="center"/>
          </w:tcPr>
          <w:p w14:paraId="27D157BD" w14:textId="77777777" w:rsidR="00207C0C" w:rsidRDefault="00000000">
            <w:pPr>
              <w:rPr>
                <w:rFonts w:ascii="宋体" w:hAnsi="宋体" w:cs="宋体" w:hint="eastAsia"/>
                <w:szCs w:val="21"/>
              </w:rPr>
            </w:pPr>
            <w:r>
              <w:rPr>
                <w:rFonts w:ascii="宋体" w:hAnsi="宋体" w:cs="宋体" w:hint="eastAsia"/>
                <w:szCs w:val="21"/>
              </w:rPr>
              <w:t> </w:t>
            </w:r>
          </w:p>
        </w:tc>
        <w:tc>
          <w:tcPr>
            <w:tcW w:w="860" w:type="dxa"/>
            <w:gridSpan w:val="2"/>
            <w:vAlign w:val="center"/>
          </w:tcPr>
          <w:p w14:paraId="251FBA9D" w14:textId="77777777" w:rsidR="00207C0C" w:rsidRDefault="00000000">
            <w:pPr>
              <w:rPr>
                <w:rFonts w:ascii="宋体" w:hAnsi="宋体" w:cs="宋体" w:hint="eastAsia"/>
                <w:szCs w:val="21"/>
              </w:rPr>
            </w:pPr>
            <w:r>
              <w:rPr>
                <w:rFonts w:ascii="宋体" w:hAnsi="宋体" w:cs="宋体" w:hint="eastAsia"/>
                <w:szCs w:val="21"/>
              </w:rPr>
              <w:t> </w:t>
            </w:r>
          </w:p>
        </w:tc>
        <w:tc>
          <w:tcPr>
            <w:tcW w:w="893" w:type="dxa"/>
            <w:tcBorders>
              <w:right w:val="single" w:sz="4" w:space="0" w:color="auto"/>
            </w:tcBorders>
            <w:vAlign w:val="center"/>
          </w:tcPr>
          <w:p w14:paraId="4D46E16A" w14:textId="77777777" w:rsidR="00207C0C" w:rsidRDefault="00000000">
            <w:pPr>
              <w:rPr>
                <w:rFonts w:ascii="宋体" w:hAnsi="宋体" w:cs="宋体" w:hint="eastAsia"/>
                <w:szCs w:val="21"/>
              </w:rPr>
            </w:pPr>
            <w:r>
              <w:rPr>
                <w:rFonts w:ascii="宋体" w:hAnsi="宋体" w:cs="宋体" w:hint="eastAsia"/>
                <w:szCs w:val="21"/>
              </w:rPr>
              <w:t> </w:t>
            </w:r>
          </w:p>
        </w:tc>
        <w:tc>
          <w:tcPr>
            <w:tcW w:w="1297" w:type="dxa"/>
            <w:tcBorders>
              <w:left w:val="single" w:sz="4" w:space="0" w:color="auto"/>
            </w:tcBorders>
            <w:vAlign w:val="center"/>
          </w:tcPr>
          <w:p w14:paraId="33428B2E" w14:textId="77777777" w:rsidR="00207C0C" w:rsidRDefault="00207C0C">
            <w:pPr>
              <w:rPr>
                <w:rFonts w:ascii="宋体" w:hAnsi="宋体" w:cs="宋体" w:hint="eastAsia"/>
                <w:szCs w:val="21"/>
              </w:rPr>
            </w:pPr>
          </w:p>
        </w:tc>
      </w:tr>
      <w:tr w:rsidR="00207C0C" w14:paraId="6BCC8004" w14:textId="77777777">
        <w:trPr>
          <w:trHeight w:val="518"/>
          <w:jc w:val="center"/>
        </w:trPr>
        <w:tc>
          <w:tcPr>
            <w:tcW w:w="592" w:type="dxa"/>
            <w:tcBorders>
              <w:right w:val="single" w:sz="4" w:space="0" w:color="auto"/>
            </w:tcBorders>
            <w:vAlign w:val="center"/>
          </w:tcPr>
          <w:p w14:paraId="7479FABA" w14:textId="77777777" w:rsidR="00207C0C" w:rsidRDefault="00207C0C">
            <w:pPr>
              <w:rPr>
                <w:rFonts w:ascii="宋体" w:hAnsi="宋体" w:cs="宋体" w:hint="eastAsia"/>
                <w:szCs w:val="21"/>
              </w:rPr>
            </w:pPr>
          </w:p>
        </w:tc>
        <w:tc>
          <w:tcPr>
            <w:tcW w:w="2705" w:type="dxa"/>
            <w:gridSpan w:val="2"/>
            <w:tcBorders>
              <w:left w:val="single" w:sz="4" w:space="0" w:color="auto"/>
            </w:tcBorders>
            <w:vAlign w:val="center"/>
          </w:tcPr>
          <w:p w14:paraId="0694B29A" w14:textId="77777777" w:rsidR="00207C0C" w:rsidRDefault="00000000">
            <w:pPr>
              <w:rPr>
                <w:rFonts w:ascii="宋体" w:hAnsi="宋体" w:cs="宋体" w:hint="eastAsia"/>
                <w:szCs w:val="21"/>
              </w:rPr>
            </w:pPr>
            <w:r>
              <w:rPr>
                <w:rFonts w:ascii="宋体" w:hAnsi="宋体" w:cs="宋体" w:hint="eastAsia"/>
                <w:szCs w:val="21"/>
              </w:rPr>
              <w:t> </w:t>
            </w:r>
          </w:p>
        </w:tc>
        <w:tc>
          <w:tcPr>
            <w:tcW w:w="3100" w:type="dxa"/>
            <w:gridSpan w:val="2"/>
            <w:vAlign w:val="center"/>
          </w:tcPr>
          <w:p w14:paraId="11946955" w14:textId="77777777" w:rsidR="00207C0C" w:rsidRDefault="00000000">
            <w:pPr>
              <w:rPr>
                <w:rFonts w:ascii="宋体" w:hAnsi="宋体" w:cs="宋体" w:hint="eastAsia"/>
                <w:szCs w:val="21"/>
              </w:rPr>
            </w:pPr>
            <w:r>
              <w:rPr>
                <w:rFonts w:ascii="宋体" w:hAnsi="宋体" w:cs="宋体" w:hint="eastAsia"/>
                <w:szCs w:val="21"/>
              </w:rPr>
              <w:t> </w:t>
            </w:r>
          </w:p>
        </w:tc>
        <w:tc>
          <w:tcPr>
            <w:tcW w:w="860" w:type="dxa"/>
            <w:gridSpan w:val="2"/>
            <w:vAlign w:val="center"/>
          </w:tcPr>
          <w:p w14:paraId="05999BE1" w14:textId="77777777" w:rsidR="00207C0C" w:rsidRDefault="00000000">
            <w:pPr>
              <w:rPr>
                <w:rFonts w:ascii="宋体" w:hAnsi="宋体" w:cs="宋体" w:hint="eastAsia"/>
                <w:szCs w:val="21"/>
              </w:rPr>
            </w:pPr>
            <w:r>
              <w:rPr>
                <w:rFonts w:ascii="宋体" w:hAnsi="宋体" w:cs="宋体" w:hint="eastAsia"/>
                <w:szCs w:val="21"/>
              </w:rPr>
              <w:t> </w:t>
            </w:r>
          </w:p>
        </w:tc>
        <w:tc>
          <w:tcPr>
            <w:tcW w:w="893" w:type="dxa"/>
            <w:tcBorders>
              <w:right w:val="single" w:sz="4" w:space="0" w:color="auto"/>
            </w:tcBorders>
            <w:vAlign w:val="center"/>
          </w:tcPr>
          <w:p w14:paraId="70FDAA7A" w14:textId="77777777" w:rsidR="00207C0C" w:rsidRDefault="00000000">
            <w:pPr>
              <w:rPr>
                <w:rFonts w:ascii="宋体" w:hAnsi="宋体" w:cs="宋体" w:hint="eastAsia"/>
                <w:szCs w:val="21"/>
              </w:rPr>
            </w:pPr>
            <w:r>
              <w:rPr>
                <w:rFonts w:ascii="宋体" w:hAnsi="宋体" w:cs="宋体" w:hint="eastAsia"/>
                <w:szCs w:val="21"/>
              </w:rPr>
              <w:t> </w:t>
            </w:r>
          </w:p>
        </w:tc>
        <w:tc>
          <w:tcPr>
            <w:tcW w:w="1297" w:type="dxa"/>
            <w:tcBorders>
              <w:left w:val="single" w:sz="4" w:space="0" w:color="auto"/>
            </w:tcBorders>
            <w:vAlign w:val="center"/>
          </w:tcPr>
          <w:p w14:paraId="4E81FCCF" w14:textId="77777777" w:rsidR="00207C0C" w:rsidRDefault="00207C0C">
            <w:pPr>
              <w:rPr>
                <w:rFonts w:ascii="宋体" w:hAnsi="宋体" w:cs="宋体" w:hint="eastAsia"/>
                <w:szCs w:val="21"/>
              </w:rPr>
            </w:pPr>
          </w:p>
        </w:tc>
      </w:tr>
      <w:tr w:rsidR="00207C0C" w14:paraId="7DF51D65" w14:textId="77777777">
        <w:trPr>
          <w:trHeight w:val="518"/>
          <w:jc w:val="center"/>
        </w:trPr>
        <w:tc>
          <w:tcPr>
            <w:tcW w:w="592" w:type="dxa"/>
            <w:tcBorders>
              <w:right w:val="single" w:sz="4" w:space="0" w:color="auto"/>
            </w:tcBorders>
            <w:vAlign w:val="center"/>
          </w:tcPr>
          <w:p w14:paraId="1F580C19" w14:textId="77777777" w:rsidR="00207C0C" w:rsidRDefault="00207C0C">
            <w:pPr>
              <w:rPr>
                <w:rFonts w:ascii="宋体" w:hAnsi="宋体" w:cs="宋体" w:hint="eastAsia"/>
                <w:szCs w:val="21"/>
              </w:rPr>
            </w:pPr>
          </w:p>
        </w:tc>
        <w:tc>
          <w:tcPr>
            <w:tcW w:w="2705" w:type="dxa"/>
            <w:gridSpan w:val="2"/>
            <w:tcBorders>
              <w:left w:val="single" w:sz="4" w:space="0" w:color="auto"/>
            </w:tcBorders>
            <w:vAlign w:val="center"/>
          </w:tcPr>
          <w:p w14:paraId="0FD4CB44" w14:textId="77777777" w:rsidR="00207C0C" w:rsidRDefault="00207C0C">
            <w:pPr>
              <w:rPr>
                <w:rFonts w:ascii="宋体" w:hAnsi="宋体" w:cs="宋体" w:hint="eastAsia"/>
                <w:szCs w:val="21"/>
              </w:rPr>
            </w:pPr>
          </w:p>
        </w:tc>
        <w:tc>
          <w:tcPr>
            <w:tcW w:w="3100" w:type="dxa"/>
            <w:gridSpan w:val="2"/>
            <w:vAlign w:val="center"/>
          </w:tcPr>
          <w:p w14:paraId="71869B4F" w14:textId="77777777" w:rsidR="00207C0C" w:rsidRDefault="00207C0C">
            <w:pPr>
              <w:rPr>
                <w:rFonts w:ascii="宋体" w:hAnsi="宋体" w:cs="宋体" w:hint="eastAsia"/>
                <w:szCs w:val="21"/>
              </w:rPr>
            </w:pPr>
          </w:p>
        </w:tc>
        <w:tc>
          <w:tcPr>
            <w:tcW w:w="860" w:type="dxa"/>
            <w:gridSpan w:val="2"/>
            <w:vAlign w:val="center"/>
          </w:tcPr>
          <w:p w14:paraId="54011AF6" w14:textId="77777777" w:rsidR="00207C0C" w:rsidRDefault="00207C0C">
            <w:pPr>
              <w:rPr>
                <w:rFonts w:ascii="宋体" w:hAnsi="宋体" w:cs="宋体" w:hint="eastAsia"/>
                <w:szCs w:val="21"/>
              </w:rPr>
            </w:pPr>
          </w:p>
        </w:tc>
        <w:tc>
          <w:tcPr>
            <w:tcW w:w="893" w:type="dxa"/>
            <w:tcBorders>
              <w:right w:val="single" w:sz="4" w:space="0" w:color="auto"/>
            </w:tcBorders>
            <w:vAlign w:val="center"/>
          </w:tcPr>
          <w:p w14:paraId="4974338C" w14:textId="77777777" w:rsidR="00207C0C" w:rsidRDefault="00207C0C">
            <w:pPr>
              <w:rPr>
                <w:rFonts w:ascii="宋体" w:hAnsi="宋体" w:cs="宋体" w:hint="eastAsia"/>
                <w:szCs w:val="21"/>
              </w:rPr>
            </w:pPr>
          </w:p>
        </w:tc>
        <w:tc>
          <w:tcPr>
            <w:tcW w:w="1297" w:type="dxa"/>
            <w:tcBorders>
              <w:left w:val="single" w:sz="4" w:space="0" w:color="auto"/>
            </w:tcBorders>
            <w:vAlign w:val="center"/>
          </w:tcPr>
          <w:p w14:paraId="09EA5615" w14:textId="77777777" w:rsidR="00207C0C" w:rsidRDefault="00207C0C">
            <w:pPr>
              <w:rPr>
                <w:rFonts w:ascii="宋体" w:hAnsi="宋体" w:cs="宋体" w:hint="eastAsia"/>
                <w:szCs w:val="21"/>
              </w:rPr>
            </w:pPr>
          </w:p>
        </w:tc>
      </w:tr>
      <w:tr w:rsidR="00207C0C" w14:paraId="4DBAC18C" w14:textId="77777777">
        <w:trPr>
          <w:trHeight w:val="518"/>
          <w:jc w:val="center"/>
        </w:trPr>
        <w:tc>
          <w:tcPr>
            <w:tcW w:w="6397" w:type="dxa"/>
            <w:gridSpan w:val="5"/>
            <w:vAlign w:val="center"/>
          </w:tcPr>
          <w:p w14:paraId="3F75AD9E" w14:textId="77777777" w:rsidR="00207C0C" w:rsidRDefault="00000000">
            <w:pPr>
              <w:rPr>
                <w:rFonts w:ascii="宋体" w:hAnsi="宋体" w:cs="宋体" w:hint="eastAsia"/>
                <w:szCs w:val="21"/>
              </w:rPr>
            </w:pPr>
            <w:r>
              <w:rPr>
                <w:rFonts w:ascii="宋体" w:hAnsi="宋体" w:cs="宋体" w:hint="eastAsia"/>
                <w:szCs w:val="21"/>
              </w:rPr>
              <w:t>合     计</w:t>
            </w:r>
          </w:p>
        </w:tc>
        <w:tc>
          <w:tcPr>
            <w:tcW w:w="860" w:type="dxa"/>
            <w:gridSpan w:val="2"/>
            <w:vAlign w:val="center"/>
          </w:tcPr>
          <w:p w14:paraId="20925F0A" w14:textId="77777777" w:rsidR="00207C0C" w:rsidRDefault="00207C0C">
            <w:pPr>
              <w:rPr>
                <w:rFonts w:ascii="宋体" w:hAnsi="宋体" w:cs="宋体" w:hint="eastAsia"/>
                <w:szCs w:val="21"/>
              </w:rPr>
            </w:pPr>
          </w:p>
        </w:tc>
        <w:tc>
          <w:tcPr>
            <w:tcW w:w="893" w:type="dxa"/>
            <w:tcBorders>
              <w:right w:val="single" w:sz="4" w:space="0" w:color="auto"/>
            </w:tcBorders>
            <w:vAlign w:val="center"/>
          </w:tcPr>
          <w:p w14:paraId="2A54D7E7" w14:textId="77777777" w:rsidR="00207C0C" w:rsidRDefault="00207C0C">
            <w:pPr>
              <w:rPr>
                <w:rFonts w:ascii="宋体" w:hAnsi="宋体" w:cs="宋体" w:hint="eastAsia"/>
                <w:szCs w:val="21"/>
              </w:rPr>
            </w:pPr>
          </w:p>
        </w:tc>
        <w:tc>
          <w:tcPr>
            <w:tcW w:w="1297" w:type="dxa"/>
            <w:tcBorders>
              <w:left w:val="single" w:sz="4" w:space="0" w:color="auto"/>
            </w:tcBorders>
            <w:vAlign w:val="center"/>
          </w:tcPr>
          <w:p w14:paraId="13EB8785" w14:textId="77777777" w:rsidR="00207C0C" w:rsidRDefault="00207C0C">
            <w:pPr>
              <w:rPr>
                <w:rFonts w:ascii="宋体" w:hAnsi="宋体" w:cs="宋体" w:hint="eastAsia"/>
                <w:szCs w:val="21"/>
              </w:rPr>
            </w:pPr>
          </w:p>
        </w:tc>
      </w:tr>
      <w:tr w:rsidR="00207C0C" w14:paraId="639DAAF9" w14:textId="77777777">
        <w:trPr>
          <w:trHeight w:val="518"/>
          <w:jc w:val="center"/>
        </w:trPr>
        <w:tc>
          <w:tcPr>
            <w:tcW w:w="9447" w:type="dxa"/>
            <w:gridSpan w:val="9"/>
            <w:vAlign w:val="center"/>
          </w:tcPr>
          <w:p w14:paraId="109FF599" w14:textId="77777777" w:rsidR="00207C0C" w:rsidRDefault="00000000">
            <w:pPr>
              <w:rPr>
                <w:rFonts w:ascii="宋体" w:hAnsi="宋体" w:cs="宋体" w:hint="eastAsia"/>
                <w:szCs w:val="21"/>
              </w:rPr>
            </w:pPr>
            <w:r>
              <w:rPr>
                <w:rFonts w:ascii="宋体" w:hAnsi="宋体" w:cs="宋体" w:hint="eastAsia"/>
                <w:szCs w:val="21"/>
              </w:rPr>
              <w:t>合 计 大 写 金 额 ：人民币                             元</w:t>
            </w:r>
          </w:p>
        </w:tc>
      </w:tr>
      <w:tr w:rsidR="00207C0C" w14:paraId="76091AC1" w14:textId="77777777">
        <w:trPr>
          <w:trHeight w:val="380"/>
          <w:jc w:val="center"/>
        </w:trPr>
        <w:tc>
          <w:tcPr>
            <w:tcW w:w="1336" w:type="dxa"/>
            <w:gridSpan w:val="2"/>
            <w:vAlign w:val="center"/>
          </w:tcPr>
          <w:p w14:paraId="32B4FBBB" w14:textId="77777777" w:rsidR="00207C0C" w:rsidRDefault="00000000">
            <w:pPr>
              <w:rPr>
                <w:rFonts w:ascii="宋体" w:hAnsi="宋体" w:cs="宋体" w:hint="eastAsia"/>
                <w:szCs w:val="21"/>
              </w:rPr>
            </w:pPr>
            <w:r>
              <w:rPr>
                <w:rFonts w:ascii="宋体" w:hAnsi="宋体" w:cs="宋体" w:hint="eastAsia"/>
                <w:szCs w:val="21"/>
              </w:rPr>
              <w:t>实际供货日期</w:t>
            </w:r>
          </w:p>
        </w:tc>
        <w:tc>
          <w:tcPr>
            <w:tcW w:w="3239" w:type="dxa"/>
            <w:gridSpan w:val="2"/>
            <w:vAlign w:val="center"/>
          </w:tcPr>
          <w:p w14:paraId="642A16A3" w14:textId="77777777" w:rsidR="00207C0C" w:rsidRDefault="00207C0C">
            <w:pPr>
              <w:rPr>
                <w:rFonts w:ascii="宋体" w:hAnsi="宋体" w:cs="宋体" w:hint="eastAsia"/>
                <w:szCs w:val="21"/>
              </w:rPr>
            </w:pPr>
          </w:p>
        </w:tc>
        <w:tc>
          <w:tcPr>
            <w:tcW w:w="1835" w:type="dxa"/>
            <w:gridSpan w:val="2"/>
            <w:vAlign w:val="center"/>
          </w:tcPr>
          <w:p w14:paraId="3DB36606" w14:textId="77777777" w:rsidR="00207C0C" w:rsidRDefault="00000000">
            <w:pPr>
              <w:rPr>
                <w:rFonts w:ascii="宋体" w:hAnsi="宋体" w:cs="宋体" w:hint="eastAsia"/>
                <w:szCs w:val="21"/>
              </w:rPr>
            </w:pPr>
            <w:r>
              <w:rPr>
                <w:rFonts w:ascii="宋体" w:hAnsi="宋体" w:cs="宋体" w:hint="eastAsia"/>
                <w:szCs w:val="21"/>
              </w:rPr>
              <w:t>合同交货验收日期</w:t>
            </w:r>
          </w:p>
        </w:tc>
        <w:tc>
          <w:tcPr>
            <w:tcW w:w="3037" w:type="dxa"/>
            <w:gridSpan w:val="3"/>
            <w:vAlign w:val="center"/>
          </w:tcPr>
          <w:p w14:paraId="265DC2DB" w14:textId="77777777" w:rsidR="00207C0C" w:rsidRDefault="00207C0C">
            <w:pPr>
              <w:rPr>
                <w:rFonts w:ascii="宋体" w:hAnsi="宋体" w:cs="宋体" w:hint="eastAsia"/>
                <w:szCs w:val="21"/>
              </w:rPr>
            </w:pPr>
          </w:p>
        </w:tc>
      </w:tr>
      <w:tr w:rsidR="00207C0C" w14:paraId="105029CE" w14:textId="77777777">
        <w:trPr>
          <w:trHeight w:val="737"/>
          <w:jc w:val="center"/>
        </w:trPr>
        <w:tc>
          <w:tcPr>
            <w:tcW w:w="1336" w:type="dxa"/>
            <w:gridSpan w:val="2"/>
            <w:tcMar>
              <w:top w:w="0" w:type="dxa"/>
              <w:left w:w="108" w:type="dxa"/>
              <w:bottom w:w="0" w:type="dxa"/>
              <w:right w:w="108" w:type="dxa"/>
            </w:tcMar>
            <w:vAlign w:val="center"/>
          </w:tcPr>
          <w:p w14:paraId="56545E17" w14:textId="77777777" w:rsidR="00207C0C" w:rsidRDefault="00000000">
            <w:pPr>
              <w:rPr>
                <w:rFonts w:ascii="宋体" w:hAnsi="宋体" w:cs="宋体" w:hint="eastAsia"/>
                <w:szCs w:val="21"/>
              </w:rPr>
            </w:pPr>
            <w:r>
              <w:rPr>
                <w:rFonts w:ascii="宋体" w:hAnsi="宋体" w:cs="宋体" w:hint="eastAsia"/>
                <w:szCs w:val="21"/>
              </w:rPr>
              <w:t>验收具体内容</w:t>
            </w:r>
          </w:p>
        </w:tc>
        <w:tc>
          <w:tcPr>
            <w:tcW w:w="8111" w:type="dxa"/>
            <w:gridSpan w:val="7"/>
            <w:tcMar>
              <w:top w:w="0" w:type="dxa"/>
              <w:left w:w="108" w:type="dxa"/>
              <w:bottom w:w="0" w:type="dxa"/>
              <w:right w:w="108" w:type="dxa"/>
            </w:tcMar>
            <w:vAlign w:val="center"/>
          </w:tcPr>
          <w:p w14:paraId="7DAA7B7B" w14:textId="77777777" w:rsidR="00207C0C" w:rsidRDefault="00000000">
            <w:pPr>
              <w:rPr>
                <w:rFonts w:ascii="宋体" w:hAnsi="宋体" w:cs="宋体" w:hint="eastAsia"/>
                <w:szCs w:val="21"/>
              </w:rPr>
            </w:pPr>
            <w:r>
              <w:rPr>
                <w:rFonts w:ascii="宋体" w:hAnsi="宋体" w:cs="宋体" w:hint="eastAsia"/>
                <w:szCs w:val="21"/>
              </w:rPr>
              <w:t>（应按采购合同、采购文件、投标响应文件及验收方案等进行验收；并核对中标或成交供应商在安装调试等方面是否违反合同约定或服务规范要求、提供的质量保证证明材料是否齐全、应有的配件及附件是否达到合同约定等。可附件）</w:t>
            </w:r>
          </w:p>
        </w:tc>
      </w:tr>
      <w:tr w:rsidR="00207C0C" w14:paraId="221664F4" w14:textId="77777777">
        <w:trPr>
          <w:trHeight w:val="675"/>
          <w:jc w:val="center"/>
        </w:trPr>
        <w:tc>
          <w:tcPr>
            <w:tcW w:w="1336" w:type="dxa"/>
            <w:gridSpan w:val="2"/>
            <w:vMerge w:val="restart"/>
            <w:tcMar>
              <w:top w:w="0" w:type="dxa"/>
              <w:left w:w="108" w:type="dxa"/>
              <w:bottom w:w="0" w:type="dxa"/>
              <w:right w:w="108" w:type="dxa"/>
            </w:tcMar>
            <w:vAlign w:val="center"/>
          </w:tcPr>
          <w:p w14:paraId="6E606AB9" w14:textId="77777777" w:rsidR="00207C0C" w:rsidRDefault="00000000">
            <w:pPr>
              <w:rPr>
                <w:rFonts w:ascii="宋体" w:hAnsi="宋体" w:cs="宋体" w:hint="eastAsia"/>
                <w:szCs w:val="21"/>
              </w:rPr>
            </w:pPr>
            <w:r>
              <w:rPr>
                <w:rFonts w:ascii="宋体" w:hAnsi="宋体" w:cs="宋体" w:hint="eastAsia"/>
                <w:szCs w:val="21"/>
              </w:rPr>
              <w:t>验收小组意见</w:t>
            </w:r>
          </w:p>
        </w:tc>
        <w:tc>
          <w:tcPr>
            <w:tcW w:w="8111" w:type="dxa"/>
            <w:gridSpan w:val="7"/>
            <w:tcBorders>
              <w:bottom w:val="single" w:sz="4" w:space="0" w:color="auto"/>
            </w:tcBorders>
            <w:vAlign w:val="center"/>
          </w:tcPr>
          <w:p w14:paraId="03EB1F77" w14:textId="77777777" w:rsidR="00207C0C" w:rsidRDefault="00000000">
            <w:pPr>
              <w:rPr>
                <w:rFonts w:ascii="宋体" w:hAnsi="宋体" w:cs="宋体" w:hint="eastAsia"/>
                <w:szCs w:val="21"/>
              </w:rPr>
            </w:pPr>
            <w:r>
              <w:rPr>
                <w:rFonts w:ascii="宋体" w:hAnsi="宋体" w:cs="宋体" w:hint="eastAsia"/>
                <w:szCs w:val="21"/>
              </w:rPr>
              <w:t>验收结论性意见：</w:t>
            </w:r>
          </w:p>
          <w:p w14:paraId="6E22CD34" w14:textId="77777777" w:rsidR="00207C0C" w:rsidRDefault="00207C0C">
            <w:pPr>
              <w:rPr>
                <w:rFonts w:ascii="宋体" w:hAnsi="宋体" w:cs="宋体" w:hint="eastAsia"/>
                <w:szCs w:val="21"/>
              </w:rPr>
            </w:pPr>
          </w:p>
          <w:p w14:paraId="48272DD7" w14:textId="77777777" w:rsidR="00207C0C" w:rsidRDefault="00207C0C">
            <w:pPr>
              <w:rPr>
                <w:rFonts w:ascii="宋体" w:hAnsi="宋体" w:cs="宋体" w:hint="eastAsia"/>
                <w:szCs w:val="21"/>
              </w:rPr>
            </w:pPr>
          </w:p>
        </w:tc>
      </w:tr>
      <w:tr w:rsidR="00207C0C" w14:paraId="652DC69A" w14:textId="77777777">
        <w:trPr>
          <w:trHeight w:val="858"/>
          <w:jc w:val="center"/>
        </w:trPr>
        <w:tc>
          <w:tcPr>
            <w:tcW w:w="1336" w:type="dxa"/>
            <w:gridSpan w:val="2"/>
            <w:vMerge/>
            <w:tcMar>
              <w:top w:w="0" w:type="dxa"/>
              <w:left w:w="108" w:type="dxa"/>
              <w:bottom w:w="0" w:type="dxa"/>
              <w:right w:w="108" w:type="dxa"/>
            </w:tcMar>
            <w:vAlign w:val="center"/>
          </w:tcPr>
          <w:p w14:paraId="502BA1EE" w14:textId="77777777" w:rsidR="00207C0C" w:rsidRDefault="00207C0C">
            <w:pPr>
              <w:rPr>
                <w:rFonts w:ascii="宋体" w:hAnsi="宋体" w:cs="宋体" w:hint="eastAsia"/>
                <w:szCs w:val="21"/>
              </w:rPr>
            </w:pPr>
          </w:p>
        </w:tc>
        <w:tc>
          <w:tcPr>
            <w:tcW w:w="8111" w:type="dxa"/>
            <w:gridSpan w:val="7"/>
            <w:tcBorders>
              <w:top w:val="single" w:sz="4" w:space="0" w:color="auto"/>
            </w:tcBorders>
            <w:vAlign w:val="center"/>
          </w:tcPr>
          <w:p w14:paraId="34F017A1" w14:textId="77777777" w:rsidR="00207C0C" w:rsidRDefault="00000000">
            <w:pPr>
              <w:rPr>
                <w:rFonts w:ascii="宋体" w:hAnsi="宋体" w:cs="宋体" w:hint="eastAsia"/>
                <w:szCs w:val="21"/>
              </w:rPr>
            </w:pPr>
            <w:r>
              <w:rPr>
                <w:rFonts w:ascii="宋体" w:hAnsi="宋体" w:cs="宋体" w:hint="eastAsia"/>
                <w:szCs w:val="21"/>
              </w:rPr>
              <w:t>有异议的意见和说明理由：</w:t>
            </w:r>
          </w:p>
          <w:p w14:paraId="79C7521A" w14:textId="77777777" w:rsidR="00207C0C" w:rsidRDefault="00207C0C">
            <w:pPr>
              <w:rPr>
                <w:rFonts w:ascii="宋体" w:hAnsi="宋体" w:cs="宋体" w:hint="eastAsia"/>
                <w:szCs w:val="21"/>
              </w:rPr>
            </w:pPr>
          </w:p>
          <w:p w14:paraId="6EA5AEBF" w14:textId="77777777" w:rsidR="00207C0C" w:rsidRDefault="00207C0C">
            <w:pPr>
              <w:rPr>
                <w:rFonts w:ascii="宋体" w:hAnsi="宋体" w:cs="宋体" w:hint="eastAsia"/>
                <w:szCs w:val="21"/>
              </w:rPr>
            </w:pPr>
          </w:p>
        </w:tc>
      </w:tr>
      <w:tr w:rsidR="00207C0C" w14:paraId="452AE12C" w14:textId="77777777">
        <w:trPr>
          <w:trHeight w:val="422"/>
          <w:jc w:val="center"/>
        </w:trPr>
        <w:tc>
          <w:tcPr>
            <w:tcW w:w="9447" w:type="dxa"/>
            <w:gridSpan w:val="9"/>
            <w:tcMar>
              <w:top w:w="0" w:type="dxa"/>
              <w:left w:w="108" w:type="dxa"/>
              <w:bottom w:w="0" w:type="dxa"/>
              <w:right w:w="108" w:type="dxa"/>
            </w:tcMar>
            <w:vAlign w:val="center"/>
          </w:tcPr>
          <w:p w14:paraId="2828ED78" w14:textId="77777777" w:rsidR="00207C0C" w:rsidRDefault="00000000">
            <w:pPr>
              <w:rPr>
                <w:rFonts w:ascii="宋体" w:hAnsi="宋体" w:cs="宋体" w:hint="eastAsia"/>
                <w:szCs w:val="21"/>
              </w:rPr>
            </w:pPr>
            <w:r>
              <w:rPr>
                <w:rFonts w:ascii="宋体" w:hAnsi="宋体" w:cs="宋体" w:hint="eastAsia"/>
                <w:szCs w:val="21"/>
              </w:rPr>
              <w:t>验收小组成员签字：</w:t>
            </w:r>
          </w:p>
        </w:tc>
      </w:tr>
      <w:tr w:rsidR="00207C0C" w14:paraId="27B37E61" w14:textId="77777777">
        <w:trPr>
          <w:trHeight w:val="650"/>
          <w:jc w:val="center"/>
        </w:trPr>
        <w:tc>
          <w:tcPr>
            <w:tcW w:w="9447" w:type="dxa"/>
            <w:gridSpan w:val="9"/>
            <w:tcMar>
              <w:top w:w="0" w:type="dxa"/>
              <w:left w:w="108" w:type="dxa"/>
              <w:bottom w:w="0" w:type="dxa"/>
              <w:right w:w="108" w:type="dxa"/>
            </w:tcMar>
            <w:vAlign w:val="center"/>
          </w:tcPr>
          <w:p w14:paraId="190D20E4" w14:textId="77777777" w:rsidR="00207C0C" w:rsidRDefault="00000000">
            <w:pPr>
              <w:rPr>
                <w:rFonts w:ascii="宋体" w:hAnsi="宋体" w:cs="宋体" w:hint="eastAsia"/>
                <w:szCs w:val="21"/>
              </w:rPr>
            </w:pPr>
            <w:r>
              <w:rPr>
                <w:rFonts w:ascii="宋体" w:hAnsi="宋体" w:cs="宋体" w:hint="eastAsia"/>
                <w:szCs w:val="21"/>
              </w:rPr>
              <w:t>参与验收其他或监督人员签字：</w:t>
            </w:r>
          </w:p>
        </w:tc>
      </w:tr>
      <w:tr w:rsidR="00207C0C" w14:paraId="1A008FF2" w14:textId="77777777">
        <w:trPr>
          <w:trHeight w:val="1184"/>
          <w:jc w:val="center"/>
        </w:trPr>
        <w:tc>
          <w:tcPr>
            <w:tcW w:w="4575" w:type="dxa"/>
            <w:gridSpan w:val="4"/>
            <w:tcMar>
              <w:top w:w="0" w:type="dxa"/>
              <w:left w:w="108" w:type="dxa"/>
              <w:bottom w:w="0" w:type="dxa"/>
              <w:right w:w="108" w:type="dxa"/>
            </w:tcMar>
            <w:vAlign w:val="center"/>
          </w:tcPr>
          <w:p w14:paraId="2C0427E1" w14:textId="77777777" w:rsidR="00207C0C" w:rsidRDefault="00000000">
            <w:pPr>
              <w:rPr>
                <w:rFonts w:ascii="宋体" w:hAnsi="宋体" w:cs="宋体" w:hint="eastAsia"/>
                <w:szCs w:val="21"/>
              </w:rPr>
            </w:pPr>
            <w:r>
              <w:rPr>
                <w:rFonts w:ascii="宋体" w:hAnsi="宋体" w:cs="宋体" w:hint="eastAsia"/>
                <w:szCs w:val="21"/>
              </w:rPr>
              <w:t>中标（或成交）供应商签字或盖章：</w:t>
            </w:r>
          </w:p>
          <w:p w14:paraId="367AB802" w14:textId="77777777" w:rsidR="00207C0C" w:rsidRDefault="00207C0C">
            <w:pPr>
              <w:rPr>
                <w:rFonts w:ascii="宋体" w:hAnsi="宋体" w:cs="宋体" w:hint="eastAsia"/>
                <w:szCs w:val="21"/>
              </w:rPr>
            </w:pPr>
          </w:p>
          <w:p w14:paraId="1CF1F354" w14:textId="77777777" w:rsidR="00207C0C" w:rsidRDefault="00000000">
            <w:pPr>
              <w:rPr>
                <w:rFonts w:ascii="宋体" w:hAnsi="宋体" w:cs="宋体" w:hint="eastAsia"/>
                <w:szCs w:val="21"/>
              </w:rPr>
            </w:pPr>
            <w:r>
              <w:rPr>
                <w:rFonts w:ascii="宋体" w:hAnsi="宋体" w:cs="宋体" w:hint="eastAsia"/>
                <w:szCs w:val="21"/>
              </w:rPr>
              <w:t>联系电话：</w:t>
            </w:r>
          </w:p>
          <w:p w14:paraId="0910A5C0" w14:textId="77777777" w:rsidR="00207C0C" w:rsidRDefault="00207C0C">
            <w:pPr>
              <w:rPr>
                <w:rFonts w:ascii="宋体" w:hAnsi="宋体" w:cs="宋体" w:hint="eastAsia"/>
                <w:szCs w:val="21"/>
              </w:rPr>
            </w:pPr>
          </w:p>
          <w:p w14:paraId="5EB36E1F" w14:textId="77777777" w:rsidR="00207C0C" w:rsidRDefault="00000000">
            <w:pPr>
              <w:rPr>
                <w:rFonts w:ascii="宋体" w:hAnsi="宋体" w:cs="宋体" w:hint="eastAsia"/>
                <w:szCs w:val="21"/>
              </w:rPr>
            </w:pPr>
            <w:r>
              <w:rPr>
                <w:rFonts w:ascii="宋体" w:hAnsi="宋体" w:cs="宋体" w:hint="eastAsia"/>
                <w:szCs w:val="21"/>
              </w:rPr>
              <w:t>                            年  月   日</w:t>
            </w:r>
          </w:p>
        </w:tc>
        <w:tc>
          <w:tcPr>
            <w:tcW w:w="4872" w:type="dxa"/>
            <w:gridSpan w:val="5"/>
            <w:vAlign w:val="center"/>
          </w:tcPr>
          <w:p w14:paraId="24947E05" w14:textId="77777777" w:rsidR="00207C0C" w:rsidRDefault="00000000">
            <w:pPr>
              <w:rPr>
                <w:rFonts w:ascii="宋体" w:hAnsi="宋体" w:cs="宋体" w:hint="eastAsia"/>
                <w:szCs w:val="21"/>
              </w:rPr>
            </w:pPr>
            <w:r>
              <w:rPr>
                <w:rFonts w:ascii="宋体" w:hAnsi="宋体" w:cs="宋体" w:hint="eastAsia"/>
                <w:szCs w:val="21"/>
              </w:rPr>
              <w:t>采购人的意见（盖章）：</w:t>
            </w:r>
          </w:p>
          <w:p w14:paraId="6FB348BA" w14:textId="77777777" w:rsidR="00207C0C" w:rsidRDefault="00207C0C">
            <w:pPr>
              <w:rPr>
                <w:rFonts w:ascii="宋体" w:hAnsi="宋体" w:cs="宋体" w:hint="eastAsia"/>
                <w:szCs w:val="21"/>
              </w:rPr>
            </w:pPr>
          </w:p>
          <w:p w14:paraId="4BF9E947" w14:textId="77777777" w:rsidR="00207C0C" w:rsidRDefault="00000000">
            <w:pPr>
              <w:rPr>
                <w:rFonts w:ascii="宋体" w:hAnsi="宋体" w:cs="宋体" w:hint="eastAsia"/>
                <w:szCs w:val="21"/>
              </w:rPr>
            </w:pPr>
            <w:r>
              <w:rPr>
                <w:rFonts w:ascii="宋体" w:hAnsi="宋体" w:cs="宋体" w:hint="eastAsia"/>
                <w:szCs w:val="21"/>
              </w:rPr>
              <w:t>联系电话：</w:t>
            </w:r>
          </w:p>
          <w:p w14:paraId="4D771D3D" w14:textId="77777777" w:rsidR="00207C0C" w:rsidRDefault="00207C0C">
            <w:pPr>
              <w:rPr>
                <w:rFonts w:ascii="宋体" w:hAnsi="宋体" w:cs="宋体" w:hint="eastAsia"/>
                <w:szCs w:val="21"/>
              </w:rPr>
            </w:pPr>
          </w:p>
          <w:p w14:paraId="6DA97BD5" w14:textId="77777777" w:rsidR="00207C0C" w:rsidRDefault="00000000">
            <w:pPr>
              <w:rPr>
                <w:rFonts w:ascii="宋体" w:hAnsi="宋体" w:cs="宋体" w:hint="eastAsia"/>
                <w:szCs w:val="21"/>
              </w:rPr>
            </w:pPr>
            <w:r>
              <w:rPr>
                <w:rFonts w:ascii="宋体" w:hAnsi="宋体" w:cs="宋体" w:hint="eastAsia"/>
                <w:szCs w:val="21"/>
              </w:rPr>
              <w:t xml:space="preserve">   年  月   日</w:t>
            </w:r>
          </w:p>
        </w:tc>
      </w:tr>
    </w:tbl>
    <w:p w14:paraId="229EEA3E" w14:textId="77777777" w:rsidR="00207C0C" w:rsidRDefault="00000000">
      <w:pPr>
        <w:widowControl/>
        <w:ind w:firstLineChars="100" w:firstLine="210"/>
        <w:jc w:val="left"/>
        <w:rPr>
          <w:rFonts w:ascii="宋体" w:hAnsi="宋体" w:cs="宋体" w:hint="eastAsia"/>
          <w:kern w:val="0"/>
          <w:szCs w:val="21"/>
        </w:rPr>
      </w:pPr>
      <w:r>
        <w:rPr>
          <w:rFonts w:ascii="宋体" w:hAnsi="宋体" w:cs="宋体" w:hint="eastAsia"/>
          <w:kern w:val="0"/>
          <w:szCs w:val="21"/>
        </w:rPr>
        <w:t>备注：本报告单一式三份（采购人1份、中标人1份、采购代理机构1份）。</w:t>
      </w:r>
    </w:p>
    <w:p w14:paraId="458D1042" w14:textId="77777777" w:rsidR="00207C0C" w:rsidRDefault="00207C0C">
      <w:pPr>
        <w:jc w:val="left"/>
        <w:rPr>
          <w:rFonts w:ascii="宋体" w:hAnsi="宋体" w:cs="仿宋_GB2312" w:hint="eastAsia"/>
          <w:b/>
          <w:sz w:val="44"/>
          <w:szCs w:val="44"/>
        </w:rPr>
      </w:pPr>
    </w:p>
    <w:p w14:paraId="4FB5959C" w14:textId="77777777" w:rsidR="00207C0C" w:rsidRDefault="00000000">
      <w:pPr>
        <w:snapToGrid w:val="0"/>
        <w:spacing w:line="360" w:lineRule="auto"/>
        <w:jc w:val="center"/>
        <w:rPr>
          <w:rFonts w:ascii="宋体" w:hAnsi="宋体" w:cs="仿宋_GB2312" w:hint="eastAsia"/>
          <w:b/>
          <w:sz w:val="44"/>
          <w:szCs w:val="44"/>
        </w:rPr>
      </w:pPr>
      <w:r>
        <w:rPr>
          <w:rFonts w:ascii="宋体" w:hAnsi="宋体" w:cs="仿宋_GB2312"/>
          <w:b/>
          <w:sz w:val="44"/>
          <w:szCs w:val="44"/>
        </w:rPr>
        <w:t xml:space="preserve"> </w:t>
      </w:r>
    </w:p>
    <w:p w14:paraId="04394F27" w14:textId="77777777" w:rsidR="00207C0C" w:rsidRDefault="00000000">
      <w:pPr>
        <w:snapToGrid w:val="0"/>
        <w:rPr>
          <w:rFonts w:ascii="宋体" w:hAnsi="宋体" w:cs="宋体" w:hint="eastAsia"/>
          <w:szCs w:val="20"/>
        </w:rPr>
      </w:pPr>
      <w:r>
        <w:rPr>
          <w:rFonts w:ascii="宋体" w:hAnsi="宋体" w:cs="宋体" w:hint="eastAsia"/>
          <w:b/>
          <w:szCs w:val="20"/>
        </w:rPr>
        <w:lastRenderedPageBreak/>
        <w:t>附件II：</w:t>
      </w:r>
    </w:p>
    <w:p w14:paraId="259E379A" w14:textId="77777777" w:rsidR="00207C0C" w:rsidRDefault="00000000">
      <w:pPr>
        <w:jc w:val="center"/>
        <w:rPr>
          <w:rFonts w:ascii="宋体" w:hAnsi="宋体" w:cs="宋体" w:hint="eastAsia"/>
          <w:sz w:val="32"/>
          <w:szCs w:val="32"/>
        </w:rPr>
      </w:pPr>
      <w:r>
        <w:rPr>
          <w:rFonts w:ascii="宋体" w:hAnsi="宋体" w:cs="宋体" w:hint="eastAsia"/>
          <w:b/>
          <w:bCs/>
          <w:kern w:val="0"/>
          <w:sz w:val="32"/>
          <w:szCs w:val="32"/>
        </w:rPr>
        <w:t>政府采购项目履约保证金退付意见书（格式）</w:t>
      </w:r>
    </w:p>
    <w:p w14:paraId="41C7DDC5" w14:textId="77777777" w:rsidR="00207C0C" w:rsidRDefault="00207C0C">
      <w:pPr>
        <w:jc w:val="center"/>
        <w:rPr>
          <w:rFonts w:ascii="宋体" w:hAnsi="宋体" w:cs="宋体" w:hint="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
        <w:gridCol w:w="8454"/>
      </w:tblGrid>
      <w:tr w:rsidR="00207C0C" w14:paraId="6BAC0132" w14:textId="77777777">
        <w:trPr>
          <w:trHeight w:val="662"/>
          <w:jc w:val="center"/>
        </w:trPr>
        <w:tc>
          <w:tcPr>
            <w:tcW w:w="1006" w:type="dxa"/>
            <w:vMerge w:val="restart"/>
            <w:vAlign w:val="center"/>
          </w:tcPr>
          <w:p w14:paraId="2B93ABB4" w14:textId="77777777" w:rsidR="00207C0C" w:rsidRDefault="00000000">
            <w:pPr>
              <w:jc w:val="center"/>
              <w:rPr>
                <w:rFonts w:ascii="宋体" w:hAnsi="宋体" w:cs="宋体" w:hint="eastAsia"/>
              </w:rPr>
            </w:pPr>
            <w:r>
              <w:rPr>
                <w:rFonts w:ascii="宋体" w:hAnsi="宋体" w:cs="宋体" w:hint="eastAsia"/>
              </w:rPr>
              <w:t>供</w:t>
            </w:r>
          </w:p>
          <w:p w14:paraId="5B2EE9C3" w14:textId="77777777" w:rsidR="00207C0C" w:rsidRDefault="00000000">
            <w:pPr>
              <w:jc w:val="center"/>
              <w:rPr>
                <w:rFonts w:ascii="宋体" w:hAnsi="宋体" w:cs="宋体" w:hint="eastAsia"/>
              </w:rPr>
            </w:pPr>
            <w:r>
              <w:rPr>
                <w:rFonts w:ascii="宋体" w:hAnsi="宋体" w:cs="宋体" w:hint="eastAsia"/>
              </w:rPr>
              <w:t>应</w:t>
            </w:r>
          </w:p>
          <w:p w14:paraId="31CAC1B8" w14:textId="77777777" w:rsidR="00207C0C" w:rsidRDefault="00000000">
            <w:pPr>
              <w:jc w:val="center"/>
              <w:rPr>
                <w:rFonts w:ascii="宋体" w:hAnsi="宋体" w:cs="宋体" w:hint="eastAsia"/>
              </w:rPr>
            </w:pPr>
            <w:r>
              <w:rPr>
                <w:rFonts w:ascii="宋体" w:hAnsi="宋体" w:cs="宋体" w:hint="eastAsia"/>
              </w:rPr>
              <w:t>商</w:t>
            </w:r>
          </w:p>
          <w:p w14:paraId="4A768E8E" w14:textId="77777777" w:rsidR="00207C0C" w:rsidRDefault="00000000">
            <w:pPr>
              <w:jc w:val="center"/>
              <w:rPr>
                <w:rFonts w:ascii="宋体" w:hAnsi="宋体" w:cs="宋体" w:hint="eastAsia"/>
              </w:rPr>
            </w:pPr>
            <w:r>
              <w:rPr>
                <w:rFonts w:ascii="宋体" w:hAnsi="宋体" w:cs="宋体" w:hint="eastAsia"/>
              </w:rPr>
              <w:t>申</w:t>
            </w:r>
          </w:p>
          <w:p w14:paraId="4147A7D7" w14:textId="77777777" w:rsidR="00207C0C" w:rsidRDefault="00000000">
            <w:pPr>
              <w:jc w:val="center"/>
              <w:rPr>
                <w:rFonts w:ascii="宋体" w:hAnsi="宋体" w:cs="宋体" w:hint="eastAsia"/>
              </w:rPr>
            </w:pPr>
            <w:r>
              <w:rPr>
                <w:rFonts w:ascii="宋体" w:hAnsi="宋体" w:cs="宋体" w:hint="eastAsia"/>
              </w:rPr>
              <w:t>请</w:t>
            </w:r>
          </w:p>
        </w:tc>
        <w:tc>
          <w:tcPr>
            <w:tcW w:w="8454" w:type="dxa"/>
            <w:vAlign w:val="center"/>
          </w:tcPr>
          <w:p w14:paraId="74FEBD2B" w14:textId="77777777" w:rsidR="00207C0C" w:rsidRDefault="00000000">
            <w:pPr>
              <w:rPr>
                <w:rFonts w:ascii="宋体" w:hAnsi="宋体" w:cs="宋体" w:hint="eastAsia"/>
              </w:rPr>
            </w:pPr>
            <w:r>
              <w:rPr>
                <w:rFonts w:ascii="宋体" w:hAnsi="宋体" w:cs="宋体" w:hint="eastAsia"/>
              </w:rPr>
              <w:t>采购项目编号：</w:t>
            </w:r>
          </w:p>
        </w:tc>
      </w:tr>
      <w:tr w:rsidR="00207C0C" w14:paraId="6BBDBE22" w14:textId="77777777">
        <w:trPr>
          <w:trHeight w:val="653"/>
          <w:jc w:val="center"/>
        </w:trPr>
        <w:tc>
          <w:tcPr>
            <w:tcW w:w="1006" w:type="dxa"/>
            <w:vMerge/>
          </w:tcPr>
          <w:p w14:paraId="40B6CEA1" w14:textId="77777777" w:rsidR="00207C0C" w:rsidRDefault="00207C0C">
            <w:pPr>
              <w:rPr>
                <w:rFonts w:ascii="宋体" w:hAnsi="宋体" w:cs="宋体" w:hint="eastAsia"/>
              </w:rPr>
            </w:pPr>
          </w:p>
        </w:tc>
        <w:tc>
          <w:tcPr>
            <w:tcW w:w="8454" w:type="dxa"/>
            <w:vAlign w:val="center"/>
          </w:tcPr>
          <w:p w14:paraId="4021CCE2" w14:textId="77777777" w:rsidR="00207C0C" w:rsidRDefault="00000000">
            <w:pPr>
              <w:rPr>
                <w:rFonts w:ascii="宋体" w:hAnsi="宋体" w:cs="宋体" w:hint="eastAsia"/>
              </w:rPr>
            </w:pPr>
            <w:r>
              <w:rPr>
                <w:rFonts w:ascii="宋体" w:hAnsi="宋体" w:cs="宋体" w:hint="eastAsia"/>
              </w:rPr>
              <w:t xml:space="preserve">采购项目名称： </w:t>
            </w:r>
          </w:p>
        </w:tc>
      </w:tr>
      <w:tr w:rsidR="00207C0C" w14:paraId="6B125333" w14:textId="77777777">
        <w:trPr>
          <w:trHeight w:val="4874"/>
          <w:jc w:val="center"/>
        </w:trPr>
        <w:tc>
          <w:tcPr>
            <w:tcW w:w="1006" w:type="dxa"/>
            <w:vMerge/>
          </w:tcPr>
          <w:p w14:paraId="69341BDB" w14:textId="77777777" w:rsidR="00207C0C" w:rsidRDefault="00207C0C">
            <w:pPr>
              <w:rPr>
                <w:rFonts w:ascii="宋体" w:hAnsi="宋体" w:cs="宋体" w:hint="eastAsia"/>
              </w:rPr>
            </w:pPr>
          </w:p>
        </w:tc>
        <w:tc>
          <w:tcPr>
            <w:tcW w:w="8454" w:type="dxa"/>
          </w:tcPr>
          <w:p w14:paraId="0F1D83FE" w14:textId="77777777" w:rsidR="00207C0C" w:rsidRDefault="00207C0C">
            <w:pPr>
              <w:rPr>
                <w:rFonts w:ascii="宋体" w:hAnsi="宋体" w:cs="宋体" w:hint="eastAsia"/>
              </w:rPr>
            </w:pPr>
          </w:p>
          <w:p w14:paraId="7A5D5C2B" w14:textId="77777777" w:rsidR="00207C0C" w:rsidRDefault="00000000">
            <w:pPr>
              <w:ind w:firstLineChars="250" w:firstLine="525"/>
              <w:rPr>
                <w:rFonts w:ascii="宋体" w:hAnsi="宋体" w:cs="宋体" w:hint="eastAsia"/>
              </w:rPr>
            </w:pPr>
            <w:r>
              <w:rPr>
                <w:rFonts w:ascii="宋体" w:hAnsi="宋体" w:cs="宋体" w:hint="eastAsia"/>
              </w:rPr>
              <w:t>该项目已于 年 月 日验收并交付使用。根据合同规定，可将履约保证金（大写）人民币 元（小写）¥ 元退付到达以下账户：</w:t>
            </w:r>
          </w:p>
          <w:p w14:paraId="6AA5E6F6" w14:textId="77777777" w:rsidR="00207C0C" w:rsidRDefault="00207C0C">
            <w:pPr>
              <w:rPr>
                <w:rFonts w:ascii="宋体" w:hAnsi="宋体" w:cs="宋体" w:hint="eastAsia"/>
              </w:rPr>
            </w:pPr>
          </w:p>
          <w:p w14:paraId="799A699E" w14:textId="77777777" w:rsidR="00207C0C" w:rsidRDefault="00000000">
            <w:pPr>
              <w:spacing w:line="420" w:lineRule="exact"/>
              <w:rPr>
                <w:rFonts w:ascii="宋体" w:hAnsi="宋体" w:cs="宋体" w:hint="eastAsia"/>
              </w:rPr>
            </w:pPr>
            <w:r>
              <w:rPr>
                <w:rFonts w:ascii="宋体" w:hAnsi="宋体" w:cs="宋体" w:hint="eastAsia"/>
              </w:rPr>
              <w:t>单位名称：</w:t>
            </w:r>
          </w:p>
          <w:p w14:paraId="33D2D513" w14:textId="77777777" w:rsidR="00207C0C" w:rsidRDefault="00000000">
            <w:pPr>
              <w:spacing w:line="420" w:lineRule="exact"/>
              <w:rPr>
                <w:rFonts w:ascii="宋体" w:hAnsi="宋体" w:cs="宋体" w:hint="eastAsia"/>
              </w:rPr>
            </w:pPr>
            <w:r>
              <w:rPr>
                <w:rFonts w:ascii="宋体" w:hAnsi="宋体" w:cs="宋体" w:hint="eastAsia"/>
              </w:rPr>
              <w:t>开户银行：</w:t>
            </w:r>
          </w:p>
          <w:p w14:paraId="3A450B5A" w14:textId="77777777" w:rsidR="00207C0C" w:rsidRDefault="00000000">
            <w:pPr>
              <w:spacing w:line="420" w:lineRule="exact"/>
              <w:rPr>
                <w:rFonts w:ascii="宋体" w:hAnsi="宋体" w:cs="宋体" w:hint="eastAsia"/>
              </w:rPr>
            </w:pPr>
            <w:r>
              <w:rPr>
                <w:rFonts w:ascii="宋体" w:hAnsi="宋体" w:cs="宋体" w:hint="eastAsia"/>
              </w:rPr>
              <w:t>银行账号：</w:t>
            </w:r>
          </w:p>
          <w:p w14:paraId="05D1402F" w14:textId="77777777" w:rsidR="00207C0C" w:rsidRDefault="00207C0C">
            <w:pPr>
              <w:rPr>
                <w:rFonts w:ascii="宋体" w:hAnsi="宋体" w:cs="宋体" w:hint="eastAsia"/>
              </w:rPr>
            </w:pPr>
          </w:p>
          <w:p w14:paraId="4797FF4D" w14:textId="77777777" w:rsidR="00207C0C" w:rsidRDefault="00207C0C">
            <w:pPr>
              <w:rPr>
                <w:rFonts w:ascii="宋体" w:hAnsi="宋体" w:cs="宋体" w:hint="eastAsia"/>
              </w:rPr>
            </w:pPr>
          </w:p>
          <w:p w14:paraId="2D29F79A" w14:textId="77777777" w:rsidR="00207C0C" w:rsidRDefault="00000000">
            <w:pPr>
              <w:spacing w:line="420" w:lineRule="exact"/>
              <w:rPr>
                <w:rFonts w:ascii="宋体" w:hAnsi="宋体" w:cs="宋体" w:hint="eastAsia"/>
              </w:rPr>
            </w:pPr>
            <w:r>
              <w:rPr>
                <w:rFonts w:ascii="宋体" w:hAnsi="宋体" w:cs="宋体" w:hint="eastAsia"/>
              </w:rPr>
              <w:t>联系人：</w:t>
            </w:r>
          </w:p>
          <w:p w14:paraId="3E0CA57D" w14:textId="77777777" w:rsidR="00207C0C" w:rsidRDefault="00000000">
            <w:pPr>
              <w:spacing w:line="420" w:lineRule="exact"/>
              <w:rPr>
                <w:rFonts w:ascii="宋体" w:hAnsi="宋体" w:cs="宋体" w:hint="eastAsia"/>
              </w:rPr>
            </w:pPr>
            <w:r>
              <w:rPr>
                <w:rFonts w:ascii="宋体" w:hAnsi="宋体" w:cs="宋体" w:hint="eastAsia"/>
              </w:rPr>
              <w:t>联系电话：</w:t>
            </w:r>
          </w:p>
          <w:p w14:paraId="06357E63" w14:textId="77777777" w:rsidR="00207C0C" w:rsidRDefault="00207C0C">
            <w:pPr>
              <w:rPr>
                <w:rFonts w:ascii="宋体" w:hAnsi="宋体" w:cs="宋体" w:hint="eastAsia"/>
              </w:rPr>
            </w:pPr>
          </w:p>
          <w:p w14:paraId="4D3E4480" w14:textId="77777777" w:rsidR="00207C0C" w:rsidRDefault="00000000">
            <w:pPr>
              <w:spacing w:line="420" w:lineRule="exact"/>
              <w:rPr>
                <w:rFonts w:ascii="宋体" w:hAnsi="宋体" w:cs="宋体" w:hint="eastAsia"/>
              </w:rPr>
            </w:pPr>
            <w:r>
              <w:rPr>
                <w:rFonts w:ascii="宋体" w:hAnsi="宋体" w:cs="宋体" w:hint="eastAsia"/>
              </w:rPr>
              <w:t xml:space="preserve">                                       供应商签章</w:t>
            </w:r>
          </w:p>
          <w:p w14:paraId="68D6C69A" w14:textId="77777777" w:rsidR="00207C0C" w:rsidRDefault="00000000">
            <w:pPr>
              <w:spacing w:line="420" w:lineRule="exact"/>
              <w:rPr>
                <w:rFonts w:ascii="宋体" w:hAnsi="宋体" w:cs="宋体" w:hint="eastAsia"/>
              </w:rPr>
            </w:pPr>
            <w:r>
              <w:rPr>
                <w:rFonts w:ascii="宋体" w:hAnsi="宋体" w:cs="宋体" w:hint="eastAsia"/>
              </w:rPr>
              <w:t xml:space="preserve">                                     年     月    日</w:t>
            </w:r>
          </w:p>
          <w:p w14:paraId="128DF590" w14:textId="77777777" w:rsidR="00207C0C" w:rsidRDefault="00207C0C">
            <w:pPr>
              <w:rPr>
                <w:rFonts w:ascii="宋体" w:hAnsi="宋体" w:cs="宋体" w:hint="eastAsia"/>
              </w:rPr>
            </w:pPr>
          </w:p>
        </w:tc>
      </w:tr>
      <w:tr w:rsidR="00207C0C" w14:paraId="02DEEDDE" w14:textId="77777777">
        <w:trPr>
          <w:trHeight w:val="5096"/>
          <w:jc w:val="center"/>
        </w:trPr>
        <w:tc>
          <w:tcPr>
            <w:tcW w:w="1006" w:type="dxa"/>
            <w:vAlign w:val="center"/>
          </w:tcPr>
          <w:p w14:paraId="390ECD14" w14:textId="77777777" w:rsidR="00207C0C" w:rsidRDefault="00000000">
            <w:pPr>
              <w:jc w:val="center"/>
              <w:rPr>
                <w:rFonts w:ascii="宋体" w:hAnsi="宋体" w:cs="宋体" w:hint="eastAsia"/>
              </w:rPr>
            </w:pPr>
            <w:r>
              <w:rPr>
                <w:rFonts w:ascii="宋体" w:hAnsi="宋体" w:cs="宋体" w:hint="eastAsia"/>
              </w:rPr>
              <w:t>采</w:t>
            </w:r>
          </w:p>
          <w:p w14:paraId="07DE545B" w14:textId="77777777" w:rsidR="00207C0C" w:rsidRDefault="00000000">
            <w:pPr>
              <w:jc w:val="center"/>
              <w:rPr>
                <w:rFonts w:ascii="宋体" w:hAnsi="宋体" w:cs="宋体" w:hint="eastAsia"/>
              </w:rPr>
            </w:pPr>
            <w:r>
              <w:rPr>
                <w:rFonts w:ascii="宋体" w:hAnsi="宋体" w:cs="宋体" w:hint="eastAsia"/>
              </w:rPr>
              <w:t>购</w:t>
            </w:r>
          </w:p>
          <w:p w14:paraId="7756E399" w14:textId="77777777" w:rsidR="00207C0C" w:rsidRDefault="00000000">
            <w:pPr>
              <w:jc w:val="center"/>
              <w:rPr>
                <w:rFonts w:ascii="宋体" w:hAnsi="宋体" w:cs="宋体" w:hint="eastAsia"/>
              </w:rPr>
            </w:pPr>
            <w:r>
              <w:rPr>
                <w:rFonts w:ascii="宋体" w:hAnsi="宋体" w:cs="宋体" w:hint="eastAsia"/>
              </w:rPr>
              <w:t>单</w:t>
            </w:r>
          </w:p>
          <w:p w14:paraId="5B665BCB" w14:textId="77777777" w:rsidR="00207C0C" w:rsidRDefault="00000000">
            <w:pPr>
              <w:jc w:val="center"/>
              <w:rPr>
                <w:rFonts w:ascii="宋体" w:hAnsi="宋体" w:cs="宋体" w:hint="eastAsia"/>
              </w:rPr>
            </w:pPr>
            <w:r>
              <w:rPr>
                <w:rFonts w:ascii="宋体" w:hAnsi="宋体" w:cs="宋体" w:hint="eastAsia"/>
              </w:rPr>
              <w:t>位</w:t>
            </w:r>
          </w:p>
          <w:p w14:paraId="00DC544A" w14:textId="77777777" w:rsidR="00207C0C" w:rsidRDefault="00000000">
            <w:pPr>
              <w:jc w:val="center"/>
              <w:rPr>
                <w:rFonts w:ascii="宋体" w:hAnsi="宋体" w:cs="宋体" w:hint="eastAsia"/>
              </w:rPr>
            </w:pPr>
            <w:r>
              <w:rPr>
                <w:rFonts w:ascii="宋体" w:hAnsi="宋体" w:cs="宋体" w:hint="eastAsia"/>
              </w:rPr>
              <w:t>意</w:t>
            </w:r>
          </w:p>
          <w:p w14:paraId="1F9A50AF" w14:textId="77777777" w:rsidR="00207C0C" w:rsidRDefault="00000000">
            <w:pPr>
              <w:jc w:val="center"/>
              <w:rPr>
                <w:rFonts w:ascii="宋体" w:hAnsi="宋体" w:cs="宋体" w:hint="eastAsia"/>
              </w:rPr>
            </w:pPr>
            <w:r>
              <w:rPr>
                <w:rFonts w:ascii="宋体" w:hAnsi="宋体" w:cs="宋体" w:hint="eastAsia"/>
              </w:rPr>
              <w:t>见</w:t>
            </w:r>
          </w:p>
        </w:tc>
        <w:tc>
          <w:tcPr>
            <w:tcW w:w="8454" w:type="dxa"/>
          </w:tcPr>
          <w:p w14:paraId="7E160D15" w14:textId="77777777" w:rsidR="00207C0C" w:rsidRDefault="00207C0C">
            <w:pPr>
              <w:rPr>
                <w:rFonts w:ascii="宋体" w:hAnsi="宋体" w:cs="宋体" w:hint="eastAsia"/>
              </w:rPr>
            </w:pPr>
          </w:p>
          <w:p w14:paraId="2F00DD39" w14:textId="77777777" w:rsidR="00207C0C" w:rsidRDefault="00000000">
            <w:pPr>
              <w:rPr>
                <w:rFonts w:ascii="宋体" w:hAnsi="宋体" w:cs="宋体" w:hint="eastAsia"/>
              </w:rPr>
            </w:pPr>
            <w:r>
              <w:rPr>
                <w:rFonts w:ascii="宋体" w:hAnsi="宋体" w:cs="宋体" w:hint="eastAsia"/>
              </w:rPr>
              <w:t>退付意见：是否同意退付履约保证金及退付金额：</w:t>
            </w:r>
          </w:p>
          <w:p w14:paraId="4F3395DE" w14:textId="77777777" w:rsidR="00207C0C" w:rsidRDefault="00207C0C">
            <w:pPr>
              <w:rPr>
                <w:rFonts w:ascii="宋体" w:hAnsi="宋体" w:cs="宋体" w:hint="eastAsia"/>
              </w:rPr>
            </w:pPr>
          </w:p>
          <w:p w14:paraId="09094E67" w14:textId="77777777" w:rsidR="00207C0C" w:rsidRDefault="00207C0C">
            <w:pPr>
              <w:rPr>
                <w:rFonts w:ascii="宋体" w:hAnsi="宋体" w:cs="宋体" w:hint="eastAsia"/>
              </w:rPr>
            </w:pPr>
          </w:p>
          <w:p w14:paraId="45117659" w14:textId="77777777" w:rsidR="00207C0C" w:rsidRDefault="00207C0C">
            <w:pPr>
              <w:rPr>
                <w:rFonts w:ascii="宋体" w:hAnsi="宋体" w:cs="宋体" w:hint="eastAsia"/>
              </w:rPr>
            </w:pPr>
          </w:p>
          <w:p w14:paraId="49F5FF43" w14:textId="77777777" w:rsidR="00207C0C" w:rsidRDefault="00207C0C">
            <w:pPr>
              <w:rPr>
                <w:rFonts w:ascii="宋体" w:hAnsi="宋体" w:cs="宋体" w:hint="eastAsia"/>
              </w:rPr>
            </w:pPr>
          </w:p>
          <w:p w14:paraId="7D4E7963" w14:textId="77777777" w:rsidR="00207C0C" w:rsidRDefault="00000000">
            <w:pPr>
              <w:spacing w:line="420" w:lineRule="exact"/>
              <w:rPr>
                <w:rFonts w:ascii="宋体" w:hAnsi="宋体" w:cs="宋体" w:hint="eastAsia"/>
              </w:rPr>
            </w:pPr>
            <w:r>
              <w:rPr>
                <w:rFonts w:ascii="宋体" w:hAnsi="宋体" w:cs="宋体" w:hint="eastAsia"/>
              </w:rPr>
              <w:t>联系人：</w:t>
            </w:r>
          </w:p>
          <w:p w14:paraId="4693D92E" w14:textId="77777777" w:rsidR="00207C0C" w:rsidRDefault="00000000">
            <w:pPr>
              <w:spacing w:line="420" w:lineRule="exact"/>
              <w:rPr>
                <w:rFonts w:ascii="宋体" w:hAnsi="宋体" w:cs="宋体" w:hint="eastAsia"/>
              </w:rPr>
            </w:pPr>
            <w:r>
              <w:rPr>
                <w:rFonts w:ascii="宋体" w:hAnsi="宋体" w:cs="宋体" w:hint="eastAsia"/>
              </w:rPr>
              <w:t>联系电话：</w:t>
            </w:r>
          </w:p>
          <w:p w14:paraId="30FF8A43" w14:textId="77777777" w:rsidR="00207C0C" w:rsidRDefault="00207C0C">
            <w:pPr>
              <w:rPr>
                <w:rFonts w:ascii="宋体" w:hAnsi="宋体" w:cs="宋体" w:hint="eastAsia"/>
              </w:rPr>
            </w:pPr>
          </w:p>
          <w:p w14:paraId="5667E9EE" w14:textId="77777777" w:rsidR="00207C0C" w:rsidRDefault="00207C0C">
            <w:pPr>
              <w:rPr>
                <w:rFonts w:ascii="宋体" w:hAnsi="宋体" w:cs="宋体" w:hint="eastAsia"/>
              </w:rPr>
            </w:pPr>
          </w:p>
          <w:p w14:paraId="6B863523" w14:textId="77777777" w:rsidR="00207C0C" w:rsidRDefault="00207C0C">
            <w:pPr>
              <w:rPr>
                <w:rFonts w:ascii="宋体" w:hAnsi="宋体" w:cs="宋体" w:hint="eastAsia"/>
              </w:rPr>
            </w:pPr>
          </w:p>
          <w:p w14:paraId="16B16C37" w14:textId="77777777" w:rsidR="00207C0C" w:rsidRDefault="00207C0C">
            <w:pPr>
              <w:rPr>
                <w:rFonts w:ascii="宋体" w:hAnsi="宋体" w:cs="宋体" w:hint="eastAsia"/>
              </w:rPr>
            </w:pPr>
          </w:p>
          <w:p w14:paraId="2F912E0F" w14:textId="77777777" w:rsidR="00207C0C" w:rsidRDefault="00000000">
            <w:pPr>
              <w:rPr>
                <w:rFonts w:ascii="宋体" w:hAnsi="宋体" w:cs="宋体" w:hint="eastAsia"/>
              </w:rPr>
            </w:pPr>
            <w:r>
              <w:rPr>
                <w:rFonts w:ascii="宋体" w:hAnsi="宋体" w:cs="宋体" w:hint="eastAsia"/>
              </w:rPr>
              <w:t xml:space="preserve">                                         单位签章</w:t>
            </w:r>
          </w:p>
          <w:p w14:paraId="6FA0B223" w14:textId="77777777" w:rsidR="00207C0C" w:rsidRDefault="00000000">
            <w:pPr>
              <w:spacing w:line="420" w:lineRule="exact"/>
              <w:rPr>
                <w:rFonts w:ascii="宋体" w:hAnsi="宋体" w:cs="宋体" w:hint="eastAsia"/>
              </w:rPr>
            </w:pPr>
            <w:r>
              <w:rPr>
                <w:rFonts w:ascii="宋体" w:hAnsi="宋体" w:cs="宋体" w:hint="eastAsia"/>
              </w:rPr>
              <w:t xml:space="preserve">                                      年     月    日</w:t>
            </w:r>
          </w:p>
        </w:tc>
      </w:tr>
    </w:tbl>
    <w:p w14:paraId="3D580895" w14:textId="77777777" w:rsidR="00207C0C" w:rsidRDefault="00000000">
      <w:pPr>
        <w:spacing w:line="380" w:lineRule="exact"/>
        <w:ind w:leftChars="114" w:left="420" w:hangingChars="100" w:hanging="181"/>
        <w:rPr>
          <w:rFonts w:ascii="宋体" w:hAnsi="宋体" w:cs="宋体" w:hint="eastAsia"/>
        </w:rPr>
      </w:pPr>
      <w:r>
        <w:rPr>
          <w:rFonts w:ascii="宋体" w:hAnsi="宋体" w:cs="宋体" w:hint="eastAsia"/>
          <w:b/>
          <w:bCs/>
          <w:kern w:val="0"/>
          <w:sz w:val="18"/>
        </w:rPr>
        <w:t>注：供应商凭经采购单位审批的退付意见书到履约保证金收取单位财务部办理履约保证金退付事宜。</w:t>
      </w:r>
    </w:p>
    <w:p w14:paraId="754E190A" w14:textId="77777777" w:rsidR="00207C0C" w:rsidRDefault="00207C0C">
      <w:pPr>
        <w:pStyle w:val="a9"/>
      </w:pPr>
    </w:p>
    <w:p w14:paraId="50238E77" w14:textId="77777777" w:rsidR="00207C0C" w:rsidRDefault="00207C0C">
      <w:pPr>
        <w:tabs>
          <w:tab w:val="left" w:pos="3261"/>
        </w:tabs>
        <w:spacing w:line="360" w:lineRule="auto"/>
        <w:contextualSpacing/>
        <w:jc w:val="center"/>
        <w:rPr>
          <w:rFonts w:ascii="宋体" w:hAnsi="宋体" w:cs="仿宋_GB2312" w:hint="eastAsia"/>
          <w:b/>
          <w:sz w:val="44"/>
          <w:szCs w:val="44"/>
        </w:rPr>
      </w:pPr>
    </w:p>
    <w:p w14:paraId="7F1D528E" w14:textId="77777777" w:rsidR="00207C0C" w:rsidRDefault="00207C0C">
      <w:pPr>
        <w:spacing w:line="360" w:lineRule="auto"/>
        <w:jc w:val="center"/>
        <w:rPr>
          <w:rFonts w:ascii="宋体" w:hAnsi="宋体" w:hint="eastAsia"/>
          <w:b/>
          <w:bCs/>
          <w:sz w:val="44"/>
          <w:szCs w:val="44"/>
        </w:rPr>
        <w:sectPr w:rsidR="00207C0C">
          <w:pgSz w:w="11910" w:h="16840"/>
          <w:pgMar w:top="1340" w:right="1500" w:bottom="280" w:left="1680" w:header="720" w:footer="720" w:gutter="0"/>
          <w:cols w:space="720"/>
        </w:sectPr>
      </w:pPr>
    </w:p>
    <w:p w14:paraId="22F4FDEF" w14:textId="77777777" w:rsidR="00207C0C" w:rsidRDefault="00207C0C">
      <w:pPr>
        <w:tabs>
          <w:tab w:val="left" w:pos="3261"/>
        </w:tabs>
        <w:spacing w:line="360" w:lineRule="auto"/>
        <w:contextualSpacing/>
        <w:jc w:val="center"/>
        <w:rPr>
          <w:rFonts w:ascii="宋体" w:hAnsi="宋体" w:cs="仿宋_GB2312" w:hint="eastAsia"/>
          <w:b/>
          <w:sz w:val="44"/>
          <w:szCs w:val="44"/>
        </w:rPr>
      </w:pPr>
    </w:p>
    <w:p w14:paraId="2BBE867A" w14:textId="77777777" w:rsidR="00207C0C" w:rsidRDefault="00207C0C">
      <w:pPr>
        <w:tabs>
          <w:tab w:val="left" w:pos="3261"/>
        </w:tabs>
        <w:spacing w:line="360" w:lineRule="auto"/>
        <w:contextualSpacing/>
        <w:jc w:val="center"/>
        <w:rPr>
          <w:rFonts w:ascii="宋体" w:hAnsi="宋体" w:cs="仿宋_GB2312" w:hint="eastAsia"/>
          <w:b/>
          <w:sz w:val="44"/>
          <w:szCs w:val="44"/>
        </w:rPr>
      </w:pPr>
    </w:p>
    <w:p w14:paraId="4739C931" w14:textId="77777777" w:rsidR="00207C0C" w:rsidRDefault="00207C0C">
      <w:pPr>
        <w:tabs>
          <w:tab w:val="left" w:pos="3261"/>
        </w:tabs>
        <w:spacing w:line="360" w:lineRule="auto"/>
        <w:contextualSpacing/>
        <w:jc w:val="center"/>
        <w:rPr>
          <w:rFonts w:ascii="宋体" w:hAnsi="宋体" w:cs="仿宋_GB2312" w:hint="eastAsia"/>
          <w:b/>
          <w:sz w:val="44"/>
          <w:szCs w:val="44"/>
        </w:rPr>
      </w:pPr>
    </w:p>
    <w:p w14:paraId="0EE83299" w14:textId="77777777" w:rsidR="00207C0C" w:rsidRDefault="00207C0C">
      <w:pPr>
        <w:tabs>
          <w:tab w:val="left" w:pos="3261"/>
        </w:tabs>
        <w:spacing w:line="360" w:lineRule="auto"/>
        <w:contextualSpacing/>
        <w:jc w:val="center"/>
        <w:rPr>
          <w:rFonts w:ascii="宋体" w:hAnsi="宋体" w:cs="仿宋_GB2312" w:hint="eastAsia"/>
          <w:b/>
          <w:sz w:val="44"/>
          <w:szCs w:val="44"/>
        </w:rPr>
      </w:pPr>
    </w:p>
    <w:p w14:paraId="7CE9CA3B" w14:textId="77777777" w:rsidR="00207C0C" w:rsidRDefault="00207C0C">
      <w:pPr>
        <w:tabs>
          <w:tab w:val="left" w:pos="3261"/>
        </w:tabs>
        <w:spacing w:line="360" w:lineRule="auto"/>
        <w:contextualSpacing/>
        <w:jc w:val="center"/>
        <w:rPr>
          <w:rFonts w:ascii="宋体" w:hAnsi="宋体" w:cs="仿宋_GB2312" w:hint="eastAsia"/>
          <w:b/>
          <w:sz w:val="44"/>
          <w:szCs w:val="44"/>
        </w:rPr>
      </w:pPr>
    </w:p>
    <w:p w14:paraId="3000318C" w14:textId="77777777" w:rsidR="00207C0C" w:rsidRDefault="00000000">
      <w:pPr>
        <w:pStyle w:val="1"/>
        <w:jc w:val="center"/>
        <w:rPr>
          <w:rFonts w:ascii="宋体" w:hAnsi="宋体" w:cs="仿宋_GB2312" w:hint="eastAsia"/>
        </w:rPr>
        <w:sectPr w:rsidR="00207C0C">
          <w:pgSz w:w="11910" w:h="16840"/>
          <w:pgMar w:top="1340" w:right="1500" w:bottom="280" w:left="1680" w:header="720" w:footer="720" w:gutter="0"/>
          <w:cols w:space="720"/>
        </w:sectPr>
      </w:pPr>
      <w:bookmarkStart w:id="106" w:name="_Toc101775101"/>
      <w:r>
        <w:rPr>
          <w:rFonts w:ascii="宋体" w:hAnsi="宋体" w:cs="仿宋_GB2312" w:hint="eastAsia"/>
          <w:b w:val="0"/>
        </w:rPr>
        <w:t>第七章 质疑、投诉材料格式</w:t>
      </w:r>
      <w:bookmarkEnd w:id="106"/>
    </w:p>
    <w:p w14:paraId="127981EF" w14:textId="77777777" w:rsidR="00207C0C" w:rsidRDefault="00000000">
      <w:pPr>
        <w:spacing w:line="360" w:lineRule="auto"/>
        <w:jc w:val="center"/>
        <w:rPr>
          <w:rFonts w:ascii="宋体" w:hAnsi="宋体" w:hint="eastAsia"/>
          <w:b/>
          <w:bCs/>
          <w:sz w:val="32"/>
          <w:szCs w:val="32"/>
        </w:rPr>
      </w:pPr>
      <w:r>
        <w:rPr>
          <w:rFonts w:ascii="宋体" w:hAnsi="宋体" w:hint="eastAsia"/>
          <w:b/>
          <w:bCs/>
          <w:sz w:val="32"/>
          <w:szCs w:val="32"/>
        </w:rPr>
        <w:lastRenderedPageBreak/>
        <w:t>质疑函（格式）</w:t>
      </w:r>
    </w:p>
    <w:p w14:paraId="5A7A5888" w14:textId="77777777" w:rsidR="00207C0C" w:rsidRDefault="00000000">
      <w:pPr>
        <w:pStyle w:val="a9"/>
        <w:spacing w:line="360" w:lineRule="auto"/>
        <w:ind w:firstLineChars="200" w:firstLine="482"/>
        <w:contextualSpacing/>
        <w:rPr>
          <w:rFonts w:hAnsi="宋体" w:hint="eastAsia"/>
          <w:b/>
          <w:bCs/>
          <w:sz w:val="24"/>
          <w:szCs w:val="24"/>
        </w:rPr>
      </w:pPr>
      <w:r>
        <w:rPr>
          <w:rFonts w:hAnsi="宋体" w:hint="eastAsia"/>
          <w:b/>
          <w:bCs/>
          <w:sz w:val="24"/>
          <w:szCs w:val="24"/>
        </w:rPr>
        <w:t>一、质疑供应商基本信息：</w:t>
      </w:r>
    </w:p>
    <w:p w14:paraId="22A347C7" w14:textId="77777777" w:rsidR="00207C0C" w:rsidRDefault="00000000">
      <w:pPr>
        <w:pStyle w:val="a9"/>
        <w:spacing w:line="360" w:lineRule="auto"/>
        <w:ind w:firstLineChars="200" w:firstLine="480"/>
        <w:contextualSpacing/>
        <w:rPr>
          <w:rFonts w:hAnsi="宋体" w:hint="eastAsia"/>
          <w:bCs/>
          <w:sz w:val="24"/>
          <w:szCs w:val="24"/>
          <w:u w:val="single"/>
        </w:rPr>
      </w:pPr>
      <w:r>
        <w:rPr>
          <w:rFonts w:hAnsi="宋体" w:hint="eastAsia"/>
          <w:bCs/>
          <w:sz w:val="24"/>
          <w:szCs w:val="24"/>
        </w:rPr>
        <w:t>质疑供应商：</w:t>
      </w:r>
      <w:r>
        <w:rPr>
          <w:rFonts w:hAnsi="宋体" w:hint="eastAsia"/>
          <w:bCs/>
          <w:sz w:val="24"/>
          <w:szCs w:val="24"/>
          <w:u w:val="single"/>
        </w:rPr>
        <w:t xml:space="preserve">                                       </w:t>
      </w:r>
      <w:r>
        <w:rPr>
          <w:rFonts w:hAnsi="宋体" w:hint="eastAsia"/>
          <w:bCs/>
          <w:sz w:val="24"/>
          <w:szCs w:val="24"/>
        </w:rPr>
        <w:t xml:space="preserve">                 </w:t>
      </w:r>
    </w:p>
    <w:p w14:paraId="6D05661F" w14:textId="77777777" w:rsidR="00207C0C" w:rsidRDefault="00000000">
      <w:pPr>
        <w:pStyle w:val="a9"/>
        <w:spacing w:line="360" w:lineRule="auto"/>
        <w:ind w:firstLineChars="200" w:firstLine="480"/>
        <w:contextualSpacing/>
        <w:rPr>
          <w:rFonts w:hAnsi="宋体" w:hint="eastAsia"/>
          <w:bCs/>
          <w:sz w:val="24"/>
          <w:szCs w:val="24"/>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p>
    <w:p w14:paraId="032BA262" w14:textId="77777777" w:rsidR="00207C0C" w:rsidRDefault="00000000">
      <w:pPr>
        <w:pStyle w:val="a9"/>
        <w:spacing w:line="360" w:lineRule="auto"/>
        <w:ind w:firstLineChars="200" w:firstLine="480"/>
        <w:contextualSpacing/>
        <w:rPr>
          <w:rFonts w:hAnsi="宋体" w:hint="eastAsia"/>
          <w:bCs/>
          <w:sz w:val="24"/>
          <w:szCs w:val="24"/>
        </w:rPr>
      </w:pPr>
      <w:r>
        <w:rPr>
          <w:rFonts w:hAnsi="宋体"/>
          <w:bCs/>
          <w:sz w:val="24"/>
          <w:szCs w:val="24"/>
        </w:rPr>
        <w:t>联系人</w:t>
      </w:r>
      <w:r>
        <w:rPr>
          <w:rFonts w:hAnsi="宋体" w:hint="eastAsia"/>
          <w:bCs/>
          <w:sz w:val="24"/>
          <w:szCs w:val="24"/>
        </w:rPr>
        <w:t>：</w:t>
      </w:r>
      <w:r>
        <w:rPr>
          <w:rFonts w:hAnsi="宋体" w:hint="eastAsia"/>
          <w:bCs/>
          <w:sz w:val="24"/>
          <w:szCs w:val="24"/>
          <w:u w:val="single"/>
        </w:rPr>
        <w:t xml:space="preserve">                     </w:t>
      </w:r>
      <w:r>
        <w:rPr>
          <w:rFonts w:hAnsi="宋体"/>
          <w:bCs/>
          <w:sz w:val="24"/>
          <w:szCs w:val="24"/>
        </w:rPr>
        <w:t>联系电话</w:t>
      </w:r>
      <w:r>
        <w:rPr>
          <w:rFonts w:hAnsi="宋体" w:hint="eastAsia"/>
          <w:bCs/>
          <w:sz w:val="24"/>
          <w:szCs w:val="24"/>
        </w:rPr>
        <w:t>：</w:t>
      </w:r>
      <w:r>
        <w:rPr>
          <w:rFonts w:hAnsi="宋体" w:hint="eastAsia"/>
          <w:bCs/>
          <w:sz w:val="24"/>
          <w:szCs w:val="24"/>
          <w:u w:val="single"/>
        </w:rPr>
        <w:t xml:space="preserve">                 </w:t>
      </w:r>
    </w:p>
    <w:p w14:paraId="3C014B77" w14:textId="77777777" w:rsidR="00207C0C" w:rsidRDefault="00000000">
      <w:pPr>
        <w:pStyle w:val="a9"/>
        <w:spacing w:line="360" w:lineRule="auto"/>
        <w:ind w:firstLineChars="200" w:firstLine="480"/>
        <w:contextualSpacing/>
        <w:rPr>
          <w:rFonts w:hAnsi="宋体" w:hint="eastAsia"/>
          <w:bCs/>
          <w:sz w:val="24"/>
          <w:szCs w:val="24"/>
        </w:rPr>
      </w:pPr>
      <w:r>
        <w:rPr>
          <w:rFonts w:hAnsi="宋体" w:hint="eastAsia"/>
          <w:bCs/>
          <w:sz w:val="24"/>
          <w:szCs w:val="24"/>
        </w:rPr>
        <w:t>授权代表：</w:t>
      </w:r>
      <w:r>
        <w:rPr>
          <w:rFonts w:hAnsi="宋体" w:hint="eastAsia"/>
          <w:bCs/>
          <w:sz w:val="24"/>
          <w:szCs w:val="24"/>
          <w:u w:val="single"/>
        </w:rPr>
        <w:t xml:space="preserve">                      </w:t>
      </w:r>
    </w:p>
    <w:p w14:paraId="18B8E11D" w14:textId="77777777" w:rsidR="00207C0C" w:rsidRDefault="00000000">
      <w:pPr>
        <w:pStyle w:val="a9"/>
        <w:spacing w:line="360" w:lineRule="auto"/>
        <w:ind w:firstLineChars="200" w:firstLine="480"/>
        <w:contextualSpacing/>
        <w:rPr>
          <w:rFonts w:hAnsi="宋体" w:hint="eastAsia"/>
          <w:bCs/>
          <w:sz w:val="24"/>
          <w:szCs w:val="24"/>
          <w:u w:val="single"/>
        </w:rPr>
      </w:pPr>
      <w:r>
        <w:rPr>
          <w:rFonts w:hAnsi="宋体"/>
          <w:bCs/>
          <w:sz w:val="24"/>
          <w:szCs w:val="24"/>
        </w:rPr>
        <w:t>联系</w:t>
      </w:r>
      <w:r>
        <w:rPr>
          <w:rFonts w:hAnsi="宋体" w:hint="eastAsia"/>
          <w:bCs/>
          <w:sz w:val="24"/>
          <w:szCs w:val="24"/>
        </w:rPr>
        <w:t>电话：</w:t>
      </w:r>
      <w:r>
        <w:rPr>
          <w:rFonts w:hAnsi="宋体" w:hint="eastAsia"/>
          <w:bCs/>
          <w:sz w:val="24"/>
          <w:szCs w:val="24"/>
          <w:u w:val="single"/>
        </w:rPr>
        <w:t xml:space="preserve">                      </w:t>
      </w:r>
    </w:p>
    <w:p w14:paraId="07A0C797" w14:textId="77777777" w:rsidR="00207C0C" w:rsidRDefault="00000000">
      <w:pPr>
        <w:pStyle w:val="a9"/>
        <w:spacing w:line="360" w:lineRule="auto"/>
        <w:ind w:firstLineChars="200" w:firstLine="480"/>
        <w:contextualSpacing/>
        <w:rPr>
          <w:rFonts w:hAnsi="宋体" w:hint="eastAsia"/>
          <w:bCs/>
          <w:sz w:val="24"/>
          <w:szCs w:val="24"/>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p>
    <w:p w14:paraId="3E15AC38" w14:textId="77777777" w:rsidR="00207C0C" w:rsidRDefault="00000000">
      <w:pPr>
        <w:pStyle w:val="a9"/>
        <w:spacing w:line="360" w:lineRule="auto"/>
        <w:ind w:firstLineChars="200" w:firstLine="482"/>
        <w:contextualSpacing/>
        <w:rPr>
          <w:rFonts w:hAnsi="宋体" w:hint="eastAsia"/>
          <w:b/>
          <w:bCs/>
          <w:sz w:val="24"/>
          <w:szCs w:val="24"/>
        </w:rPr>
      </w:pPr>
      <w:r>
        <w:rPr>
          <w:rFonts w:hAnsi="宋体" w:hint="eastAsia"/>
          <w:b/>
          <w:bCs/>
          <w:sz w:val="24"/>
          <w:szCs w:val="24"/>
        </w:rPr>
        <w:t>二、质疑项目基本情况：</w:t>
      </w:r>
    </w:p>
    <w:p w14:paraId="607CBB4E"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bCs/>
          <w:sz w:val="24"/>
          <w:szCs w:val="24"/>
        </w:rPr>
        <w:t>质疑</w:t>
      </w:r>
      <w:r>
        <w:rPr>
          <w:rFonts w:hAnsi="宋体" w:hint="eastAsia"/>
          <w:sz w:val="24"/>
          <w:szCs w:val="24"/>
        </w:rPr>
        <w:t>项目的名称：</w:t>
      </w:r>
      <w:r>
        <w:rPr>
          <w:rFonts w:hAnsi="宋体" w:hint="eastAsia"/>
          <w:bCs/>
          <w:sz w:val="24"/>
          <w:szCs w:val="24"/>
          <w:u w:val="single"/>
        </w:rPr>
        <w:t xml:space="preserve">                                     </w:t>
      </w:r>
    </w:p>
    <w:p w14:paraId="2C2A8CCF"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bCs/>
          <w:sz w:val="24"/>
          <w:szCs w:val="24"/>
        </w:rPr>
        <w:t>质疑</w:t>
      </w:r>
      <w:r>
        <w:rPr>
          <w:rFonts w:hAnsi="宋体" w:hint="eastAsia"/>
          <w:sz w:val="24"/>
          <w:szCs w:val="24"/>
        </w:rPr>
        <w:t>项目的编号：</w:t>
      </w:r>
      <w:r>
        <w:rPr>
          <w:rFonts w:hAnsi="宋体" w:hint="eastAsia"/>
          <w:bCs/>
          <w:sz w:val="24"/>
          <w:szCs w:val="24"/>
          <w:u w:val="single"/>
        </w:rPr>
        <w:t xml:space="preserve">                                     </w:t>
      </w:r>
    </w:p>
    <w:p w14:paraId="7768A322"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采购人名称：</w:t>
      </w:r>
      <w:r>
        <w:rPr>
          <w:rFonts w:hAnsi="宋体" w:hint="eastAsia"/>
          <w:bCs/>
          <w:sz w:val="24"/>
          <w:szCs w:val="24"/>
          <w:u w:val="single"/>
        </w:rPr>
        <w:t xml:space="preserve">                                         </w:t>
      </w:r>
    </w:p>
    <w:p w14:paraId="04474990"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质疑事项：</w:t>
      </w:r>
    </w:p>
    <w:p w14:paraId="3DDDD6AE" w14:textId="77777777" w:rsidR="00207C0C" w:rsidRDefault="00000000">
      <w:pPr>
        <w:pStyle w:val="a9"/>
        <w:spacing w:line="360" w:lineRule="auto"/>
        <w:ind w:leftChars="12" w:left="25" w:firstLineChars="147" w:firstLine="353"/>
        <w:contextualSpacing/>
        <w:rPr>
          <w:rFonts w:hAnsi="宋体" w:hint="eastAsia"/>
          <w:sz w:val="24"/>
          <w:szCs w:val="24"/>
        </w:rPr>
      </w:pPr>
      <w:r>
        <w:rPr>
          <w:rFonts w:hAnsi="宋体" w:hint="eastAsia"/>
          <w:sz w:val="24"/>
          <w:szCs w:val="24"/>
        </w:rPr>
        <w:t>□采购文件   采购文件获取日期：</w:t>
      </w:r>
      <w:r>
        <w:rPr>
          <w:rFonts w:hAnsi="宋体" w:hint="eastAsia"/>
          <w:bCs/>
          <w:sz w:val="24"/>
          <w:szCs w:val="24"/>
          <w:u w:val="single"/>
        </w:rPr>
        <w:t xml:space="preserve">                                   </w:t>
      </w:r>
    </w:p>
    <w:p w14:paraId="0281A1FD" w14:textId="77777777" w:rsidR="00207C0C" w:rsidRDefault="00000000">
      <w:pPr>
        <w:pStyle w:val="a9"/>
        <w:spacing w:line="360" w:lineRule="auto"/>
        <w:ind w:leftChars="12" w:left="25" w:firstLineChars="147" w:firstLine="353"/>
        <w:contextualSpacing/>
        <w:rPr>
          <w:rFonts w:hAnsi="宋体" w:hint="eastAsia"/>
          <w:sz w:val="24"/>
          <w:szCs w:val="24"/>
        </w:rPr>
      </w:pPr>
      <w:r>
        <w:rPr>
          <w:rFonts w:hAnsi="宋体" w:hint="eastAsia"/>
          <w:sz w:val="24"/>
          <w:szCs w:val="24"/>
        </w:rPr>
        <w:t xml:space="preserve">□采购过程   </w:t>
      </w:r>
    </w:p>
    <w:p w14:paraId="4230130B" w14:textId="77777777" w:rsidR="00207C0C" w:rsidRDefault="00000000">
      <w:pPr>
        <w:pStyle w:val="a9"/>
        <w:spacing w:line="360" w:lineRule="auto"/>
        <w:ind w:leftChars="12" w:left="25" w:firstLineChars="147" w:firstLine="353"/>
        <w:contextualSpacing/>
        <w:rPr>
          <w:rFonts w:hAnsi="宋体" w:hint="eastAsia"/>
          <w:bCs/>
          <w:sz w:val="24"/>
          <w:szCs w:val="24"/>
          <w:u w:val="single"/>
        </w:rPr>
      </w:pPr>
      <w:r>
        <w:rPr>
          <w:rFonts w:hAnsi="宋体" w:hint="eastAsia"/>
          <w:sz w:val="24"/>
          <w:szCs w:val="24"/>
        </w:rPr>
        <w:t xml:space="preserve">□成交结果   </w:t>
      </w:r>
    </w:p>
    <w:p w14:paraId="49576650" w14:textId="77777777" w:rsidR="00207C0C" w:rsidRDefault="00000000">
      <w:pPr>
        <w:pStyle w:val="a9"/>
        <w:spacing w:line="360" w:lineRule="auto"/>
        <w:ind w:leftChars="12" w:left="25" w:firstLineChars="196" w:firstLine="472"/>
        <w:contextualSpacing/>
        <w:rPr>
          <w:rFonts w:hAnsi="宋体" w:hint="eastAsia"/>
          <w:b/>
          <w:sz w:val="24"/>
          <w:szCs w:val="24"/>
        </w:rPr>
      </w:pPr>
      <w:r>
        <w:rPr>
          <w:rFonts w:hAnsi="宋体" w:hint="eastAsia"/>
          <w:b/>
          <w:sz w:val="24"/>
          <w:szCs w:val="24"/>
        </w:rPr>
        <w:t>三、质疑事项具体内容</w:t>
      </w:r>
    </w:p>
    <w:p w14:paraId="38FCE953"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质疑事项1：</w:t>
      </w:r>
      <w:r>
        <w:rPr>
          <w:rFonts w:hAnsi="宋体" w:hint="eastAsia"/>
          <w:bCs/>
          <w:sz w:val="24"/>
          <w:szCs w:val="24"/>
          <w:u w:val="single"/>
        </w:rPr>
        <w:t xml:space="preserve">                                                                    </w:t>
      </w:r>
    </w:p>
    <w:p w14:paraId="598FDBF5"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事实依据：</w:t>
      </w:r>
      <w:r>
        <w:rPr>
          <w:rFonts w:hAnsi="宋体" w:hint="eastAsia"/>
          <w:bCs/>
          <w:sz w:val="24"/>
          <w:szCs w:val="24"/>
          <w:u w:val="single"/>
        </w:rPr>
        <w:t xml:space="preserve">                                                                      </w:t>
      </w:r>
    </w:p>
    <w:p w14:paraId="7EF638CA"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法律依据：</w:t>
      </w:r>
      <w:r>
        <w:rPr>
          <w:rFonts w:hAnsi="宋体" w:hint="eastAsia"/>
          <w:sz w:val="24"/>
          <w:szCs w:val="24"/>
          <w:u w:val="single"/>
        </w:rPr>
        <w:t xml:space="preserve">                                                        </w:t>
      </w:r>
      <w:r>
        <w:rPr>
          <w:rFonts w:hAnsi="宋体" w:hint="eastAsia"/>
          <w:bCs/>
          <w:sz w:val="24"/>
          <w:szCs w:val="24"/>
          <w:u w:val="single"/>
        </w:rPr>
        <w:t xml:space="preserve">               </w:t>
      </w:r>
    </w:p>
    <w:p w14:paraId="46EDA813"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质疑事项2</w:t>
      </w:r>
    </w:p>
    <w:p w14:paraId="2655C323"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sz w:val="24"/>
          <w:szCs w:val="24"/>
        </w:rPr>
        <w:t>……</w:t>
      </w:r>
    </w:p>
    <w:p w14:paraId="432BCE36"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四、与质疑事项相关的质疑请求：</w:t>
      </w:r>
    </w:p>
    <w:p w14:paraId="0292C5D0"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请求：</w:t>
      </w:r>
      <w:r>
        <w:rPr>
          <w:rFonts w:hAnsi="宋体" w:hint="eastAsia"/>
          <w:bCs/>
          <w:sz w:val="24"/>
          <w:szCs w:val="24"/>
          <w:u w:val="single"/>
        </w:rPr>
        <w:t xml:space="preserve">                                                                </w:t>
      </w:r>
    </w:p>
    <w:p w14:paraId="53BB6805" w14:textId="77777777" w:rsidR="00207C0C" w:rsidRDefault="00207C0C">
      <w:pPr>
        <w:pStyle w:val="a9"/>
        <w:spacing w:line="360" w:lineRule="auto"/>
        <w:ind w:leftChars="12" w:left="25" w:firstLineChars="147" w:firstLine="353"/>
        <w:contextualSpacing/>
        <w:rPr>
          <w:rFonts w:hAnsi="宋体" w:hint="eastAsia"/>
          <w:sz w:val="24"/>
          <w:szCs w:val="24"/>
        </w:rPr>
      </w:pPr>
    </w:p>
    <w:p w14:paraId="57926F25"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签字（签章）：                                       公章：</w:t>
      </w:r>
    </w:p>
    <w:p w14:paraId="27BEBB6E" w14:textId="77777777" w:rsidR="00207C0C" w:rsidRDefault="00207C0C">
      <w:pPr>
        <w:pStyle w:val="a9"/>
        <w:spacing w:line="360" w:lineRule="auto"/>
        <w:ind w:leftChars="12" w:left="25" w:firstLineChars="147" w:firstLine="353"/>
        <w:contextualSpacing/>
        <w:rPr>
          <w:rFonts w:hAnsi="宋体" w:hint="eastAsia"/>
          <w:sz w:val="24"/>
          <w:szCs w:val="24"/>
        </w:rPr>
      </w:pPr>
    </w:p>
    <w:p w14:paraId="5B292E65" w14:textId="77777777" w:rsidR="00207C0C" w:rsidRDefault="00000000">
      <w:pPr>
        <w:pStyle w:val="a9"/>
        <w:spacing w:line="360" w:lineRule="auto"/>
        <w:ind w:leftChars="12" w:left="25" w:firstLineChars="197" w:firstLine="473"/>
        <w:contextualSpacing/>
        <w:rPr>
          <w:rFonts w:hAnsi="宋体" w:hint="eastAsia"/>
          <w:sz w:val="24"/>
          <w:szCs w:val="24"/>
        </w:rPr>
      </w:pPr>
      <w:r>
        <w:rPr>
          <w:rFonts w:hAnsi="宋体" w:hint="eastAsia"/>
          <w:sz w:val="24"/>
          <w:szCs w:val="24"/>
        </w:rPr>
        <w:t>日期：</w:t>
      </w:r>
    </w:p>
    <w:p w14:paraId="55E5C4D0" w14:textId="77777777" w:rsidR="00207C0C" w:rsidRDefault="00207C0C">
      <w:pPr>
        <w:pStyle w:val="a9"/>
        <w:spacing w:line="360" w:lineRule="auto"/>
        <w:contextualSpacing/>
        <w:rPr>
          <w:rFonts w:hAnsi="宋体" w:hint="eastAsia"/>
          <w:b/>
          <w:sz w:val="24"/>
          <w:szCs w:val="24"/>
        </w:rPr>
      </w:pPr>
    </w:p>
    <w:p w14:paraId="6ABC3D85" w14:textId="77777777" w:rsidR="00207C0C" w:rsidRDefault="00207C0C">
      <w:pPr>
        <w:pStyle w:val="a9"/>
        <w:spacing w:line="360" w:lineRule="auto"/>
        <w:contextualSpacing/>
        <w:rPr>
          <w:rFonts w:hAnsi="宋体" w:hint="eastAsia"/>
          <w:b/>
          <w:sz w:val="24"/>
          <w:szCs w:val="24"/>
        </w:rPr>
      </w:pPr>
    </w:p>
    <w:p w14:paraId="52910EFA" w14:textId="77777777" w:rsidR="00207C0C" w:rsidRDefault="00000000">
      <w:pPr>
        <w:pStyle w:val="a9"/>
        <w:spacing w:line="360" w:lineRule="auto"/>
        <w:contextualSpacing/>
        <w:rPr>
          <w:rFonts w:hAnsi="宋体" w:hint="eastAsia"/>
          <w:b/>
          <w:sz w:val="24"/>
          <w:szCs w:val="24"/>
        </w:rPr>
      </w:pPr>
      <w:r>
        <w:rPr>
          <w:rFonts w:hAnsi="宋体" w:hint="eastAsia"/>
          <w:b/>
          <w:sz w:val="24"/>
          <w:szCs w:val="24"/>
        </w:rPr>
        <w:lastRenderedPageBreak/>
        <w:t>说明：</w:t>
      </w:r>
    </w:p>
    <w:p w14:paraId="21F869BC" w14:textId="77777777" w:rsidR="00207C0C" w:rsidRDefault="00000000">
      <w:pPr>
        <w:pStyle w:val="a9"/>
        <w:spacing w:line="360" w:lineRule="auto"/>
        <w:ind w:leftChars="12" w:left="25" w:firstLineChars="147" w:firstLine="354"/>
        <w:contextualSpacing/>
        <w:rPr>
          <w:rFonts w:hAnsi="宋体" w:hint="eastAsia"/>
          <w:b/>
          <w:bCs/>
          <w:sz w:val="24"/>
          <w:szCs w:val="24"/>
        </w:rPr>
      </w:pPr>
      <w:r>
        <w:rPr>
          <w:rFonts w:hAnsi="宋体" w:hint="eastAsia"/>
          <w:b/>
          <w:sz w:val="24"/>
          <w:szCs w:val="24"/>
        </w:rPr>
        <w:t>1.供应商提出质疑时，应提交质疑函和必要的证明材料</w:t>
      </w:r>
      <w:r>
        <w:rPr>
          <w:rFonts w:hAnsi="宋体" w:hint="eastAsia"/>
          <w:b/>
          <w:bCs/>
          <w:sz w:val="24"/>
          <w:szCs w:val="24"/>
        </w:rPr>
        <w:t>。</w:t>
      </w:r>
    </w:p>
    <w:p w14:paraId="51FD0DC3" w14:textId="77777777" w:rsidR="00207C0C" w:rsidRDefault="00000000">
      <w:pPr>
        <w:pStyle w:val="a9"/>
        <w:spacing w:line="360" w:lineRule="auto"/>
        <w:ind w:leftChars="12" w:left="25" w:firstLineChars="147" w:firstLine="354"/>
        <w:contextualSpacing/>
        <w:rPr>
          <w:rFonts w:hAnsi="宋体" w:hint="eastAsia"/>
          <w:b/>
          <w:sz w:val="24"/>
          <w:szCs w:val="24"/>
        </w:rPr>
      </w:pPr>
      <w:r>
        <w:rPr>
          <w:rFonts w:hAnsi="宋体" w:hint="eastAsia"/>
          <w:b/>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405E214" w14:textId="77777777" w:rsidR="00207C0C" w:rsidRDefault="00000000">
      <w:pPr>
        <w:pStyle w:val="a9"/>
        <w:spacing w:line="360" w:lineRule="auto"/>
        <w:ind w:leftChars="12" w:left="25" w:firstLineChars="147" w:firstLine="354"/>
        <w:contextualSpacing/>
        <w:rPr>
          <w:rFonts w:hAnsi="宋体" w:hint="eastAsia"/>
          <w:b/>
          <w:sz w:val="24"/>
          <w:szCs w:val="24"/>
        </w:rPr>
      </w:pPr>
      <w:r>
        <w:rPr>
          <w:rFonts w:hAnsi="宋体" w:hint="eastAsia"/>
          <w:b/>
          <w:sz w:val="24"/>
          <w:szCs w:val="24"/>
        </w:rPr>
        <w:t>3.质疑函的质疑事项应具体、明确，并有必要的事实依据和法律依据。</w:t>
      </w:r>
    </w:p>
    <w:p w14:paraId="20BF1D37" w14:textId="77777777" w:rsidR="00207C0C" w:rsidRDefault="00000000">
      <w:pPr>
        <w:pStyle w:val="a9"/>
        <w:spacing w:line="360" w:lineRule="auto"/>
        <w:ind w:leftChars="12" w:left="25" w:firstLineChars="147" w:firstLine="354"/>
        <w:contextualSpacing/>
        <w:rPr>
          <w:rFonts w:hAnsi="宋体" w:hint="eastAsia"/>
          <w:b/>
          <w:sz w:val="24"/>
          <w:szCs w:val="24"/>
        </w:rPr>
      </w:pPr>
      <w:r>
        <w:rPr>
          <w:rFonts w:hAnsi="宋体" w:hint="eastAsia"/>
          <w:b/>
          <w:sz w:val="24"/>
          <w:szCs w:val="24"/>
        </w:rPr>
        <w:t>4.质疑函的质疑请求应与质疑事项相关。</w:t>
      </w:r>
    </w:p>
    <w:p w14:paraId="5ED09BDF" w14:textId="77777777" w:rsidR="00207C0C" w:rsidRDefault="00000000">
      <w:pPr>
        <w:pStyle w:val="a9"/>
        <w:spacing w:line="360" w:lineRule="auto"/>
        <w:ind w:leftChars="12" w:left="25" w:firstLineChars="147" w:firstLine="354"/>
        <w:contextualSpacing/>
        <w:rPr>
          <w:rFonts w:hAnsi="宋体" w:hint="eastAsia"/>
          <w:b/>
        </w:rPr>
      </w:pPr>
      <w:r>
        <w:rPr>
          <w:rFonts w:hAnsi="宋体" w:hint="eastAsia"/>
          <w:b/>
          <w:sz w:val="24"/>
          <w:szCs w:val="24"/>
        </w:rPr>
        <w:t>5.质疑供应商为法人或者其他组织的，质疑函应由法定代表人、主要负责人，或者其授权代表签字或者盖章，并加盖公章。</w:t>
      </w:r>
    </w:p>
    <w:p w14:paraId="03F8B280" w14:textId="77777777" w:rsidR="00207C0C" w:rsidRDefault="00207C0C">
      <w:pPr>
        <w:pStyle w:val="a9"/>
        <w:snapToGrid w:val="0"/>
        <w:rPr>
          <w:b/>
          <w:sz w:val="24"/>
          <w:szCs w:val="24"/>
        </w:rPr>
      </w:pPr>
    </w:p>
    <w:p w14:paraId="76E48EF8" w14:textId="77777777" w:rsidR="00207C0C" w:rsidRDefault="00000000">
      <w:pPr>
        <w:spacing w:line="460" w:lineRule="exact"/>
        <w:jc w:val="center"/>
        <w:rPr>
          <w:rFonts w:eastAsia="隶书"/>
          <w:sz w:val="44"/>
        </w:rPr>
      </w:pPr>
      <w:r>
        <w:rPr>
          <w:rFonts w:eastAsia="隶书"/>
          <w:sz w:val="44"/>
        </w:rPr>
        <w:br w:type="page"/>
      </w:r>
    </w:p>
    <w:p w14:paraId="394DC252" w14:textId="77777777" w:rsidR="00207C0C" w:rsidRDefault="00000000">
      <w:pPr>
        <w:spacing w:line="360" w:lineRule="auto"/>
        <w:jc w:val="center"/>
        <w:rPr>
          <w:rFonts w:ascii="宋体" w:hAnsi="宋体" w:hint="eastAsia"/>
          <w:b/>
          <w:bCs/>
          <w:sz w:val="32"/>
          <w:szCs w:val="32"/>
        </w:rPr>
      </w:pPr>
      <w:r>
        <w:rPr>
          <w:rFonts w:ascii="宋体" w:hAnsi="宋体" w:hint="eastAsia"/>
          <w:b/>
          <w:bCs/>
          <w:sz w:val="32"/>
          <w:szCs w:val="32"/>
        </w:rPr>
        <w:lastRenderedPageBreak/>
        <w:t>投诉书（格式）</w:t>
      </w:r>
    </w:p>
    <w:p w14:paraId="772491F0" w14:textId="77777777" w:rsidR="00207C0C" w:rsidRDefault="00000000">
      <w:pPr>
        <w:pStyle w:val="a9"/>
        <w:snapToGrid w:val="0"/>
        <w:spacing w:line="360" w:lineRule="auto"/>
        <w:ind w:firstLineChars="200" w:firstLine="482"/>
        <w:rPr>
          <w:rFonts w:hAnsi="宋体" w:hint="eastAsia"/>
          <w:b/>
          <w:bCs/>
          <w:sz w:val="24"/>
          <w:szCs w:val="24"/>
        </w:rPr>
      </w:pPr>
      <w:r>
        <w:rPr>
          <w:rFonts w:hAnsi="宋体" w:hint="eastAsia"/>
          <w:b/>
          <w:bCs/>
          <w:sz w:val="24"/>
          <w:szCs w:val="24"/>
        </w:rPr>
        <w:t>一、投诉相关主体基本情况：</w:t>
      </w:r>
    </w:p>
    <w:p w14:paraId="50FF8F56" w14:textId="77777777" w:rsidR="00207C0C" w:rsidRDefault="00000000">
      <w:pPr>
        <w:pStyle w:val="a9"/>
        <w:snapToGrid w:val="0"/>
        <w:spacing w:line="360" w:lineRule="auto"/>
        <w:ind w:firstLineChars="200" w:firstLine="480"/>
        <w:rPr>
          <w:rFonts w:hAnsi="宋体" w:hint="eastAsia"/>
          <w:bCs/>
          <w:sz w:val="24"/>
          <w:szCs w:val="24"/>
          <w:u w:val="single"/>
        </w:rPr>
      </w:pPr>
      <w:r>
        <w:rPr>
          <w:rFonts w:hAnsi="宋体" w:hint="eastAsia"/>
          <w:bCs/>
          <w:sz w:val="24"/>
          <w:szCs w:val="24"/>
        </w:rPr>
        <w:t>供应商：</w:t>
      </w:r>
      <w:r>
        <w:rPr>
          <w:rFonts w:hAnsi="宋体" w:hint="eastAsia"/>
          <w:bCs/>
          <w:sz w:val="24"/>
          <w:szCs w:val="24"/>
          <w:u w:val="single"/>
        </w:rPr>
        <w:t xml:space="preserve">                                                                        </w:t>
      </w:r>
      <w:r>
        <w:rPr>
          <w:rFonts w:hAnsi="宋体" w:hint="eastAsia"/>
          <w:bCs/>
          <w:sz w:val="24"/>
          <w:szCs w:val="24"/>
        </w:rPr>
        <w:t xml:space="preserve">                 </w:t>
      </w:r>
    </w:p>
    <w:p w14:paraId="772AA67D" w14:textId="77777777" w:rsidR="00207C0C" w:rsidRDefault="00000000">
      <w:pPr>
        <w:pStyle w:val="a9"/>
        <w:snapToGrid w:val="0"/>
        <w:spacing w:line="360" w:lineRule="auto"/>
        <w:ind w:firstLineChars="200" w:firstLine="480"/>
        <w:rPr>
          <w:rFonts w:hAnsi="宋体" w:hint="eastAsia"/>
          <w:bCs/>
          <w:sz w:val="24"/>
          <w:szCs w:val="24"/>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p>
    <w:p w14:paraId="3A41F7DB" w14:textId="77777777" w:rsidR="00207C0C" w:rsidRDefault="00000000">
      <w:pPr>
        <w:pStyle w:val="a9"/>
        <w:snapToGrid w:val="0"/>
        <w:spacing w:line="360" w:lineRule="auto"/>
        <w:ind w:firstLineChars="200" w:firstLine="480"/>
        <w:rPr>
          <w:rFonts w:hAnsi="宋体" w:hint="eastAsia"/>
          <w:bCs/>
          <w:sz w:val="24"/>
          <w:szCs w:val="24"/>
          <w:u w:val="single"/>
        </w:rPr>
      </w:pPr>
      <w:r>
        <w:rPr>
          <w:rFonts w:hAnsi="宋体" w:hint="eastAsia"/>
          <w:bCs/>
          <w:sz w:val="24"/>
          <w:szCs w:val="24"/>
        </w:rPr>
        <w:t>法定代表人/主要负责人：</w:t>
      </w:r>
      <w:r>
        <w:rPr>
          <w:rFonts w:hAnsi="宋体" w:hint="eastAsia"/>
          <w:bCs/>
          <w:sz w:val="24"/>
          <w:szCs w:val="24"/>
          <w:u w:val="single"/>
        </w:rPr>
        <w:t xml:space="preserve">                                                         </w:t>
      </w:r>
    </w:p>
    <w:p w14:paraId="0FCE5C83" w14:textId="77777777" w:rsidR="00207C0C" w:rsidRDefault="00000000">
      <w:pPr>
        <w:pStyle w:val="a9"/>
        <w:snapToGrid w:val="0"/>
        <w:spacing w:line="360" w:lineRule="auto"/>
        <w:ind w:firstLineChars="200" w:firstLine="480"/>
        <w:rPr>
          <w:rFonts w:hAnsi="宋体" w:hint="eastAsia"/>
          <w:bCs/>
          <w:sz w:val="24"/>
          <w:szCs w:val="24"/>
        </w:rPr>
      </w:pPr>
      <w:r>
        <w:rPr>
          <w:rFonts w:hAnsi="宋体"/>
          <w:bCs/>
          <w:sz w:val="24"/>
          <w:szCs w:val="24"/>
        </w:rPr>
        <w:t>联系电话</w:t>
      </w:r>
      <w:r>
        <w:rPr>
          <w:rFonts w:hAnsi="宋体" w:hint="eastAsia"/>
          <w:bCs/>
          <w:sz w:val="24"/>
          <w:szCs w:val="24"/>
        </w:rPr>
        <w:t>：</w:t>
      </w:r>
      <w:r>
        <w:rPr>
          <w:rFonts w:hAnsi="宋体" w:hint="eastAsia"/>
          <w:bCs/>
          <w:sz w:val="24"/>
          <w:szCs w:val="24"/>
          <w:u w:val="single"/>
        </w:rPr>
        <w:t xml:space="preserve">                                         </w:t>
      </w:r>
    </w:p>
    <w:p w14:paraId="7ABFB9CB" w14:textId="77777777" w:rsidR="00207C0C" w:rsidRDefault="00000000">
      <w:pPr>
        <w:pStyle w:val="a9"/>
        <w:snapToGrid w:val="0"/>
        <w:spacing w:line="360" w:lineRule="auto"/>
        <w:ind w:firstLineChars="200" w:firstLine="480"/>
        <w:rPr>
          <w:rFonts w:hAnsi="宋体" w:hint="eastAsia"/>
          <w:bCs/>
          <w:sz w:val="24"/>
          <w:szCs w:val="24"/>
          <w:u w:val="single"/>
        </w:rPr>
      </w:pPr>
      <w:r>
        <w:rPr>
          <w:rFonts w:hAnsi="宋体" w:hint="eastAsia"/>
          <w:bCs/>
          <w:sz w:val="24"/>
          <w:szCs w:val="24"/>
        </w:rPr>
        <w:t>授权代表：</w:t>
      </w:r>
      <w:r>
        <w:rPr>
          <w:rFonts w:hAnsi="宋体" w:hint="eastAsia"/>
          <w:bCs/>
          <w:sz w:val="24"/>
          <w:szCs w:val="24"/>
          <w:u w:val="single"/>
        </w:rPr>
        <w:t xml:space="preserve">                                         </w:t>
      </w:r>
      <w:r>
        <w:rPr>
          <w:rFonts w:hAnsi="宋体"/>
          <w:bCs/>
          <w:sz w:val="24"/>
          <w:szCs w:val="24"/>
        </w:rPr>
        <w:t>联系</w:t>
      </w:r>
      <w:r>
        <w:rPr>
          <w:rFonts w:hAnsi="宋体" w:hint="eastAsia"/>
          <w:bCs/>
          <w:sz w:val="24"/>
          <w:szCs w:val="24"/>
        </w:rPr>
        <w:t>电话：</w:t>
      </w:r>
      <w:r>
        <w:rPr>
          <w:rFonts w:hAnsi="宋体" w:hint="eastAsia"/>
          <w:bCs/>
          <w:sz w:val="24"/>
          <w:szCs w:val="24"/>
          <w:u w:val="single"/>
        </w:rPr>
        <w:t xml:space="preserve">                   </w:t>
      </w:r>
    </w:p>
    <w:p w14:paraId="2847A765" w14:textId="77777777" w:rsidR="00207C0C" w:rsidRDefault="00000000">
      <w:pPr>
        <w:pStyle w:val="a9"/>
        <w:snapToGrid w:val="0"/>
        <w:spacing w:line="360" w:lineRule="auto"/>
        <w:ind w:firstLineChars="200" w:firstLine="480"/>
        <w:rPr>
          <w:rFonts w:hAnsi="宋体" w:hint="eastAsia"/>
          <w:bCs/>
          <w:sz w:val="24"/>
          <w:szCs w:val="24"/>
          <w:u w:val="single"/>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p>
    <w:p w14:paraId="5FED90E7" w14:textId="77777777" w:rsidR="00207C0C" w:rsidRDefault="00000000">
      <w:pPr>
        <w:pStyle w:val="a9"/>
        <w:snapToGrid w:val="0"/>
        <w:spacing w:line="360" w:lineRule="auto"/>
        <w:ind w:firstLineChars="200" w:firstLine="480"/>
        <w:rPr>
          <w:rFonts w:hAnsi="宋体" w:hint="eastAsia"/>
          <w:bCs/>
          <w:sz w:val="24"/>
          <w:szCs w:val="24"/>
        </w:rPr>
      </w:pP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p>
    <w:p w14:paraId="37DCC523" w14:textId="77777777" w:rsidR="00207C0C" w:rsidRDefault="00000000">
      <w:pPr>
        <w:pStyle w:val="a9"/>
        <w:snapToGrid w:val="0"/>
        <w:spacing w:line="360" w:lineRule="auto"/>
        <w:ind w:firstLineChars="200" w:firstLine="480"/>
        <w:rPr>
          <w:rFonts w:hAnsi="宋体" w:hint="eastAsia"/>
          <w:bCs/>
          <w:sz w:val="24"/>
          <w:szCs w:val="24"/>
        </w:rPr>
      </w:pPr>
      <w:r>
        <w:rPr>
          <w:rFonts w:hAnsi="宋体" w:hint="eastAsia"/>
          <w:bCs/>
          <w:sz w:val="24"/>
          <w:szCs w:val="24"/>
        </w:rPr>
        <w:t>被投诉人1：</w:t>
      </w:r>
    </w:p>
    <w:p w14:paraId="2B8393AD" w14:textId="77777777" w:rsidR="00207C0C" w:rsidRDefault="00000000">
      <w:pPr>
        <w:pStyle w:val="a9"/>
        <w:snapToGrid w:val="0"/>
        <w:spacing w:line="360" w:lineRule="auto"/>
        <w:ind w:firstLineChars="200" w:firstLine="480"/>
        <w:rPr>
          <w:rFonts w:hAnsi="宋体" w:hint="eastAsia"/>
          <w:bCs/>
          <w:sz w:val="24"/>
          <w:szCs w:val="24"/>
          <w:u w:val="single"/>
        </w:rPr>
      </w:pPr>
      <w:r>
        <w:rPr>
          <w:rFonts w:hAnsi="宋体" w:hint="eastAsia"/>
          <w:bCs/>
          <w:sz w:val="24"/>
          <w:szCs w:val="24"/>
        </w:rPr>
        <w:t>地址：</w:t>
      </w:r>
      <w:r>
        <w:rPr>
          <w:rFonts w:hAnsi="宋体" w:hint="eastAsia"/>
          <w:bCs/>
          <w:sz w:val="24"/>
          <w:szCs w:val="24"/>
          <w:u w:val="single"/>
        </w:rPr>
        <w:t xml:space="preserve">                                                            </w:t>
      </w:r>
    </w:p>
    <w:p w14:paraId="71C52405" w14:textId="77777777" w:rsidR="00207C0C" w:rsidRDefault="00000000">
      <w:pPr>
        <w:pStyle w:val="a9"/>
        <w:snapToGrid w:val="0"/>
        <w:spacing w:line="360" w:lineRule="auto"/>
        <w:ind w:firstLineChars="200" w:firstLine="480"/>
        <w:rPr>
          <w:rFonts w:hAnsi="宋体" w:hint="eastAsia"/>
          <w:bCs/>
          <w:sz w:val="24"/>
          <w:szCs w:val="24"/>
        </w:rPr>
      </w:pP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r>
        <w:rPr>
          <w:rFonts w:hAnsi="宋体" w:hint="eastAsia"/>
          <w:bCs/>
          <w:sz w:val="24"/>
          <w:szCs w:val="24"/>
        </w:rPr>
        <w:t xml:space="preserve">  </w:t>
      </w:r>
    </w:p>
    <w:p w14:paraId="3303BB4B" w14:textId="77777777" w:rsidR="00207C0C" w:rsidRDefault="00000000">
      <w:pPr>
        <w:pStyle w:val="a9"/>
        <w:snapToGrid w:val="0"/>
        <w:spacing w:line="360" w:lineRule="auto"/>
        <w:ind w:firstLineChars="200" w:firstLine="480"/>
        <w:rPr>
          <w:rFonts w:hAnsi="宋体" w:hint="eastAsia"/>
          <w:bCs/>
          <w:sz w:val="24"/>
          <w:szCs w:val="24"/>
          <w:u w:val="single"/>
        </w:rPr>
      </w:pPr>
      <w:r>
        <w:rPr>
          <w:rFonts w:hAnsi="宋体" w:hint="eastAsia"/>
          <w:bCs/>
          <w:sz w:val="24"/>
          <w:szCs w:val="24"/>
        </w:rPr>
        <w:t>联系人：</w:t>
      </w:r>
      <w:r>
        <w:rPr>
          <w:rFonts w:hAnsi="宋体" w:hint="eastAsia"/>
          <w:bCs/>
          <w:sz w:val="24"/>
          <w:szCs w:val="24"/>
          <w:u w:val="single"/>
        </w:rPr>
        <w:t xml:space="preserve">                                                </w:t>
      </w:r>
      <w:r>
        <w:rPr>
          <w:rFonts w:hAnsi="宋体"/>
          <w:bCs/>
          <w:sz w:val="24"/>
          <w:szCs w:val="24"/>
        </w:rPr>
        <w:t>联系</w:t>
      </w:r>
      <w:r>
        <w:rPr>
          <w:rFonts w:hAnsi="宋体" w:hint="eastAsia"/>
          <w:bCs/>
          <w:sz w:val="24"/>
          <w:szCs w:val="24"/>
        </w:rPr>
        <w:t>电话：</w:t>
      </w:r>
      <w:r>
        <w:rPr>
          <w:rFonts w:hAnsi="宋体" w:hint="eastAsia"/>
          <w:bCs/>
          <w:sz w:val="24"/>
          <w:szCs w:val="24"/>
          <w:u w:val="single"/>
        </w:rPr>
        <w:t xml:space="preserve">                </w:t>
      </w:r>
    </w:p>
    <w:p w14:paraId="3135003E" w14:textId="77777777" w:rsidR="00207C0C" w:rsidRDefault="00000000">
      <w:pPr>
        <w:pStyle w:val="a9"/>
        <w:snapToGrid w:val="0"/>
        <w:spacing w:line="360" w:lineRule="auto"/>
        <w:ind w:firstLineChars="200" w:firstLine="480"/>
        <w:rPr>
          <w:rFonts w:hAnsi="宋体" w:hint="eastAsia"/>
          <w:bCs/>
          <w:sz w:val="24"/>
          <w:szCs w:val="24"/>
        </w:rPr>
      </w:pPr>
      <w:r>
        <w:rPr>
          <w:rFonts w:hAnsi="宋体" w:hint="eastAsia"/>
          <w:bCs/>
          <w:sz w:val="24"/>
          <w:szCs w:val="24"/>
        </w:rPr>
        <w:t>被投诉人2：</w:t>
      </w:r>
    </w:p>
    <w:p w14:paraId="595715C0" w14:textId="77777777" w:rsidR="00207C0C" w:rsidRDefault="00000000">
      <w:pPr>
        <w:pStyle w:val="a9"/>
        <w:snapToGrid w:val="0"/>
        <w:spacing w:line="360" w:lineRule="auto"/>
        <w:ind w:firstLineChars="200" w:firstLine="480"/>
        <w:rPr>
          <w:rFonts w:hAnsi="宋体" w:hint="eastAsia"/>
          <w:bCs/>
          <w:sz w:val="24"/>
          <w:szCs w:val="24"/>
        </w:rPr>
      </w:pPr>
      <w:r>
        <w:rPr>
          <w:rFonts w:hAnsi="宋体"/>
          <w:bCs/>
          <w:sz w:val="24"/>
          <w:szCs w:val="24"/>
        </w:rPr>
        <w:t>……</w:t>
      </w:r>
    </w:p>
    <w:p w14:paraId="7CEA4EAC" w14:textId="77777777" w:rsidR="00207C0C" w:rsidRDefault="00000000">
      <w:pPr>
        <w:pStyle w:val="a9"/>
        <w:snapToGrid w:val="0"/>
        <w:spacing w:line="360" w:lineRule="auto"/>
        <w:ind w:firstLineChars="200" w:firstLine="480"/>
        <w:rPr>
          <w:rFonts w:hAnsi="宋体" w:hint="eastAsia"/>
          <w:bCs/>
          <w:sz w:val="24"/>
          <w:szCs w:val="24"/>
          <w:u w:val="single"/>
        </w:rPr>
      </w:pPr>
      <w:r>
        <w:rPr>
          <w:rFonts w:hAnsi="宋体" w:hint="eastAsia"/>
          <w:bCs/>
          <w:sz w:val="24"/>
          <w:szCs w:val="24"/>
        </w:rPr>
        <w:t>相关供应商：</w:t>
      </w:r>
      <w:r>
        <w:rPr>
          <w:rFonts w:hAnsi="宋体" w:hint="eastAsia"/>
          <w:bCs/>
          <w:sz w:val="24"/>
          <w:szCs w:val="24"/>
          <w:u w:val="single"/>
        </w:rPr>
        <w:t xml:space="preserve">                                                                       </w:t>
      </w:r>
    </w:p>
    <w:p w14:paraId="43D91A37" w14:textId="77777777" w:rsidR="00207C0C" w:rsidRDefault="00000000">
      <w:pPr>
        <w:pStyle w:val="a9"/>
        <w:snapToGrid w:val="0"/>
        <w:spacing w:line="360" w:lineRule="auto"/>
        <w:ind w:firstLineChars="200" w:firstLine="480"/>
        <w:rPr>
          <w:rFonts w:hAnsi="宋体" w:hint="eastAsia"/>
          <w:bCs/>
          <w:sz w:val="24"/>
          <w:szCs w:val="24"/>
          <w:u w:val="single"/>
        </w:rPr>
      </w:pPr>
      <w:r>
        <w:rPr>
          <w:rFonts w:hAnsi="宋体"/>
          <w:bCs/>
          <w:sz w:val="24"/>
          <w:szCs w:val="24"/>
        </w:rPr>
        <w:t>地址</w:t>
      </w:r>
      <w:r>
        <w:rPr>
          <w:rFonts w:hAnsi="宋体" w:hint="eastAsia"/>
          <w:bCs/>
          <w:sz w:val="24"/>
          <w:szCs w:val="24"/>
        </w:rPr>
        <w:t>：</w:t>
      </w:r>
      <w:r>
        <w:rPr>
          <w:rFonts w:hAnsi="宋体" w:hint="eastAsia"/>
          <w:bCs/>
          <w:sz w:val="24"/>
          <w:szCs w:val="24"/>
          <w:u w:val="single"/>
        </w:rPr>
        <w:t xml:space="preserve">                                              </w:t>
      </w:r>
      <w:r>
        <w:rPr>
          <w:rFonts w:hAnsi="宋体"/>
          <w:bCs/>
          <w:sz w:val="24"/>
          <w:szCs w:val="24"/>
        </w:rPr>
        <w:t>邮编</w:t>
      </w:r>
      <w:r>
        <w:rPr>
          <w:rFonts w:hAnsi="宋体" w:hint="eastAsia"/>
          <w:bCs/>
          <w:sz w:val="24"/>
          <w:szCs w:val="24"/>
        </w:rPr>
        <w:t>：</w:t>
      </w:r>
      <w:r>
        <w:rPr>
          <w:rFonts w:hAnsi="宋体" w:hint="eastAsia"/>
          <w:bCs/>
          <w:sz w:val="24"/>
          <w:szCs w:val="24"/>
          <w:u w:val="single"/>
        </w:rPr>
        <w:t xml:space="preserve">                         </w:t>
      </w:r>
    </w:p>
    <w:p w14:paraId="7ACF8206" w14:textId="77777777" w:rsidR="00207C0C" w:rsidRDefault="00000000">
      <w:pPr>
        <w:pStyle w:val="a9"/>
        <w:snapToGrid w:val="0"/>
        <w:spacing w:line="360" w:lineRule="auto"/>
        <w:ind w:firstLineChars="200" w:firstLine="480"/>
        <w:rPr>
          <w:rFonts w:hAnsi="宋体" w:hint="eastAsia"/>
          <w:bCs/>
          <w:sz w:val="24"/>
          <w:szCs w:val="24"/>
        </w:rPr>
      </w:pPr>
      <w:r>
        <w:rPr>
          <w:rFonts w:hAnsi="宋体" w:hint="eastAsia"/>
          <w:bCs/>
          <w:sz w:val="24"/>
          <w:szCs w:val="24"/>
        </w:rPr>
        <w:t>联系人：</w:t>
      </w:r>
      <w:r>
        <w:rPr>
          <w:rFonts w:hAnsi="宋体" w:hint="eastAsia"/>
          <w:bCs/>
          <w:sz w:val="24"/>
          <w:szCs w:val="24"/>
          <w:u w:val="single"/>
        </w:rPr>
        <w:t xml:space="preserve">                                            </w:t>
      </w:r>
      <w:r>
        <w:rPr>
          <w:rFonts w:hAnsi="宋体"/>
          <w:bCs/>
          <w:sz w:val="24"/>
          <w:szCs w:val="24"/>
        </w:rPr>
        <w:t>联系</w:t>
      </w:r>
      <w:r>
        <w:rPr>
          <w:rFonts w:hAnsi="宋体" w:hint="eastAsia"/>
          <w:bCs/>
          <w:sz w:val="24"/>
          <w:szCs w:val="24"/>
        </w:rPr>
        <w:t>电话：</w:t>
      </w:r>
      <w:r>
        <w:rPr>
          <w:rFonts w:hAnsi="宋体" w:hint="eastAsia"/>
          <w:bCs/>
          <w:sz w:val="24"/>
          <w:szCs w:val="24"/>
          <w:u w:val="single"/>
        </w:rPr>
        <w:t xml:space="preserve">                     </w:t>
      </w:r>
      <w:r>
        <w:rPr>
          <w:rFonts w:hAnsi="宋体" w:hint="eastAsia"/>
          <w:bCs/>
          <w:sz w:val="24"/>
          <w:szCs w:val="24"/>
        </w:rPr>
        <w:t xml:space="preserve">                </w:t>
      </w:r>
    </w:p>
    <w:p w14:paraId="05BC1C6A" w14:textId="77777777" w:rsidR="00207C0C" w:rsidRDefault="00000000">
      <w:pPr>
        <w:pStyle w:val="a9"/>
        <w:snapToGrid w:val="0"/>
        <w:spacing w:line="360" w:lineRule="auto"/>
        <w:ind w:firstLineChars="200" w:firstLine="482"/>
        <w:rPr>
          <w:rFonts w:hAnsi="宋体" w:hint="eastAsia"/>
          <w:b/>
          <w:bCs/>
          <w:sz w:val="24"/>
          <w:szCs w:val="24"/>
        </w:rPr>
      </w:pPr>
      <w:r>
        <w:rPr>
          <w:rFonts w:hAnsi="宋体" w:hint="eastAsia"/>
          <w:b/>
          <w:bCs/>
          <w:sz w:val="24"/>
          <w:szCs w:val="24"/>
        </w:rPr>
        <w:t>二、投诉项目基本情况：</w:t>
      </w:r>
    </w:p>
    <w:p w14:paraId="1C9AC848" w14:textId="77777777" w:rsidR="00207C0C" w:rsidRDefault="00000000">
      <w:pPr>
        <w:pStyle w:val="a9"/>
        <w:spacing w:line="360" w:lineRule="auto"/>
        <w:ind w:leftChars="12" w:left="25" w:firstLineChars="197" w:firstLine="473"/>
        <w:rPr>
          <w:rFonts w:hAnsi="宋体" w:hint="eastAsia"/>
          <w:sz w:val="24"/>
          <w:szCs w:val="24"/>
        </w:rPr>
      </w:pPr>
      <w:r>
        <w:rPr>
          <w:rFonts w:hAnsi="宋体" w:hint="eastAsia"/>
          <w:bCs/>
          <w:sz w:val="24"/>
          <w:szCs w:val="24"/>
        </w:rPr>
        <w:t>采购</w:t>
      </w:r>
      <w:r>
        <w:rPr>
          <w:rFonts w:hAnsi="宋体" w:hint="eastAsia"/>
          <w:sz w:val="24"/>
          <w:szCs w:val="24"/>
        </w:rPr>
        <w:t>项目的名称：</w:t>
      </w:r>
      <w:r>
        <w:rPr>
          <w:rFonts w:hAnsi="宋体" w:hint="eastAsia"/>
          <w:bCs/>
          <w:sz w:val="24"/>
          <w:szCs w:val="24"/>
          <w:u w:val="single"/>
        </w:rPr>
        <w:t xml:space="preserve">                                                                   </w:t>
      </w:r>
    </w:p>
    <w:p w14:paraId="7902275A" w14:textId="77777777" w:rsidR="00207C0C" w:rsidRDefault="00000000">
      <w:pPr>
        <w:pStyle w:val="a9"/>
        <w:spacing w:line="360" w:lineRule="auto"/>
        <w:ind w:leftChars="12" w:left="25" w:firstLineChars="197" w:firstLine="473"/>
        <w:rPr>
          <w:rFonts w:hAnsi="宋体" w:hint="eastAsia"/>
          <w:sz w:val="24"/>
          <w:szCs w:val="24"/>
        </w:rPr>
      </w:pPr>
      <w:r>
        <w:rPr>
          <w:rFonts w:hAnsi="宋体" w:hint="eastAsia"/>
          <w:bCs/>
          <w:sz w:val="24"/>
          <w:szCs w:val="24"/>
        </w:rPr>
        <w:t>采购</w:t>
      </w:r>
      <w:r>
        <w:rPr>
          <w:rFonts w:hAnsi="宋体" w:hint="eastAsia"/>
          <w:sz w:val="24"/>
          <w:szCs w:val="24"/>
        </w:rPr>
        <w:t>项目的编号：</w:t>
      </w:r>
      <w:r>
        <w:rPr>
          <w:rFonts w:hAnsi="宋体" w:hint="eastAsia"/>
          <w:bCs/>
          <w:sz w:val="24"/>
          <w:szCs w:val="24"/>
          <w:u w:val="single"/>
        </w:rPr>
        <w:t xml:space="preserve">                                          </w:t>
      </w:r>
    </w:p>
    <w:p w14:paraId="62ACA68C" w14:textId="77777777" w:rsidR="00207C0C" w:rsidRDefault="00000000">
      <w:pPr>
        <w:pStyle w:val="a9"/>
        <w:spacing w:line="360" w:lineRule="auto"/>
        <w:ind w:leftChars="12" w:left="25" w:firstLineChars="197" w:firstLine="473"/>
        <w:rPr>
          <w:rFonts w:hAnsi="宋体" w:hint="eastAsia"/>
          <w:bCs/>
          <w:sz w:val="24"/>
          <w:szCs w:val="24"/>
          <w:u w:val="single"/>
        </w:rPr>
      </w:pPr>
      <w:r>
        <w:rPr>
          <w:rFonts w:hAnsi="宋体" w:hint="eastAsia"/>
          <w:sz w:val="24"/>
          <w:szCs w:val="24"/>
        </w:rPr>
        <w:t>采购人名称：</w:t>
      </w:r>
      <w:r>
        <w:rPr>
          <w:rFonts w:hAnsi="宋体" w:hint="eastAsia"/>
          <w:bCs/>
          <w:sz w:val="24"/>
          <w:szCs w:val="24"/>
          <w:u w:val="single"/>
        </w:rPr>
        <w:t xml:space="preserve">                                                                        </w:t>
      </w:r>
    </w:p>
    <w:p w14:paraId="147E36A2" w14:textId="77777777" w:rsidR="00207C0C" w:rsidRDefault="00000000">
      <w:pPr>
        <w:pStyle w:val="a9"/>
        <w:spacing w:line="360" w:lineRule="auto"/>
        <w:ind w:leftChars="12" w:left="25" w:firstLineChars="197" w:firstLine="473"/>
        <w:rPr>
          <w:rFonts w:hAnsi="宋体" w:hint="eastAsia"/>
          <w:bCs/>
          <w:sz w:val="24"/>
          <w:szCs w:val="24"/>
          <w:u w:val="single"/>
        </w:rPr>
      </w:pPr>
      <w:r>
        <w:rPr>
          <w:rFonts w:hAnsi="宋体" w:hint="eastAsia"/>
          <w:sz w:val="24"/>
          <w:szCs w:val="24"/>
        </w:rPr>
        <w:t>代理机构名称：</w:t>
      </w:r>
      <w:r>
        <w:rPr>
          <w:rFonts w:hAnsi="宋体" w:hint="eastAsia"/>
          <w:bCs/>
          <w:sz w:val="24"/>
          <w:szCs w:val="24"/>
          <w:u w:val="single"/>
        </w:rPr>
        <w:t xml:space="preserve">                                                                      </w:t>
      </w:r>
    </w:p>
    <w:p w14:paraId="49029C4C" w14:textId="77777777" w:rsidR="00207C0C" w:rsidRDefault="00000000">
      <w:pPr>
        <w:pStyle w:val="a9"/>
        <w:spacing w:line="360" w:lineRule="auto"/>
        <w:ind w:leftChars="12" w:left="25" w:firstLineChars="197" w:firstLine="473"/>
        <w:rPr>
          <w:rFonts w:hAnsi="宋体" w:hint="eastAsia"/>
          <w:bCs/>
          <w:sz w:val="24"/>
          <w:szCs w:val="24"/>
          <w:u w:val="single"/>
        </w:rPr>
      </w:pPr>
      <w:r>
        <w:rPr>
          <w:rFonts w:hAnsi="宋体" w:hint="eastAsia"/>
          <w:bCs/>
          <w:sz w:val="24"/>
          <w:szCs w:val="24"/>
        </w:rPr>
        <w:t>招标文件公告：</w:t>
      </w:r>
      <w:r>
        <w:rPr>
          <w:rFonts w:hAnsi="宋体" w:hint="eastAsia"/>
          <w:bCs/>
          <w:sz w:val="24"/>
          <w:szCs w:val="24"/>
          <w:u w:val="single"/>
        </w:rPr>
        <w:t>是/否</w:t>
      </w:r>
      <w:r>
        <w:rPr>
          <w:rFonts w:hAnsi="宋体" w:hint="eastAsia"/>
          <w:bCs/>
          <w:sz w:val="24"/>
          <w:szCs w:val="24"/>
        </w:rPr>
        <w:t>公告期限：</w:t>
      </w:r>
      <w:r>
        <w:rPr>
          <w:rFonts w:hAnsi="宋体" w:hint="eastAsia"/>
          <w:bCs/>
          <w:sz w:val="24"/>
          <w:szCs w:val="24"/>
          <w:u w:val="single"/>
        </w:rPr>
        <w:t xml:space="preserve">                                                       </w:t>
      </w:r>
    </w:p>
    <w:p w14:paraId="0432F956" w14:textId="77777777" w:rsidR="00207C0C" w:rsidRDefault="00000000">
      <w:pPr>
        <w:pStyle w:val="a9"/>
        <w:spacing w:line="360" w:lineRule="auto"/>
        <w:ind w:leftChars="12" w:left="25" w:firstLineChars="197" w:firstLine="473"/>
        <w:rPr>
          <w:rFonts w:hAnsi="宋体" w:hint="eastAsia"/>
          <w:b/>
          <w:sz w:val="24"/>
          <w:szCs w:val="24"/>
        </w:rPr>
      </w:pPr>
      <w:r>
        <w:rPr>
          <w:rFonts w:hAnsi="宋体" w:hint="eastAsia"/>
          <w:bCs/>
          <w:sz w:val="24"/>
          <w:szCs w:val="24"/>
        </w:rPr>
        <w:t>采购结果公告：</w:t>
      </w:r>
      <w:r>
        <w:rPr>
          <w:rFonts w:hAnsi="宋体" w:hint="eastAsia"/>
          <w:bCs/>
          <w:sz w:val="24"/>
          <w:szCs w:val="24"/>
          <w:u w:val="single"/>
        </w:rPr>
        <w:t>是/否</w:t>
      </w:r>
      <w:r>
        <w:rPr>
          <w:rFonts w:hAnsi="宋体" w:hint="eastAsia"/>
          <w:bCs/>
          <w:sz w:val="24"/>
          <w:szCs w:val="24"/>
        </w:rPr>
        <w:t>公告期限：</w:t>
      </w:r>
      <w:r>
        <w:rPr>
          <w:rFonts w:hAnsi="宋体" w:hint="eastAsia"/>
          <w:bCs/>
          <w:sz w:val="24"/>
          <w:szCs w:val="24"/>
          <w:u w:val="single"/>
        </w:rPr>
        <w:t xml:space="preserve">                                                       </w:t>
      </w:r>
    </w:p>
    <w:p w14:paraId="32941709" w14:textId="77777777" w:rsidR="00207C0C" w:rsidRDefault="00000000">
      <w:pPr>
        <w:pStyle w:val="a9"/>
        <w:spacing w:line="360" w:lineRule="auto"/>
        <w:ind w:leftChars="12" w:left="25" w:firstLineChars="196" w:firstLine="472"/>
        <w:rPr>
          <w:rFonts w:hAnsi="宋体" w:hint="eastAsia"/>
          <w:b/>
          <w:sz w:val="24"/>
          <w:szCs w:val="24"/>
        </w:rPr>
      </w:pPr>
      <w:r>
        <w:rPr>
          <w:rFonts w:hAnsi="宋体" w:hint="eastAsia"/>
          <w:b/>
          <w:sz w:val="24"/>
          <w:szCs w:val="24"/>
        </w:rPr>
        <w:t>三、质疑基本情况</w:t>
      </w:r>
    </w:p>
    <w:p w14:paraId="76446FFC" w14:textId="77777777" w:rsidR="00207C0C" w:rsidRDefault="00000000">
      <w:pPr>
        <w:pStyle w:val="a9"/>
        <w:spacing w:line="360" w:lineRule="auto"/>
        <w:ind w:firstLineChars="200" w:firstLine="480"/>
        <w:rPr>
          <w:rFonts w:hAnsi="宋体" w:hint="eastAsia"/>
          <w:sz w:val="24"/>
          <w:szCs w:val="24"/>
        </w:rPr>
      </w:pPr>
      <w:r>
        <w:rPr>
          <w:rFonts w:hAnsi="宋体" w:hint="eastAsia"/>
          <w:sz w:val="24"/>
          <w:szCs w:val="24"/>
        </w:rPr>
        <w:t>投诉人于</w:t>
      </w:r>
      <w:r>
        <w:rPr>
          <w:rFonts w:hAnsi="宋体" w:hint="eastAsia"/>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hint="eastAsia"/>
          <w:sz w:val="24"/>
          <w:szCs w:val="24"/>
        </w:rPr>
        <w:t>日，向</w:t>
      </w:r>
      <w:r>
        <w:rPr>
          <w:rFonts w:hAnsi="宋体" w:hint="eastAsia"/>
          <w:sz w:val="24"/>
          <w:szCs w:val="24"/>
          <w:u w:val="single"/>
        </w:rPr>
        <w:t xml:space="preserve">                                </w:t>
      </w:r>
      <w:r>
        <w:rPr>
          <w:rFonts w:hAnsi="宋体" w:hint="eastAsia"/>
          <w:sz w:val="24"/>
          <w:szCs w:val="24"/>
        </w:rPr>
        <w:t>提出质疑，质疑事项为：</w:t>
      </w:r>
    </w:p>
    <w:p w14:paraId="3A890DD5" w14:textId="77777777" w:rsidR="00207C0C" w:rsidRDefault="00000000">
      <w:pPr>
        <w:pStyle w:val="a9"/>
        <w:spacing w:line="360" w:lineRule="auto"/>
        <w:ind w:firstLine="241"/>
        <w:rPr>
          <w:rFonts w:hAnsi="宋体" w:hint="eastAsia"/>
          <w:bCs/>
          <w:sz w:val="24"/>
          <w:szCs w:val="24"/>
          <w:u w:val="single"/>
        </w:rPr>
      </w:pPr>
      <w:r>
        <w:rPr>
          <w:rFonts w:hAnsi="宋体" w:hint="eastAsia"/>
          <w:sz w:val="24"/>
          <w:szCs w:val="24"/>
        </w:rPr>
        <w:t xml:space="preserve">    </w:t>
      </w:r>
      <w:r>
        <w:rPr>
          <w:rFonts w:hAnsi="宋体" w:hint="eastAsia"/>
          <w:bCs/>
          <w:sz w:val="24"/>
          <w:szCs w:val="24"/>
          <w:u w:val="single"/>
        </w:rPr>
        <w:t xml:space="preserve">                                                                                      </w:t>
      </w:r>
    </w:p>
    <w:p w14:paraId="36E484D0" w14:textId="77777777" w:rsidR="00207C0C" w:rsidRDefault="00000000">
      <w:pPr>
        <w:pStyle w:val="a9"/>
        <w:spacing w:line="360" w:lineRule="auto"/>
        <w:ind w:firstLine="241"/>
        <w:rPr>
          <w:rFonts w:hAnsi="宋体" w:hint="eastAsia"/>
          <w:bCs/>
          <w:sz w:val="24"/>
          <w:szCs w:val="24"/>
          <w:u w:val="single"/>
        </w:rPr>
      </w:pPr>
      <w:r>
        <w:rPr>
          <w:rFonts w:hAnsi="宋体" w:hint="eastAsia"/>
          <w:bCs/>
          <w:sz w:val="24"/>
          <w:szCs w:val="24"/>
        </w:rPr>
        <w:t xml:space="preserve">    </w:t>
      </w:r>
      <w:r>
        <w:rPr>
          <w:rFonts w:hAnsi="宋体" w:hint="eastAsia"/>
          <w:bCs/>
          <w:sz w:val="24"/>
          <w:szCs w:val="24"/>
          <w:u w:val="single"/>
        </w:rPr>
        <w:t xml:space="preserve">                                                                                      </w:t>
      </w:r>
    </w:p>
    <w:p w14:paraId="77C7F0A2" w14:textId="77777777" w:rsidR="00207C0C" w:rsidRDefault="00000000">
      <w:pPr>
        <w:pStyle w:val="a9"/>
        <w:spacing w:line="360" w:lineRule="auto"/>
        <w:ind w:firstLineChars="200" w:firstLine="480"/>
        <w:rPr>
          <w:rFonts w:hAnsi="宋体" w:hint="eastAsia"/>
          <w:sz w:val="24"/>
          <w:szCs w:val="24"/>
        </w:rPr>
      </w:pPr>
      <w:r>
        <w:rPr>
          <w:rFonts w:hAnsi="宋体" w:hint="eastAsia"/>
          <w:bCs/>
          <w:sz w:val="24"/>
          <w:szCs w:val="24"/>
          <w:u w:val="single"/>
        </w:rPr>
        <w:lastRenderedPageBreak/>
        <w:t>采购人/代理机构</w:t>
      </w:r>
      <w:r>
        <w:rPr>
          <w:rFonts w:hAnsi="宋体" w:hint="eastAsia"/>
          <w:bCs/>
          <w:sz w:val="24"/>
          <w:szCs w:val="24"/>
        </w:rPr>
        <w:t>于</w:t>
      </w:r>
      <w:r>
        <w:rPr>
          <w:rFonts w:hAnsi="宋体" w:hint="eastAsia"/>
          <w:sz w:val="24"/>
          <w:szCs w:val="24"/>
          <w:u w:val="single"/>
        </w:rPr>
        <w:t xml:space="preserve">      </w:t>
      </w:r>
      <w:r>
        <w:rPr>
          <w:rFonts w:hAnsi="宋体" w:hint="eastAsia"/>
          <w:sz w:val="24"/>
          <w:szCs w:val="24"/>
        </w:rPr>
        <w:t>年</w:t>
      </w:r>
      <w:r>
        <w:rPr>
          <w:rFonts w:hAnsi="宋体" w:hint="eastAsia"/>
          <w:sz w:val="24"/>
          <w:szCs w:val="24"/>
          <w:u w:val="single"/>
        </w:rPr>
        <w:t xml:space="preserve">   </w:t>
      </w:r>
      <w:r>
        <w:rPr>
          <w:rFonts w:hAnsi="宋体" w:hint="eastAsia"/>
          <w:sz w:val="24"/>
          <w:szCs w:val="24"/>
        </w:rPr>
        <w:t>月</w:t>
      </w:r>
      <w:r>
        <w:rPr>
          <w:rFonts w:hAnsi="宋体" w:hint="eastAsia"/>
          <w:sz w:val="24"/>
          <w:szCs w:val="24"/>
          <w:u w:val="single"/>
        </w:rPr>
        <w:t xml:space="preserve">   </w:t>
      </w:r>
      <w:r>
        <w:rPr>
          <w:rFonts w:hAnsi="宋体" w:hint="eastAsia"/>
          <w:sz w:val="24"/>
          <w:szCs w:val="24"/>
        </w:rPr>
        <w:t>日，</w:t>
      </w:r>
      <w:r>
        <w:rPr>
          <w:rFonts w:hAnsi="宋体" w:hint="eastAsia"/>
          <w:bCs/>
          <w:sz w:val="24"/>
          <w:szCs w:val="24"/>
        </w:rPr>
        <w:t xml:space="preserve">就质疑事项作出了答复/没有在法定期限内作出答复。                                                                                             </w:t>
      </w:r>
    </w:p>
    <w:p w14:paraId="4C676538" w14:textId="77777777" w:rsidR="00207C0C" w:rsidRDefault="00000000">
      <w:pPr>
        <w:pStyle w:val="a9"/>
        <w:spacing w:line="360" w:lineRule="auto"/>
        <w:ind w:leftChars="12" w:left="25" w:firstLineChars="196" w:firstLine="472"/>
        <w:rPr>
          <w:rFonts w:hAnsi="宋体" w:hint="eastAsia"/>
          <w:b/>
          <w:sz w:val="24"/>
          <w:szCs w:val="24"/>
        </w:rPr>
      </w:pPr>
      <w:r>
        <w:rPr>
          <w:rFonts w:hAnsi="宋体" w:hint="eastAsia"/>
          <w:b/>
          <w:sz w:val="24"/>
          <w:szCs w:val="24"/>
        </w:rPr>
        <w:t>四、投诉事项具体内容</w:t>
      </w:r>
    </w:p>
    <w:p w14:paraId="35A3049D" w14:textId="77777777" w:rsidR="00207C0C" w:rsidRDefault="00000000">
      <w:pPr>
        <w:pStyle w:val="a9"/>
        <w:spacing w:line="360" w:lineRule="auto"/>
        <w:ind w:leftChars="12" w:left="25" w:firstLineChars="197" w:firstLine="473"/>
        <w:rPr>
          <w:rFonts w:hAnsi="宋体" w:hint="eastAsia"/>
          <w:bCs/>
          <w:sz w:val="24"/>
          <w:szCs w:val="24"/>
          <w:u w:val="single"/>
        </w:rPr>
      </w:pPr>
      <w:r>
        <w:rPr>
          <w:rFonts w:hAnsi="宋体" w:hint="eastAsia"/>
          <w:sz w:val="24"/>
          <w:szCs w:val="24"/>
        </w:rPr>
        <w:t>投诉事项1：</w:t>
      </w:r>
      <w:r>
        <w:rPr>
          <w:rFonts w:hAnsi="宋体" w:hint="eastAsia"/>
          <w:bCs/>
          <w:sz w:val="24"/>
          <w:szCs w:val="24"/>
          <w:u w:val="single"/>
        </w:rPr>
        <w:t xml:space="preserve">                                                                           </w:t>
      </w:r>
    </w:p>
    <w:p w14:paraId="49F4CAC2" w14:textId="77777777" w:rsidR="00207C0C" w:rsidRDefault="00000000">
      <w:pPr>
        <w:pStyle w:val="a9"/>
        <w:spacing w:line="360" w:lineRule="auto"/>
        <w:ind w:firstLineChars="200" w:firstLine="480"/>
        <w:rPr>
          <w:rFonts w:hAnsi="宋体" w:hint="eastAsia"/>
          <w:bCs/>
          <w:sz w:val="24"/>
          <w:szCs w:val="24"/>
          <w:u w:val="single"/>
        </w:rPr>
      </w:pPr>
      <w:r>
        <w:rPr>
          <w:rFonts w:hAnsi="宋体" w:hint="eastAsia"/>
          <w:bCs/>
          <w:sz w:val="24"/>
          <w:szCs w:val="24"/>
        </w:rPr>
        <w:t>事实依据：</w:t>
      </w:r>
      <w:r>
        <w:rPr>
          <w:rFonts w:hAnsi="宋体" w:hint="eastAsia"/>
          <w:sz w:val="24"/>
          <w:szCs w:val="24"/>
        </w:rPr>
        <w:t xml:space="preserve"> </w:t>
      </w:r>
      <w:r>
        <w:rPr>
          <w:rFonts w:hAnsi="宋体" w:hint="eastAsia"/>
          <w:bCs/>
          <w:sz w:val="24"/>
          <w:szCs w:val="24"/>
          <w:u w:val="single"/>
        </w:rPr>
        <w:t xml:space="preserve">                                                                                      </w:t>
      </w:r>
    </w:p>
    <w:p w14:paraId="4F135881" w14:textId="77777777" w:rsidR="00207C0C" w:rsidRDefault="00000000">
      <w:pPr>
        <w:pStyle w:val="a9"/>
        <w:spacing w:line="360" w:lineRule="auto"/>
        <w:ind w:leftChars="12" w:left="25" w:firstLineChars="197" w:firstLine="473"/>
        <w:rPr>
          <w:rFonts w:hAnsi="宋体" w:hint="eastAsia"/>
          <w:sz w:val="24"/>
          <w:szCs w:val="24"/>
        </w:rPr>
      </w:pPr>
      <w:r>
        <w:rPr>
          <w:rFonts w:hAnsi="宋体" w:hint="eastAsia"/>
          <w:bCs/>
          <w:sz w:val="24"/>
          <w:szCs w:val="24"/>
          <w:u w:val="single"/>
        </w:rPr>
        <w:t xml:space="preserve">                                                                                        </w:t>
      </w:r>
    </w:p>
    <w:p w14:paraId="34373983" w14:textId="77777777" w:rsidR="00207C0C" w:rsidRDefault="00000000">
      <w:pPr>
        <w:pStyle w:val="a9"/>
        <w:spacing w:line="360" w:lineRule="auto"/>
        <w:ind w:firstLineChars="200" w:firstLine="480"/>
        <w:rPr>
          <w:rFonts w:hAnsi="宋体" w:hint="eastAsia"/>
          <w:bCs/>
          <w:sz w:val="24"/>
          <w:szCs w:val="24"/>
          <w:u w:val="single"/>
        </w:rPr>
      </w:pPr>
      <w:r>
        <w:rPr>
          <w:rFonts w:hAnsi="宋体" w:hint="eastAsia"/>
          <w:bCs/>
          <w:sz w:val="24"/>
          <w:szCs w:val="24"/>
        </w:rPr>
        <w:t>法律依据：</w:t>
      </w:r>
      <w:r>
        <w:rPr>
          <w:rFonts w:hAnsi="宋体" w:hint="eastAsia"/>
          <w:sz w:val="24"/>
          <w:szCs w:val="24"/>
        </w:rPr>
        <w:t xml:space="preserve"> </w:t>
      </w:r>
      <w:r>
        <w:rPr>
          <w:rFonts w:hAnsi="宋体" w:hint="eastAsia"/>
          <w:bCs/>
          <w:sz w:val="24"/>
          <w:szCs w:val="24"/>
          <w:u w:val="single"/>
        </w:rPr>
        <w:t xml:space="preserve">                                                                                      </w:t>
      </w:r>
    </w:p>
    <w:p w14:paraId="45A6189A" w14:textId="77777777" w:rsidR="00207C0C" w:rsidRDefault="00000000">
      <w:pPr>
        <w:pStyle w:val="a9"/>
        <w:spacing w:line="360" w:lineRule="auto"/>
        <w:ind w:leftChars="12" w:left="25" w:firstLineChars="147" w:firstLine="353"/>
        <w:rPr>
          <w:rFonts w:hAnsi="宋体" w:hint="eastAsia"/>
          <w:bCs/>
          <w:sz w:val="24"/>
          <w:szCs w:val="24"/>
          <w:u w:val="single"/>
        </w:rPr>
      </w:pPr>
      <w:r>
        <w:rPr>
          <w:rFonts w:hAnsi="宋体" w:hint="eastAsia"/>
          <w:bCs/>
          <w:sz w:val="24"/>
          <w:szCs w:val="24"/>
        </w:rPr>
        <w:t xml:space="preserve"> </w:t>
      </w:r>
      <w:r>
        <w:rPr>
          <w:rFonts w:hAnsi="宋体" w:hint="eastAsia"/>
          <w:bCs/>
          <w:sz w:val="24"/>
          <w:szCs w:val="24"/>
          <w:u w:val="single"/>
        </w:rPr>
        <w:t xml:space="preserve">                                                                                        </w:t>
      </w:r>
    </w:p>
    <w:p w14:paraId="100AA6C3" w14:textId="77777777" w:rsidR="00207C0C" w:rsidRDefault="00000000">
      <w:pPr>
        <w:pStyle w:val="a9"/>
        <w:spacing w:line="360" w:lineRule="auto"/>
        <w:ind w:leftChars="12" w:left="25" w:firstLineChars="197" w:firstLine="473"/>
        <w:rPr>
          <w:rFonts w:hAnsi="宋体" w:hint="eastAsia"/>
          <w:bCs/>
          <w:sz w:val="24"/>
          <w:szCs w:val="24"/>
        </w:rPr>
      </w:pPr>
      <w:r>
        <w:rPr>
          <w:rFonts w:hAnsi="宋体" w:hint="eastAsia"/>
          <w:sz w:val="24"/>
          <w:szCs w:val="24"/>
        </w:rPr>
        <w:t xml:space="preserve">投诉事项2  </w:t>
      </w:r>
      <w:r>
        <w:rPr>
          <w:rFonts w:hAnsi="宋体" w:hint="eastAsia"/>
          <w:bCs/>
          <w:sz w:val="24"/>
          <w:szCs w:val="24"/>
        </w:rPr>
        <w:t xml:space="preserve">   </w:t>
      </w:r>
    </w:p>
    <w:p w14:paraId="03AC4004" w14:textId="77777777" w:rsidR="00207C0C" w:rsidRDefault="00000000">
      <w:pPr>
        <w:pStyle w:val="a9"/>
        <w:spacing w:line="360" w:lineRule="auto"/>
        <w:ind w:leftChars="12" w:left="25" w:firstLineChars="197" w:firstLine="473"/>
        <w:rPr>
          <w:rFonts w:hAnsi="宋体" w:hint="eastAsia"/>
          <w:bCs/>
          <w:sz w:val="24"/>
          <w:szCs w:val="24"/>
        </w:rPr>
      </w:pPr>
      <w:r>
        <w:rPr>
          <w:rFonts w:hAnsi="宋体"/>
          <w:bCs/>
          <w:sz w:val="24"/>
          <w:szCs w:val="24"/>
        </w:rPr>
        <w:t>……</w:t>
      </w:r>
    </w:p>
    <w:p w14:paraId="02207D46" w14:textId="77777777" w:rsidR="00207C0C" w:rsidRDefault="00000000">
      <w:pPr>
        <w:pStyle w:val="a9"/>
        <w:spacing w:line="360" w:lineRule="auto"/>
        <w:ind w:leftChars="12" w:left="25" w:firstLineChars="196" w:firstLine="472"/>
        <w:rPr>
          <w:rFonts w:hAnsi="宋体" w:hint="eastAsia"/>
          <w:b/>
          <w:sz w:val="24"/>
          <w:szCs w:val="24"/>
        </w:rPr>
      </w:pPr>
      <w:r>
        <w:rPr>
          <w:rFonts w:hAnsi="宋体" w:hint="eastAsia"/>
          <w:b/>
          <w:sz w:val="24"/>
          <w:szCs w:val="24"/>
        </w:rPr>
        <w:t>五、与投诉事项相关的投诉请求：</w:t>
      </w:r>
    </w:p>
    <w:p w14:paraId="3372932A" w14:textId="77777777" w:rsidR="00207C0C" w:rsidRDefault="00000000">
      <w:pPr>
        <w:pStyle w:val="a9"/>
        <w:spacing w:line="360" w:lineRule="auto"/>
        <w:ind w:leftChars="12" w:left="25" w:firstLineChars="197" w:firstLine="473"/>
        <w:rPr>
          <w:rFonts w:hAnsi="宋体" w:hint="eastAsia"/>
          <w:sz w:val="24"/>
          <w:szCs w:val="24"/>
        </w:rPr>
      </w:pPr>
      <w:r>
        <w:rPr>
          <w:rFonts w:hAnsi="宋体" w:hint="eastAsia"/>
          <w:sz w:val="24"/>
          <w:szCs w:val="24"/>
        </w:rPr>
        <w:t>请求：</w:t>
      </w:r>
      <w:r>
        <w:rPr>
          <w:rFonts w:hAnsi="宋体" w:hint="eastAsia"/>
          <w:bCs/>
          <w:sz w:val="24"/>
          <w:szCs w:val="24"/>
          <w:u w:val="single"/>
        </w:rPr>
        <w:t xml:space="preserve">                                                                                 </w:t>
      </w:r>
    </w:p>
    <w:p w14:paraId="4D847698" w14:textId="77777777" w:rsidR="00207C0C" w:rsidRDefault="00207C0C">
      <w:pPr>
        <w:pStyle w:val="a9"/>
        <w:spacing w:line="360" w:lineRule="auto"/>
        <w:ind w:leftChars="12" w:left="25" w:firstLineChars="147" w:firstLine="353"/>
        <w:rPr>
          <w:rFonts w:hAnsi="宋体" w:hint="eastAsia"/>
          <w:sz w:val="24"/>
          <w:szCs w:val="24"/>
        </w:rPr>
      </w:pPr>
    </w:p>
    <w:p w14:paraId="6DC688DF" w14:textId="77777777" w:rsidR="00207C0C" w:rsidRDefault="00000000">
      <w:pPr>
        <w:pStyle w:val="a9"/>
        <w:spacing w:line="360" w:lineRule="auto"/>
        <w:ind w:leftChars="12" w:left="25" w:firstLineChars="197" w:firstLine="473"/>
        <w:rPr>
          <w:rFonts w:hAnsi="宋体" w:hint="eastAsia"/>
          <w:sz w:val="24"/>
          <w:szCs w:val="24"/>
        </w:rPr>
      </w:pPr>
      <w:r>
        <w:rPr>
          <w:rFonts w:hAnsi="宋体" w:hint="eastAsia"/>
          <w:sz w:val="24"/>
          <w:szCs w:val="24"/>
        </w:rPr>
        <w:t>签字（签章）：                                       公章：</w:t>
      </w:r>
    </w:p>
    <w:p w14:paraId="747DC32D" w14:textId="77777777" w:rsidR="00207C0C" w:rsidRDefault="00207C0C">
      <w:pPr>
        <w:pStyle w:val="a9"/>
        <w:spacing w:line="360" w:lineRule="auto"/>
        <w:ind w:leftChars="12" w:left="25" w:firstLineChars="147" w:firstLine="353"/>
        <w:rPr>
          <w:rFonts w:hAnsi="宋体" w:hint="eastAsia"/>
          <w:sz w:val="24"/>
          <w:szCs w:val="24"/>
        </w:rPr>
      </w:pPr>
    </w:p>
    <w:p w14:paraId="17B59268" w14:textId="77777777" w:rsidR="00207C0C" w:rsidRDefault="00000000">
      <w:pPr>
        <w:pStyle w:val="a9"/>
        <w:spacing w:line="360" w:lineRule="auto"/>
        <w:ind w:leftChars="12" w:left="25" w:firstLineChars="197" w:firstLine="473"/>
        <w:rPr>
          <w:rFonts w:hAnsi="宋体" w:hint="eastAsia"/>
          <w:sz w:val="24"/>
          <w:szCs w:val="24"/>
        </w:rPr>
      </w:pPr>
      <w:r>
        <w:rPr>
          <w:rFonts w:hAnsi="宋体" w:hint="eastAsia"/>
          <w:sz w:val="24"/>
          <w:szCs w:val="24"/>
        </w:rPr>
        <w:t>日期：</w:t>
      </w:r>
    </w:p>
    <w:p w14:paraId="2BBE5967" w14:textId="77777777" w:rsidR="00207C0C" w:rsidRDefault="00000000">
      <w:pPr>
        <w:pStyle w:val="a9"/>
        <w:spacing w:line="360" w:lineRule="auto"/>
        <w:ind w:leftChars="12" w:left="25" w:firstLineChars="197" w:firstLine="473"/>
        <w:rPr>
          <w:rFonts w:hAnsi="宋体" w:hint="eastAsia"/>
          <w:sz w:val="24"/>
          <w:szCs w:val="24"/>
        </w:rPr>
      </w:pPr>
      <w:r>
        <w:rPr>
          <w:rFonts w:hAnsi="宋体" w:hint="eastAsia"/>
          <w:bCs/>
          <w:sz w:val="24"/>
          <w:szCs w:val="24"/>
        </w:rPr>
        <w:t xml:space="preserve">                                                                                 </w:t>
      </w:r>
    </w:p>
    <w:p w14:paraId="4078920B" w14:textId="77777777" w:rsidR="00207C0C" w:rsidRDefault="00207C0C">
      <w:pPr>
        <w:pStyle w:val="a9"/>
        <w:snapToGrid w:val="0"/>
        <w:spacing w:line="360" w:lineRule="auto"/>
        <w:rPr>
          <w:rFonts w:hAnsi="宋体" w:hint="eastAsia"/>
          <w:b/>
          <w:sz w:val="24"/>
          <w:szCs w:val="24"/>
        </w:rPr>
      </w:pPr>
    </w:p>
    <w:p w14:paraId="6C8790BA" w14:textId="77777777" w:rsidR="00207C0C" w:rsidRDefault="00000000">
      <w:pPr>
        <w:pStyle w:val="a9"/>
        <w:snapToGrid w:val="0"/>
        <w:spacing w:line="360" w:lineRule="auto"/>
        <w:rPr>
          <w:rFonts w:hAnsi="宋体" w:hint="eastAsia"/>
          <w:b/>
          <w:sz w:val="24"/>
          <w:szCs w:val="24"/>
        </w:rPr>
      </w:pPr>
      <w:r>
        <w:rPr>
          <w:rFonts w:hAnsi="宋体" w:hint="eastAsia"/>
          <w:b/>
          <w:sz w:val="24"/>
          <w:szCs w:val="24"/>
        </w:rPr>
        <w:t>说明：</w:t>
      </w:r>
    </w:p>
    <w:p w14:paraId="27C81C85" w14:textId="77777777" w:rsidR="00207C0C" w:rsidRDefault="00000000">
      <w:pPr>
        <w:pStyle w:val="a9"/>
        <w:spacing w:line="360" w:lineRule="auto"/>
        <w:ind w:leftChars="12" w:left="25" w:firstLineChars="147" w:firstLine="354"/>
        <w:rPr>
          <w:rFonts w:hAnsi="宋体" w:hint="eastAsia"/>
          <w:b/>
          <w:bCs/>
          <w:sz w:val="24"/>
          <w:szCs w:val="24"/>
        </w:rPr>
      </w:pPr>
      <w:r>
        <w:rPr>
          <w:rFonts w:hAnsi="宋体" w:hint="eastAsia"/>
          <w:b/>
          <w:sz w:val="24"/>
          <w:szCs w:val="24"/>
        </w:rPr>
        <w:t>1.投诉人提起投诉时，应当提交投诉书和必要的证明材料，并按照被投诉人和与投诉事项有关的供应商数量提供投诉书副本</w:t>
      </w:r>
      <w:r>
        <w:rPr>
          <w:rFonts w:hAnsi="宋体" w:hint="eastAsia"/>
          <w:b/>
          <w:bCs/>
          <w:sz w:val="24"/>
          <w:szCs w:val="24"/>
        </w:rPr>
        <w:t>。</w:t>
      </w:r>
    </w:p>
    <w:p w14:paraId="42FAD1FD" w14:textId="77777777" w:rsidR="00207C0C" w:rsidRDefault="00000000">
      <w:pPr>
        <w:pStyle w:val="a9"/>
        <w:spacing w:line="360" w:lineRule="auto"/>
        <w:ind w:leftChars="12" w:left="25" w:firstLineChars="147" w:firstLine="354"/>
        <w:rPr>
          <w:rFonts w:hAnsi="宋体" w:hint="eastAsia"/>
          <w:b/>
          <w:sz w:val="24"/>
          <w:szCs w:val="24"/>
        </w:rPr>
      </w:pPr>
      <w:r>
        <w:rPr>
          <w:rFonts w:hAnsi="宋体"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B56AF2D" w14:textId="77777777" w:rsidR="00207C0C" w:rsidRDefault="00000000">
      <w:pPr>
        <w:pStyle w:val="a9"/>
        <w:spacing w:line="360" w:lineRule="auto"/>
        <w:ind w:leftChars="12" w:left="25" w:firstLineChars="147" w:firstLine="354"/>
        <w:rPr>
          <w:rFonts w:hAnsi="宋体" w:hint="eastAsia"/>
          <w:b/>
          <w:sz w:val="24"/>
          <w:szCs w:val="24"/>
        </w:rPr>
      </w:pPr>
      <w:r>
        <w:rPr>
          <w:rFonts w:hAnsi="宋体" w:hint="eastAsia"/>
          <w:b/>
          <w:sz w:val="24"/>
          <w:szCs w:val="24"/>
        </w:rPr>
        <w:t>3.投诉书应简要列明质疑事项，质疑函、质疑答复等作为附件材料提供。</w:t>
      </w:r>
    </w:p>
    <w:p w14:paraId="378B2A23" w14:textId="77777777" w:rsidR="00207C0C" w:rsidRDefault="00000000">
      <w:pPr>
        <w:pStyle w:val="a9"/>
        <w:spacing w:line="360" w:lineRule="auto"/>
        <w:ind w:leftChars="12" w:left="25" w:firstLineChars="147" w:firstLine="354"/>
        <w:rPr>
          <w:rFonts w:hAnsi="宋体" w:hint="eastAsia"/>
          <w:b/>
          <w:sz w:val="24"/>
          <w:szCs w:val="24"/>
        </w:rPr>
      </w:pPr>
      <w:r>
        <w:rPr>
          <w:rFonts w:hAnsi="宋体" w:hint="eastAsia"/>
          <w:b/>
          <w:sz w:val="24"/>
          <w:szCs w:val="24"/>
        </w:rPr>
        <w:t>4.投诉书的投诉事项应具体、明确，并有必要的事实依据和法律依据。</w:t>
      </w:r>
    </w:p>
    <w:p w14:paraId="70DC63EB" w14:textId="77777777" w:rsidR="00207C0C" w:rsidRDefault="00000000">
      <w:pPr>
        <w:pStyle w:val="a9"/>
        <w:spacing w:line="360" w:lineRule="auto"/>
        <w:ind w:leftChars="12" w:left="25" w:firstLineChars="147" w:firstLine="354"/>
        <w:rPr>
          <w:rFonts w:hAnsi="宋体" w:hint="eastAsia"/>
          <w:b/>
          <w:sz w:val="24"/>
          <w:szCs w:val="24"/>
        </w:rPr>
      </w:pPr>
      <w:r>
        <w:rPr>
          <w:rFonts w:hAnsi="宋体" w:hint="eastAsia"/>
          <w:b/>
          <w:sz w:val="24"/>
          <w:szCs w:val="24"/>
        </w:rPr>
        <w:t>5.投诉书的投诉请求应与投诉事项相关。</w:t>
      </w:r>
    </w:p>
    <w:p w14:paraId="51F21B17" w14:textId="77777777" w:rsidR="00207C0C" w:rsidRDefault="00000000">
      <w:pPr>
        <w:pStyle w:val="a9"/>
        <w:spacing w:line="360" w:lineRule="auto"/>
        <w:ind w:leftChars="12" w:left="25" w:firstLineChars="147" w:firstLine="354"/>
        <w:rPr>
          <w:rFonts w:hAnsi="宋体" w:hint="eastAsia"/>
          <w:b/>
        </w:rPr>
      </w:pPr>
      <w:r>
        <w:rPr>
          <w:rFonts w:hAnsi="宋体" w:hint="eastAsia"/>
          <w:b/>
          <w:sz w:val="24"/>
          <w:szCs w:val="24"/>
        </w:rPr>
        <w:t>6.投诉人为法人或者其他组织的，投诉书应由法定代表人、主要负责人，或者其授权代表签字或者盖章，并加盖公章。</w:t>
      </w:r>
    </w:p>
    <w:p w14:paraId="500630C6" w14:textId="77777777" w:rsidR="00207C0C" w:rsidRDefault="00207C0C">
      <w:pPr>
        <w:spacing w:line="360" w:lineRule="auto"/>
        <w:jc w:val="center"/>
        <w:rPr>
          <w:rFonts w:hAnsi="宋体" w:hint="eastAsia"/>
          <w:b/>
        </w:rPr>
      </w:pPr>
    </w:p>
    <w:sectPr w:rsidR="00207C0C">
      <w:pgSz w:w="11910" w:h="16840"/>
      <w:pgMar w:top="1340" w:right="1500" w:bottom="280" w:left="1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39D66" w14:textId="77777777" w:rsidR="00F82F9C" w:rsidRDefault="00F82F9C">
      <w:r>
        <w:separator/>
      </w:r>
    </w:p>
  </w:endnote>
  <w:endnote w:type="continuationSeparator" w:id="0">
    <w:p w14:paraId="548C456D" w14:textId="77777777" w:rsidR="00F82F9C" w:rsidRDefault="00F82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subsetted="1" w:fontKey="{A4A81870-B1CE-4BB5-B0E4-94AF905B9F20}"/>
    <w:embedBold r:id="rId2" w:subsetted="1" w:fontKey="{F492F375-6F7D-4F1A-A234-8919B72A79F6}"/>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_GB2312">
    <w:altName w:val="微软雅黑"/>
    <w:charset w:val="86"/>
    <w:family w:val="auto"/>
    <w:pitch w:val="default"/>
    <w:sig w:usb0="00000001" w:usb1="080E0000" w:usb2="00000000" w:usb3="00000000" w:csb0="00040000" w:csb1="00000000"/>
    <w:embedRegular r:id="rId3" w:subsetted="1" w:fontKey="{E573AB91-A23E-4F46-8E55-9170F45E5FDF}"/>
    <w:embedBold r:id="rId4" w:subsetted="1" w:fontKey="{2776B482-ABB3-4C2F-B9D8-EBB0FC24DD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subsetted="1" w:fontKey="{9C087354-8E5F-4DC2-832C-394C890B9A76}"/>
  </w:font>
  <w:font w:name="黑体">
    <w:altName w:val="SimHei"/>
    <w:panose1 w:val="02010609060101010101"/>
    <w:charset w:val="86"/>
    <w:family w:val="modern"/>
    <w:pitch w:val="fixed"/>
    <w:sig w:usb0="800002BF" w:usb1="38CF7CFA" w:usb2="00000016" w:usb3="00000000" w:csb0="00040001" w:csb1="00000000"/>
    <w:embedRegular r:id="rId6" w:subsetted="1" w:fontKey="{F89A2874-A587-4DB5-9CEA-E2E60258F878}"/>
    <w:embedBold r:id="rId7" w:subsetted="1" w:fontKey="{D63D4257-D77A-4CD7-9DE8-15BE222EFE99}"/>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embedBold r:id="rId8" w:subsetted="1" w:fontKey="{9E1907B4-94D8-49ED-A4F9-CF8B6A9F6B61}"/>
  </w:font>
  <w:font w:name="华文新魏">
    <w:panose1 w:val="02010800040101010101"/>
    <w:charset w:val="86"/>
    <w:family w:val="auto"/>
    <w:pitch w:val="variable"/>
    <w:sig w:usb0="00000001" w:usb1="080F0000" w:usb2="00000010" w:usb3="00000000" w:csb0="00040000" w:csb1="00000000"/>
    <w:embedRegular r:id="rId9" w:subsetted="1" w:fontKey="{BE15C9D7-A327-4ADD-A048-7184B264F91F}"/>
  </w:font>
  <w:font w:name="方正小标宋简体">
    <w:altName w:val="微软雅黑"/>
    <w:charset w:val="86"/>
    <w:family w:val="script"/>
    <w:pitch w:val="default"/>
    <w:sig w:usb0="00000001" w:usb1="08000000" w:usb2="00000000" w:usb3="00000000" w:csb0="00040000" w:csb1="00000000"/>
    <w:embedRegular r:id="rId10" w:subsetted="1" w:fontKey="{11E222BA-0B45-4D68-8663-1808DEA4A13F}"/>
  </w:font>
  <w:font w:name="MS Gothic">
    <w:altName w:val="ＭＳ ゴシック"/>
    <w:panose1 w:val="020B0609070205080204"/>
    <w:charset w:val="80"/>
    <w:family w:val="modern"/>
    <w:pitch w:val="fixed"/>
    <w:sig w:usb0="E00002FF" w:usb1="6AC7FDFB" w:usb2="08000012" w:usb3="00000000" w:csb0="0002009F" w:csb1="00000000"/>
    <w:embedRegular r:id="rId11" w:subsetted="1" w:fontKey="{1AC13B53-0FF2-49B2-9E63-22826EA6B85C}"/>
  </w:font>
  <w:font w:name="等线">
    <w:altName w:val="DengXian"/>
    <w:panose1 w:val="02010600030101010101"/>
    <w:charset w:val="86"/>
    <w:family w:val="auto"/>
    <w:pitch w:val="variable"/>
    <w:sig w:usb0="A00002BF" w:usb1="38CF7CFA" w:usb2="00000016" w:usb3="00000000" w:csb0="0004000F" w:csb1="00000000"/>
    <w:embedRegular r:id="rId12" w:subsetted="1" w:fontKey="{754C5C82-94D1-45B0-89F0-2C9ACF396B1A}"/>
  </w:font>
  <w:font w:name="Arial Unicode MS">
    <w:panose1 w:val="020B0604020202020204"/>
    <w:charset w:val="86"/>
    <w:family w:val="swiss"/>
    <w:pitch w:val="variable"/>
    <w:sig w:usb0="F7FFAFFF" w:usb1="E9DFFFFF" w:usb2="0000003F" w:usb3="00000000" w:csb0="003F01FF" w:csb1="00000000"/>
    <w:embedRegular r:id="rId13" w:subsetted="1" w:fontKey="{9B0D3A69-5581-428C-A826-6DF148DE79BA}"/>
  </w:font>
  <w:font w:name="Helvetica">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5F09B" w14:textId="77777777" w:rsidR="00207C0C" w:rsidRDefault="00000000">
    <w:pPr>
      <w:pStyle w:val="ad"/>
      <w:framePr w:wrap="around" w:vAnchor="text" w:hAnchor="margin" w:xAlign="center" w:y="1"/>
      <w:rPr>
        <w:rStyle w:val="af7"/>
        <w:sz w:val="21"/>
      </w:rPr>
    </w:pPr>
    <w:r>
      <w:rPr>
        <w:sz w:val="21"/>
      </w:rPr>
      <w:fldChar w:fldCharType="begin"/>
    </w:r>
    <w:r>
      <w:rPr>
        <w:rStyle w:val="af7"/>
        <w:sz w:val="21"/>
      </w:rPr>
      <w:instrText xml:space="preserve">PAGE  </w:instrText>
    </w:r>
    <w:r>
      <w:rPr>
        <w:sz w:val="21"/>
      </w:rPr>
      <w:fldChar w:fldCharType="separate"/>
    </w:r>
    <w:r>
      <w:rPr>
        <w:rStyle w:val="af7"/>
        <w:sz w:val="21"/>
      </w:rPr>
      <w:t>0</w:t>
    </w:r>
    <w:r>
      <w:rPr>
        <w:sz w:val="21"/>
      </w:rPr>
      <w:fldChar w:fldCharType="end"/>
    </w:r>
  </w:p>
  <w:p w14:paraId="562C4C3D" w14:textId="77777777" w:rsidR="00207C0C" w:rsidRDefault="00207C0C">
    <w:pPr>
      <w:pStyle w:val="ad"/>
      <w:rPr>
        <w:sz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C8E7" w14:textId="77777777" w:rsidR="00207C0C" w:rsidRDefault="00207C0C">
    <w:pPr>
      <w:pStyle w:val="ad"/>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F0D8" w14:textId="77777777" w:rsidR="00207C0C" w:rsidRDefault="00000000">
    <w:pPr>
      <w:pStyle w:val="ad"/>
      <w:tabs>
        <w:tab w:val="center" w:pos="4439"/>
      </w:tabs>
      <w:jc w:val="both"/>
    </w:pPr>
    <w:r>
      <w:rPr>
        <w:noProof/>
      </w:rPr>
      <mc:AlternateContent>
        <mc:Choice Requires="wps">
          <w:drawing>
            <wp:anchor distT="0" distB="0" distL="114300" distR="114300" simplePos="0" relativeHeight="251661312" behindDoc="0" locked="0" layoutInCell="1" allowOverlap="1" wp14:anchorId="60CE955E" wp14:editId="70451974">
              <wp:simplePos x="0" y="0"/>
              <wp:positionH relativeFrom="margin">
                <wp:align>center</wp:align>
              </wp:positionH>
              <wp:positionV relativeFrom="paragraph">
                <wp:posOffset>0</wp:posOffset>
              </wp:positionV>
              <wp:extent cx="1828800" cy="1828800"/>
              <wp:effectExtent l="0" t="0" r="0" b="0"/>
              <wp:wrapNone/>
              <wp:docPr id="3" name="文本框 5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3C3052" w14:textId="77777777" w:rsidR="00207C0C" w:rsidRDefault="00000000">
                          <w:pPr>
                            <w:pStyle w:val="ad"/>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type w14:anchorId="60CE955E" id="_x0000_t202" coordsize="21600,21600" o:spt="202" path="m,l,21600r21600,l21600,xe">
              <v:stroke joinstyle="miter"/>
              <v:path gradientshapeok="t" o:connecttype="rect"/>
            </v:shapetype>
            <v:shape id="文本框 5123"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483C3052" w14:textId="77777777" w:rsidR="00207C0C" w:rsidRDefault="00000000">
                    <w:pPr>
                      <w:pStyle w:val="ad"/>
                    </w:pPr>
                    <w:r>
                      <w:fldChar w:fldCharType="begin"/>
                    </w:r>
                    <w:r>
                      <w:instrText xml:space="preserve"> PAGE  \* MERGEFORMAT </w:instrText>
                    </w:r>
                    <w:r>
                      <w:fldChar w:fldCharType="separate"/>
                    </w:r>
                    <w:r>
                      <w:t>2</w:t>
                    </w:r>
                    <w:r>
                      <w:fldChar w:fldCharType="end"/>
                    </w:r>
                  </w:p>
                </w:txbxContent>
              </v:textbox>
              <w10:wrap anchorx="margin"/>
            </v:shape>
          </w:pict>
        </mc:Fallback>
      </mc:AlternateContent>
    </w:r>
  </w:p>
  <w:p w14:paraId="6ED74996" w14:textId="77777777" w:rsidR="00207C0C" w:rsidRDefault="00207C0C">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F52E8" w14:textId="77777777" w:rsidR="00207C0C" w:rsidRDefault="00000000">
    <w:pPr>
      <w:pStyle w:val="ad"/>
      <w:tabs>
        <w:tab w:val="center" w:pos="4439"/>
      </w:tabs>
    </w:pPr>
    <w:r>
      <w:rPr>
        <w:noProof/>
      </w:rPr>
      <mc:AlternateContent>
        <mc:Choice Requires="wps">
          <w:drawing>
            <wp:anchor distT="0" distB="0" distL="114300" distR="114300" simplePos="0" relativeHeight="251662336" behindDoc="0" locked="0" layoutInCell="1" allowOverlap="1" wp14:anchorId="25EE5CF8" wp14:editId="44716A3D">
              <wp:simplePos x="0" y="0"/>
              <wp:positionH relativeFrom="margin">
                <wp:align>center</wp:align>
              </wp:positionH>
              <wp:positionV relativeFrom="paragraph">
                <wp:posOffset>0</wp:posOffset>
              </wp:positionV>
              <wp:extent cx="1828800" cy="1828800"/>
              <wp:effectExtent l="0" t="0" r="0" b="0"/>
              <wp:wrapNone/>
              <wp:docPr id="4" name="文本框 5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A1C6DA" w14:textId="77777777" w:rsidR="00207C0C" w:rsidRDefault="00207C0C"/>
                      </w:txbxContent>
                    </wps:txbx>
                    <wps:bodyPr wrap="none" lIns="0" tIns="0" rIns="0" bIns="0">
                      <a:spAutoFit/>
                    </wps:bodyPr>
                  </wps:wsp>
                </a:graphicData>
              </a:graphic>
            </wp:anchor>
          </w:drawing>
        </mc:Choice>
        <mc:Fallback>
          <w:pict>
            <v:shapetype w14:anchorId="25EE5CF8" id="_x0000_t202" coordsize="21600,21600" o:spt="202" path="m,l,21600r21600,l21600,xe">
              <v:stroke joinstyle="miter"/>
              <v:path gradientshapeok="t" o:connecttype="rect"/>
            </v:shapetype>
            <v:shape id="文本框 5124" o:spid="_x0000_s1027" type="#_x0000_t202" style="position:absolute;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6EA1C6DA" w14:textId="77777777" w:rsidR="00207C0C" w:rsidRDefault="00207C0C"/>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A8A3" w14:textId="77777777" w:rsidR="00207C0C" w:rsidRDefault="00000000">
    <w:pPr>
      <w:pStyle w:val="ad"/>
      <w:tabs>
        <w:tab w:val="center" w:pos="4439"/>
      </w:tabs>
      <w:jc w:val="both"/>
    </w:pPr>
    <w:r>
      <w:rPr>
        <w:noProof/>
      </w:rPr>
      <mc:AlternateContent>
        <mc:Choice Requires="wps">
          <w:drawing>
            <wp:anchor distT="0" distB="0" distL="114300" distR="114300" simplePos="0" relativeHeight="251663360" behindDoc="0" locked="0" layoutInCell="1" allowOverlap="1" wp14:anchorId="4E057F53" wp14:editId="43F272D6">
              <wp:simplePos x="0" y="0"/>
              <wp:positionH relativeFrom="margin">
                <wp:align>center</wp:align>
              </wp:positionH>
              <wp:positionV relativeFrom="paragraph">
                <wp:posOffset>0</wp:posOffset>
              </wp:positionV>
              <wp:extent cx="1828800" cy="1828800"/>
              <wp:effectExtent l="0" t="0" r="0" b="0"/>
              <wp:wrapNone/>
              <wp:docPr id="5" name="文本框 5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DD13AD" w14:textId="77777777" w:rsidR="00207C0C" w:rsidRDefault="00000000">
                          <w:pPr>
                            <w:pStyle w:val="ad"/>
                          </w:pPr>
                          <w:r>
                            <w:fldChar w:fldCharType="begin"/>
                          </w:r>
                          <w:r>
                            <w:instrText xml:space="preserve"> PAGE  \* MERGEFORMAT </w:instrText>
                          </w:r>
                          <w:r>
                            <w:fldChar w:fldCharType="separate"/>
                          </w:r>
                          <w:r>
                            <w:t>12</w:t>
                          </w:r>
                          <w:r>
                            <w:fldChar w:fldCharType="end"/>
                          </w:r>
                        </w:p>
                      </w:txbxContent>
                    </wps:txbx>
                    <wps:bodyPr wrap="none" lIns="0" tIns="0" rIns="0" bIns="0">
                      <a:spAutoFit/>
                    </wps:bodyPr>
                  </wps:wsp>
                </a:graphicData>
              </a:graphic>
            </wp:anchor>
          </w:drawing>
        </mc:Choice>
        <mc:Fallback>
          <w:pict>
            <v:shapetype w14:anchorId="4E057F53" id="_x0000_t202" coordsize="21600,21600" o:spt="202" path="m,l,21600r21600,l21600,xe">
              <v:stroke joinstyle="miter"/>
              <v:path gradientshapeok="t" o:connecttype="rect"/>
            </v:shapetype>
            <v:shape id="文本框 5125"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22DD13AD" w14:textId="77777777" w:rsidR="00207C0C" w:rsidRDefault="00000000">
                    <w:pPr>
                      <w:pStyle w:val="ad"/>
                    </w:pPr>
                    <w:r>
                      <w:fldChar w:fldCharType="begin"/>
                    </w:r>
                    <w:r>
                      <w:instrText xml:space="preserve"> PAGE  \* MERGEFORMAT </w:instrText>
                    </w:r>
                    <w:r>
                      <w:fldChar w:fldCharType="separate"/>
                    </w:r>
                    <w:r>
                      <w:t>12</w:t>
                    </w:r>
                    <w:r>
                      <w:fldChar w:fldCharType="end"/>
                    </w:r>
                  </w:p>
                </w:txbxContent>
              </v:textbox>
              <w10:wrap anchorx="margin"/>
            </v:shape>
          </w:pict>
        </mc:Fallback>
      </mc:AlternateContent>
    </w:r>
  </w:p>
  <w:p w14:paraId="02312A6B" w14:textId="77777777" w:rsidR="00207C0C" w:rsidRDefault="00207C0C">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B056" w14:textId="77777777" w:rsidR="00207C0C" w:rsidRDefault="00000000">
    <w:pPr>
      <w:pStyle w:val="ad"/>
      <w:jc w:val="center"/>
    </w:pPr>
    <w:r>
      <w:rPr>
        <w:noProof/>
      </w:rPr>
      <mc:AlternateContent>
        <mc:Choice Requires="wps">
          <w:drawing>
            <wp:anchor distT="0" distB="0" distL="114300" distR="114300" simplePos="0" relativeHeight="251659264" behindDoc="0" locked="0" layoutInCell="1" allowOverlap="1" wp14:anchorId="472C53DC" wp14:editId="0A99E9C7">
              <wp:simplePos x="0" y="0"/>
              <wp:positionH relativeFrom="margin">
                <wp:align>center</wp:align>
              </wp:positionH>
              <wp:positionV relativeFrom="paragraph">
                <wp:posOffset>0</wp:posOffset>
              </wp:positionV>
              <wp:extent cx="1828800" cy="1828800"/>
              <wp:effectExtent l="0" t="0" r="0" b="0"/>
              <wp:wrapNone/>
              <wp:docPr id="1"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D374962" w14:textId="77777777" w:rsidR="00207C0C" w:rsidRDefault="00000000">
                          <w:pPr>
                            <w:pStyle w:val="ad"/>
                            <w:jc w:val="center"/>
                          </w:pPr>
                          <w:r>
                            <w:fldChar w:fldCharType="begin"/>
                          </w:r>
                          <w:r>
                            <w:instrText xml:space="preserve"> PAGE  \* MERGEFORMAT </w:instrText>
                          </w:r>
                          <w:r>
                            <w:fldChar w:fldCharType="separate"/>
                          </w:r>
                          <w:r>
                            <w:t>18</w:t>
                          </w:r>
                          <w:r>
                            <w:fldChar w:fldCharType="end"/>
                          </w:r>
                        </w:p>
                      </w:txbxContent>
                    </wps:txbx>
                    <wps:bodyPr wrap="none" lIns="0" tIns="0" rIns="0" bIns="0">
                      <a:spAutoFit/>
                    </wps:bodyPr>
                  </wps:wsp>
                </a:graphicData>
              </a:graphic>
            </wp:anchor>
          </w:drawing>
        </mc:Choice>
        <mc:Fallback>
          <w:pict>
            <v:shapetype w14:anchorId="472C53DC" id="_x0000_t202" coordsize="21600,21600" o:spt="202" path="m,l,21600r21600,l21600,xe">
              <v:stroke joinstyle="miter"/>
              <v:path gradientshapeok="t" o:connecttype="rect"/>
            </v:shapetype>
            <v:shape id="文本框 5121" o:spid="_x0000_s1029"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6D374962" w14:textId="77777777" w:rsidR="00207C0C" w:rsidRDefault="00000000">
                    <w:pPr>
                      <w:pStyle w:val="ad"/>
                      <w:jc w:val="center"/>
                    </w:pPr>
                    <w:r>
                      <w:fldChar w:fldCharType="begin"/>
                    </w:r>
                    <w:r>
                      <w:instrText xml:space="preserve"> PAGE  \* MERGEFORMAT </w:instrText>
                    </w:r>
                    <w:r>
                      <w:fldChar w:fldCharType="separate"/>
                    </w:r>
                    <w:r>
                      <w:t>18</w:t>
                    </w:r>
                    <w:r>
                      <w:fldChar w:fldCharType="end"/>
                    </w:r>
                  </w:p>
                </w:txbxContent>
              </v:textbox>
              <w10:wrap anchorx="margin"/>
            </v:shape>
          </w:pict>
        </mc:Fallback>
      </mc:AlternateContent>
    </w:r>
  </w:p>
  <w:p w14:paraId="6AAB9AB9" w14:textId="77777777" w:rsidR="00207C0C" w:rsidRDefault="00207C0C">
    <w:pPr>
      <w:pStyle w:val="a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F9C26" w14:textId="77777777" w:rsidR="00207C0C" w:rsidRDefault="00000000">
    <w:pPr>
      <w:pStyle w:val="ad"/>
    </w:pPr>
    <w:r>
      <w:rPr>
        <w:noProof/>
      </w:rPr>
      <mc:AlternateContent>
        <mc:Choice Requires="wps">
          <w:drawing>
            <wp:anchor distT="0" distB="0" distL="114300" distR="114300" simplePos="0" relativeHeight="251660288" behindDoc="0" locked="0" layoutInCell="1" allowOverlap="1" wp14:anchorId="4DAA3C60" wp14:editId="16DB1AD9">
              <wp:simplePos x="0" y="0"/>
              <wp:positionH relativeFrom="margin">
                <wp:align>center</wp:align>
              </wp:positionH>
              <wp:positionV relativeFrom="paragraph">
                <wp:posOffset>0</wp:posOffset>
              </wp:positionV>
              <wp:extent cx="1828800" cy="1828800"/>
              <wp:effectExtent l="0" t="0" r="0" b="0"/>
              <wp:wrapNone/>
              <wp:docPr id="2" name="文本框 5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8AAC2D" w14:textId="77777777" w:rsidR="00207C0C"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type w14:anchorId="4DAA3C60" id="_x0000_t202" coordsize="21600,21600" o:spt="202" path="m,l,21600r21600,l21600,xe">
              <v:stroke joinstyle="miter"/>
              <v:path gradientshapeok="t" o:connecttype="rect"/>
            </v:shapetype>
            <v:shape id="文本框 5122" o:spid="_x0000_s1030"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ZAjAEAACADAAAOAAAAZHJzL2Uyb0RvYy54bWysUsFqGzEQvQf6D0L3WhsT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kx2QIwBAAAgAwAADgAAAAAAAAAAAAAAAAAuAgAA&#10;ZHJzL2Uyb0RvYy54bWxQSwECLQAUAAYACAAAACEADErw7tYAAAAFAQAADwAAAAAAAAAAAAAAAADm&#10;AwAAZHJzL2Rvd25yZXYueG1sUEsFBgAAAAAEAAQA8wAAAOkEAAAAAA==&#10;" filled="f" stroked="f">
              <v:textbox style="mso-fit-shape-to-text:t" inset="0,0,0,0">
                <w:txbxContent>
                  <w:p w14:paraId="778AAC2D" w14:textId="77777777" w:rsidR="00207C0C" w:rsidRDefault="00000000">
                    <w:pPr>
                      <w:pStyle w:val="ad"/>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E6FA5" w14:textId="77777777" w:rsidR="00F82F9C" w:rsidRDefault="00F82F9C">
      <w:r>
        <w:separator/>
      </w:r>
    </w:p>
  </w:footnote>
  <w:footnote w:type="continuationSeparator" w:id="0">
    <w:p w14:paraId="73B216FA" w14:textId="77777777" w:rsidR="00F82F9C" w:rsidRDefault="00F82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F772" w14:textId="77777777" w:rsidR="00207C0C" w:rsidRDefault="00207C0C">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2EBB" w14:textId="77777777" w:rsidR="00207C0C" w:rsidRDefault="00207C0C">
    <w:pPr>
      <w:pStyle w:val="af"/>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0000000B"/>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2" w15:restartNumberingAfterBreak="0">
    <w:nsid w:val="6DBF1A4E"/>
    <w:multiLevelType w:val="multilevel"/>
    <w:tmpl w:val="6DBF1A4E"/>
    <w:lvl w:ilvl="0">
      <w:start w:val="1"/>
      <w:numFmt w:val="japaneseCounting"/>
      <w:lvlText w:val="第%1条"/>
      <w:lvlJc w:val="left"/>
      <w:pPr>
        <w:tabs>
          <w:tab w:val="left" w:pos="1262"/>
        </w:tabs>
        <w:ind w:left="1262" w:hanging="840"/>
      </w:pPr>
      <w:rPr>
        <w:rFonts w:hint="default"/>
      </w:rPr>
    </w:lvl>
    <w:lvl w:ilvl="1">
      <w:start w:val="1"/>
      <w:numFmt w:val="lowerLetter"/>
      <w:lvlText w:val="%2)"/>
      <w:lvlJc w:val="left"/>
      <w:pPr>
        <w:tabs>
          <w:tab w:val="left" w:pos="1262"/>
        </w:tabs>
        <w:ind w:left="1262" w:hanging="420"/>
      </w:pPr>
    </w:lvl>
    <w:lvl w:ilvl="2">
      <w:start w:val="1"/>
      <w:numFmt w:val="lowerRoman"/>
      <w:lvlText w:val="%3."/>
      <w:lvlJc w:val="right"/>
      <w:pPr>
        <w:tabs>
          <w:tab w:val="left" w:pos="1682"/>
        </w:tabs>
        <w:ind w:left="1682" w:hanging="420"/>
      </w:pPr>
    </w:lvl>
    <w:lvl w:ilvl="3">
      <w:start w:val="1"/>
      <w:numFmt w:val="decimal"/>
      <w:lvlText w:val="%4."/>
      <w:lvlJc w:val="left"/>
      <w:pPr>
        <w:tabs>
          <w:tab w:val="left" w:pos="2102"/>
        </w:tabs>
        <w:ind w:left="2102" w:hanging="420"/>
      </w:pPr>
    </w:lvl>
    <w:lvl w:ilvl="4">
      <w:start w:val="1"/>
      <w:numFmt w:val="lowerLetter"/>
      <w:lvlText w:val="%5)"/>
      <w:lvlJc w:val="left"/>
      <w:pPr>
        <w:tabs>
          <w:tab w:val="left" w:pos="2522"/>
        </w:tabs>
        <w:ind w:left="2522" w:hanging="420"/>
      </w:pPr>
    </w:lvl>
    <w:lvl w:ilvl="5">
      <w:start w:val="1"/>
      <w:numFmt w:val="lowerRoman"/>
      <w:lvlText w:val="%6."/>
      <w:lvlJc w:val="right"/>
      <w:pPr>
        <w:tabs>
          <w:tab w:val="left" w:pos="2942"/>
        </w:tabs>
        <w:ind w:left="2942" w:hanging="420"/>
      </w:pPr>
    </w:lvl>
    <w:lvl w:ilvl="6">
      <w:start w:val="1"/>
      <w:numFmt w:val="decimal"/>
      <w:lvlText w:val="%7."/>
      <w:lvlJc w:val="left"/>
      <w:pPr>
        <w:tabs>
          <w:tab w:val="left" w:pos="3362"/>
        </w:tabs>
        <w:ind w:left="3362" w:hanging="420"/>
      </w:pPr>
    </w:lvl>
    <w:lvl w:ilvl="7">
      <w:start w:val="1"/>
      <w:numFmt w:val="lowerLetter"/>
      <w:lvlText w:val="%8)"/>
      <w:lvlJc w:val="left"/>
      <w:pPr>
        <w:tabs>
          <w:tab w:val="left" w:pos="3782"/>
        </w:tabs>
        <w:ind w:left="3782" w:hanging="420"/>
      </w:pPr>
    </w:lvl>
    <w:lvl w:ilvl="8">
      <w:start w:val="1"/>
      <w:numFmt w:val="lowerRoman"/>
      <w:lvlText w:val="%9."/>
      <w:lvlJc w:val="right"/>
      <w:pPr>
        <w:tabs>
          <w:tab w:val="left" w:pos="4202"/>
        </w:tabs>
        <w:ind w:left="4202" w:hanging="420"/>
      </w:pPr>
    </w:lvl>
  </w:abstractNum>
  <w:num w:numId="1" w16cid:durableId="822626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55803">
    <w:abstractNumId w:val="1"/>
  </w:num>
  <w:num w:numId="3" w16cid:durableId="1365519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c2YzE0NjRkY2U1NmJkMWIxMzgwMDdhOTVlN2QzNmMifQ=="/>
  </w:docVars>
  <w:rsids>
    <w:rsidRoot w:val="00F34B14"/>
    <w:rsid w:val="00000672"/>
    <w:rsid w:val="00001013"/>
    <w:rsid w:val="00001799"/>
    <w:rsid w:val="00001AF2"/>
    <w:rsid w:val="00001ECA"/>
    <w:rsid w:val="00002D29"/>
    <w:rsid w:val="00003B93"/>
    <w:rsid w:val="0000474D"/>
    <w:rsid w:val="00004CB1"/>
    <w:rsid w:val="00005FDF"/>
    <w:rsid w:val="0000608B"/>
    <w:rsid w:val="000070B3"/>
    <w:rsid w:val="00007273"/>
    <w:rsid w:val="000076B8"/>
    <w:rsid w:val="0001047A"/>
    <w:rsid w:val="000109C8"/>
    <w:rsid w:val="000109DC"/>
    <w:rsid w:val="00010D39"/>
    <w:rsid w:val="0001172C"/>
    <w:rsid w:val="00011A4D"/>
    <w:rsid w:val="00011BC9"/>
    <w:rsid w:val="0001220F"/>
    <w:rsid w:val="00012854"/>
    <w:rsid w:val="00012BE2"/>
    <w:rsid w:val="00012EA6"/>
    <w:rsid w:val="00013359"/>
    <w:rsid w:val="000139CF"/>
    <w:rsid w:val="00013AA4"/>
    <w:rsid w:val="00013DFE"/>
    <w:rsid w:val="000141EA"/>
    <w:rsid w:val="00015094"/>
    <w:rsid w:val="000168A0"/>
    <w:rsid w:val="00016ABC"/>
    <w:rsid w:val="000177DB"/>
    <w:rsid w:val="000179C9"/>
    <w:rsid w:val="00017CCC"/>
    <w:rsid w:val="00020227"/>
    <w:rsid w:val="00020263"/>
    <w:rsid w:val="00020455"/>
    <w:rsid w:val="00020527"/>
    <w:rsid w:val="00020813"/>
    <w:rsid w:val="00021D54"/>
    <w:rsid w:val="000220B2"/>
    <w:rsid w:val="0002264C"/>
    <w:rsid w:val="00022731"/>
    <w:rsid w:val="00022792"/>
    <w:rsid w:val="00022F3E"/>
    <w:rsid w:val="00023C8F"/>
    <w:rsid w:val="00024463"/>
    <w:rsid w:val="00025461"/>
    <w:rsid w:val="00025636"/>
    <w:rsid w:val="00025AB5"/>
    <w:rsid w:val="00025E36"/>
    <w:rsid w:val="00026855"/>
    <w:rsid w:val="00026886"/>
    <w:rsid w:val="0002785D"/>
    <w:rsid w:val="000321F6"/>
    <w:rsid w:val="000329E0"/>
    <w:rsid w:val="000352E9"/>
    <w:rsid w:val="00035494"/>
    <w:rsid w:val="00036125"/>
    <w:rsid w:val="00036A07"/>
    <w:rsid w:val="0003780B"/>
    <w:rsid w:val="00040571"/>
    <w:rsid w:val="00040973"/>
    <w:rsid w:val="0004156E"/>
    <w:rsid w:val="00041713"/>
    <w:rsid w:val="0004440C"/>
    <w:rsid w:val="00044CA4"/>
    <w:rsid w:val="00046B5E"/>
    <w:rsid w:val="000470CB"/>
    <w:rsid w:val="000509D9"/>
    <w:rsid w:val="00051ACB"/>
    <w:rsid w:val="00052CAA"/>
    <w:rsid w:val="000533E7"/>
    <w:rsid w:val="00055D41"/>
    <w:rsid w:val="00057CD6"/>
    <w:rsid w:val="00057FB4"/>
    <w:rsid w:val="00060DCE"/>
    <w:rsid w:val="000610E3"/>
    <w:rsid w:val="000611FA"/>
    <w:rsid w:val="000614F3"/>
    <w:rsid w:val="000623B4"/>
    <w:rsid w:val="00062405"/>
    <w:rsid w:val="000634A7"/>
    <w:rsid w:val="00063B0B"/>
    <w:rsid w:val="00063F81"/>
    <w:rsid w:val="00064847"/>
    <w:rsid w:val="000648A4"/>
    <w:rsid w:val="00065E08"/>
    <w:rsid w:val="000673E2"/>
    <w:rsid w:val="0007063F"/>
    <w:rsid w:val="000707FD"/>
    <w:rsid w:val="00070949"/>
    <w:rsid w:val="000711E4"/>
    <w:rsid w:val="000724D9"/>
    <w:rsid w:val="00072AED"/>
    <w:rsid w:val="00073F47"/>
    <w:rsid w:val="0007492F"/>
    <w:rsid w:val="00074ED8"/>
    <w:rsid w:val="00075B7E"/>
    <w:rsid w:val="00077ACA"/>
    <w:rsid w:val="00077C70"/>
    <w:rsid w:val="000813B5"/>
    <w:rsid w:val="00081BA3"/>
    <w:rsid w:val="00081D2E"/>
    <w:rsid w:val="00081F89"/>
    <w:rsid w:val="00082619"/>
    <w:rsid w:val="00082C5D"/>
    <w:rsid w:val="00082D02"/>
    <w:rsid w:val="00083871"/>
    <w:rsid w:val="00083B91"/>
    <w:rsid w:val="0008473C"/>
    <w:rsid w:val="0008520B"/>
    <w:rsid w:val="000857F5"/>
    <w:rsid w:val="000860BD"/>
    <w:rsid w:val="000871B8"/>
    <w:rsid w:val="000906AE"/>
    <w:rsid w:val="0009134F"/>
    <w:rsid w:val="0009144E"/>
    <w:rsid w:val="00091647"/>
    <w:rsid w:val="000916DA"/>
    <w:rsid w:val="00092442"/>
    <w:rsid w:val="000929EF"/>
    <w:rsid w:val="000933BE"/>
    <w:rsid w:val="00093CD4"/>
    <w:rsid w:val="0009560F"/>
    <w:rsid w:val="0009588E"/>
    <w:rsid w:val="000959EE"/>
    <w:rsid w:val="00097183"/>
    <w:rsid w:val="000972CB"/>
    <w:rsid w:val="00097608"/>
    <w:rsid w:val="000A13F3"/>
    <w:rsid w:val="000A23B1"/>
    <w:rsid w:val="000A2B0E"/>
    <w:rsid w:val="000A3276"/>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4321"/>
    <w:rsid w:val="000B6A6B"/>
    <w:rsid w:val="000B6C95"/>
    <w:rsid w:val="000B79FC"/>
    <w:rsid w:val="000B7BD1"/>
    <w:rsid w:val="000C02B1"/>
    <w:rsid w:val="000C0A2C"/>
    <w:rsid w:val="000C1679"/>
    <w:rsid w:val="000C1EE3"/>
    <w:rsid w:val="000C289C"/>
    <w:rsid w:val="000C3AE7"/>
    <w:rsid w:val="000C3CC9"/>
    <w:rsid w:val="000C6DE4"/>
    <w:rsid w:val="000C7202"/>
    <w:rsid w:val="000D0A89"/>
    <w:rsid w:val="000D1389"/>
    <w:rsid w:val="000D1798"/>
    <w:rsid w:val="000D1CA4"/>
    <w:rsid w:val="000D2626"/>
    <w:rsid w:val="000D265F"/>
    <w:rsid w:val="000D291C"/>
    <w:rsid w:val="000D3FB6"/>
    <w:rsid w:val="000D411D"/>
    <w:rsid w:val="000D4589"/>
    <w:rsid w:val="000D4809"/>
    <w:rsid w:val="000D4946"/>
    <w:rsid w:val="000D73DD"/>
    <w:rsid w:val="000E1C51"/>
    <w:rsid w:val="000E28AB"/>
    <w:rsid w:val="000E2E3E"/>
    <w:rsid w:val="000E3583"/>
    <w:rsid w:val="000E3AF0"/>
    <w:rsid w:val="000E4E04"/>
    <w:rsid w:val="000E693B"/>
    <w:rsid w:val="000E6EC9"/>
    <w:rsid w:val="000E70B4"/>
    <w:rsid w:val="000E7B62"/>
    <w:rsid w:val="000F0E1E"/>
    <w:rsid w:val="000F1A1B"/>
    <w:rsid w:val="000F2A95"/>
    <w:rsid w:val="000F3281"/>
    <w:rsid w:val="000F32FD"/>
    <w:rsid w:val="000F3733"/>
    <w:rsid w:val="000F5F8B"/>
    <w:rsid w:val="000F6153"/>
    <w:rsid w:val="000F63C8"/>
    <w:rsid w:val="000F64AA"/>
    <w:rsid w:val="000F679A"/>
    <w:rsid w:val="000F7AF4"/>
    <w:rsid w:val="000F7C33"/>
    <w:rsid w:val="000F7F0C"/>
    <w:rsid w:val="001004D6"/>
    <w:rsid w:val="00102676"/>
    <w:rsid w:val="001033DE"/>
    <w:rsid w:val="00103646"/>
    <w:rsid w:val="001037C8"/>
    <w:rsid w:val="00103918"/>
    <w:rsid w:val="00104897"/>
    <w:rsid w:val="00104EDE"/>
    <w:rsid w:val="00105CDA"/>
    <w:rsid w:val="00106BEE"/>
    <w:rsid w:val="00107C74"/>
    <w:rsid w:val="0011091C"/>
    <w:rsid w:val="00111266"/>
    <w:rsid w:val="001112EB"/>
    <w:rsid w:val="0011203A"/>
    <w:rsid w:val="00112768"/>
    <w:rsid w:val="00113678"/>
    <w:rsid w:val="00113C3E"/>
    <w:rsid w:val="00115E11"/>
    <w:rsid w:val="00115EEE"/>
    <w:rsid w:val="00115F56"/>
    <w:rsid w:val="00116CA9"/>
    <w:rsid w:val="00116F38"/>
    <w:rsid w:val="001170A4"/>
    <w:rsid w:val="00117AE7"/>
    <w:rsid w:val="00117CBD"/>
    <w:rsid w:val="0012006A"/>
    <w:rsid w:val="00121081"/>
    <w:rsid w:val="00121979"/>
    <w:rsid w:val="00121E5F"/>
    <w:rsid w:val="00122064"/>
    <w:rsid w:val="00122583"/>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328"/>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AA9"/>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428A"/>
    <w:rsid w:val="001647C9"/>
    <w:rsid w:val="00164883"/>
    <w:rsid w:val="00165627"/>
    <w:rsid w:val="00165929"/>
    <w:rsid w:val="001661A3"/>
    <w:rsid w:val="00167226"/>
    <w:rsid w:val="0016782B"/>
    <w:rsid w:val="0016784D"/>
    <w:rsid w:val="00172CA8"/>
    <w:rsid w:val="00173256"/>
    <w:rsid w:val="00173B0E"/>
    <w:rsid w:val="00173E03"/>
    <w:rsid w:val="00174182"/>
    <w:rsid w:val="0017512C"/>
    <w:rsid w:val="0017586A"/>
    <w:rsid w:val="00175BA6"/>
    <w:rsid w:val="0017653D"/>
    <w:rsid w:val="00176CA7"/>
    <w:rsid w:val="00176F8E"/>
    <w:rsid w:val="001778C5"/>
    <w:rsid w:val="00177E56"/>
    <w:rsid w:val="00177F0A"/>
    <w:rsid w:val="00180DA0"/>
    <w:rsid w:val="00181EAD"/>
    <w:rsid w:val="00181F43"/>
    <w:rsid w:val="00182862"/>
    <w:rsid w:val="001831C6"/>
    <w:rsid w:val="00184194"/>
    <w:rsid w:val="00184F57"/>
    <w:rsid w:val="00185544"/>
    <w:rsid w:val="00185617"/>
    <w:rsid w:val="00185B3F"/>
    <w:rsid w:val="00185EF8"/>
    <w:rsid w:val="00186823"/>
    <w:rsid w:val="00186DD6"/>
    <w:rsid w:val="00186FE1"/>
    <w:rsid w:val="00187A14"/>
    <w:rsid w:val="001911A1"/>
    <w:rsid w:val="0019171E"/>
    <w:rsid w:val="00192368"/>
    <w:rsid w:val="001923A0"/>
    <w:rsid w:val="001928B1"/>
    <w:rsid w:val="00193537"/>
    <w:rsid w:val="00193846"/>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BA2"/>
    <w:rsid w:val="001A5E24"/>
    <w:rsid w:val="001A6B27"/>
    <w:rsid w:val="001A6D8B"/>
    <w:rsid w:val="001A6DAA"/>
    <w:rsid w:val="001A6E2B"/>
    <w:rsid w:val="001A7717"/>
    <w:rsid w:val="001A793A"/>
    <w:rsid w:val="001B125A"/>
    <w:rsid w:val="001B1EBA"/>
    <w:rsid w:val="001B2142"/>
    <w:rsid w:val="001B2F2B"/>
    <w:rsid w:val="001B327A"/>
    <w:rsid w:val="001B3424"/>
    <w:rsid w:val="001B35DE"/>
    <w:rsid w:val="001B38FE"/>
    <w:rsid w:val="001B3A13"/>
    <w:rsid w:val="001B3F5C"/>
    <w:rsid w:val="001B4831"/>
    <w:rsid w:val="001B59FF"/>
    <w:rsid w:val="001B6512"/>
    <w:rsid w:val="001B65D7"/>
    <w:rsid w:val="001B6752"/>
    <w:rsid w:val="001B6768"/>
    <w:rsid w:val="001B6809"/>
    <w:rsid w:val="001B6F1F"/>
    <w:rsid w:val="001B757F"/>
    <w:rsid w:val="001B7CD7"/>
    <w:rsid w:val="001B7ECC"/>
    <w:rsid w:val="001C025B"/>
    <w:rsid w:val="001C115F"/>
    <w:rsid w:val="001C1EAB"/>
    <w:rsid w:val="001C25A7"/>
    <w:rsid w:val="001C318C"/>
    <w:rsid w:val="001C35C4"/>
    <w:rsid w:val="001C4127"/>
    <w:rsid w:val="001C4287"/>
    <w:rsid w:val="001C4479"/>
    <w:rsid w:val="001C5190"/>
    <w:rsid w:val="001C6081"/>
    <w:rsid w:val="001C6C07"/>
    <w:rsid w:val="001C754A"/>
    <w:rsid w:val="001C7B48"/>
    <w:rsid w:val="001C7D1D"/>
    <w:rsid w:val="001D04CB"/>
    <w:rsid w:val="001D0CFB"/>
    <w:rsid w:val="001D1A0D"/>
    <w:rsid w:val="001D343C"/>
    <w:rsid w:val="001D34F5"/>
    <w:rsid w:val="001D56FC"/>
    <w:rsid w:val="001D58A1"/>
    <w:rsid w:val="001D58C2"/>
    <w:rsid w:val="001D5A8A"/>
    <w:rsid w:val="001D61CA"/>
    <w:rsid w:val="001D6278"/>
    <w:rsid w:val="001D6E87"/>
    <w:rsid w:val="001D735E"/>
    <w:rsid w:val="001D73C8"/>
    <w:rsid w:val="001D7BC6"/>
    <w:rsid w:val="001E129E"/>
    <w:rsid w:val="001E175C"/>
    <w:rsid w:val="001E1B0E"/>
    <w:rsid w:val="001E2257"/>
    <w:rsid w:val="001E3B63"/>
    <w:rsid w:val="001E3E19"/>
    <w:rsid w:val="001E522E"/>
    <w:rsid w:val="001E5A94"/>
    <w:rsid w:val="001E5F6F"/>
    <w:rsid w:val="001E7D4F"/>
    <w:rsid w:val="001F0373"/>
    <w:rsid w:val="001F2267"/>
    <w:rsid w:val="001F2A2E"/>
    <w:rsid w:val="001F3356"/>
    <w:rsid w:val="001F3AFD"/>
    <w:rsid w:val="001F3C63"/>
    <w:rsid w:val="001F4460"/>
    <w:rsid w:val="001F66C8"/>
    <w:rsid w:val="001F711A"/>
    <w:rsid w:val="001F75B0"/>
    <w:rsid w:val="00200CE5"/>
    <w:rsid w:val="00200F7C"/>
    <w:rsid w:val="002014DB"/>
    <w:rsid w:val="0020150B"/>
    <w:rsid w:val="0020151D"/>
    <w:rsid w:val="00201E12"/>
    <w:rsid w:val="002033B5"/>
    <w:rsid w:val="0020382C"/>
    <w:rsid w:val="0020437A"/>
    <w:rsid w:val="0020454C"/>
    <w:rsid w:val="00204740"/>
    <w:rsid w:val="00205129"/>
    <w:rsid w:val="0020521F"/>
    <w:rsid w:val="0020532C"/>
    <w:rsid w:val="00207C0C"/>
    <w:rsid w:val="00210605"/>
    <w:rsid w:val="002114C7"/>
    <w:rsid w:val="0021302C"/>
    <w:rsid w:val="00213B1C"/>
    <w:rsid w:val="00214202"/>
    <w:rsid w:val="002148E3"/>
    <w:rsid w:val="0021552D"/>
    <w:rsid w:val="002156AE"/>
    <w:rsid w:val="00215E99"/>
    <w:rsid w:val="0022054D"/>
    <w:rsid w:val="00220CA2"/>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2A2B"/>
    <w:rsid w:val="00232F60"/>
    <w:rsid w:val="002346B4"/>
    <w:rsid w:val="00234F6E"/>
    <w:rsid w:val="002355BE"/>
    <w:rsid w:val="002358EA"/>
    <w:rsid w:val="002364BB"/>
    <w:rsid w:val="00236578"/>
    <w:rsid w:val="00236DE9"/>
    <w:rsid w:val="00236EA0"/>
    <w:rsid w:val="00237342"/>
    <w:rsid w:val="00237D5A"/>
    <w:rsid w:val="002415AE"/>
    <w:rsid w:val="00241D3C"/>
    <w:rsid w:val="00242109"/>
    <w:rsid w:val="00243189"/>
    <w:rsid w:val="002439AB"/>
    <w:rsid w:val="00243C19"/>
    <w:rsid w:val="00244AE8"/>
    <w:rsid w:val="00244DC9"/>
    <w:rsid w:val="00245587"/>
    <w:rsid w:val="00245F2B"/>
    <w:rsid w:val="002461E5"/>
    <w:rsid w:val="00247F3A"/>
    <w:rsid w:val="00250122"/>
    <w:rsid w:val="00250755"/>
    <w:rsid w:val="00251043"/>
    <w:rsid w:val="00251470"/>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0B72"/>
    <w:rsid w:val="002612B1"/>
    <w:rsid w:val="00262E4D"/>
    <w:rsid w:val="00266165"/>
    <w:rsid w:val="002662FE"/>
    <w:rsid w:val="00266696"/>
    <w:rsid w:val="00266F2C"/>
    <w:rsid w:val="0027125E"/>
    <w:rsid w:val="00271767"/>
    <w:rsid w:val="00272293"/>
    <w:rsid w:val="002723C8"/>
    <w:rsid w:val="00273C2A"/>
    <w:rsid w:val="00273CBE"/>
    <w:rsid w:val="002746B1"/>
    <w:rsid w:val="00274BAD"/>
    <w:rsid w:val="00276253"/>
    <w:rsid w:val="00281B20"/>
    <w:rsid w:val="00282D56"/>
    <w:rsid w:val="00282FE8"/>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1DC0"/>
    <w:rsid w:val="002A23B7"/>
    <w:rsid w:val="002A2550"/>
    <w:rsid w:val="002A3A57"/>
    <w:rsid w:val="002A4051"/>
    <w:rsid w:val="002A4B4F"/>
    <w:rsid w:val="002A57A8"/>
    <w:rsid w:val="002A6DEF"/>
    <w:rsid w:val="002A6E42"/>
    <w:rsid w:val="002A742E"/>
    <w:rsid w:val="002A770B"/>
    <w:rsid w:val="002B013E"/>
    <w:rsid w:val="002B058D"/>
    <w:rsid w:val="002B0C16"/>
    <w:rsid w:val="002B2427"/>
    <w:rsid w:val="002B2AC5"/>
    <w:rsid w:val="002B3420"/>
    <w:rsid w:val="002B3528"/>
    <w:rsid w:val="002B3539"/>
    <w:rsid w:val="002B4532"/>
    <w:rsid w:val="002B5042"/>
    <w:rsid w:val="002B69CC"/>
    <w:rsid w:val="002B6D71"/>
    <w:rsid w:val="002C0C1C"/>
    <w:rsid w:val="002C13AA"/>
    <w:rsid w:val="002C1920"/>
    <w:rsid w:val="002C4C11"/>
    <w:rsid w:val="002C54C2"/>
    <w:rsid w:val="002C5D34"/>
    <w:rsid w:val="002C5D7F"/>
    <w:rsid w:val="002C60BB"/>
    <w:rsid w:val="002C661A"/>
    <w:rsid w:val="002D0D6F"/>
    <w:rsid w:val="002D25FC"/>
    <w:rsid w:val="002D4AC6"/>
    <w:rsid w:val="002D5BF5"/>
    <w:rsid w:val="002D5E95"/>
    <w:rsid w:val="002D5EE8"/>
    <w:rsid w:val="002D7360"/>
    <w:rsid w:val="002D7648"/>
    <w:rsid w:val="002D780A"/>
    <w:rsid w:val="002D7C46"/>
    <w:rsid w:val="002E109C"/>
    <w:rsid w:val="002E110A"/>
    <w:rsid w:val="002E193E"/>
    <w:rsid w:val="002E1A94"/>
    <w:rsid w:val="002E1D55"/>
    <w:rsid w:val="002E26C4"/>
    <w:rsid w:val="002E30A5"/>
    <w:rsid w:val="002E34A9"/>
    <w:rsid w:val="002E47E4"/>
    <w:rsid w:val="002E4BF9"/>
    <w:rsid w:val="002E4D61"/>
    <w:rsid w:val="002E5FED"/>
    <w:rsid w:val="002E68A7"/>
    <w:rsid w:val="002E6E6C"/>
    <w:rsid w:val="002F0522"/>
    <w:rsid w:val="002F0B85"/>
    <w:rsid w:val="002F1334"/>
    <w:rsid w:val="002F16DD"/>
    <w:rsid w:val="002F199D"/>
    <w:rsid w:val="002F213C"/>
    <w:rsid w:val="002F2453"/>
    <w:rsid w:val="002F29FE"/>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4D7"/>
    <w:rsid w:val="00311B60"/>
    <w:rsid w:val="00312504"/>
    <w:rsid w:val="00313026"/>
    <w:rsid w:val="00313041"/>
    <w:rsid w:val="00313913"/>
    <w:rsid w:val="0031421F"/>
    <w:rsid w:val="00314B31"/>
    <w:rsid w:val="00315A65"/>
    <w:rsid w:val="003165D7"/>
    <w:rsid w:val="00317BA7"/>
    <w:rsid w:val="00320BE2"/>
    <w:rsid w:val="00321886"/>
    <w:rsid w:val="003218D2"/>
    <w:rsid w:val="00323694"/>
    <w:rsid w:val="00323BE7"/>
    <w:rsid w:val="00324C3A"/>
    <w:rsid w:val="00324D63"/>
    <w:rsid w:val="003255AF"/>
    <w:rsid w:val="003256EB"/>
    <w:rsid w:val="003259DB"/>
    <w:rsid w:val="003264B8"/>
    <w:rsid w:val="003314D9"/>
    <w:rsid w:val="00331653"/>
    <w:rsid w:val="00331A48"/>
    <w:rsid w:val="00331BCC"/>
    <w:rsid w:val="003330C9"/>
    <w:rsid w:val="0033364C"/>
    <w:rsid w:val="00334415"/>
    <w:rsid w:val="00335EA1"/>
    <w:rsid w:val="0033691E"/>
    <w:rsid w:val="00336A6A"/>
    <w:rsid w:val="00336CCB"/>
    <w:rsid w:val="00340B80"/>
    <w:rsid w:val="003411D1"/>
    <w:rsid w:val="003416BA"/>
    <w:rsid w:val="00342148"/>
    <w:rsid w:val="00342F99"/>
    <w:rsid w:val="0034575A"/>
    <w:rsid w:val="00345F57"/>
    <w:rsid w:val="003475E5"/>
    <w:rsid w:val="00350458"/>
    <w:rsid w:val="00350E6C"/>
    <w:rsid w:val="003517C6"/>
    <w:rsid w:val="003518A6"/>
    <w:rsid w:val="00351E7F"/>
    <w:rsid w:val="00352953"/>
    <w:rsid w:val="003535C0"/>
    <w:rsid w:val="00354062"/>
    <w:rsid w:val="0035459E"/>
    <w:rsid w:val="003547B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3302"/>
    <w:rsid w:val="00383C37"/>
    <w:rsid w:val="0038444F"/>
    <w:rsid w:val="003861F0"/>
    <w:rsid w:val="00387051"/>
    <w:rsid w:val="00387ECF"/>
    <w:rsid w:val="0039021B"/>
    <w:rsid w:val="00390429"/>
    <w:rsid w:val="003906A0"/>
    <w:rsid w:val="00391513"/>
    <w:rsid w:val="003928BE"/>
    <w:rsid w:val="0039366C"/>
    <w:rsid w:val="00393EC8"/>
    <w:rsid w:val="003950F5"/>
    <w:rsid w:val="0039538F"/>
    <w:rsid w:val="00395E42"/>
    <w:rsid w:val="00396409"/>
    <w:rsid w:val="00396A2D"/>
    <w:rsid w:val="00396FC3"/>
    <w:rsid w:val="003A1A94"/>
    <w:rsid w:val="003A204E"/>
    <w:rsid w:val="003A2D25"/>
    <w:rsid w:val="003A378B"/>
    <w:rsid w:val="003A5728"/>
    <w:rsid w:val="003A5820"/>
    <w:rsid w:val="003A60E7"/>
    <w:rsid w:val="003A6769"/>
    <w:rsid w:val="003A7092"/>
    <w:rsid w:val="003A72A1"/>
    <w:rsid w:val="003A7611"/>
    <w:rsid w:val="003A7D1F"/>
    <w:rsid w:val="003B0491"/>
    <w:rsid w:val="003B0B6A"/>
    <w:rsid w:val="003B22F7"/>
    <w:rsid w:val="003B29CF"/>
    <w:rsid w:val="003B3A90"/>
    <w:rsid w:val="003B534F"/>
    <w:rsid w:val="003B56E9"/>
    <w:rsid w:val="003B5E4F"/>
    <w:rsid w:val="003B772A"/>
    <w:rsid w:val="003B7A79"/>
    <w:rsid w:val="003C0FE1"/>
    <w:rsid w:val="003C151A"/>
    <w:rsid w:val="003C2610"/>
    <w:rsid w:val="003C350C"/>
    <w:rsid w:val="003C3903"/>
    <w:rsid w:val="003C3BA0"/>
    <w:rsid w:val="003C4580"/>
    <w:rsid w:val="003C5C5E"/>
    <w:rsid w:val="003C6746"/>
    <w:rsid w:val="003C7555"/>
    <w:rsid w:val="003C7898"/>
    <w:rsid w:val="003D0FF5"/>
    <w:rsid w:val="003D11A3"/>
    <w:rsid w:val="003D1537"/>
    <w:rsid w:val="003D183C"/>
    <w:rsid w:val="003D2044"/>
    <w:rsid w:val="003D2D1B"/>
    <w:rsid w:val="003D48C7"/>
    <w:rsid w:val="003D4C27"/>
    <w:rsid w:val="003D7109"/>
    <w:rsid w:val="003D7CE8"/>
    <w:rsid w:val="003E0514"/>
    <w:rsid w:val="003E0809"/>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2BB"/>
    <w:rsid w:val="003F3865"/>
    <w:rsid w:val="003F3D55"/>
    <w:rsid w:val="003F44E2"/>
    <w:rsid w:val="003F4632"/>
    <w:rsid w:val="003F47BA"/>
    <w:rsid w:val="003F4FE6"/>
    <w:rsid w:val="003F5638"/>
    <w:rsid w:val="003F6617"/>
    <w:rsid w:val="003F71A1"/>
    <w:rsid w:val="003F71E9"/>
    <w:rsid w:val="00402332"/>
    <w:rsid w:val="004025C2"/>
    <w:rsid w:val="00403195"/>
    <w:rsid w:val="004033A9"/>
    <w:rsid w:val="00403E55"/>
    <w:rsid w:val="0040407C"/>
    <w:rsid w:val="0040416C"/>
    <w:rsid w:val="00404681"/>
    <w:rsid w:val="00405059"/>
    <w:rsid w:val="00405AC1"/>
    <w:rsid w:val="00406923"/>
    <w:rsid w:val="0040763D"/>
    <w:rsid w:val="00410D17"/>
    <w:rsid w:val="00413442"/>
    <w:rsid w:val="00413821"/>
    <w:rsid w:val="00413BA5"/>
    <w:rsid w:val="004141A3"/>
    <w:rsid w:val="00414909"/>
    <w:rsid w:val="0041538E"/>
    <w:rsid w:val="0041582F"/>
    <w:rsid w:val="00416112"/>
    <w:rsid w:val="00416AC8"/>
    <w:rsid w:val="00417AE0"/>
    <w:rsid w:val="00417BAA"/>
    <w:rsid w:val="0042042B"/>
    <w:rsid w:val="00420B45"/>
    <w:rsid w:val="00420D7A"/>
    <w:rsid w:val="00421257"/>
    <w:rsid w:val="00422193"/>
    <w:rsid w:val="004223DE"/>
    <w:rsid w:val="00422A10"/>
    <w:rsid w:val="00424D17"/>
    <w:rsid w:val="004258C8"/>
    <w:rsid w:val="00425DFD"/>
    <w:rsid w:val="004263A3"/>
    <w:rsid w:val="00426643"/>
    <w:rsid w:val="00427713"/>
    <w:rsid w:val="00427CCC"/>
    <w:rsid w:val="0043013A"/>
    <w:rsid w:val="00430421"/>
    <w:rsid w:val="00430A36"/>
    <w:rsid w:val="00430B4F"/>
    <w:rsid w:val="00431084"/>
    <w:rsid w:val="004310D7"/>
    <w:rsid w:val="004317CF"/>
    <w:rsid w:val="004322D6"/>
    <w:rsid w:val="00432589"/>
    <w:rsid w:val="00432A94"/>
    <w:rsid w:val="00432C95"/>
    <w:rsid w:val="00433827"/>
    <w:rsid w:val="00433A40"/>
    <w:rsid w:val="00434298"/>
    <w:rsid w:val="00434B70"/>
    <w:rsid w:val="00435E8D"/>
    <w:rsid w:val="004360C8"/>
    <w:rsid w:val="004371D5"/>
    <w:rsid w:val="004372DF"/>
    <w:rsid w:val="0043758B"/>
    <w:rsid w:val="0044006B"/>
    <w:rsid w:val="0044033F"/>
    <w:rsid w:val="00440630"/>
    <w:rsid w:val="00441F0F"/>
    <w:rsid w:val="00442965"/>
    <w:rsid w:val="00444157"/>
    <w:rsid w:val="0044417C"/>
    <w:rsid w:val="00444DB3"/>
    <w:rsid w:val="00445617"/>
    <w:rsid w:val="00445A2F"/>
    <w:rsid w:val="0044684E"/>
    <w:rsid w:val="00446F22"/>
    <w:rsid w:val="00447DAB"/>
    <w:rsid w:val="0045019F"/>
    <w:rsid w:val="004503A4"/>
    <w:rsid w:val="00450555"/>
    <w:rsid w:val="004506FA"/>
    <w:rsid w:val="00450DC6"/>
    <w:rsid w:val="004513E1"/>
    <w:rsid w:val="004516A5"/>
    <w:rsid w:val="00451E9C"/>
    <w:rsid w:val="0045280F"/>
    <w:rsid w:val="004535AE"/>
    <w:rsid w:val="00453C9C"/>
    <w:rsid w:val="0045444D"/>
    <w:rsid w:val="0045463A"/>
    <w:rsid w:val="00454AC9"/>
    <w:rsid w:val="00455050"/>
    <w:rsid w:val="004554A3"/>
    <w:rsid w:val="00455A6E"/>
    <w:rsid w:val="00455EAD"/>
    <w:rsid w:val="004578EB"/>
    <w:rsid w:val="004604D5"/>
    <w:rsid w:val="00460697"/>
    <w:rsid w:val="0046117B"/>
    <w:rsid w:val="00462506"/>
    <w:rsid w:val="00464AB7"/>
    <w:rsid w:val="00464C33"/>
    <w:rsid w:val="00465DE5"/>
    <w:rsid w:val="00467EF8"/>
    <w:rsid w:val="0047003B"/>
    <w:rsid w:val="004708B5"/>
    <w:rsid w:val="0047166D"/>
    <w:rsid w:val="00472429"/>
    <w:rsid w:val="004725E5"/>
    <w:rsid w:val="00472751"/>
    <w:rsid w:val="00473128"/>
    <w:rsid w:val="00473263"/>
    <w:rsid w:val="00475078"/>
    <w:rsid w:val="00475767"/>
    <w:rsid w:val="004779A0"/>
    <w:rsid w:val="004804E9"/>
    <w:rsid w:val="004808E3"/>
    <w:rsid w:val="00481016"/>
    <w:rsid w:val="0048204C"/>
    <w:rsid w:val="004821BB"/>
    <w:rsid w:val="00482339"/>
    <w:rsid w:val="004826FE"/>
    <w:rsid w:val="004827D5"/>
    <w:rsid w:val="00482AF2"/>
    <w:rsid w:val="00482D8F"/>
    <w:rsid w:val="004830C9"/>
    <w:rsid w:val="00483347"/>
    <w:rsid w:val="00483E2E"/>
    <w:rsid w:val="00484B69"/>
    <w:rsid w:val="00485406"/>
    <w:rsid w:val="0048590F"/>
    <w:rsid w:val="00486D60"/>
    <w:rsid w:val="00491FA1"/>
    <w:rsid w:val="00492A25"/>
    <w:rsid w:val="004938A3"/>
    <w:rsid w:val="00493BCF"/>
    <w:rsid w:val="0049558B"/>
    <w:rsid w:val="00496350"/>
    <w:rsid w:val="00496BE6"/>
    <w:rsid w:val="0049797C"/>
    <w:rsid w:val="004A00E1"/>
    <w:rsid w:val="004A0943"/>
    <w:rsid w:val="004A1405"/>
    <w:rsid w:val="004A1FC6"/>
    <w:rsid w:val="004A2E5F"/>
    <w:rsid w:val="004A38C2"/>
    <w:rsid w:val="004A3BEB"/>
    <w:rsid w:val="004A3C03"/>
    <w:rsid w:val="004A3DB7"/>
    <w:rsid w:val="004A4B12"/>
    <w:rsid w:val="004A5088"/>
    <w:rsid w:val="004A5255"/>
    <w:rsid w:val="004A6CB0"/>
    <w:rsid w:val="004A70FF"/>
    <w:rsid w:val="004A7EDE"/>
    <w:rsid w:val="004B0D93"/>
    <w:rsid w:val="004B1FA4"/>
    <w:rsid w:val="004B29AC"/>
    <w:rsid w:val="004B35DF"/>
    <w:rsid w:val="004B3627"/>
    <w:rsid w:val="004B4922"/>
    <w:rsid w:val="004B57DF"/>
    <w:rsid w:val="004B5976"/>
    <w:rsid w:val="004B7137"/>
    <w:rsid w:val="004B722E"/>
    <w:rsid w:val="004B72E8"/>
    <w:rsid w:val="004C01A5"/>
    <w:rsid w:val="004C0412"/>
    <w:rsid w:val="004C1142"/>
    <w:rsid w:val="004C2138"/>
    <w:rsid w:val="004C3906"/>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0B06"/>
    <w:rsid w:val="004E1641"/>
    <w:rsid w:val="004E1818"/>
    <w:rsid w:val="004E1990"/>
    <w:rsid w:val="004E25A8"/>
    <w:rsid w:val="004E2A96"/>
    <w:rsid w:val="004E3930"/>
    <w:rsid w:val="004E3ED9"/>
    <w:rsid w:val="004E4BB1"/>
    <w:rsid w:val="004E5866"/>
    <w:rsid w:val="004E6097"/>
    <w:rsid w:val="004E61EF"/>
    <w:rsid w:val="004E63C6"/>
    <w:rsid w:val="004E76A7"/>
    <w:rsid w:val="004E7B03"/>
    <w:rsid w:val="004F0064"/>
    <w:rsid w:val="004F06AC"/>
    <w:rsid w:val="004F1D2A"/>
    <w:rsid w:val="004F2280"/>
    <w:rsid w:val="004F243F"/>
    <w:rsid w:val="004F252C"/>
    <w:rsid w:val="004F36A3"/>
    <w:rsid w:val="004F3E0C"/>
    <w:rsid w:val="004F4308"/>
    <w:rsid w:val="004F5C73"/>
    <w:rsid w:val="004F7160"/>
    <w:rsid w:val="004F779F"/>
    <w:rsid w:val="00500258"/>
    <w:rsid w:val="00500B2D"/>
    <w:rsid w:val="005014D9"/>
    <w:rsid w:val="00501A99"/>
    <w:rsid w:val="00503180"/>
    <w:rsid w:val="005038A4"/>
    <w:rsid w:val="00505450"/>
    <w:rsid w:val="0050753B"/>
    <w:rsid w:val="005100B7"/>
    <w:rsid w:val="005113C9"/>
    <w:rsid w:val="00512050"/>
    <w:rsid w:val="00512055"/>
    <w:rsid w:val="0051280C"/>
    <w:rsid w:val="00512842"/>
    <w:rsid w:val="005128BE"/>
    <w:rsid w:val="0051356F"/>
    <w:rsid w:val="00513E7C"/>
    <w:rsid w:val="005140BB"/>
    <w:rsid w:val="00514209"/>
    <w:rsid w:val="00514FBE"/>
    <w:rsid w:val="00514FD9"/>
    <w:rsid w:val="0051550A"/>
    <w:rsid w:val="0051608F"/>
    <w:rsid w:val="00520EF8"/>
    <w:rsid w:val="005210F7"/>
    <w:rsid w:val="00521753"/>
    <w:rsid w:val="0052239D"/>
    <w:rsid w:val="005224EE"/>
    <w:rsid w:val="00522879"/>
    <w:rsid w:val="00523A39"/>
    <w:rsid w:val="00523BB1"/>
    <w:rsid w:val="0052570E"/>
    <w:rsid w:val="005260CD"/>
    <w:rsid w:val="0052623A"/>
    <w:rsid w:val="00526265"/>
    <w:rsid w:val="0052655D"/>
    <w:rsid w:val="005265E0"/>
    <w:rsid w:val="00526A3C"/>
    <w:rsid w:val="00526BC3"/>
    <w:rsid w:val="00527BCC"/>
    <w:rsid w:val="00531761"/>
    <w:rsid w:val="00531F1F"/>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1BF4"/>
    <w:rsid w:val="005429BD"/>
    <w:rsid w:val="0054358E"/>
    <w:rsid w:val="00543A4B"/>
    <w:rsid w:val="00543AF4"/>
    <w:rsid w:val="00544191"/>
    <w:rsid w:val="0054440C"/>
    <w:rsid w:val="005448EC"/>
    <w:rsid w:val="00544C0A"/>
    <w:rsid w:val="00544F39"/>
    <w:rsid w:val="00546F90"/>
    <w:rsid w:val="005478AF"/>
    <w:rsid w:val="00547EFB"/>
    <w:rsid w:val="0055122A"/>
    <w:rsid w:val="005522F2"/>
    <w:rsid w:val="005531DF"/>
    <w:rsid w:val="00553874"/>
    <w:rsid w:val="00554577"/>
    <w:rsid w:val="00554AD8"/>
    <w:rsid w:val="00554B9A"/>
    <w:rsid w:val="00554F78"/>
    <w:rsid w:val="00555DA1"/>
    <w:rsid w:val="0055670E"/>
    <w:rsid w:val="00556BF7"/>
    <w:rsid w:val="00557F60"/>
    <w:rsid w:val="00561730"/>
    <w:rsid w:val="00561B97"/>
    <w:rsid w:val="00562149"/>
    <w:rsid w:val="005669FB"/>
    <w:rsid w:val="00567B5D"/>
    <w:rsid w:val="005706D5"/>
    <w:rsid w:val="00570757"/>
    <w:rsid w:val="00573733"/>
    <w:rsid w:val="00573F8B"/>
    <w:rsid w:val="00574554"/>
    <w:rsid w:val="00574DD6"/>
    <w:rsid w:val="00574E06"/>
    <w:rsid w:val="005751BB"/>
    <w:rsid w:val="00576089"/>
    <w:rsid w:val="005764B1"/>
    <w:rsid w:val="00576852"/>
    <w:rsid w:val="00576D06"/>
    <w:rsid w:val="00577287"/>
    <w:rsid w:val="0057744D"/>
    <w:rsid w:val="005779E4"/>
    <w:rsid w:val="00577F9F"/>
    <w:rsid w:val="00580EC7"/>
    <w:rsid w:val="00581132"/>
    <w:rsid w:val="0058289C"/>
    <w:rsid w:val="005836C7"/>
    <w:rsid w:val="0058408E"/>
    <w:rsid w:val="00585374"/>
    <w:rsid w:val="00585401"/>
    <w:rsid w:val="005854CA"/>
    <w:rsid w:val="00585FAB"/>
    <w:rsid w:val="00587768"/>
    <w:rsid w:val="00587DC6"/>
    <w:rsid w:val="00590B77"/>
    <w:rsid w:val="00590D9A"/>
    <w:rsid w:val="005913A3"/>
    <w:rsid w:val="005940D4"/>
    <w:rsid w:val="00594A7B"/>
    <w:rsid w:val="0059580E"/>
    <w:rsid w:val="00595D90"/>
    <w:rsid w:val="00596A6F"/>
    <w:rsid w:val="00596FCE"/>
    <w:rsid w:val="005A1073"/>
    <w:rsid w:val="005A11BC"/>
    <w:rsid w:val="005A1525"/>
    <w:rsid w:val="005A1E17"/>
    <w:rsid w:val="005A252B"/>
    <w:rsid w:val="005A2A8F"/>
    <w:rsid w:val="005A3204"/>
    <w:rsid w:val="005A3341"/>
    <w:rsid w:val="005A3C3D"/>
    <w:rsid w:val="005A46EC"/>
    <w:rsid w:val="005A5EAE"/>
    <w:rsid w:val="005A6407"/>
    <w:rsid w:val="005A726C"/>
    <w:rsid w:val="005B07EC"/>
    <w:rsid w:val="005B248D"/>
    <w:rsid w:val="005B2B11"/>
    <w:rsid w:val="005B2CA1"/>
    <w:rsid w:val="005B32A4"/>
    <w:rsid w:val="005B3371"/>
    <w:rsid w:val="005B338D"/>
    <w:rsid w:val="005B36D7"/>
    <w:rsid w:val="005B3BAF"/>
    <w:rsid w:val="005B3C09"/>
    <w:rsid w:val="005B4DA3"/>
    <w:rsid w:val="005B5BEE"/>
    <w:rsid w:val="005B6902"/>
    <w:rsid w:val="005B77D2"/>
    <w:rsid w:val="005C019B"/>
    <w:rsid w:val="005C08D0"/>
    <w:rsid w:val="005C1AED"/>
    <w:rsid w:val="005C30F5"/>
    <w:rsid w:val="005C4459"/>
    <w:rsid w:val="005C51A5"/>
    <w:rsid w:val="005C557A"/>
    <w:rsid w:val="005C566F"/>
    <w:rsid w:val="005C5C47"/>
    <w:rsid w:val="005C61DD"/>
    <w:rsid w:val="005C6438"/>
    <w:rsid w:val="005C6B8B"/>
    <w:rsid w:val="005C727F"/>
    <w:rsid w:val="005D02E3"/>
    <w:rsid w:val="005D1F34"/>
    <w:rsid w:val="005D2C1F"/>
    <w:rsid w:val="005D2DE8"/>
    <w:rsid w:val="005D34B2"/>
    <w:rsid w:val="005D3B54"/>
    <w:rsid w:val="005D40CD"/>
    <w:rsid w:val="005D6247"/>
    <w:rsid w:val="005D6B59"/>
    <w:rsid w:val="005D6B88"/>
    <w:rsid w:val="005D784B"/>
    <w:rsid w:val="005D7B88"/>
    <w:rsid w:val="005E03E4"/>
    <w:rsid w:val="005E0454"/>
    <w:rsid w:val="005E05F6"/>
    <w:rsid w:val="005E2442"/>
    <w:rsid w:val="005E3111"/>
    <w:rsid w:val="005E3F85"/>
    <w:rsid w:val="005E4A5F"/>
    <w:rsid w:val="005E57B0"/>
    <w:rsid w:val="005E5B01"/>
    <w:rsid w:val="005E6D3B"/>
    <w:rsid w:val="005F009E"/>
    <w:rsid w:val="005F0DF1"/>
    <w:rsid w:val="005F1516"/>
    <w:rsid w:val="005F229E"/>
    <w:rsid w:val="005F2564"/>
    <w:rsid w:val="005F277B"/>
    <w:rsid w:val="005F3822"/>
    <w:rsid w:val="005F4635"/>
    <w:rsid w:val="005F4900"/>
    <w:rsid w:val="005F4E52"/>
    <w:rsid w:val="005F6018"/>
    <w:rsid w:val="005F6D58"/>
    <w:rsid w:val="005F7383"/>
    <w:rsid w:val="0060058E"/>
    <w:rsid w:val="00600E1D"/>
    <w:rsid w:val="00601F77"/>
    <w:rsid w:val="00602A3C"/>
    <w:rsid w:val="00603EFD"/>
    <w:rsid w:val="0060475B"/>
    <w:rsid w:val="00604BED"/>
    <w:rsid w:val="00604FB6"/>
    <w:rsid w:val="00605387"/>
    <w:rsid w:val="00606302"/>
    <w:rsid w:val="006076FD"/>
    <w:rsid w:val="0061143F"/>
    <w:rsid w:val="006114D8"/>
    <w:rsid w:val="00613553"/>
    <w:rsid w:val="00613601"/>
    <w:rsid w:val="00613791"/>
    <w:rsid w:val="00613A7D"/>
    <w:rsid w:val="006150D6"/>
    <w:rsid w:val="00615245"/>
    <w:rsid w:val="0061590D"/>
    <w:rsid w:val="0061641E"/>
    <w:rsid w:val="006175ED"/>
    <w:rsid w:val="00617EEE"/>
    <w:rsid w:val="00620A1F"/>
    <w:rsid w:val="006214DE"/>
    <w:rsid w:val="0062169D"/>
    <w:rsid w:val="0062181E"/>
    <w:rsid w:val="006218D5"/>
    <w:rsid w:val="0062211B"/>
    <w:rsid w:val="00622BB7"/>
    <w:rsid w:val="00622C1E"/>
    <w:rsid w:val="00623389"/>
    <w:rsid w:val="00623DAA"/>
    <w:rsid w:val="00623FAF"/>
    <w:rsid w:val="006257B2"/>
    <w:rsid w:val="006265C4"/>
    <w:rsid w:val="0062678A"/>
    <w:rsid w:val="006270AF"/>
    <w:rsid w:val="00631532"/>
    <w:rsid w:val="00634367"/>
    <w:rsid w:val="00634B3D"/>
    <w:rsid w:val="0063607E"/>
    <w:rsid w:val="00640082"/>
    <w:rsid w:val="00640291"/>
    <w:rsid w:val="00640EFE"/>
    <w:rsid w:val="00641D6D"/>
    <w:rsid w:val="00641FAC"/>
    <w:rsid w:val="00643664"/>
    <w:rsid w:val="00643CAA"/>
    <w:rsid w:val="00644F16"/>
    <w:rsid w:val="006455EB"/>
    <w:rsid w:val="006456C2"/>
    <w:rsid w:val="00645A65"/>
    <w:rsid w:val="006477F0"/>
    <w:rsid w:val="006478E4"/>
    <w:rsid w:val="006509D7"/>
    <w:rsid w:val="0065171A"/>
    <w:rsid w:val="00652680"/>
    <w:rsid w:val="00653CDE"/>
    <w:rsid w:val="00654585"/>
    <w:rsid w:val="00654EE7"/>
    <w:rsid w:val="00655AB6"/>
    <w:rsid w:val="00656281"/>
    <w:rsid w:val="0065636A"/>
    <w:rsid w:val="0065659F"/>
    <w:rsid w:val="00657003"/>
    <w:rsid w:val="00660238"/>
    <w:rsid w:val="006602EF"/>
    <w:rsid w:val="00660C8E"/>
    <w:rsid w:val="00661277"/>
    <w:rsid w:val="006612CE"/>
    <w:rsid w:val="006619E0"/>
    <w:rsid w:val="00663FEA"/>
    <w:rsid w:val="00664803"/>
    <w:rsid w:val="00665158"/>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E6F"/>
    <w:rsid w:val="00681F13"/>
    <w:rsid w:val="0068231C"/>
    <w:rsid w:val="00682344"/>
    <w:rsid w:val="00682F28"/>
    <w:rsid w:val="00683515"/>
    <w:rsid w:val="00684842"/>
    <w:rsid w:val="006859AA"/>
    <w:rsid w:val="00685BD6"/>
    <w:rsid w:val="00686407"/>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7BD3"/>
    <w:rsid w:val="00697DFA"/>
    <w:rsid w:val="006A16D5"/>
    <w:rsid w:val="006A1772"/>
    <w:rsid w:val="006A1780"/>
    <w:rsid w:val="006A200D"/>
    <w:rsid w:val="006A21DD"/>
    <w:rsid w:val="006A26C6"/>
    <w:rsid w:val="006A3302"/>
    <w:rsid w:val="006A3B28"/>
    <w:rsid w:val="006A4FEE"/>
    <w:rsid w:val="006A703E"/>
    <w:rsid w:val="006A7BE3"/>
    <w:rsid w:val="006A7D32"/>
    <w:rsid w:val="006B01D1"/>
    <w:rsid w:val="006B0DF4"/>
    <w:rsid w:val="006B0E2B"/>
    <w:rsid w:val="006B16EA"/>
    <w:rsid w:val="006B1780"/>
    <w:rsid w:val="006B224E"/>
    <w:rsid w:val="006B2E57"/>
    <w:rsid w:val="006B376E"/>
    <w:rsid w:val="006B3C85"/>
    <w:rsid w:val="006B4589"/>
    <w:rsid w:val="006B610E"/>
    <w:rsid w:val="006B643B"/>
    <w:rsid w:val="006B6805"/>
    <w:rsid w:val="006B6DE0"/>
    <w:rsid w:val="006B7D62"/>
    <w:rsid w:val="006C0CCD"/>
    <w:rsid w:val="006C16C3"/>
    <w:rsid w:val="006C2187"/>
    <w:rsid w:val="006C32F4"/>
    <w:rsid w:val="006C3C54"/>
    <w:rsid w:val="006C4B6B"/>
    <w:rsid w:val="006C4F9F"/>
    <w:rsid w:val="006C71A2"/>
    <w:rsid w:val="006C73EC"/>
    <w:rsid w:val="006D0C1D"/>
    <w:rsid w:val="006D2E9D"/>
    <w:rsid w:val="006D4A4E"/>
    <w:rsid w:val="006D4C42"/>
    <w:rsid w:val="006D5389"/>
    <w:rsid w:val="006D5809"/>
    <w:rsid w:val="006D607E"/>
    <w:rsid w:val="006D6781"/>
    <w:rsid w:val="006D6E12"/>
    <w:rsid w:val="006D70CB"/>
    <w:rsid w:val="006D715C"/>
    <w:rsid w:val="006D7363"/>
    <w:rsid w:val="006D774E"/>
    <w:rsid w:val="006D7EA2"/>
    <w:rsid w:val="006E0754"/>
    <w:rsid w:val="006E2668"/>
    <w:rsid w:val="006E2D39"/>
    <w:rsid w:val="006E32B0"/>
    <w:rsid w:val="006E348E"/>
    <w:rsid w:val="006E396A"/>
    <w:rsid w:val="006E3D63"/>
    <w:rsid w:val="006E571E"/>
    <w:rsid w:val="006E58BF"/>
    <w:rsid w:val="006E5DD8"/>
    <w:rsid w:val="006E5EA1"/>
    <w:rsid w:val="006E5FA8"/>
    <w:rsid w:val="006E6DEE"/>
    <w:rsid w:val="006E7D4B"/>
    <w:rsid w:val="006F0760"/>
    <w:rsid w:val="006F11E2"/>
    <w:rsid w:val="006F2574"/>
    <w:rsid w:val="006F3221"/>
    <w:rsid w:val="006F3231"/>
    <w:rsid w:val="006F3DE3"/>
    <w:rsid w:val="006F4787"/>
    <w:rsid w:val="006F5C43"/>
    <w:rsid w:val="006F61D8"/>
    <w:rsid w:val="006F62B7"/>
    <w:rsid w:val="006F682E"/>
    <w:rsid w:val="006F70BC"/>
    <w:rsid w:val="006F734B"/>
    <w:rsid w:val="006F7E7C"/>
    <w:rsid w:val="00701137"/>
    <w:rsid w:val="0070174E"/>
    <w:rsid w:val="007018DB"/>
    <w:rsid w:val="00701DE6"/>
    <w:rsid w:val="00702740"/>
    <w:rsid w:val="0070381B"/>
    <w:rsid w:val="007076DD"/>
    <w:rsid w:val="0070796C"/>
    <w:rsid w:val="007109BB"/>
    <w:rsid w:val="00710EBF"/>
    <w:rsid w:val="007110B8"/>
    <w:rsid w:val="0071209F"/>
    <w:rsid w:val="007125A2"/>
    <w:rsid w:val="00713DD9"/>
    <w:rsid w:val="00713F79"/>
    <w:rsid w:val="007148A8"/>
    <w:rsid w:val="00716AC8"/>
    <w:rsid w:val="00716E54"/>
    <w:rsid w:val="00717421"/>
    <w:rsid w:val="0072033C"/>
    <w:rsid w:val="00720B1B"/>
    <w:rsid w:val="00721062"/>
    <w:rsid w:val="00721E5D"/>
    <w:rsid w:val="007229D4"/>
    <w:rsid w:val="007230F8"/>
    <w:rsid w:val="007233F4"/>
    <w:rsid w:val="00723D99"/>
    <w:rsid w:val="00724044"/>
    <w:rsid w:val="007248D3"/>
    <w:rsid w:val="00724DF8"/>
    <w:rsid w:val="00725137"/>
    <w:rsid w:val="00725378"/>
    <w:rsid w:val="0072623D"/>
    <w:rsid w:val="00727A43"/>
    <w:rsid w:val="00727FF2"/>
    <w:rsid w:val="007303C7"/>
    <w:rsid w:val="00730550"/>
    <w:rsid w:val="00730C2A"/>
    <w:rsid w:val="00731434"/>
    <w:rsid w:val="007314CD"/>
    <w:rsid w:val="00731E59"/>
    <w:rsid w:val="007323E0"/>
    <w:rsid w:val="00732911"/>
    <w:rsid w:val="007333B9"/>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0E8"/>
    <w:rsid w:val="00747295"/>
    <w:rsid w:val="0074774E"/>
    <w:rsid w:val="00747829"/>
    <w:rsid w:val="00747DE2"/>
    <w:rsid w:val="00747E3E"/>
    <w:rsid w:val="007504BF"/>
    <w:rsid w:val="007506CD"/>
    <w:rsid w:val="0075267F"/>
    <w:rsid w:val="007526EC"/>
    <w:rsid w:val="007527F7"/>
    <w:rsid w:val="00753C48"/>
    <w:rsid w:val="00754250"/>
    <w:rsid w:val="00754FE4"/>
    <w:rsid w:val="00755216"/>
    <w:rsid w:val="00756236"/>
    <w:rsid w:val="00756271"/>
    <w:rsid w:val="00756348"/>
    <w:rsid w:val="00756521"/>
    <w:rsid w:val="00756AB7"/>
    <w:rsid w:val="00757CD0"/>
    <w:rsid w:val="0076106D"/>
    <w:rsid w:val="007623FB"/>
    <w:rsid w:val="00762517"/>
    <w:rsid w:val="00763240"/>
    <w:rsid w:val="0076376A"/>
    <w:rsid w:val="0076469B"/>
    <w:rsid w:val="007648AD"/>
    <w:rsid w:val="0076504E"/>
    <w:rsid w:val="00767BFD"/>
    <w:rsid w:val="00767EA0"/>
    <w:rsid w:val="0077068F"/>
    <w:rsid w:val="00771EDF"/>
    <w:rsid w:val="00772A90"/>
    <w:rsid w:val="00772EED"/>
    <w:rsid w:val="00772F8D"/>
    <w:rsid w:val="0077408D"/>
    <w:rsid w:val="00774270"/>
    <w:rsid w:val="007743F6"/>
    <w:rsid w:val="0077466C"/>
    <w:rsid w:val="007754E0"/>
    <w:rsid w:val="00775679"/>
    <w:rsid w:val="0077574F"/>
    <w:rsid w:val="00775823"/>
    <w:rsid w:val="007777CC"/>
    <w:rsid w:val="00777B32"/>
    <w:rsid w:val="0078051E"/>
    <w:rsid w:val="00781089"/>
    <w:rsid w:val="007838F3"/>
    <w:rsid w:val="007856FE"/>
    <w:rsid w:val="00785F46"/>
    <w:rsid w:val="007865F4"/>
    <w:rsid w:val="00786D5C"/>
    <w:rsid w:val="00786E96"/>
    <w:rsid w:val="00787DFF"/>
    <w:rsid w:val="00787F93"/>
    <w:rsid w:val="00790817"/>
    <w:rsid w:val="00791E6D"/>
    <w:rsid w:val="00791EB5"/>
    <w:rsid w:val="00791FF2"/>
    <w:rsid w:val="007921E2"/>
    <w:rsid w:val="007934E4"/>
    <w:rsid w:val="00793696"/>
    <w:rsid w:val="0079527F"/>
    <w:rsid w:val="00795433"/>
    <w:rsid w:val="00795477"/>
    <w:rsid w:val="007955DA"/>
    <w:rsid w:val="00796F65"/>
    <w:rsid w:val="007A0CDB"/>
    <w:rsid w:val="007A11C2"/>
    <w:rsid w:val="007A18BB"/>
    <w:rsid w:val="007A27DD"/>
    <w:rsid w:val="007A2BA8"/>
    <w:rsid w:val="007A385D"/>
    <w:rsid w:val="007A41BF"/>
    <w:rsid w:val="007A490A"/>
    <w:rsid w:val="007A7B95"/>
    <w:rsid w:val="007A7F02"/>
    <w:rsid w:val="007B0297"/>
    <w:rsid w:val="007B02FA"/>
    <w:rsid w:val="007B0E89"/>
    <w:rsid w:val="007B0F53"/>
    <w:rsid w:val="007B21AE"/>
    <w:rsid w:val="007B2570"/>
    <w:rsid w:val="007B3113"/>
    <w:rsid w:val="007B3304"/>
    <w:rsid w:val="007B6E34"/>
    <w:rsid w:val="007B7490"/>
    <w:rsid w:val="007C0525"/>
    <w:rsid w:val="007C13F7"/>
    <w:rsid w:val="007C218D"/>
    <w:rsid w:val="007C2D28"/>
    <w:rsid w:val="007C3E22"/>
    <w:rsid w:val="007C5B90"/>
    <w:rsid w:val="007C6218"/>
    <w:rsid w:val="007C6484"/>
    <w:rsid w:val="007C66E8"/>
    <w:rsid w:val="007C67C6"/>
    <w:rsid w:val="007C78BE"/>
    <w:rsid w:val="007C7E59"/>
    <w:rsid w:val="007D0164"/>
    <w:rsid w:val="007D0476"/>
    <w:rsid w:val="007D0B91"/>
    <w:rsid w:val="007D1386"/>
    <w:rsid w:val="007D1452"/>
    <w:rsid w:val="007D2324"/>
    <w:rsid w:val="007D3DCB"/>
    <w:rsid w:val="007D460C"/>
    <w:rsid w:val="007D4996"/>
    <w:rsid w:val="007D4AD3"/>
    <w:rsid w:val="007D5D19"/>
    <w:rsid w:val="007D5FDC"/>
    <w:rsid w:val="007D6176"/>
    <w:rsid w:val="007D6536"/>
    <w:rsid w:val="007D6D68"/>
    <w:rsid w:val="007D7DB2"/>
    <w:rsid w:val="007E28CD"/>
    <w:rsid w:val="007E32DA"/>
    <w:rsid w:val="007E4998"/>
    <w:rsid w:val="007E4A9C"/>
    <w:rsid w:val="007E6914"/>
    <w:rsid w:val="007E727A"/>
    <w:rsid w:val="007E7F78"/>
    <w:rsid w:val="007F0179"/>
    <w:rsid w:val="007F2C13"/>
    <w:rsid w:val="007F2CEC"/>
    <w:rsid w:val="007F3435"/>
    <w:rsid w:val="007F55DE"/>
    <w:rsid w:val="007F689D"/>
    <w:rsid w:val="007F762D"/>
    <w:rsid w:val="007F78F0"/>
    <w:rsid w:val="007F78FF"/>
    <w:rsid w:val="008001C5"/>
    <w:rsid w:val="00800F6C"/>
    <w:rsid w:val="00801065"/>
    <w:rsid w:val="00802A38"/>
    <w:rsid w:val="00802C0B"/>
    <w:rsid w:val="00803BC6"/>
    <w:rsid w:val="008051FC"/>
    <w:rsid w:val="008055A9"/>
    <w:rsid w:val="008056C4"/>
    <w:rsid w:val="008057FD"/>
    <w:rsid w:val="00805D8B"/>
    <w:rsid w:val="00810BB6"/>
    <w:rsid w:val="00810E8E"/>
    <w:rsid w:val="0081205D"/>
    <w:rsid w:val="00812C44"/>
    <w:rsid w:val="008135E1"/>
    <w:rsid w:val="00813779"/>
    <w:rsid w:val="00813E26"/>
    <w:rsid w:val="0081481D"/>
    <w:rsid w:val="00814BE8"/>
    <w:rsid w:val="00814F6E"/>
    <w:rsid w:val="00815363"/>
    <w:rsid w:val="00815B84"/>
    <w:rsid w:val="00816514"/>
    <w:rsid w:val="00816BE9"/>
    <w:rsid w:val="0082027C"/>
    <w:rsid w:val="00820480"/>
    <w:rsid w:val="00822518"/>
    <w:rsid w:val="008226F5"/>
    <w:rsid w:val="00823D6C"/>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A3E"/>
    <w:rsid w:val="00837184"/>
    <w:rsid w:val="00837526"/>
    <w:rsid w:val="008407A7"/>
    <w:rsid w:val="0084223B"/>
    <w:rsid w:val="0084322B"/>
    <w:rsid w:val="00843F81"/>
    <w:rsid w:val="00844087"/>
    <w:rsid w:val="00844526"/>
    <w:rsid w:val="008448F1"/>
    <w:rsid w:val="0084519E"/>
    <w:rsid w:val="00845CAE"/>
    <w:rsid w:val="00846370"/>
    <w:rsid w:val="008477E7"/>
    <w:rsid w:val="00847C2B"/>
    <w:rsid w:val="008501DA"/>
    <w:rsid w:val="00850272"/>
    <w:rsid w:val="008506B9"/>
    <w:rsid w:val="00851822"/>
    <w:rsid w:val="00851C52"/>
    <w:rsid w:val="008532BF"/>
    <w:rsid w:val="008539B2"/>
    <w:rsid w:val="00853BF4"/>
    <w:rsid w:val="00854294"/>
    <w:rsid w:val="0085472C"/>
    <w:rsid w:val="0085572E"/>
    <w:rsid w:val="0085788B"/>
    <w:rsid w:val="00857A9E"/>
    <w:rsid w:val="00857DCB"/>
    <w:rsid w:val="00857DE2"/>
    <w:rsid w:val="00863A8E"/>
    <w:rsid w:val="0086407F"/>
    <w:rsid w:val="008645E3"/>
    <w:rsid w:val="00864E79"/>
    <w:rsid w:val="0086661F"/>
    <w:rsid w:val="00866A0D"/>
    <w:rsid w:val="00866DB5"/>
    <w:rsid w:val="0086701D"/>
    <w:rsid w:val="0086702B"/>
    <w:rsid w:val="008672E2"/>
    <w:rsid w:val="0086784E"/>
    <w:rsid w:val="00870D9C"/>
    <w:rsid w:val="0087121C"/>
    <w:rsid w:val="00871FD2"/>
    <w:rsid w:val="00872084"/>
    <w:rsid w:val="0087266D"/>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6679"/>
    <w:rsid w:val="00896C2A"/>
    <w:rsid w:val="00896D8C"/>
    <w:rsid w:val="00897584"/>
    <w:rsid w:val="00897A76"/>
    <w:rsid w:val="008A0FC9"/>
    <w:rsid w:val="008A1956"/>
    <w:rsid w:val="008A1A7C"/>
    <w:rsid w:val="008A2CE2"/>
    <w:rsid w:val="008A40D3"/>
    <w:rsid w:val="008A469C"/>
    <w:rsid w:val="008A51D1"/>
    <w:rsid w:val="008A5DCE"/>
    <w:rsid w:val="008A6290"/>
    <w:rsid w:val="008A75D3"/>
    <w:rsid w:val="008B05DD"/>
    <w:rsid w:val="008B07B8"/>
    <w:rsid w:val="008B08C4"/>
    <w:rsid w:val="008B17E8"/>
    <w:rsid w:val="008B2E38"/>
    <w:rsid w:val="008B2E7C"/>
    <w:rsid w:val="008B321A"/>
    <w:rsid w:val="008B399A"/>
    <w:rsid w:val="008B442B"/>
    <w:rsid w:val="008B45F0"/>
    <w:rsid w:val="008B4A70"/>
    <w:rsid w:val="008B502F"/>
    <w:rsid w:val="008B6DFC"/>
    <w:rsid w:val="008B7227"/>
    <w:rsid w:val="008C02FB"/>
    <w:rsid w:val="008C04E0"/>
    <w:rsid w:val="008C191C"/>
    <w:rsid w:val="008C1DA4"/>
    <w:rsid w:val="008C1F68"/>
    <w:rsid w:val="008C29B0"/>
    <w:rsid w:val="008C2CD5"/>
    <w:rsid w:val="008C3618"/>
    <w:rsid w:val="008C39E7"/>
    <w:rsid w:val="008C43AD"/>
    <w:rsid w:val="008C6118"/>
    <w:rsid w:val="008C6341"/>
    <w:rsid w:val="008C6B7C"/>
    <w:rsid w:val="008C731F"/>
    <w:rsid w:val="008C74D9"/>
    <w:rsid w:val="008D03C2"/>
    <w:rsid w:val="008D12FB"/>
    <w:rsid w:val="008D3B2D"/>
    <w:rsid w:val="008D554A"/>
    <w:rsid w:val="008D58D9"/>
    <w:rsid w:val="008D5AD4"/>
    <w:rsid w:val="008D62BD"/>
    <w:rsid w:val="008D695E"/>
    <w:rsid w:val="008D6DD5"/>
    <w:rsid w:val="008D6E59"/>
    <w:rsid w:val="008D7155"/>
    <w:rsid w:val="008D76E0"/>
    <w:rsid w:val="008E0B29"/>
    <w:rsid w:val="008E141A"/>
    <w:rsid w:val="008E1A44"/>
    <w:rsid w:val="008E1E55"/>
    <w:rsid w:val="008E28E6"/>
    <w:rsid w:val="008E3232"/>
    <w:rsid w:val="008E3674"/>
    <w:rsid w:val="008E37F1"/>
    <w:rsid w:val="008E3B6C"/>
    <w:rsid w:val="008E3DE7"/>
    <w:rsid w:val="008E562C"/>
    <w:rsid w:val="008E6540"/>
    <w:rsid w:val="008E77D4"/>
    <w:rsid w:val="008E7ADD"/>
    <w:rsid w:val="008F091F"/>
    <w:rsid w:val="008F17B2"/>
    <w:rsid w:val="008F2216"/>
    <w:rsid w:val="008F22B3"/>
    <w:rsid w:val="008F357B"/>
    <w:rsid w:val="008F386B"/>
    <w:rsid w:val="008F44CA"/>
    <w:rsid w:val="008F4885"/>
    <w:rsid w:val="008F49D3"/>
    <w:rsid w:val="008F62C1"/>
    <w:rsid w:val="008F6519"/>
    <w:rsid w:val="008F7012"/>
    <w:rsid w:val="008F7ADA"/>
    <w:rsid w:val="008F7B17"/>
    <w:rsid w:val="00900042"/>
    <w:rsid w:val="0090034B"/>
    <w:rsid w:val="00900DB3"/>
    <w:rsid w:val="00901121"/>
    <w:rsid w:val="00902623"/>
    <w:rsid w:val="00902751"/>
    <w:rsid w:val="00902A67"/>
    <w:rsid w:val="00902C5E"/>
    <w:rsid w:val="00902CAF"/>
    <w:rsid w:val="00904BE4"/>
    <w:rsid w:val="0090504A"/>
    <w:rsid w:val="009051F5"/>
    <w:rsid w:val="00905221"/>
    <w:rsid w:val="00905A7C"/>
    <w:rsid w:val="00905D17"/>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6C67"/>
    <w:rsid w:val="0091726A"/>
    <w:rsid w:val="00917C01"/>
    <w:rsid w:val="00920184"/>
    <w:rsid w:val="00920EA4"/>
    <w:rsid w:val="00921792"/>
    <w:rsid w:val="00921BEA"/>
    <w:rsid w:val="009227BE"/>
    <w:rsid w:val="009228CC"/>
    <w:rsid w:val="009238FD"/>
    <w:rsid w:val="00923998"/>
    <w:rsid w:val="00923DB4"/>
    <w:rsid w:val="0092420B"/>
    <w:rsid w:val="0092430E"/>
    <w:rsid w:val="00924570"/>
    <w:rsid w:val="00926112"/>
    <w:rsid w:val="0092625F"/>
    <w:rsid w:val="00926B28"/>
    <w:rsid w:val="00926D9C"/>
    <w:rsid w:val="00927028"/>
    <w:rsid w:val="00927763"/>
    <w:rsid w:val="009277B0"/>
    <w:rsid w:val="00927A2D"/>
    <w:rsid w:val="00927B37"/>
    <w:rsid w:val="009308F5"/>
    <w:rsid w:val="00931917"/>
    <w:rsid w:val="009321B1"/>
    <w:rsid w:val="00932ED7"/>
    <w:rsid w:val="009333CF"/>
    <w:rsid w:val="00933979"/>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47A29"/>
    <w:rsid w:val="009507BB"/>
    <w:rsid w:val="009515A4"/>
    <w:rsid w:val="00953808"/>
    <w:rsid w:val="009539A6"/>
    <w:rsid w:val="00954032"/>
    <w:rsid w:val="009542B5"/>
    <w:rsid w:val="00954537"/>
    <w:rsid w:val="0095472D"/>
    <w:rsid w:val="00955065"/>
    <w:rsid w:val="00955FBB"/>
    <w:rsid w:val="0095694B"/>
    <w:rsid w:val="00956BD5"/>
    <w:rsid w:val="00956D84"/>
    <w:rsid w:val="009577B5"/>
    <w:rsid w:val="009578D0"/>
    <w:rsid w:val="009608E6"/>
    <w:rsid w:val="00960AC1"/>
    <w:rsid w:val="00960F57"/>
    <w:rsid w:val="00961C90"/>
    <w:rsid w:val="009635EE"/>
    <w:rsid w:val="00965443"/>
    <w:rsid w:val="00965708"/>
    <w:rsid w:val="00965954"/>
    <w:rsid w:val="00965A21"/>
    <w:rsid w:val="00965E55"/>
    <w:rsid w:val="0096608E"/>
    <w:rsid w:val="00966522"/>
    <w:rsid w:val="00966C33"/>
    <w:rsid w:val="00966C51"/>
    <w:rsid w:val="00966FCB"/>
    <w:rsid w:val="00970427"/>
    <w:rsid w:val="00970F18"/>
    <w:rsid w:val="00971CF1"/>
    <w:rsid w:val="00971F5D"/>
    <w:rsid w:val="009721E9"/>
    <w:rsid w:val="00973772"/>
    <w:rsid w:val="00973E61"/>
    <w:rsid w:val="0097471B"/>
    <w:rsid w:val="0097560A"/>
    <w:rsid w:val="00975C33"/>
    <w:rsid w:val="00975E1E"/>
    <w:rsid w:val="00975E70"/>
    <w:rsid w:val="009761DE"/>
    <w:rsid w:val="009766FA"/>
    <w:rsid w:val="00977C91"/>
    <w:rsid w:val="00977CD6"/>
    <w:rsid w:val="0098048B"/>
    <w:rsid w:val="00980DF9"/>
    <w:rsid w:val="00981150"/>
    <w:rsid w:val="009813A4"/>
    <w:rsid w:val="0098183B"/>
    <w:rsid w:val="0098243D"/>
    <w:rsid w:val="00982D26"/>
    <w:rsid w:val="00983B6E"/>
    <w:rsid w:val="00983FE5"/>
    <w:rsid w:val="009849E9"/>
    <w:rsid w:val="009859E4"/>
    <w:rsid w:val="00986DF8"/>
    <w:rsid w:val="00987812"/>
    <w:rsid w:val="009879DE"/>
    <w:rsid w:val="00990225"/>
    <w:rsid w:val="0099149E"/>
    <w:rsid w:val="00991E77"/>
    <w:rsid w:val="00992A13"/>
    <w:rsid w:val="0099492B"/>
    <w:rsid w:val="00994AAD"/>
    <w:rsid w:val="00994DE1"/>
    <w:rsid w:val="00995150"/>
    <w:rsid w:val="00995D67"/>
    <w:rsid w:val="009A013B"/>
    <w:rsid w:val="009A02F4"/>
    <w:rsid w:val="009A0408"/>
    <w:rsid w:val="009A06BF"/>
    <w:rsid w:val="009A0716"/>
    <w:rsid w:val="009A0D17"/>
    <w:rsid w:val="009A2494"/>
    <w:rsid w:val="009A32B1"/>
    <w:rsid w:val="009A33A3"/>
    <w:rsid w:val="009A36F2"/>
    <w:rsid w:val="009A3F25"/>
    <w:rsid w:val="009A40C3"/>
    <w:rsid w:val="009A40D5"/>
    <w:rsid w:val="009A57D0"/>
    <w:rsid w:val="009A6559"/>
    <w:rsid w:val="009A68FC"/>
    <w:rsid w:val="009A6CE4"/>
    <w:rsid w:val="009A7313"/>
    <w:rsid w:val="009A7514"/>
    <w:rsid w:val="009A7E7A"/>
    <w:rsid w:val="009B0BF6"/>
    <w:rsid w:val="009B1584"/>
    <w:rsid w:val="009B18F0"/>
    <w:rsid w:val="009B1F4C"/>
    <w:rsid w:val="009B2471"/>
    <w:rsid w:val="009B314F"/>
    <w:rsid w:val="009B439C"/>
    <w:rsid w:val="009B46BC"/>
    <w:rsid w:val="009B46FF"/>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0D9"/>
    <w:rsid w:val="009E0286"/>
    <w:rsid w:val="009E1097"/>
    <w:rsid w:val="009E153F"/>
    <w:rsid w:val="009E322A"/>
    <w:rsid w:val="009E393E"/>
    <w:rsid w:val="009E396B"/>
    <w:rsid w:val="009E444E"/>
    <w:rsid w:val="009E4968"/>
    <w:rsid w:val="009E5782"/>
    <w:rsid w:val="009E663C"/>
    <w:rsid w:val="009E684A"/>
    <w:rsid w:val="009E6BB1"/>
    <w:rsid w:val="009E6E14"/>
    <w:rsid w:val="009E71B7"/>
    <w:rsid w:val="009E794A"/>
    <w:rsid w:val="009E7C14"/>
    <w:rsid w:val="009F0494"/>
    <w:rsid w:val="009F0CD9"/>
    <w:rsid w:val="009F1A79"/>
    <w:rsid w:val="009F1A96"/>
    <w:rsid w:val="009F1F57"/>
    <w:rsid w:val="009F284B"/>
    <w:rsid w:val="009F2DDD"/>
    <w:rsid w:val="009F3447"/>
    <w:rsid w:val="009F60FE"/>
    <w:rsid w:val="009F65F4"/>
    <w:rsid w:val="009F676B"/>
    <w:rsid w:val="009F6D2D"/>
    <w:rsid w:val="009F6D54"/>
    <w:rsid w:val="00A0010C"/>
    <w:rsid w:val="00A004DF"/>
    <w:rsid w:val="00A00FD5"/>
    <w:rsid w:val="00A012C0"/>
    <w:rsid w:val="00A019A8"/>
    <w:rsid w:val="00A01B03"/>
    <w:rsid w:val="00A01B89"/>
    <w:rsid w:val="00A02198"/>
    <w:rsid w:val="00A02C66"/>
    <w:rsid w:val="00A02C84"/>
    <w:rsid w:val="00A0464C"/>
    <w:rsid w:val="00A050BB"/>
    <w:rsid w:val="00A054CC"/>
    <w:rsid w:val="00A054E0"/>
    <w:rsid w:val="00A05D91"/>
    <w:rsid w:val="00A0735D"/>
    <w:rsid w:val="00A0740B"/>
    <w:rsid w:val="00A07ED3"/>
    <w:rsid w:val="00A10CA8"/>
    <w:rsid w:val="00A11042"/>
    <w:rsid w:val="00A12579"/>
    <w:rsid w:val="00A133D8"/>
    <w:rsid w:val="00A149CA"/>
    <w:rsid w:val="00A15655"/>
    <w:rsid w:val="00A160B0"/>
    <w:rsid w:val="00A171C6"/>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2100"/>
    <w:rsid w:val="00A32F90"/>
    <w:rsid w:val="00A33B74"/>
    <w:rsid w:val="00A33FDF"/>
    <w:rsid w:val="00A3467F"/>
    <w:rsid w:val="00A34B4C"/>
    <w:rsid w:val="00A35030"/>
    <w:rsid w:val="00A3551A"/>
    <w:rsid w:val="00A36508"/>
    <w:rsid w:val="00A366A0"/>
    <w:rsid w:val="00A37209"/>
    <w:rsid w:val="00A37584"/>
    <w:rsid w:val="00A376E8"/>
    <w:rsid w:val="00A37F8E"/>
    <w:rsid w:val="00A413B8"/>
    <w:rsid w:val="00A41537"/>
    <w:rsid w:val="00A41737"/>
    <w:rsid w:val="00A42B8F"/>
    <w:rsid w:val="00A42D8E"/>
    <w:rsid w:val="00A43254"/>
    <w:rsid w:val="00A43896"/>
    <w:rsid w:val="00A43A26"/>
    <w:rsid w:val="00A447A0"/>
    <w:rsid w:val="00A44808"/>
    <w:rsid w:val="00A45096"/>
    <w:rsid w:val="00A459F5"/>
    <w:rsid w:val="00A45FC0"/>
    <w:rsid w:val="00A46B74"/>
    <w:rsid w:val="00A47ECC"/>
    <w:rsid w:val="00A50171"/>
    <w:rsid w:val="00A5023A"/>
    <w:rsid w:val="00A504FA"/>
    <w:rsid w:val="00A50A60"/>
    <w:rsid w:val="00A50CA6"/>
    <w:rsid w:val="00A5102E"/>
    <w:rsid w:val="00A5132E"/>
    <w:rsid w:val="00A51375"/>
    <w:rsid w:val="00A51533"/>
    <w:rsid w:val="00A531D4"/>
    <w:rsid w:val="00A54572"/>
    <w:rsid w:val="00A55FEE"/>
    <w:rsid w:val="00A575B8"/>
    <w:rsid w:val="00A61C60"/>
    <w:rsid w:val="00A61ECB"/>
    <w:rsid w:val="00A6410C"/>
    <w:rsid w:val="00A647B1"/>
    <w:rsid w:val="00A64DEF"/>
    <w:rsid w:val="00A654D2"/>
    <w:rsid w:val="00A65DEC"/>
    <w:rsid w:val="00A6654E"/>
    <w:rsid w:val="00A665DF"/>
    <w:rsid w:val="00A67928"/>
    <w:rsid w:val="00A67FCC"/>
    <w:rsid w:val="00A70AA5"/>
    <w:rsid w:val="00A70C03"/>
    <w:rsid w:val="00A71256"/>
    <w:rsid w:val="00A7217B"/>
    <w:rsid w:val="00A73861"/>
    <w:rsid w:val="00A739A6"/>
    <w:rsid w:val="00A740ED"/>
    <w:rsid w:val="00A74C29"/>
    <w:rsid w:val="00A74C62"/>
    <w:rsid w:val="00A750AE"/>
    <w:rsid w:val="00A75DF5"/>
    <w:rsid w:val="00A75EF9"/>
    <w:rsid w:val="00A8311C"/>
    <w:rsid w:val="00A835D0"/>
    <w:rsid w:val="00A84C5F"/>
    <w:rsid w:val="00A85930"/>
    <w:rsid w:val="00A863F7"/>
    <w:rsid w:val="00A86604"/>
    <w:rsid w:val="00A87519"/>
    <w:rsid w:val="00A901A9"/>
    <w:rsid w:val="00A918BD"/>
    <w:rsid w:val="00A9246D"/>
    <w:rsid w:val="00A92CCA"/>
    <w:rsid w:val="00A93BD0"/>
    <w:rsid w:val="00A93CC2"/>
    <w:rsid w:val="00A9463C"/>
    <w:rsid w:val="00A95863"/>
    <w:rsid w:val="00A95D6D"/>
    <w:rsid w:val="00A965EA"/>
    <w:rsid w:val="00A974CC"/>
    <w:rsid w:val="00AA1067"/>
    <w:rsid w:val="00AA2001"/>
    <w:rsid w:val="00AA2B5C"/>
    <w:rsid w:val="00AA2E29"/>
    <w:rsid w:val="00AA32D2"/>
    <w:rsid w:val="00AA4016"/>
    <w:rsid w:val="00AA4C1F"/>
    <w:rsid w:val="00AA5328"/>
    <w:rsid w:val="00AA5393"/>
    <w:rsid w:val="00AA5E70"/>
    <w:rsid w:val="00AA63D4"/>
    <w:rsid w:val="00AA68ED"/>
    <w:rsid w:val="00AB03FD"/>
    <w:rsid w:val="00AB2000"/>
    <w:rsid w:val="00AB2E94"/>
    <w:rsid w:val="00AB3452"/>
    <w:rsid w:val="00AB38CB"/>
    <w:rsid w:val="00AB3BEC"/>
    <w:rsid w:val="00AB3D0B"/>
    <w:rsid w:val="00AB44E4"/>
    <w:rsid w:val="00AB4AEB"/>
    <w:rsid w:val="00AB4E5F"/>
    <w:rsid w:val="00AB5352"/>
    <w:rsid w:val="00AB56AE"/>
    <w:rsid w:val="00AB62D5"/>
    <w:rsid w:val="00AB65B5"/>
    <w:rsid w:val="00AB6DCD"/>
    <w:rsid w:val="00AB6EE0"/>
    <w:rsid w:val="00AC17A2"/>
    <w:rsid w:val="00AC40B7"/>
    <w:rsid w:val="00AC4932"/>
    <w:rsid w:val="00AC4E24"/>
    <w:rsid w:val="00AC531F"/>
    <w:rsid w:val="00AC5B36"/>
    <w:rsid w:val="00AC6377"/>
    <w:rsid w:val="00AC66A4"/>
    <w:rsid w:val="00AC6C8A"/>
    <w:rsid w:val="00AC6CB1"/>
    <w:rsid w:val="00AC7D6D"/>
    <w:rsid w:val="00AD0091"/>
    <w:rsid w:val="00AD23EF"/>
    <w:rsid w:val="00AD2662"/>
    <w:rsid w:val="00AD307B"/>
    <w:rsid w:val="00AD4014"/>
    <w:rsid w:val="00AD41B3"/>
    <w:rsid w:val="00AD4A9D"/>
    <w:rsid w:val="00AD5721"/>
    <w:rsid w:val="00AD5C4D"/>
    <w:rsid w:val="00AD69F0"/>
    <w:rsid w:val="00AD7127"/>
    <w:rsid w:val="00AD730C"/>
    <w:rsid w:val="00AE123A"/>
    <w:rsid w:val="00AE1539"/>
    <w:rsid w:val="00AE28A7"/>
    <w:rsid w:val="00AE2A98"/>
    <w:rsid w:val="00AE2B1C"/>
    <w:rsid w:val="00AE2CF2"/>
    <w:rsid w:val="00AE3012"/>
    <w:rsid w:val="00AE33A6"/>
    <w:rsid w:val="00AE3729"/>
    <w:rsid w:val="00AE4138"/>
    <w:rsid w:val="00AE4CCE"/>
    <w:rsid w:val="00AE5C6A"/>
    <w:rsid w:val="00AE6317"/>
    <w:rsid w:val="00AE6B62"/>
    <w:rsid w:val="00AE6D9B"/>
    <w:rsid w:val="00AE7280"/>
    <w:rsid w:val="00AE7B95"/>
    <w:rsid w:val="00AF033A"/>
    <w:rsid w:val="00AF0630"/>
    <w:rsid w:val="00AF123F"/>
    <w:rsid w:val="00AF1699"/>
    <w:rsid w:val="00AF1FD3"/>
    <w:rsid w:val="00AF2910"/>
    <w:rsid w:val="00AF2E06"/>
    <w:rsid w:val="00AF34B8"/>
    <w:rsid w:val="00AF3896"/>
    <w:rsid w:val="00AF3FC2"/>
    <w:rsid w:val="00B0098A"/>
    <w:rsid w:val="00B00A5F"/>
    <w:rsid w:val="00B00F89"/>
    <w:rsid w:val="00B029B8"/>
    <w:rsid w:val="00B02F60"/>
    <w:rsid w:val="00B032B8"/>
    <w:rsid w:val="00B038D9"/>
    <w:rsid w:val="00B04721"/>
    <w:rsid w:val="00B04B15"/>
    <w:rsid w:val="00B04B46"/>
    <w:rsid w:val="00B05058"/>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A35"/>
    <w:rsid w:val="00B20F18"/>
    <w:rsid w:val="00B21516"/>
    <w:rsid w:val="00B21A37"/>
    <w:rsid w:val="00B21D23"/>
    <w:rsid w:val="00B21DF2"/>
    <w:rsid w:val="00B21F62"/>
    <w:rsid w:val="00B2242B"/>
    <w:rsid w:val="00B22CE0"/>
    <w:rsid w:val="00B23738"/>
    <w:rsid w:val="00B23BEF"/>
    <w:rsid w:val="00B247BB"/>
    <w:rsid w:val="00B2504A"/>
    <w:rsid w:val="00B25EE6"/>
    <w:rsid w:val="00B3115A"/>
    <w:rsid w:val="00B31825"/>
    <w:rsid w:val="00B31A5C"/>
    <w:rsid w:val="00B31CAC"/>
    <w:rsid w:val="00B33B06"/>
    <w:rsid w:val="00B33C19"/>
    <w:rsid w:val="00B35A15"/>
    <w:rsid w:val="00B35B45"/>
    <w:rsid w:val="00B36A99"/>
    <w:rsid w:val="00B40601"/>
    <w:rsid w:val="00B412F8"/>
    <w:rsid w:val="00B42264"/>
    <w:rsid w:val="00B42451"/>
    <w:rsid w:val="00B42B90"/>
    <w:rsid w:val="00B434B2"/>
    <w:rsid w:val="00B43D45"/>
    <w:rsid w:val="00B43D68"/>
    <w:rsid w:val="00B44B95"/>
    <w:rsid w:val="00B468F2"/>
    <w:rsid w:val="00B469DE"/>
    <w:rsid w:val="00B47286"/>
    <w:rsid w:val="00B50234"/>
    <w:rsid w:val="00B51BF4"/>
    <w:rsid w:val="00B52C68"/>
    <w:rsid w:val="00B5372B"/>
    <w:rsid w:val="00B542FE"/>
    <w:rsid w:val="00B55A1B"/>
    <w:rsid w:val="00B561DB"/>
    <w:rsid w:val="00B56DF9"/>
    <w:rsid w:val="00B600BD"/>
    <w:rsid w:val="00B60D3D"/>
    <w:rsid w:val="00B61274"/>
    <w:rsid w:val="00B61DCE"/>
    <w:rsid w:val="00B62188"/>
    <w:rsid w:val="00B62F79"/>
    <w:rsid w:val="00B62F82"/>
    <w:rsid w:val="00B6306A"/>
    <w:rsid w:val="00B635E3"/>
    <w:rsid w:val="00B6477C"/>
    <w:rsid w:val="00B653D7"/>
    <w:rsid w:val="00B662FF"/>
    <w:rsid w:val="00B66679"/>
    <w:rsid w:val="00B70145"/>
    <w:rsid w:val="00B71A92"/>
    <w:rsid w:val="00B721D8"/>
    <w:rsid w:val="00B730CA"/>
    <w:rsid w:val="00B747C5"/>
    <w:rsid w:val="00B74F2F"/>
    <w:rsid w:val="00B74FAA"/>
    <w:rsid w:val="00B753ED"/>
    <w:rsid w:val="00B769BC"/>
    <w:rsid w:val="00B76BBC"/>
    <w:rsid w:val="00B77349"/>
    <w:rsid w:val="00B77427"/>
    <w:rsid w:val="00B7761E"/>
    <w:rsid w:val="00B80A3D"/>
    <w:rsid w:val="00B80B04"/>
    <w:rsid w:val="00B8127B"/>
    <w:rsid w:val="00B819E5"/>
    <w:rsid w:val="00B821E4"/>
    <w:rsid w:val="00B823E0"/>
    <w:rsid w:val="00B8260D"/>
    <w:rsid w:val="00B82B78"/>
    <w:rsid w:val="00B83B95"/>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97010"/>
    <w:rsid w:val="00BA0297"/>
    <w:rsid w:val="00BA0B39"/>
    <w:rsid w:val="00BA0CB2"/>
    <w:rsid w:val="00BA0E26"/>
    <w:rsid w:val="00BA138B"/>
    <w:rsid w:val="00BA1B8A"/>
    <w:rsid w:val="00BA2C97"/>
    <w:rsid w:val="00BA305B"/>
    <w:rsid w:val="00BA31BF"/>
    <w:rsid w:val="00BA3FC7"/>
    <w:rsid w:val="00BA478B"/>
    <w:rsid w:val="00BA49D2"/>
    <w:rsid w:val="00BA5224"/>
    <w:rsid w:val="00BA575E"/>
    <w:rsid w:val="00BA6E49"/>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4C4"/>
    <w:rsid w:val="00BD255F"/>
    <w:rsid w:val="00BD2895"/>
    <w:rsid w:val="00BD4236"/>
    <w:rsid w:val="00BD483B"/>
    <w:rsid w:val="00BD5CD4"/>
    <w:rsid w:val="00BD65D9"/>
    <w:rsid w:val="00BD6DF3"/>
    <w:rsid w:val="00BD6E09"/>
    <w:rsid w:val="00BD6EF9"/>
    <w:rsid w:val="00BE0ACB"/>
    <w:rsid w:val="00BE102D"/>
    <w:rsid w:val="00BE2260"/>
    <w:rsid w:val="00BE3917"/>
    <w:rsid w:val="00BE50FD"/>
    <w:rsid w:val="00BE51CA"/>
    <w:rsid w:val="00BE537F"/>
    <w:rsid w:val="00BE5D77"/>
    <w:rsid w:val="00BE6D47"/>
    <w:rsid w:val="00BE7032"/>
    <w:rsid w:val="00BE7330"/>
    <w:rsid w:val="00BF01C5"/>
    <w:rsid w:val="00BF0265"/>
    <w:rsid w:val="00BF061A"/>
    <w:rsid w:val="00BF066A"/>
    <w:rsid w:val="00BF14CC"/>
    <w:rsid w:val="00BF1821"/>
    <w:rsid w:val="00BF4342"/>
    <w:rsid w:val="00BF4704"/>
    <w:rsid w:val="00BF4FFC"/>
    <w:rsid w:val="00BF5050"/>
    <w:rsid w:val="00BF50D1"/>
    <w:rsid w:val="00BF5422"/>
    <w:rsid w:val="00BF59B1"/>
    <w:rsid w:val="00BF6105"/>
    <w:rsid w:val="00BF6A78"/>
    <w:rsid w:val="00BF7695"/>
    <w:rsid w:val="00BF79B4"/>
    <w:rsid w:val="00BF7C61"/>
    <w:rsid w:val="00C00037"/>
    <w:rsid w:val="00C01427"/>
    <w:rsid w:val="00C014C7"/>
    <w:rsid w:val="00C047AB"/>
    <w:rsid w:val="00C058AF"/>
    <w:rsid w:val="00C075B6"/>
    <w:rsid w:val="00C10F9F"/>
    <w:rsid w:val="00C124C1"/>
    <w:rsid w:val="00C128AE"/>
    <w:rsid w:val="00C12BA8"/>
    <w:rsid w:val="00C136D6"/>
    <w:rsid w:val="00C13902"/>
    <w:rsid w:val="00C13D5B"/>
    <w:rsid w:val="00C141D7"/>
    <w:rsid w:val="00C14805"/>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4AF2"/>
    <w:rsid w:val="00C35D01"/>
    <w:rsid w:val="00C360B3"/>
    <w:rsid w:val="00C37027"/>
    <w:rsid w:val="00C37B19"/>
    <w:rsid w:val="00C405AF"/>
    <w:rsid w:val="00C413CB"/>
    <w:rsid w:val="00C42752"/>
    <w:rsid w:val="00C42973"/>
    <w:rsid w:val="00C436EA"/>
    <w:rsid w:val="00C44C69"/>
    <w:rsid w:val="00C4582D"/>
    <w:rsid w:val="00C4712A"/>
    <w:rsid w:val="00C47B63"/>
    <w:rsid w:val="00C5034F"/>
    <w:rsid w:val="00C50830"/>
    <w:rsid w:val="00C52479"/>
    <w:rsid w:val="00C5266E"/>
    <w:rsid w:val="00C52C59"/>
    <w:rsid w:val="00C5349E"/>
    <w:rsid w:val="00C539FF"/>
    <w:rsid w:val="00C544BD"/>
    <w:rsid w:val="00C54D3D"/>
    <w:rsid w:val="00C55A30"/>
    <w:rsid w:val="00C56384"/>
    <w:rsid w:val="00C5688A"/>
    <w:rsid w:val="00C56BE2"/>
    <w:rsid w:val="00C60F8C"/>
    <w:rsid w:val="00C61794"/>
    <w:rsid w:val="00C62475"/>
    <w:rsid w:val="00C62A48"/>
    <w:rsid w:val="00C62AC4"/>
    <w:rsid w:val="00C62B59"/>
    <w:rsid w:val="00C62F96"/>
    <w:rsid w:val="00C631E1"/>
    <w:rsid w:val="00C638D8"/>
    <w:rsid w:val="00C63AE7"/>
    <w:rsid w:val="00C63D26"/>
    <w:rsid w:val="00C641ED"/>
    <w:rsid w:val="00C6540A"/>
    <w:rsid w:val="00C668A1"/>
    <w:rsid w:val="00C67223"/>
    <w:rsid w:val="00C67CF6"/>
    <w:rsid w:val="00C7047C"/>
    <w:rsid w:val="00C707B8"/>
    <w:rsid w:val="00C70D07"/>
    <w:rsid w:val="00C712AC"/>
    <w:rsid w:val="00C71C15"/>
    <w:rsid w:val="00C71F3D"/>
    <w:rsid w:val="00C72F53"/>
    <w:rsid w:val="00C74035"/>
    <w:rsid w:val="00C748EA"/>
    <w:rsid w:val="00C77818"/>
    <w:rsid w:val="00C8063F"/>
    <w:rsid w:val="00C80C2D"/>
    <w:rsid w:val="00C81282"/>
    <w:rsid w:val="00C81383"/>
    <w:rsid w:val="00C81E4F"/>
    <w:rsid w:val="00C827B4"/>
    <w:rsid w:val="00C82CE2"/>
    <w:rsid w:val="00C83214"/>
    <w:rsid w:val="00C8329F"/>
    <w:rsid w:val="00C84F8A"/>
    <w:rsid w:val="00C85BA4"/>
    <w:rsid w:val="00C860A0"/>
    <w:rsid w:val="00C8618F"/>
    <w:rsid w:val="00C8625D"/>
    <w:rsid w:val="00C90372"/>
    <w:rsid w:val="00C9041F"/>
    <w:rsid w:val="00C9166B"/>
    <w:rsid w:val="00C91A45"/>
    <w:rsid w:val="00C91FB4"/>
    <w:rsid w:val="00C92150"/>
    <w:rsid w:val="00C92328"/>
    <w:rsid w:val="00C92D42"/>
    <w:rsid w:val="00C938C2"/>
    <w:rsid w:val="00C93F8A"/>
    <w:rsid w:val="00C94E11"/>
    <w:rsid w:val="00C94EA1"/>
    <w:rsid w:val="00C9511B"/>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A5C58"/>
    <w:rsid w:val="00CA6BE6"/>
    <w:rsid w:val="00CB19D7"/>
    <w:rsid w:val="00CB19FE"/>
    <w:rsid w:val="00CB1C3F"/>
    <w:rsid w:val="00CB2364"/>
    <w:rsid w:val="00CB304C"/>
    <w:rsid w:val="00CB3933"/>
    <w:rsid w:val="00CB3C09"/>
    <w:rsid w:val="00CB3C20"/>
    <w:rsid w:val="00CB4E54"/>
    <w:rsid w:val="00CB53E8"/>
    <w:rsid w:val="00CB594A"/>
    <w:rsid w:val="00CB5CB2"/>
    <w:rsid w:val="00CB6979"/>
    <w:rsid w:val="00CB7DDE"/>
    <w:rsid w:val="00CC0342"/>
    <w:rsid w:val="00CC0A3D"/>
    <w:rsid w:val="00CC1585"/>
    <w:rsid w:val="00CC3C53"/>
    <w:rsid w:val="00CC3D24"/>
    <w:rsid w:val="00CC3F91"/>
    <w:rsid w:val="00CC4ACD"/>
    <w:rsid w:val="00CC4B0A"/>
    <w:rsid w:val="00CC544A"/>
    <w:rsid w:val="00CC57EA"/>
    <w:rsid w:val="00CC5954"/>
    <w:rsid w:val="00CC629B"/>
    <w:rsid w:val="00CC6C4E"/>
    <w:rsid w:val="00CC6FAA"/>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268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45BC"/>
    <w:rsid w:val="00CF55F9"/>
    <w:rsid w:val="00CF6CA7"/>
    <w:rsid w:val="00CF7074"/>
    <w:rsid w:val="00CF7390"/>
    <w:rsid w:val="00CF7495"/>
    <w:rsid w:val="00D01CF9"/>
    <w:rsid w:val="00D0309C"/>
    <w:rsid w:val="00D0334D"/>
    <w:rsid w:val="00D0374D"/>
    <w:rsid w:val="00D03E20"/>
    <w:rsid w:val="00D05248"/>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22D"/>
    <w:rsid w:val="00D2585A"/>
    <w:rsid w:val="00D259B0"/>
    <w:rsid w:val="00D26C3F"/>
    <w:rsid w:val="00D27026"/>
    <w:rsid w:val="00D27185"/>
    <w:rsid w:val="00D30EF8"/>
    <w:rsid w:val="00D31CC6"/>
    <w:rsid w:val="00D32518"/>
    <w:rsid w:val="00D33488"/>
    <w:rsid w:val="00D33AB3"/>
    <w:rsid w:val="00D33F24"/>
    <w:rsid w:val="00D34160"/>
    <w:rsid w:val="00D346B8"/>
    <w:rsid w:val="00D34DCA"/>
    <w:rsid w:val="00D353CB"/>
    <w:rsid w:val="00D35987"/>
    <w:rsid w:val="00D35AC8"/>
    <w:rsid w:val="00D36F87"/>
    <w:rsid w:val="00D37E4E"/>
    <w:rsid w:val="00D400A4"/>
    <w:rsid w:val="00D40DEF"/>
    <w:rsid w:val="00D417D8"/>
    <w:rsid w:val="00D41F78"/>
    <w:rsid w:val="00D42B2F"/>
    <w:rsid w:val="00D42DBE"/>
    <w:rsid w:val="00D42E6C"/>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A6A"/>
    <w:rsid w:val="00D54B8F"/>
    <w:rsid w:val="00D55951"/>
    <w:rsid w:val="00D559F0"/>
    <w:rsid w:val="00D56474"/>
    <w:rsid w:val="00D57D53"/>
    <w:rsid w:val="00D57EB6"/>
    <w:rsid w:val="00D608C0"/>
    <w:rsid w:val="00D60D6D"/>
    <w:rsid w:val="00D6128C"/>
    <w:rsid w:val="00D622B0"/>
    <w:rsid w:val="00D6404C"/>
    <w:rsid w:val="00D648F8"/>
    <w:rsid w:val="00D66258"/>
    <w:rsid w:val="00D66D8B"/>
    <w:rsid w:val="00D70849"/>
    <w:rsid w:val="00D71E27"/>
    <w:rsid w:val="00D72297"/>
    <w:rsid w:val="00D72A1C"/>
    <w:rsid w:val="00D7308F"/>
    <w:rsid w:val="00D7313E"/>
    <w:rsid w:val="00D73580"/>
    <w:rsid w:val="00D73802"/>
    <w:rsid w:val="00D73C2C"/>
    <w:rsid w:val="00D73D52"/>
    <w:rsid w:val="00D745E7"/>
    <w:rsid w:val="00D7596D"/>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88A"/>
    <w:rsid w:val="00D93E64"/>
    <w:rsid w:val="00D93F64"/>
    <w:rsid w:val="00D94CA4"/>
    <w:rsid w:val="00D95E99"/>
    <w:rsid w:val="00D965D5"/>
    <w:rsid w:val="00D970AB"/>
    <w:rsid w:val="00D97720"/>
    <w:rsid w:val="00D97DA2"/>
    <w:rsid w:val="00DA1A3A"/>
    <w:rsid w:val="00DA2351"/>
    <w:rsid w:val="00DA249E"/>
    <w:rsid w:val="00DA2D3D"/>
    <w:rsid w:val="00DA4C30"/>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34DC"/>
    <w:rsid w:val="00DC3780"/>
    <w:rsid w:val="00DC3ADA"/>
    <w:rsid w:val="00DC3CC6"/>
    <w:rsid w:val="00DC3F55"/>
    <w:rsid w:val="00DC4257"/>
    <w:rsid w:val="00DC4782"/>
    <w:rsid w:val="00DC514A"/>
    <w:rsid w:val="00DC54F9"/>
    <w:rsid w:val="00DC67B1"/>
    <w:rsid w:val="00DC7FBC"/>
    <w:rsid w:val="00DD0019"/>
    <w:rsid w:val="00DD0FE8"/>
    <w:rsid w:val="00DD132B"/>
    <w:rsid w:val="00DD1725"/>
    <w:rsid w:val="00DD2159"/>
    <w:rsid w:val="00DD218B"/>
    <w:rsid w:val="00DD2A18"/>
    <w:rsid w:val="00DD3044"/>
    <w:rsid w:val="00DD3985"/>
    <w:rsid w:val="00DD3CD9"/>
    <w:rsid w:val="00DD61E8"/>
    <w:rsid w:val="00DD62C0"/>
    <w:rsid w:val="00DD64DE"/>
    <w:rsid w:val="00DD6E3D"/>
    <w:rsid w:val="00DD7859"/>
    <w:rsid w:val="00DD7B41"/>
    <w:rsid w:val="00DE0784"/>
    <w:rsid w:val="00DE0A1D"/>
    <w:rsid w:val="00DE15B2"/>
    <w:rsid w:val="00DE1A9A"/>
    <w:rsid w:val="00DE3D2C"/>
    <w:rsid w:val="00DE5E82"/>
    <w:rsid w:val="00DE5FA6"/>
    <w:rsid w:val="00DE6792"/>
    <w:rsid w:val="00DE6AA1"/>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1C9C"/>
    <w:rsid w:val="00E0219D"/>
    <w:rsid w:val="00E02BFB"/>
    <w:rsid w:val="00E0376B"/>
    <w:rsid w:val="00E041D1"/>
    <w:rsid w:val="00E04C0F"/>
    <w:rsid w:val="00E04FB2"/>
    <w:rsid w:val="00E0570B"/>
    <w:rsid w:val="00E10343"/>
    <w:rsid w:val="00E10913"/>
    <w:rsid w:val="00E10B87"/>
    <w:rsid w:val="00E121CE"/>
    <w:rsid w:val="00E1478B"/>
    <w:rsid w:val="00E14FAC"/>
    <w:rsid w:val="00E15007"/>
    <w:rsid w:val="00E15E5C"/>
    <w:rsid w:val="00E16277"/>
    <w:rsid w:val="00E16EC7"/>
    <w:rsid w:val="00E219CE"/>
    <w:rsid w:val="00E24071"/>
    <w:rsid w:val="00E24EBC"/>
    <w:rsid w:val="00E2522C"/>
    <w:rsid w:val="00E2552F"/>
    <w:rsid w:val="00E2599B"/>
    <w:rsid w:val="00E2710C"/>
    <w:rsid w:val="00E27272"/>
    <w:rsid w:val="00E27428"/>
    <w:rsid w:val="00E305B4"/>
    <w:rsid w:val="00E30784"/>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310"/>
    <w:rsid w:val="00E477C3"/>
    <w:rsid w:val="00E50A5E"/>
    <w:rsid w:val="00E5103F"/>
    <w:rsid w:val="00E51673"/>
    <w:rsid w:val="00E51697"/>
    <w:rsid w:val="00E517A5"/>
    <w:rsid w:val="00E51E16"/>
    <w:rsid w:val="00E53730"/>
    <w:rsid w:val="00E5438D"/>
    <w:rsid w:val="00E54511"/>
    <w:rsid w:val="00E54E50"/>
    <w:rsid w:val="00E55288"/>
    <w:rsid w:val="00E57577"/>
    <w:rsid w:val="00E62043"/>
    <w:rsid w:val="00E626B9"/>
    <w:rsid w:val="00E627C9"/>
    <w:rsid w:val="00E629C5"/>
    <w:rsid w:val="00E630F3"/>
    <w:rsid w:val="00E6332F"/>
    <w:rsid w:val="00E637C9"/>
    <w:rsid w:val="00E6402D"/>
    <w:rsid w:val="00E6672A"/>
    <w:rsid w:val="00E6680A"/>
    <w:rsid w:val="00E66F0D"/>
    <w:rsid w:val="00E70615"/>
    <w:rsid w:val="00E7161E"/>
    <w:rsid w:val="00E7207B"/>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4B19"/>
    <w:rsid w:val="00E85014"/>
    <w:rsid w:val="00E85E41"/>
    <w:rsid w:val="00E85EA1"/>
    <w:rsid w:val="00E86703"/>
    <w:rsid w:val="00E91044"/>
    <w:rsid w:val="00E910D3"/>
    <w:rsid w:val="00E91257"/>
    <w:rsid w:val="00E92154"/>
    <w:rsid w:val="00E923CF"/>
    <w:rsid w:val="00E93685"/>
    <w:rsid w:val="00E93B65"/>
    <w:rsid w:val="00E93C8C"/>
    <w:rsid w:val="00E95111"/>
    <w:rsid w:val="00E95FDF"/>
    <w:rsid w:val="00E97449"/>
    <w:rsid w:val="00EA14C8"/>
    <w:rsid w:val="00EA2110"/>
    <w:rsid w:val="00EA283A"/>
    <w:rsid w:val="00EA2C90"/>
    <w:rsid w:val="00EA2E07"/>
    <w:rsid w:val="00EA383B"/>
    <w:rsid w:val="00EA48F3"/>
    <w:rsid w:val="00EA59DD"/>
    <w:rsid w:val="00EA60BF"/>
    <w:rsid w:val="00EA6CCD"/>
    <w:rsid w:val="00EA7365"/>
    <w:rsid w:val="00EA763F"/>
    <w:rsid w:val="00EA77E9"/>
    <w:rsid w:val="00EB05D0"/>
    <w:rsid w:val="00EB1151"/>
    <w:rsid w:val="00EB1D49"/>
    <w:rsid w:val="00EB23D9"/>
    <w:rsid w:val="00EB39A0"/>
    <w:rsid w:val="00EB473F"/>
    <w:rsid w:val="00EB559F"/>
    <w:rsid w:val="00EB566C"/>
    <w:rsid w:val="00EB5F3D"/>
    <w:rsid w:val="00EC10AC"/>
    <w:rsid w:val="00EC16EC"/>
    <w:rsid w:val="00EC1CEB"/>
    <w:rsid w:val="00EC1DC0"/>
    <w:rsid w:val="00EC1DC2"/>
    <w:rsid w:val="00EC1F6F"/>
    <w:rsid w:val="00EC21EC"/>
    <w:rsid w:val="00EC24B8"/>
    <w:rsid w:val="00EC268C"/>
    <w:rsid w:val="00EC3753"/>
    <w:rsid w:val="00EC4E71"/>
    <w:rsid w:val="00EC5F1C"/>
    <w:rsid w:val="00EC78C3"/>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90C"/>
    <w:rsid w:val="00EE4E57"/>
    <w:rsid w:val="00EE5738"/>
    <w:rsid w:val="00EE58BD"/>
    <w:rsid w:val="00EE5E59"/>
    <w:rsid w:val="00EE6549"/>
    <w:rsid w:val="00EE73D0"/>
    <w:rsid w:val="00EE78D6"/>
    <w:rsid w:val="00EE7CB0"/>
    <w:rsid w:val="00EF08A8"/>
    <w:rsid w:val="00EF167B"/>
    <w:rsid w:val="00EF1E91"/>
    <w:rsid w:val="00EF41A8"/>
    <w:rsid w:val="00EF44FB"/>
    <w:rsid w:val="00EF5122"/>
    <w:rsid w:val="00EF5554"/>
    <w:rsid w:val="00EF5AD8"/>
    <w:rsid w:val="00EF6B90"/>
    <w:rsid w:val="00EF7807"/>
    <w:rsid w:val="00EF78A9"/>
    <w:rsid w:val="00EF79F7"/>
    <w:rsid w:val="00F006C0"/>
    <w:rsid w:val="00F0125F"/>
    <w:rsid w:val="00F019AA"/>
    <w:rsid w:val="00F0267E"/>
    <w:rsid w:val="00F02686"/>
    <w:rsid w:val="00F030C0"/>
    <w:rsid w:val="00F03291"/>
    <w:rsid w:val="00F040CC"/>
    <w:rsid w:val="00F0459B"/>
    <w:rsid w:val="00F04E15"/>
    <w:rsid w:val="00F05DF3"/>
    <w:rsid w:val="00F0692C"/>
    <w:rsid w:val="00F069EA"/>
    <w:rsid w:val="00F070E5"/>
    <w:rsid w:val="00F07DDE"/>
    <w:rsid w:val="00F11166"/>
    <w:rsid w:val="00F11675"/>
    <w:rsid w:val="00F12557"/>
    <w:rsid w:val="00F13599"/>
    <w:rsid w:val="00F13B28"/>
    <w:rsid w:val="00F14E01"/>
    <w:rsid w:val="00F156A0"/>
    <w:rsid w:val="00F15730"/>
    <w:rsid w:val="00F176A6"/>
    <w:rsid w:val="00F202C2"/>
    <w:rsid w:val="00F212F6"/>
    <w:rsid w:val="00F223C0"/>
    <w:rsid w:val="00F22756"/>
    <w:rsid w:val="00F23248"/>
    <w:rsid w:val="00F23890"/>
    <w:rsid w:val="00F23A05"/>
    <w:rsid w:val="00F2504D"/>
    <w:rsid w:val="00F2637F"/>
    <w:rsid w:val="00F268F7"/>
    <w:rsid w:val="00F30B83"/>
    <w:rsid w:val="00F30BDB"/>
    <w:rsid w:val="00F30CF8"/>
    <w:rsid w:val="00F31EDF"/>
    <w:rsid w:val="00F32CDE"/>
    <w:rsid w:val="00F32D4C"/>
    <w:rsid w:val="00F32EC8"/>
    <w:rsid w:val="00F3327E"/>
    <w:rsid w:val="00F338C3"/>
    <w:rsid w:val="00F34B14"/>
    <w:rsid w:val="00F34F58"/>
    <w:rsid w:val="00F355D7"/>
    <w:rsid w:val="00F35D87"/>
    <w:rsid w:val="00F35DA7"/>
    <w:rsid w:val="00F3614B"/>
    <w:rsid w:val="00F36A6A"/>
    <w:rsid w:val="00F40101"/>
    <w:rsid w:val="00F404F7"/>
    <w:rsid w:val="00F40CCA"/>
    <w:rsid w:val="00F42D97"/>
    <w:rsid w:val="00F4316F"/>
    <w:rsid w:val="00F436B2"/>
    <w:rsid w:val="00F43813"/>
    <w:rsid w:val="00F43FEE"/>
    <w:rsid w:val="00F45A72"/>
    <w:rsid w:val="00F46723"/>
    <w:rsid w:val="00F4706D"/>
    <w:rsid w:val="00F476E1"/>
    <w:rsid w:val="00F476FC"/>
    <w:rsid w:val="00F47D1D"/>
    <w:rsid w:val="00F47F29"/>
    <w:rsid w:val="00F47FBC"/>
    <w:rsid w:val="00F50016"/>
    <w:rsid w:val="00F50058"/>
    <w:rsid w:val="00F5118A"/>
    <w:rsid w:val="00F51A21"/>
    <w:rsid w:val="00F52614"/>
    <w:rsid w:val="00F5276E"/>
    <w:rsid w:val="00F52E9F"/>
    <w:rsid w:val="00F53304"/>
    <w:rsid w:val="00F53B81"/>
    <w:rsid w:val="00F540FE"/>
    <w:rsid w:val="00F543A9"/>
    <w:rsid w:val="00F54D16"/>
    <w:rsid w:val="00F556FF"/>
    <w:rsid w:val="00F55D12"/>
    <w:rsid w:val="00F5687F"/>
    <w:rsid w:val="00F56D3F"/>
    <w:rsid w:val="00F56EF2"/>
    <w:rsid w:val="00F575C7"/>
    <w:rsid w:val="00F57FD0"/>
    <w:rsid w:val="00F60305"/>
    <w:rsid w:val="00F60A10"/>
    <w:rsid w:val="00F61B12"/>
    <w:rsid w:val="00F63264"/>
    <w:rsid w:val="00F634E4"/>
    <w:rsid w:val="00F6379E"/>
    <w:rsid w:val="00F64047"/>
    <w:rsid w:val="00F65171"/>
    <w:rsid w:val="00F6560D"/>
    <w:rsid w:val="00F65C23"/>
    <w:rsid w:val="00F67844"/>
    <w:rsid w:val="00F70799"/>
    <w:rsid w:val="00F70A8B"/>
    <w:rsid w:val="00F70B8D"/>
    <w:rsid w:val="00F7140E"/>
    <w:rsid w:val="00F71936"/>
    <w:rsid w:val="00F724FB"/>
    <w:rsid w:val="00F726B8"/>
    <w:rsid w:val="00F72A26"/>
    <w:rsid w:val="00F733C3"/>
    <w:rsid w:val="00F73B0E"/>
    <w:rsid w:val="00F746A1"/>
    <w:rsid w:val="00F74820"/>
    <w:rsid w:val="00F756DD"/>
    <w:rsid w:val="00F77F4E"/>
    <w:rsid w:val="00F80047"/>
    <w:rsid w:val="00F800C7"/>
    <w:rsid w:val="00F807AA"/>
    <w:rsid w:val="00F8104D"/>
    <w:rsid w:val="00F81587"/>
    <w:rsid w:val="00F8288F"/>
    <w:rsid w:val="00F82F9C"/>
    <w:rsid w:val="00F8333C"/>
    <w:rsid w:val="00F84033"/>
    <w:rsid w:val="00F84802"/>
    <w:rsid w:val="00F84A66"/>
    <w:rsid w:val="00F85B72"/>
    <w:rsid w:val="00F86540"/>
    <w:rsid w:val="00F865CE"/>
    <w:rsid w:val="00F8766F"/>
    <w:rsid w:val="00F91082"/>
    <w:rsid w:val="00F9116D"/>
    <w:rsid w:val="00F91A9A"/>
    <w:rsid w:val="00F9203B"/>
    <w:rsid w:val="00F92E56"/>
    <w:rsid w:val="00F93A2B"/>
    <w:rsid w:val="00F93ABB"/>
    <w:rsid w:val="00F943D5"/>
    <w:rsid w:val="00F94D79"/>
    <w:rsid w:val="00F9658C"/>
    <w:rsid w:val="00F97A7F"/>
    <w:rsid w:val="00FA0889"/>
    <w:rsid w:val="00FA13E9"/>
    <w:rsid w:val="00FA16E7"/>
    <w:rsid w:val="00FA31C7"/>
    <w:rsid w:val="00FA472D"/>
    <w:rsid w:val="00FA5FA8"/>
    <w:rsid w:val="00FB0CBF"/>
    <w:rsid w:val="00FB18F6"/>
    <w:rsid w:val="00FB2A52"/>
    <w:rsid w:val="00FB3F92"/>
    <w:rsid w:val="00FB52C7"/>
    <w:rsid w:val="00FB57DC"/>
    <w:rsid w:val="00FB6E19"/>
    <w:rsid w:val="00FB6E6F"/>
    <w:rsid w:val="00FB71F6"/>
    <w:rsid w:val="00FC0AF8"/>
    <w:rsid w:val="00FC1483"/>
    <w:rsid w:val="00FC1C47"/>
    <w:rsid w:val="00FC3102"/>
    <w:rsid w:val="00FC39ED"/>
    <w:rsid w:val="00FC4419"/>
    <w:rsid w:val="00FC47E2"/>
    <w:rsid w:val="00FC4AA5"/>
    <w:rsid w:val="00FC4B88"/>
    <w:rsid w:val="00FC4BB8"/>
    <w:rsid w:val="00FC5148"/>
    <w:rsid w:val="00FC623A"/>
    <w:rsid w:val="00FC6524"/>
    <w:rsid w:val="00FC66E4"/>
    <w:rsid w:val="00FC75AC"/>
    <w:rsid w:val="00FD01BF"/>
    <w:rsid w:val="00FD0525"/>
    <w:rsid w:val="00FD0AB7"/>
    <w:rsid w:val="00FD297D"/>
    <w:rsid w:val="00FD2D13"/>
    <w:rsid w:val="00FD374D"/>
    <w:rsid w:val="00FD452C"/>
    <w:rsid w:val="00FD6071"/>
    <w:rsid w:val="00FD633B"/>
    <w:rsid w:val="00FE0794"/>
    <w:rsid w:val="00FE1041"/>
    <w:rsid w:val="00FE24CB"/>
    <w:rsid w:val="00FE323F"/>
    <w:rsid w:val="00FE3473"/>
    <w:rsid w:val="00FE4049"/>
    <w:rsid w:val="00FE4794"/>
    <w:rsid w:val="00FE480F"/>
    <w:rsid w:val="00FE4998"/>
    <w:rsid w:val="00FE5454"/>
    <w:rsid w:val="00FE57DE"/>
    <w:rsid w:val="00FE59CB"/>
    <w:rsid w:val="00FE7A68"/>
    <w:rsid w:val="00FF0231"/>
    <w:rsid w:val="00FF1C9B"/>
    <w:rsid w:val="00FF1D49"/>
    <w:rsid w:val="00FF203B"/>
    <w:rsid w:val="00FF2562"/>
    <w:rsid w:val="00FF3A41"/>
    <w:rsid w:val="00FF3E5B"/>
    <w:rsid w:val="00FF57E4"/>
    <w:rsid w:val="00FF78E5"/>
    <w:rsid w:val="01AF3D99"/>
    <w:rsid w:val="021C29C7"/>
    <w:rsid w:val="02511F9D"/>
    <w:rsid w:val="026D686C"/>
    <w:rsid w:val="028714F9"/>
    <w:rsid w:val="02EF05FD"/>
    <w:rsid w:val="03861008"/>
    <w:rsid w:val="03A27FBB"/>
    <w:rsid w:val="03A314B8"/>
    <w:rsid w:val="03BE7B32"/>
    <w:rsid w:val="03D82B98"/>
    <w:rsid w:val="03F83E8B"/>
    <w:rsid w:val="05A022BD"/>
    <w:rsid w:val="05C56868"/>
    <w:rsid w:val="07B72767"/>
    <w:rsid w:val="08077E72"/>
    <w:rsid w:val="08882DD0"/>
    <w:rsid w:val="09CC2AAC"/>
    <w:rsid w:val="09D26E76"/>
    <w:rsid w:val="0A652D3E"/>
    <w:rsid w:val="0AA16C0F"/>
    <w:rsid w:val="0AE10FC7"/>
    <w:rsid w:val="0B326F2A"/>
    <w:rsid w:val="0B331E39"/>
    <w:rsid w:val="0B9161C1"/>
    <w:rsid w:val="0BDA7C69"/>
    <w:rsid w:val="0C1E2888"/>
    <w:rsid w:val="0C92213C"/>
    <w:rsid w:val="0D3F7E1A"/>
    <w:rsid w:val="0D84032B"/>
    <w:rsid w:val="0F2A74C4"/>
    <w:rsid w:val="0FB35F2D"/>
    <w:rsid w:val="10A27F31"/>
    <w:rsid w:val="10EB07AD"/>
    <w:rsid w:val="11927058"/>
    <w:rsid w:val="11CF027F"/>
    <w:rsid w:val="12B36C4C"/>
    <w:rsid w:val="12DA3987"/>
    <w:rsid w:val="13163524"/>
    <w:rsid w:val="13AF4F03"/>
    <w:rsid w:val="14736E66"/>
    <w:rsid w:val="147F458F"/>
    <w:rsid w:val="14923734"/>
    <w:rsid w:val="14D958EC"/>
    <w:rsid w:val="14E95859"/>
    <w:rsid w:val="1534169A"/>
    <w:rsid w:val="156758B0"/>
    <w:rsid w:val="15C03E03"/>
    <w:rsid w:val="15F80089"/>
    <w:rsid w:val="1603535C"/>
    <w:rsid w:val="162A25EB"/>
    <w:rsid w:val="16842491"/>
    <w:rsid w:val="16B13437"/>
    <w:rsid w:val="16E03F8A"/>
    <w:rsid w:val="16FD2A55"/>
    <w:rsid w:val="17067C1A"/>
    <w:rsid w:val="17366761"/>
    <w:rsid w:val="17641474"/>
    <w:rsid w:val="177C01F0"/>
    <w:rsid w:val="17CE6630"/>
    <w:rsid w:val="17D94400"/>
    <w:rsid w:val="17DA4A5F"/>
    <w:rsid w:val="182C4697"/>
    <w:rsid w:val="18330DC5"/>
    <w:rsid w:val="188412BC"/>
    <w:rsid w:val="196547FC"/>
    <w:rsid w:val="19DE3EB6"/>
    <w:rsid w:val="19E71A2C"/>
    <w:rsid w:val="1AA17AB6"/>
    <w:rsid w:val="1ACE5B8E"/>
    <w:rsid w:val="1AFF0AFE"/>
    <w:rsid w:val="1B4F19F8"/>
    <w:rsid w:val="1B7C70C7"/>
    <w:rsid w:val="1C226F03"/>
    <w:rsid w:val="1CF0357C"/>
    <w:rsid w:val="1DCE6329"/>
    <w:rsid w:val="1ECC44FA"/>
    <w:rsid w:val="1F063325"/>
    <w:rsid w:val="1F492D66"/>
    <w:rsid w:val="1FBC5DF5"/>
    <w:rsid w:val="1FF90588"/>
    <w:rsid w:val="20A8767A"/>
    <w:rsid w:val="20C3623F"/>
    <w:rsid w:val="21781212"/>
    <w:rsid w:val="21B83F86"/>
    <w:rsid w:val="221178A8"/>
    <w:rsid w:val="221213CF"/>
    <w:rsid w:val="22327A92"/>
    <w:rsid w:val="230E2110"/>
    <w:rsid w:val="231D53A2"/>
    <w:rsid w:val="236D5383"/>
    <w:rsid w:val="23B7504C"/>
    <w:rsid w:val="23DE7776"/>
    <w:rsid w:val="24246D53"/>
    <w:rsid w:val="244E44DD"/>
    <w:rsid w:val="24571307"/>
    <w:rsid w:val="24753553"/>
    <w:rsid w:val="24E728D1"/>
    <w:rsid w:val="25110A2A"/>
    <w:rsid w:val="256C0944"/>
    <w:rsid w:val="25F75573"/>
    <w:rsid w:val="260A3F7D"/>
    <w:rsid w:val="260F0234"/>
    <w:rsid w:val="263D3288"/>
    <w:rsid w:val="26446DE3"/>
    <w:rsid w:val="269669E7"/>
    <w:rsid w:val="26D7699F"/>
    <w:rsid w:val="28907A7E"/>
    <w:rsid w:val="293878AD"/>
    <w:rsid w:val="29AB4E3A"/>
    <w:rsid w:val="2B774624"/>
    <w:rsid w:val="2BC363AB"/>
    <w:rsid w:val="2BDF28E2"/>
    <w:rsid w:val="2C3D2B5C"/>
    <w:rsid w:val="2C733452"/>
    <w:rsid w:val="2C745C70"/>
    <w:rsid w:val="2C7A72BE"/>
    <w:rsid w:val="2C9A7D75"/>
    <w:rsid w:val="2CC17412"/>
    <w:rsid w:val="2D4744ED"/>
    <w:rsid w:val="2DAB0707"/>
    <w:rsid w:val="2DDF4D42"/>
    <w:rsid w:val="2E440D00"/>
    <w:rsid w:val="2E730DA6"/>
    <w:rsid w:val="2E9976CE"/>
    <w:rsid w:val="2F0C1847"/>
    <w:rsid w:val="2F267A9D"/>
    <w:rsid w:val="2F401D3C"/>
    <w:rsid w:val="2F5B24E1"/>
    <w:rsid w:val="2FA95C88"/>
    <w:rsid w:val="3041370F"/>
    <w:rsid w:val="312B50A3"/>
    <w:rsid w:val="3192444C"/>
    <w:rsid w:val="32453A27"/>
    <w:rsid w:val="32562ADC"/>
    <w:rsid w:val="3263064A"/>
    <w:rsid w:val="32A43132"/>
    <w:rsid w:val="32AC0C06"/>
    <w:rsid w:val="33277A62"/>
    <w:rsid w:val="332C2D56"/>
    <w:rsid w:val="33344EF5"/>
    <w:rsid w:val="3537750C"/>
    <w:rsid w:val="3537798C"/>
    <w:rsid w:val="35643842"/>
    <w:rsid w:val="35AB5476"/>
    <w:rsid w:val="35C13FC9"/>
    <w:rsid w:val="35CF5A3D"/>
    <w:rsid w:val="362F3D1C"/>
    <w:rsid w:val="364257B6"/>
    <w:rsid w:val="367F740D"/>
    <w:rsid w:val="37EA5922"/>
    <w:rsid w:val="38276B93"/>
    <w:rsid w:val="38AC3431"/>
    <w:rsid w:val="38CC3AF8"/>
    <w:rsid w:val="392F2E16"/>
    <w:rsid w:val="39E00529"/>
    <w:rsid w:val="3A0B64A7"/>
    <w:rsid w:val="3A574DDA"/>
    <w:rsid w:val="3A7A4A17"/>
    <w:rsid w:val="3AD0638B"/>
    <w:rsid w:val="3AD3075A"/>
    <w:rsid w:val="3AF74C02"/>
    <w:rsid w:val="3B9823EF"/>
    <w:rsid w:val="3BD07FDD"/>
    <w:rsid w:val="3C0059A5"/>
    <w:rsid w:val="3C134E78"/>
    <w:rsid w:val="3D1C1921"/>
    <w:rsid w:val="3D7242CB"/>
    <w:rsid w:val="3D9D5A63"/>
    <w:rsid w:val="3DEC7285"/>
    <w:rsid w:val="3DF6345D"/>
    <w:rsid w:val="3E252895"/>
    <w:rsid w:val="3E2B5515"/>
    <w:rsid w:val="3E4D4F28"/>
    <w:rsid w:val="3EE13701"/>
    <w:rsid w:val="3F1A4BB3"/>
    <w:rsid w:val="40192BA6"/>
    <w:rsid w:val="40656651"/>
    <w:rsid w:val="41571534"/>
    <w:rsid w:val="41766EA9"/>
    <w:rsid w:val="42550A18"/>
    <w:rsid w:val="429D496A"/>
    <w:rsid w:val="42C43697"/>
    <w:rsid w:val="42F473A1"/>
    <w:rsid w:val="441E62C0"/>
    <w:rsid w:val="44E4585D"/>
    <w:rsid w:val="45325D14"/>
    <w:rsid w:val="45811C7C"/>
    <w:rsid w:val="45906116"/>
    <w:rsid w:val="466510E8"/>
    <w:rsid w:val="468B3EFB"/>
    <w:rsid w:val="46D17B1C"/>
    <w:rsid w:val="470A6193"/>
    <w:rsid w:val="472C2CA2"/>
    <w:rsid w:val="47385210"/>
    <w:rsid w:val="474B769A"/>
    <w:rsid w:val="47565B16"/>
    <w:rsid w:val="47DC4F5C"/>
    <w:rsid w:val="48B40671"/>
    <w:rsid w:val="48E846C6"/>
    <w:rsid w:val="492C0191"/>
    <w:rsid w:val="499B5738"/>
    <w:rsid w:val="499F244D"/>
    <w:rsid w:val="4A973F3F"/>
    <w:rsid w:val="4AE274E7"/>
    <w:rsid w:val="4AF96BC7"/>
    <w:rsid w:val="4B5A416B"/>
    <w:rsid w:val="4B8019D2"/>
    <w:rsid w:val="4B862A85"/>
    <w:rsid w:val="4CEF36E2"/>
    <w:rsid w:val="4CEF4DC5"/>
    <w:rsid w:val="4D127D69"/>
    <w:rsid w:val="4D140241"/>
    <w:rsid w:val="4E257655"/>
    <w:rsid w:val="4E8E7871"/>
    <w:rsid w:val="4F031AB7"/>
    <w:rsid w:val="4F372380"/>
    <w:rsid w:val="4F372FFB"/>
    <w:rsid w:val="4FF11CEE"/>
    <w:rsid w:val="4FF2476A"/>
    <w:rsid w:val="500E47F3"/>
    <w:rsid w:val="5025116D"/>
    <w:rsid w:val="507C1E50"/>
    <w:rsid w:val="51190719"/>
    <w:rsid w:val="51293B14"/>
    <w:rsid w:val="51860594"/>
    <w:rsid w:val="52395ECD"/>
    <w:rsid w:val="5262178F"/>
    <w:rsid w:val="52C10D75"/>
    <w:rsid w:val="539271B1"/>
    <w:rsid w:val="53C27FF8"/>
    <w:rsid w:val="53C55637"/>
    <w:rsid w:val="5494754A"/>
    <w:rsid w:val="549E1A80"/>
    <w:rsid w:val="54C658F4"/>
    <w:rsid w:val="550C4BD7"/>
    <w:rsid w:val="554C1D56"/>
    <w:rsid w:val="55572986"/>
    <w:rsid w:val="55B646A3"/>
    <w:rsid w:val="55C062DD"/>
    <w:rsid w:val="565340FA"/>
    <w:rsid w:val="56D431EB"/>
    <w:rsid w:val="5723343E"/>
    <w:rsid w:val="573D7EAB"/>
    <w:rsid w:val="576229BC"/>
    <w:rsid w:val="595B6075"/>
    <w:rsid w:val="5A2F2CC8"/>
    <w:rsid w:val="5ACC7594"/>
    <w:rsid w:val="5BA26962"/>
    <w:rsid w:val="5C10702D"/>
    <w:rsid w:val="5C152601"/>
    <w:rsid w:val="5C591F03"/>
    <w:rsid w:val="5C69772C"/>
    <w:rsid w:val="5C8A1B2F"/>
    <w:rsid w:val="5D914004"/>
    <w:rsid w:val="5DAC3A82"/>
    <w:rsid w:val="5DD40816"/>
    <w:rsid w:val="5DDD1055"/>
    <w:rsid w:val="5E6C7858"/>
    <w:rsid w:val="5F561B72"/>
    <w:rsid w:val="5F926243"/>
    <w:rsid w:val="5FF3726A"/>
    <w:rsid w:val="606007BB"/>
    <w:rsid w:val="60AC7F66"/>
    <w:rsid w:val="61BF10D9"/>
    <w:rsid w:val="61DA3D4C"/>
    <w:rsid w:val="62AC22DC"/>
    <w:rsid w:val="63024916"/>
    <w:rsid w:val="631F3FB4"/>
    <w:rsid w:val="637833E8"/>
    <w:rsid w:val="63BF2240"/>
    <w:rsid w:val="63FF66DD"/>
    <w:rsid w:val="6444731F"/>
    <w:rsid w:val="648B4726"/>
    <w:rsid w:val="64BD5AF9"/>
    <w:rsid w:val="64C67905"/>
    <w:rsid w:val="64E45EF7"/>
    <w:rsid w:val="64F436B0"/>
    <w:rsid w:val="652F616C"/>
    <w:rsid w:val="663F7B69"/>
    <w:rsid w:val="6691014E"/>
    <w:rsid w:val="66B670A5"/>
    <w:rsid w:val="66C87CCE"/>
    <w:rsid w:val="670D6454"/>
    <w:rsid w:val="677435B2"/>
    <w:rsid w:val="67EF75F1"/>
    <w:rsid w:val="690305C1"/>
    <w:rsid w:val="69124F16"/>
    <w:rsid w:val="69381A97"/>
    <w:rsid w:val="694A5205"/>
    <w:rsid w:val="69CD5C14"/>
    <w:rsid w:val="69CF0D33"/>
    <w:rsid w:val="6A8A1A26"/>
    <w:rsid w:val="6AC835CF"/>
    <w:rsid w:val="6B9946B3"/>
    <w:rsid w:val="6BC61FA3"/>
    <w:rsid w:val="6C4863DB"/>
    <w:rsid w:val="6C662189"/>
    <w:rsid w:val="6C7007C7"/>
    <w:rsid w:val="6CFA5FA6"/>
    <w:rsid w:val="6DE76850"/>
    <w:rsid w:val="6FB20BD4"/>
    <w:rsid w:val="6FB650F7"/>
    <w:rsid w:val="6FB840D1"/>
    <w:rsid w:val="6FBA59BE"/>
    <w:rsid w:val="6FE11B6D"/>
    <w:rsid w:val="70296B3E"/>
    <w:rsid w:val="70611204"/>
    <w:rsid w:val="70C17DB7"/>
    <w:rsid w:val="70CC17AC"/>
    <w:rsid w:val="715249B6"/>
    <w:rsid w:val="72502D25"/>
    <w:rsid w:val="72B50C40"/>
    <w:rsid w:val="73445350"/>
    <w:rsid w:val="74D45277"/>
    <w:rsid w:val="74FA2C30"/>
    <w:rsid w:val="753104B4"/>
    <w:rsid w:val="754D5C4B"/>
    <w:rsid w:val="75BE243F"/>
    <w:rsid w:val="76C240A7"/>
    <w:rsid w:val="76CC2C60"/>
    <w:rsid w:val="77020D77"/>
    <w:rsid w:val="775246B7"/>
    <w:rsid w:val="781E69D1"/>
    <w:rsid w:val="78CD05A1"/>
    <w:rsid w:val="78E36811"/>
    <w:rsid w:val="797A7CBE"/>
    <w:rsid w:val="7A247576"/>
    <w:rsid w:val="7A263B6B"/>
    <w:rsid w:val="7A282EAC"/>
    <w:rsid w:val="7AA00365"/>
    <w:rsid w:val="7AF46346"/>
    <w:rsid w:val="7B0F5EBF"/>
    <w:rsid w:val="7B130FB9"/>
    <w:rsid w:val="7B32669C"/>
    <w:rsid w:val="7BF64EDE"/>
    <w:rsid w:val="7C400C1E"/>
    <w:rsid w:val="7C4F64B9"/>
    <w:rsid w:val="7CBA7D64"/>
    <w:rsid w:val="7CD54468"/>
    <w:rsid w:val="7DD11708"/>
    <w:rsid w:val="7EBD579E"/>
    <w:rsid w:val="7EC167BD"/>
    <w:rsid w:val="7F272D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B52DD5"/>
  <w15:docId w15:val="{0A3B73C7-2864-4C16-BFA0-957AAAE7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uiPriority="0" w:qFormat="1"/>
    <w:lsdException w:name="List 2"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qFormat/>
    <w:pPr>
      <w:keepNext/>
      <w:keepLines/>
      <w:spacing w:before="260" w:after="260" w:line="416" w:lineRule="auto"/>
      <w:outlineLvl w:val="2"/>
    </w:pPr>
    <w:rPr>
      <w:b/>
      <w:bCs/>
      <w:sz w:val="32"/>
      <w:szCs w:val="32"/>
    </w:rPr>
  </w:style>
  <w:style w:type="paragraph" w:styleId="4">
    <w:name w:val="heading 4"/>
    <w:basedOn w:val="a"/>
    <w:next w:val="a"/>
    <w:qFormat/>
    <w:pPr>
      <w:keepNext/>
      <w:keepLines/>
      <w:adjustRightInd w:val="0"/>
      <w:snapToGrid w:val="0"/>
      <w:spacing w:before="120" w:after="120"/>
      <w:outlineLvl w:val="3"/>
    </w:pPr>
    <w:rPr>
      <w:rFonts w:ascii="Arial" w:hAnsi="Arial"/>
      <w:b/>
      <w:bCs/>
      <w:sz w:val="28"/>
      <w:szCs w:val="28"/>
    </w:rPr>
  </w:style>
  <w:style w:type="paragraph" w:styleId="5">
    <w:name w:val="heading 5"/>
    <w:basedOn w:val="a"/>
    <w:next w:val="a0"/>
    <w:link w:val="50"/>
    <w:uiPriority w:val="9"/>
    <w:qFormat/>
    <w:pPr>
      <w:keepNext/>
      <w:keepLines/>
      <w:spacing w:before="280" w:after="290" w:line="376" w:lineRule="auto"/>
      <w:outlineLvl w:val="4"/>
    </w:pPr>
    <w:rPr>
      <w:b/>
      <w:bCs/>
      <w:sz w:val="28"/>
      <w:szCs w:val="28"/>
    </w:rPr>
  </w:style>
  <w:style w:type="paragraph" w:styleId="8">
    <w:name w:val="heading 8"/>
    <w:basedOn w:val="a"/>
    <w:next w:val="a"/>
    <w:link w:val="80"/>
    <w:uiPriority w:val="9"/>
    <w:qFormat/>
    <w:pPr>
      <w:keepNext/>
      <w:keepLines/>
      <w:spacing w:before="240" w:after="64" w:line="320" w:lineRule="auto"/>
      <w:outlineLvl w:val="7"/>
    </w:pPr>
    <w:rPr>
      <w:rFonts w:ascii="等线 Light" w:eastAsia="等线 Light" w:hAnsi="等线 Light"/>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rPr>
      <w:szCs w:val="20"/>
    </w:rPr>
  </w:style>
  <w:style w:type="paragraph" w:styleId="a4">
    <w:name w:val="List Number"/>
    <w:basedOn w:val="a"/>
    <w:qFormat/>
    <w:pPr>
      <w:widowControl/>
      <w:tabs>
        <w:tab w:val="left" w:pos="454"/>
        <w:tab w:val="left" w:pos="720"/>
        <w:tab w:val="left" w:pos="840"/>
      </w:tabs>
      <w:spacing w:afterLines="50" w:after="50"/>
      <w:ind w:left="454" w:hanging="284"/>
      <w:jc w:val="left"/>
    </w:pPr>
    <w:rPr>
      <w:kern w:val="0"/>
      <w:sz w:val="24"/>
      <w:szCs w:val="20"/>
    </w:rPr>
  </w:style>
  <w:style w:type="paragraph" w:styleId="a5">
    <w:name w:val="annotation text"/>
    <w:basedOn w:val="a"/>
    <w:link w:val="31"/>
    <w:qFormat/>
    <w:pPr>
      <w:jc w:val="left"/>
    </w:pPr>
  </w:style>
  <w:style w:type="paragraph" w:styleId="32">
    <w:name w:val="Body Text 3"/>
    <w:basedOn w:val="a"/>
    <w:link w:val="33"/>
    <w:uiPriority w:val="99"/>
    <w:unhideWhenUsed/>
    <w:qFormat/>
    <w:pPr>
      <w:spacing w:after="120"/>
    </w:pPr>
    <w:rPr>
      <w:sz w:val="16"/>
      <w:szCs w:val="16"/>
    </w:rPr>
  </w:style>
  <w:style w:type="paragraph" w:styleId="a6">
    <w:name w:val="Body Text"/>
    <w:basedOn w:val="a"/>
    <w:link w:val="11"/>
    <w:unhideWhenUsed/>
    <w:qFormat/>
    <w:pPr>
      <w:spacing w:after="120"/>
    </w:pPr>
  </w:style>
  <w:style w:type="paragraph" w:styleId="a7">
    <w:name w:val="Body Text Indent"/>
    <w:basedOn w:val="a"/>
    <w:link w:val="a8"/>
    <w:qFormat/>
    <w:pPr>
      <w:ind w:firstLineChars="352" w:firstLine="830"/>
    </w:pPr>
    <w:rPr>
      <w:rFonts w:ascii="仿宋_GB2312" w:eastAsia="仿宋_GB2312"/>
      <w:kern w:val="0"/>
      <w:sz w:val="32"/>
      <w:szCs w:val="20"/>
    </w:rPr>
  </w:style>
  <w:style w:type="paragraph" w:styleId="21">
    <w:name w:val="List 2"/>
    <w:basedOn w:val="a"/>
    <w:uiPriority w:val="99"/>
    <w:unhideWhenUsed/>
    <w:qFormat/>
    <w:pPr>
      <w:ind w:leftChars="200" w:left="100" w:hangingChars="200" w:hanging="200"/>
      <w:contextualSpacing/>
    </w:pPr>
  </w:style>
  <w:style w:type="paragraph" w:styleId="TOC3">
    <w:name w:val="toc 3"/>
    <w:basedOn w:val="a"/>
    <w:next w:val="a"/>
    <w:uiPriority w:val="39"/>
    <w:unhideWhenUsed/>
    <w:qFormat/>
    <w:pPr>
      <w:ind w:leftChars="400" w:left="840"/>
    </w:pPr>
  </w:style>
  <w:style w:type="paragraph" w:styleId="a9">
    <w:name w:val="Plain Text"/>
    <w:basedOn w:val="a"/>
    <w:next w:val="4"/>
    <w:link w:val="40"/>
    <w:qFormat/>
    <w:rPr>
      <w:rFonts w:ascii="宋体" w:hAnsi="Courier New"/>
      <w:kern w:val="0"/>
      <w:sz w:val="20"/>
      <w:szCs w:val="21"/>
    </w:rPr>
  </w:style>
  <w:style w:type="paragraph" w:styleId="aa">
    <w:name w:val="Date"/>
    <w:basedOn w:val="a"/>
    <w:next w:val="a"/>
    <w:link w:val="ab"/>
    <w:uiPriority w:val="99"/>
    <w:unhideWhenUsed/>
    <w:qFormat/>
    <w:pPr>
      <w:ind w:leftChars="2500" w:left="100"/>
    </w:pPr>
  </w:style>
  <w:style w:type="paragraph" w:styleId="ac">
    <w:name w:val="Balloon Text"/>
    <w:basedOn w:val="a"/>
    <w:semiHidden/>
    <w:qFormat/>
    <w:rPr>
      <w:sz w:val="18"/>
      <w:szCs w:val="18"/>
    </w:rPr>
  </w:style>
  <w:style w:type="paragraph" w:styleId="ad">
    <w:name w:val="footer"/>
    <w:basedOn w:val="a"/>
    <w:link w:val="ae"/>
    <w:uiPriority w:val="99"/>
    <w:unhideWhenUsed/>
    <w:qFormat/>
    <w:pPr>
      <w:tabs>
        <w:tab w:val="center" w:pos="4153"/>
        <w:tab w:val="right" w:pos="8306"/>
      </w:tabs>
      <w:snapToGrid w:val="0"/>
      <w:jc w:val="left"/>
    </w:pPr>
    <w:rPr>
      <w:kern w:val="0"/>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unhideWhenUsed/>
    <w:qFormat/>
  </w:style>
  <w:style w:type="paragraph" w:styleId="af1">
    <w:name w:val="List"/>
    <w:basedOn w:val="a"/>
    <w:uiPriority w:val="99"/>
    <w:unhideWhenUsed/>
    <w:qFormat/>
    <w:pPr>
      <w:ind w:left="200" w:hangingChars="200" w:hanging="200"/>
      <w:contextualSpacing/>
    </w:pPr>
  </w:style>
  <w:style w:type="paragraph" w:styleId="TOC2">
    <w:name w:val="toc 2"/>
    <w:basedOn w:val="a"/>
    <w:next w:val="a"/>
    <w:uiPriority w:val="39"/>
    <w:unhideWhenUsed/>
    <w:qFormat/>
    <w:pPr>
      <w:tabs>
        <w:tab w:val="right" w:leader="dot" w:pos="8296"/>
      </w:tabs>
      <w:ind w:leftChars="200" w:left="420"/>
    </w:pPr>
  </w:style>
  <w:style w:type="paragraph" w:styleId="af2">
    <w:name w:val="Normal (Web)"/>
    <w:basedOn w:val="a"/>
    <w:unhideWhenUsed/>
    <w:qFormat/>
    <w:rPr>
      <w:rFonts w:ascii="Calibri" w:hAnsi="Calibri"/>
      <w:kern w:val="0"/>
      <w:sz w:val="24"/>
    </w:rPr>
  </w:style>
  <w:style w:type="paragraph" w:styleId="af3">
    <w:name w:val="annotation subject"/>
    <w:basedOn w:val="a5"/>
    <w:next w:val="a5"/>
    <w:link w:val="af4"/>
    <w:uiPriority w:val="99"/>
    <w:qFormat/>
    <w:rPr>
      <w:b/>
      <w:bCs/>
    </w:rPr>
  </w:style>
  <w:style w:type="table" w:styleId="af5">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endnote reference"/>
    <w:uiPriority w:val="99"/>
    <w:unhideWhenUsed/>
    <w:qFormat/>
    <w:rPr>
      <w:vertAlign w:val="superscript"/>
    </w:rPr>
  </w:style>
  <w:style w:type="character" w:styleId="af7">
    <w:name w:val="page number"/>
    <w:qFormat/>
  </w:style>
  <w:style w:type="character" w:styleId="af8">
    <w:name w:val="FollowedHyperlink"/>
    <w:uiPriority w:val="99"/>
    <w:unhideWhenUsed/>
    <w:qFormat/>
    <w:rPr>
      <w:color w:val="800080"/>
      <w:u w:val="single"/>
    </w:rPr>
  </w:style>
  <w:style w:type="character" w:styleId="af9">
    <w:name w:val="Hyperlink"/>
    <w:uiPriority w:val="99"/>
    <w:unhideWhenUsed/>
    <w:qFormat/>
    <w:rPr>
      <w:color w:val="0000FF"/>
      <w:u w:val="single"/>
    </w:rPr>
  </w:style>
  <w:style w:type="character" w:styleId="afa">
    <w:name w:val="annotation reference"/>
    <w:qFormat/>
    <w:rPr>
      <w:sz w:val="21"/>
      <w:szCs w:val="21"/>
    </w:rPr>
  </w:style>
  <w:style w:type="character" w:customStyle="1" w:styleId="10">
    <w:name w:val="标题 1 字符"/>
    <w:link w:val="1"/>
    <w:uiPriority w:val="9"/>
    <w:qFormat/>
    <w:rPr>
      <w:b/>
      <w:bCs/>
      <w:kern w:val="44"/>
      <w:sz w:val="44"/>
      <w:szCs w:val="44"/>
    </w:rPr>
  </w:style>
  <w:style w:type="character" w:customStyle="1" w:styleId="210">
    <w:name w:val="标题 2 字符1"/>
    <w:qFormat/>
    <w:rPr>
      <w:rFonts w:ascii="Cambria" w:eastAsia="黑体" w:hAnsi="Cambria" w:cs="Times New Roman"/>
      <w:b/>
      <w:bCs/>
      <w:szCs w:val="32"/>
    </w:rPr>
  </w:style>
  <w:style w:type="character" w:customStyle="1" w:styleId="30">
    <w:name w:val="标题 3 字符"/>
    <w:link w:val="3"/>
    <w:uiPriority w:val="9"/>
    <w:semiHidden/>
    <w:qFormat/>
    <w:rPr>
      <w:b/>
      <w:bCs/>
      <w:kern w:val="2"/>
      <w:sz w:val="32"/>
      <w:szCs w:val="32"/>
    </w:rPr>
  </w:style>
  <w:style w:type="character" w:customStyle="1" w:styleId="50">
    <w:name w:val="标题 5 字符"/>
    <w:link w:val="5"/>
    <w:uiPriority w:val="9"/>
    <w:qFormat/>
    <w:rPr>
      <w:rFonts w:ascii="Times New Roman" w:hAnsi="Times New Roman"/>
      <w:b/>
      <w:bCs/>
      <w:kern w:val="2"/>
      <w:sz w:val="28"/>
      <w:szCs w:val="28"/>
    </w:rPr>
  </w:style>
  <w:style w:type="character" w:customStyle="1" w:styleId="80">
    <w:name w:val="标题 8 字符"/>
    <w:link w:val="8"/>
    <w:uiPriority w:val="9"/>
    <w:semiHidden/>
    <w:qFormat/>
    <w:rPr>
      <w:rFonts w:ascii="等线 Light" w:eastAsia="等线 Light" w:hAnsi="等线 Light" w:cs="Times New Roman"/>
      <w:kern w:val="2"/>
      <w:sz w:val="24"/>
      <w:szCs w:val="24"/>
    </w:rPr>
  </w:style>
  <w:style w:type="character" w:customStyle="1" w:styleId="31">
    <w:name w:val="批注文字 字符3"/>
    <w:link w:val="a5"/>
    <w:qFormat/>
    <w:rPr>
      <w:rFonts w:ascii="Times New Roman" w:hAnsi="Times New Roman"/>
      <w:kern w:val="2"/>
      <w:sz w:val="21"/>
      <w:szCs w:val="24"/>
    </w:rPr>
  </w:style>
  <w:style w:type="character" w:customStyle="1" w:styleId="33">
    <w:name w:val="正文文本 3 字符"/>
    <w:link w:val="32"/>
    <w:uiPriority w:val="99"/>
    <w:semiHidden/>
    <w:qFormat/>
    <w:rPr>
      <w:kern w:val="2"/>
      <w:sz w:val="16"/>
      <w:szCs w:val="16"/>
    </w:rPr>
  </w:style>
  <w:style w:type="character" w:customStyle="1" w:styleId="11">
    <w:name w:val="正文文本 字符1"/>
    <w:link w:val="a6"/>
    <w:qFormat/>
    <w:rPr>
      <w:rFonts w:ascii="Times New Roman" w:hAnsi="Times New Roman"/>
      <w:kern w:val="2"/>
      <w:sz w:val="21"/>
      <w:szCs w:val="24"/>
    </w:rPr>
  </w:style>
  <w:style w:type="character" w:customStyle="1" w:styleId="a8">
    <w:name w:val="正文文本缩进 字符"/>
    <w:link w:val="a7"/>
    <w:qFormat/>
    <w:rPr>
      <w:rFonts w:ascii="仿宋_GB2312" w:eastAsia="仿宋_GB2312" w:hAnsi="Times New Roman" w:cs="Times New Roman"/>
      <w:sz w:val="32"/>
      <w:szCs w:val="20"/>
    </w:rPr>
  </w:style>
  <w:style w:type="character" w:customStyle="1" w:styleId="40">
    <w:name w:val="纯文本 字符4"/>
    <w:link w:val="a9"/>
    <w:qFormat/>
    <w:rPr>
      <w:rFonts w:ascii="宋体" w:eastAsia="宋体" w:hAnsi="Courier New" w:cs="Courier New"/>
      <w:szCs w:val="21"/>
    </w:rPr>
  </w:style>
  <w:style w:type="character" w:customStyle="1" w:styleId="ab">
    <w:name w:val="日期 字符"/>
    <w:link w:val="aa"/>
    <w:uiPriority w:val="99"/>
    <w:semiHidden/>
    <w:qFormat/>
    <w:rPr>
      <w:rFonts w:ascii="Times New Roman" w:hAnsi="Times New Roman"/>
      <w:kern w:val="2"/>
      <w:sz w:val="21"/>
      <w:szCs w:val="24"/>
    </w:rPr>
  </w:style>
  <w:style w:type="character" w:customStyle="1" w:styleId="ae">
    <w:name w:val="页脚 字符"/>
    <w:link w:val="ad"/>
    <w:uiPriority w:val="99"/>
    <w:qFormat/>
    <w:rPr>
      <w:sz w:val="18"/>
      <w:szCs w:val="18"/>
    </w:rPr>
  </w:style>
  <w:style w:type="character" w:customStyle="1" w:styleId="af0">
    <w:name w:val="页眉 字符"/>
    <w:link w:val="af"/>
    <w:uiPriority w:val="99"/>
    <w:qFormat/>
    <w:rPr>
      <w:sz w:val="18"/>
      <w:szCs w:val="18"/>
    </w:rPr>
  </w:style>
  <w:style w:type="character" w:customStyle="1" w:styleId="af4">
    <w:name w:val="批注主题 字符"/>
    <w:link w:val="af3"/>
    <w:uiPriority w:val="99"/>
    <w:qFormat/>
    <w:rPr>
      <w:rFonts w:ascii="Times New Roman" w:hAnsi="Times New Roman"/>
      <w:b/>
      <w:bCs/>
      <w:kern w:val="2"/>
      <w:sz w:val="21"/>
      <w:szCs w:val="24"/>
    </w:rPr>
  </w:style>
  <w:style w:type="character" w:customStyle="1" w:styleId="20">
    <w:name w:val="标题 2 字符"/>
    <w:link w:val="2"/>
    <w:uiPriority w:val="9"/>
    <w:qFormat/>
    <w:rPr>
      <w:rFonts w:ascii="Cambria" w:eastAsia="宋体" w:hAnsi="Cambria" w:cs="Times New Roman"/>
      <w:b/>
      <w:bCs/>
      <w:kern w:val="2"/>
      <w:sz w:val="32"/>
      <w:szCs w:val="32"/>
    </w:rPr>
  </w:style>
  <w:style w:type="character" w:customStyle="1" w:styleId="22">
    <w:name w:val="纯文本 字符2"/>
    <w:qFormat/>
    <w:rPr>
      <w:rFonts w:ascii="宋体" w:eastAsia="宋体" w:hAnsi="Courier New" w:cs="Courier New"/>
      <w:szCs w:val="21"/>
    </w:rPr>
  </w:style>
  <w:style w:type="character" w:customStyle="1" w:styleId="apple-style-span">
    <w:name w:val="apple-style-span"/>
    <w:qFormat/>
  </w:style>
  <w:style w:type="character" w:customStyle="1" w:styleId="2Char">
    <w:name w:val="标题 2 Char"/>
    <w:uiPriority w:val="9"/>
    <w:qFormat/>
    <w:rPr>
      <w:rFonts w:ascii="Cambria" w:eastAsia="宋体" w:hAnsi="Cambria" w:cs="Times New Roman"/>
      <w:b/>
      <w:bCs/>
      <w:kern w:val="2"/>
      <w:sz w:val="32"/>
      <w:szCs w:val="32"/>
    </w:rPr>
  </w:style>
  <w:style w:type="character" w:customStyle="1" w:styleId="afb">
    <w:name w:val="纯文本 字符"/>
    <w:qFormat/>
    <w:rPr>
      <w:rFonts w:ascii="宋体" w:eastAsia="宋体" w:hAnsi="Courier New" w:cs="Courier New"/>
      <w:szCs w:val="21"/>
    </w:rPr>
  </w:style>
  <w:style w:type="character" w:customStyle="1" w:styleId="12">
    <w:name w:val="纯文本 字符1"/>
    <w:qFormat/>
    <w:rPr>
      <w:rFonts w:ascii="宋体" w:hAnsi="Courier New"/>
    </w:rPr>
  </w:style>
  <w:style w:type="character" w:customStyle="1" w:styleId="8Char">
    <w:name w:val="标题 8 Char"/>
    <w:qFormat/>
    <w:rPr>
      <w:rFonts w:ascii="Arial" w:eastAsia="黑体" w:hAnsi="Arial"/>
      <w:kern w:val="2"/>
      <w:sz w:val="24"/>
      <w:szCs w:val="24"/>
    </w:rPr>
  </w:style>
  <w:style w:type="character" w:customStyle="1" w:styleId="Char">
    <w:name w:val="纯文本 Char"/>
    <w:qFormat/>
    <w:rPr>
      <w:rFonts w:ascii="宋体" w:eastAsia="宋体" w:hAnsi="Courier New" w:cs="Courier New"/>
      <w:szCs w:val="21"/>
    </w:rPr>
  </w:style>
  <w:style w:type="character" w:customStyle="1" w:styleId="Char0">
    <w:name w:val="正文文本 Char"/>
    <w:uiPriority w:val="99"/>
    <w:qFormat/>
    <w:rPr>
      <w:rFonts w:ascii="Times New Roman" w:hAnsi="Times New Roman"/>
      <w:kern w:val="2"/>
      <w:sz w:val="21"/>
      <w:szCs w:val="24"/>
    </w:rPr>
  </w:style>
  <w:style w:type="character" w:customStyle="1" w:styleId="13">
    <w:name w:val="批注文字 字符1"/>
    <w:qFormat/>
    <w:rPr>
      <w:rFonts w:ascii="Times New Roman" w:hAnsi="Times New Roman"/>
      <w:kern w:val="2"/>
      <w:sz w:val="21"/>
      <w:szCs w:val="24"/>
    </w:rPr>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110">
    <w:name w:val="标题 1 字符1"/>
    <w:qFormat/>
    <w:rPr>
      <w:b/>
      <w:bCs/>
      <w:kern w:val="44"/>
      <w:sz w:val="44"/>
      <w:szCs w:val="44"/>
    </w:rPr>
  </w:style>
  <w:style w:type="character" w:customStyle="1" w:styleId="afc">
    <w:name w:val="正文文本 字符"/>
    <w:qFormat/>
    <w:rPr>
      <w:rFonts w:ascii="Times New Roman" w:hAnsi="Times New Roman"/>
      <w:kern w:val="2"/>
      <w:sz w:val="21"/>
      <w:szCs w:val="24"/>
    </w:rPr>
  </w:style>
  <w:style w:type="character" w:customStyle="1" w:styleId="afd">
    <w:name w:val="批注文字 字符"/>
    <w:qFormat/>
    <w:rPr>
      <w:rFonts w:ascii="Times New Roman" w:hAnsi="Times New Roman"/>
      <w:kern w:val="2"/>
      <w:sz w:val="21"/>
      <w:szCs w:val="24"/>
    </w:rPr>
  </w:style>
  <w:style w:type="character" w:customStyle="1" w:styleId="textcontents">
    <w:name w:val="textcontents"/>
    <w:qFormat/>
  </w:style>
  <w:style w:type="character" w:customStyle="1" w:styleId="Char1">
    <w:name w:val="批注文字 Char"/>
    <w:qFormat/>
    <w:rPr>
      <w:rFonts w:ascii="Times New Roman" w:hAnsi="Times New Roman"/>
      <w:kern w:val="2"/>
      <w:sz w:val="21"/>
      <w:szCs w:val="24"/>
    </w:rPr>
  </w:style>
  <w:style w:type="paragraph" w:customStyle="1" w:styleId="afe">
    <w:name w:val="表内文字"/>
    <w:basedOn w:val="a"/>
    <w:qFormat/>
    <w:pPr>
      <w:snapToGrid w:val="0"/>
      <w:spacing w:before="50" w:after="50"/>
      <w:jc w:val="center"/>
    </w:pPr>
    <w:rPr>
      <w:rFonts w:ascii="仿宋_GB2312" w:eastAsia="仿宋_GB2312" w:hAnsi="宋体"/>
      <w:b/>
      <w:color w:val="000000"/>
      <w:sz w:val="32"/>
      <w:szCs w:val="32"/>
    </w:rPr>
  </w:style>
  <w:style w:type="paragraph" w:styleId="aff">
    <w:name w:val="List Paragraph"/>
    <w:basedOn w:val="a"/>
    <w:uiPriority w:val="34"/>
    <w:qFormat/>
    <w:pPr>
      <w:ind w:firstLineChars="200" w:firstLine="420"/>
    </w:p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CharCharCharChar">
    <w:name w:val="Char Char Char Char"/>
    <w:basedOn w:val="a"/>
    <w:qFormat/>
    <w:pPr>
      <w:widowControl/>
      <w:spacing w:after="160" w:line="240" w:lineRule="exact"/>
      <w:jc w:val="left"/>
    </w:pPr>
  </w:style>
  <w:style w:type="character" w:customStyle="1" w:styleId="Style68">
    <w:name w:val="_Style 68"/>
    <w:uiPriority w:val="99"/>
    <w:unhideWhenUsed/>
    <w:qFormat/>
    <w:rPr>
      <w:color w:val="605E5C"/>
      <w:shd w:val="clear" w:color="auto" w:fill="E1DFDD"/>
    </w:rPr>
  </w:style>
  <w:style w:type="paragraph" w:customStyle="1" w:styleId="Style69">
    <w:name w:val="_Style 69"/>
    <w:basedOn w:val="1"/>
    <w:next w:val="a"/>
    <w:uiPriority w:val="39"/>
    <w:qFormat/>
    <w:pPr>
      <w:widowControl/>
      <w:spacing w:before="240" w:after="0" w:line="259" w:lineRule="auto"/>
      <w:jc w:val="left"/>
      <w:outlineLvl w:val="9"/>
    </w:pPr>
    <w:rPr>
      <w:rFonts w:ascii="等线 Light" w:eastAsia="等线 Light" w:hAnsi="等线 Light"/>
      <w:b w:val="0"/>
      <w:bCs w:val="0"/>
      <w:color w:val="2F5496"/>
      <w:kern w:val="0"/>
      <w:sz w:val="32"/>
      <w:szCs w:val="32"/>
    </w:rPr>
  </w:style>
  <w:style w:type="character" w:customStyle="1" w:styleId="2CharChar">
    <w:name w:val="正文2 Char Char"/>
    <w:link w:val="23"/>
    <w:qFormat/>
    <w:rPr>
      <w:sz w:val="24"/>
    </w:rPr>
  </w:style>
  <w:style w:type="paragraph" w:customStyle="1" w:styleId="23">
    <w:name w:val="正文2"/>
    <w:basedOn w:val="a"/>
    <w:link w:val="2CharChar"/>
    <w:qFormat/>
    <w:pPr>
      <w:adjustRightInd w:val="0"/>
      <w:spacing w:before="156" w:line="360" w:lineRule="auto"/>
      <w:ind w:firstLineChars="200" w:firstLine="510"/>
    </w:pPr>
    <w:rPr>
      <w:kern w:val="0"/>
      <w:sz w:val="24"/>
      <w:szCs w:val="20"/>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14">
    <w:name w:val="正文缩进1"/>
    <w:basedOn w:val="a"/>
    <w:next w:val="a7"/>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15">
    <w:name w:val="1"/>
    <w:basedOn w:val="a"/>
    <w:next w:val="a9"/>
    <w:qFormat/>
    <w:rPr>
      <w:rFonts w:ascii="宋体" w:hAnsi="Courier New"/>
      <w:szCs w:val="20"/>
    </w:rPr>
  </w:style>
  <w:style w:type="paragraph" w:customStyle="1" w:styleId="Style75">
    <w:name w:val="_Style 75"/>
    <w:uiPriority w:val="99"/>
    <w:unhideWhenUsed/>
    <w:qFormat/>
    <w:rPr>
      <w:kern w:val="2"/>
      <w:sz w:val="21"/>
      <w:szCs w:val="24"/>
    </w:rPr>
  </w:style>
  <w:style w:type="character" w:customStyle="1" w:styleId="24">
    <w:name w:val="批注文字 字符2"/>
    <w:qFormat/>
    <w:rPr>
      <w:rFonts w:ascii="Times New Roman" w:hAnsi="Times New Roman"/>
      <w:kern w:val="2"/>
      <w:sz w:val="21"/>
      <w:szCs w:val="24"/>
    </w:rPr>
  </w:style>
  <w:style w:type="character" w:customStyle="1" w:styleId="34">
    <w:name w:val="纯文本 字符3"/>
    <w:qFormat/>
    <w:rPr>
      <w:rFonts w:ascii="宋体" w:eastAsia="宋体" w:hAnsi="Courier New" w:cs="Courier New"/>
      <w:szCs w:val="21"/>
    </w:rPr>
  </w:style>
  <w:style w:type="paragraph" w:customStyle="1" w:styleId="16">
    <w:name w:val="修订1"/>
    <w:hidden/>
    <w:uiPriority w:val="99"/>
    <w:unhideWhenUse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ccgp.gov.cn" TargetMode="External"/><Relationship Id="rId2" Type="http://schemas.openxmlformats.org/officeDocument/2006/relationships/numbering" Target="numbering.xml"/><Relationship Id="rId16" Type="http://schemas.openxmlformats.org/officeDocument/2006/relationships/hyperlink" Target="http://www.creditchina.gov.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1.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zcygov.cn/&#65289;&#33719;&#21462;&#65288;&#19979;&#36733;&#65289;&#33719;&#21462;&#31454;&#20105;&#24615;&#30923;&#21830;&#25991;&#20214;&#65292;&#24182;&#201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109</Pages>
  <Words>35604</Words>
  <Characters>37030</Characters>
  <Application>Microsoft Office Word</Application>
  <DocSecurity>0</DocSecurity>
  <Lines>2848</Lines>
  <Paragraphs>2690</Paragraphs>
  <ScaleCrop>false</ScaleCrop>
  <Company/>
  <LinksUpToDate>false</LinksUpToDate>
  <CharactersWithSpaces>69944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竞争性谈判文件规范</dc:title>
  <dc:creator>唐冰</dc:creator>
  <cp:lastModifiedBy>LENOVO</cp:lastModifiedBy>
  <cp:revision>9</cp:revision>
  <cp:lastPrinted>2021-08-26T02:26:00Z</cp:lastPrinted>
  <dcterms:created xsi:type="dcterms:W3CDTF">2026-05-06T03:27:00Z</dcterms:created>
  <dcterms:modified xsi:type="dcterms:W3CDTF">2026-05-21T07:51:00Z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420253CCD3404161AC48E826BD9C7428</vt:lpwstr>
  </property>
  <property fmtid="{D5CDD505-2E9C-101B-9397-08002B2CF9AE}" pid="4" name="KSOTemplateDocerSaveRecord">
    <vt:lpwstr>eyJoZGlkIjoiYzc2YzE0NjRkY2U1NmJkMWIxMzgwMDdhOTVlN2QzNmMiLCJ1c2VySWQiOiIyMjAyNTM3NTMifQ==</vt:lpwstr>
  </property>
</Properties>
</file>