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F55" w:rsidRPr="0030220F" w:rsidRDefault="0063600C">
      <w:pPr>
        <w:ind w:firstLine="400"/>
        <w:jc w:val="center"/>
        <w:rPr>
          <w:rFonts w:ascii="宋体" w:eastAsia="宋体" w:hAnsi="宋体" w:cs="宋体"/>
          <w:b/>
          <w:color w:val="000000" w:themeColor="text1"/>
          <w:kern w:val="0"/>
          <w:sz w:val="20"/>
          <w:szCs w:val="21"/>
        </w:rPr>
      </w:pPr>
      <w:r w:rsidRPr="0030220F">
        <w:rPr>
          <w:rFonts w:ascii="宋体" w:eastAsia="宋体" w:hAnsi="宋体" w:cs="宋体" w:hint="eastAsia"/>
          <w:noProof/>
          <w:color w:val="000000" w:themeColor="text1"/>
          <w:kern w:val="0"/>
          <w:sz w:val="20"/>
          <w:szCs w:val="21"/>
        </w:rPr>
        <w:drawing>
          <wp:inline distT="0" distB="0" distL="114300" distR="114300" wp14:anchorId="17902401" wp14:editId="0FC1EA8C">
            <wp:extent cx="885825" cy="9334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885825" cy="933450"/>
                    </a:xfrm>
                    <a:prstGeom prst="rect">
                      <a:avLst/>
                    </a:prstGeom>
                    <a:noFill/>
                    <a:ln>
                      <a:noFill/>
                    </a:ln>
                  </pic:spPr>
                </pic:pic>
              </a:graphicData>
            </a:graphic>
          </wp:inline>
        </w:drawing>
      </w:r>
    </w:p>
    <w:p w:rsidR="00866F55" w:rsidRPr="0030220F" w:rsidRDefault="00866F55">
      <w:pPr>
        <w:ind w:firstLine="402"/>
        <w:jc w:val="center"/>
        <w:rPr>
          <w:rFonts w:ascii="宋体" w:eastAsia="宋体" w:hAnsi="宋体" w:cs="宋体"/>
          <w:b/>
          <w:color w:val="000000" w:themeColor="text1"/>
          <w:kern w:val="0"/>
          <w:sz w:val="20"/>
          <w:szCs w:val="21"/>
        </w:rPr>
      </w:pPr>
    </w:p>
    <w:p w:rsidR="00866F55" w:rsidRPr="0030220F" w:rsidRDefault="0063600C">
      <w:pPr>
        <w:ind w:firstLine="1044"/>
        <w:jc w:val="center"/>
        <w:rPr>
          <w:rFonts w:ascii="宋体" w:eastAsia="宋体" w:hAnsi="宋体" w:cs="宋体"/>
          <w:b/>
          <w:bCs/>
          <w:color w:val="000000" w:themeColor="text1"/>
          <w:kern w:val="0"/>
          <w:sz w:val="36"/>
          <w:szCs w:val="36"/>
        </w:rPr>
      </w:pPr>
      <w:r w:rsidRPr="0030220F">
        <w:rPr>
          <w:rFonts w:ascii="宋体" w:eastAsia="宋体" w:hAnsi="宋体" w:cs="宋体" w:hint="eastAsia"/>
          <w:b/>
          <w:bCs/>
          <w:color w:val="000000" w:themeColor="text1"/>
          <w:kern w:val="0"/>
          <w:sz w:val="52"/>
          <w:szCs w:val="21"/>
          <w:u w:val="single"/>
        </w:rPr>
        <w:t>广 西 科 文 招 标 有 限 公 司</w:t>
      </w:r>
    </w:p>
    <w:p w:rsidR="00866F55" w:rsidRPr="0030220F" w:rsidRDefault="00866F55">
      <w:pPr>
        <w:ind w:firstLine="402"/>
        <w:jc w:val="center"/>
        <w:rPr>
          <w:rFonts w:ascii="宋体" w:eastAsia="宋体" w:hAnsi="宋体" w:cs="宋体"/>
          <w:b/>
          <w:color w:val="000000" w:themeColor="text1"/>
          <w:kern w:val="0"/>
          <w:sz w:val="20"/>
          <w:szCs w:val="21"/>
        </w:rPr>
      </w:pPr>
    </w:p>
    <w:p w:rsidR="00866F55" w:rsidRPr="0030220F" w:rsidRDefault="00866F55">
      <w:pPr>
        <w:ind w:firstLine="402"/>
        <w:rPr>
          <w:rFonts w:ascii="宋体" w:eastAsia="宋体" w:hAnsi="宋体" w:cs="宋体"/>
          <w:b/>
          <w:color w:val="000000" w:themeColor="text1"/>
          <w:kern w:val="0"/>
          <w:sz w:val="20"/>
          <w:szCs w:val="21"/>
        </w:rPr>
      </w:pPr>
    </w:p>
    <w:p w:rsidR="00866F55" w:rsidRPr="0030220F" w:rsidRDefault="00866F55">
      <w:pPr>
        <w:ind w:firstLine="1446"/>
        <w:jc w:val="center"/>
        <w:rPr>
          <w:rFonts w:ascii="宋体" w:eastAsia="宋体" w:hAnsi="宋体" w:cs="宋体"/>
          <w:b/>
          <w:bCs/>
          <w:color w:val="000000" w:themeColor="text1"/>
          <w:kern w:val="0"/>
          <w:sz w:val="72"/>
          <w:szCs w:val="72"/>
        </w:rPr>
      </w:pPr>
    </w:p>
    <w:p w:rsidR="00866F55" w:rsidRPr="0030220F" w:rsidRDefault="0063600C">
      <w:pPr>
        <w:ind w:firstLine="1446"/>
        <w:jc w:val="center"/>
        <w:rPr>
          <w:rFonts w:ascii="宋体" w:eastAsia="宋体" w:hAnsi="宋体" w:cs="宋体"/>
          <w:b/>
          <w:bCs/>
          <w:color w:val="000000" w:themeColor="text1"/>
          <w:kern w:val="0"/>
          <w:sz w:val="72"/>
          <w:szCs w:val="72"/>
        </w:rPr>
      </w:pPr>
      <w:r w:rsidRPr="0030220F">
        <w:rPr>
          <w:rFonts w:ascii="宋体" w:eastAsia="宋体" w:hAnsi="宋体" w:cs="宋体" w:hint="eastAsia"/>
          <w:b/>
          <w:bCs/>
          <w:color w:val="000000" w:themeColor="text1"/>
          <w:kern w:val="0"/>
          <w:sz w:val="72"/>
          <w:szCs w:val="72"/>
        </w:rPr>
        <w:t>竞争性谈判采购文件</w:t>
      </w:r>
    </w:p>
    <w:p w:rsidR="00866F55" w:rsidRPr="0030220F" w:rsidRDefault="0063600C">
      <w:pPr>
        <w:snapToGrid w:val="0"/>
        <w:spacing w:line="360" w:lineRule="auto"/>
        <w:ind w:firstLine="600"/>
        <w:jc w:val="center"/>
        <w:rPr>
          <w:rFonts w:ascii="宋体" w:eastAsia="宋体" w:hAnsi="宋体" w:cs="宋体"/>
          <w:color w:val="000000" w:themeColor="text1"/>
          <w:sz w:val="30"/>
          <w:szCs w:val="72"/>
        </w:rPr>
      </w:pPr>
      <w:r w:rsidRPr="0030220F">
        <w:rPr>
          <w:rFonts w:ascii="宋体" w:eastAsia="宋体" w:hAnsi="宋体" w:cs="宋体" w:hint="eastAsia"/>
          <w:color w:val="000000" w:themeColor="text1"/>
          <w:sz w:val="30"/>
          <w:szCs w:val="72"/>
        </w:rPr>
        <w:t>（全流程电子化评标）</w:t>
      </w:r>
    </w:p>
    <w:p w:rsidR="00866F55" w:rsidRPr="0030220F" w:rsidRDefault="00866F55">
      <w:pPr>
        <w:ind w:firstLineChars="200" w:firstLine="640"/>
        <w:rPr>
          <w:rFonts w:ascii="宋体" w:eastAsia="宋体" w:hAnsi="宋体" w:cs="宋体"/>
          <w:color w:val="000000" w:themeColor="text1"/>
          <w:kern w:val="0"/>
          <w:sz w:val="32"/>
          <w:szCs w:val="24"/>
        </w:rPr>
      </w:pPr>
    </w:p>
    <w:p w:rsidR="00866F55" w:rsidRPr="0030220F" w:rsidRDefault="0063600C">
      <w:pPr>
        <w:ind w:firstLine="602"/>
        <w:jc w:val="center"/>
        <w:rPr>
          <w:rFonts w:ascii="宋体" w:eastAsia="宋体" w:hAnsi="宋体" w:cs="宋体"/>
          <w:b/>
          <w:color w:val="000000" w:themeColor="text1"/>
          <w:kern w:val="0"/>
          <w:sz w:val="30"/>
          <w:szCs w:val="72"/>
        </w:rPr>
      </w:pPr>
      <w:r w:rsidRPr="0030220F">
        <w:rPr>
          <w:rFonts w:ascii="宋体" w:eastAsia="宋体" w:hAnsi="宋体" w:cs="宋体" w:hint="eastAsia"/>
          <w:b/>
          <w:color w:val="000000" w:themeColor="text1"/>
          <w:kern w:val="0"/>
          <w:sz w:val="30"/>
          <w:szCs w:val="72"/>
        </w:rPr>
        <w:t>项目名称：</w:t>
      </w:r>
      <w:bookmarkStart w:id="0" w:name="OLE_LINK6"/>
      <w:bookmarkStart w:id="1" w:name="OLE_LINK7"/>
      <w:r w:rsidRPr="0030220F">
        <w:rPr>
          <w:rFonts w:ascii="宋体" w:eastAsia="宋体" w:hAnsi="宋体" w:cs="宋体" w:hint="eastAsia"/>
          <w:b/>
          <w:color w:val="000000" w:themeColor="text1"/>
          <w:kern w:val="0"/>
          <w:sz w:val="30"/>
          <w:szCs w:val="72"/>
        </w:rPr>
        <w:t>广西交通职业技术学院交通综合运输大数据工程研究中心-高速公路机电运维管控平台</w:t>
      </w:r>
    </w:p>
    <w:bookmarkEnd w:id="0"/>
    <w:bookmarkEnd w:id="1"/>
    <w:p w:rsidR="00866F55" w:rsidRPr="0030220F" w:rsidRDefault="0063600C">
      <w:pPr>
        <w:ind w:firstLine="602"/>
        <w:jc w:val="center"/>
        <w:rPr>
          <w:rFonts w:ascii="宋体" w:eastAsia="宋体" w:hAnsi="宋体" w:cs="宋体"/>
          <w:b/>
          <w:color w:val="000000" w:themeColor="text1"/>
          <w:kern w:val="0"/>
          <w:sz w:val="30"/>
          <w:szCs w:val="72"/>
        </w:rPr>
      </w:pPr>
      <w:r w:rsidRPr="0030220F">
        <w:rPr>
          <w:rFonts w:ascii="宋体" w:eastAsia="宋体" w:hAnsi="宋体" w:cs="宋体" w:hint="eastAsia"/>
          <w:b/>
          <w:color w:val="000000" w:themeColor="text1"/>
          <w:kern w:val="0"/>
          <w:sz w:val="30"/>
          <w:szCs w:val="72"/>
        </w:rPr>
        <w:t>项目编号：</w:t>
      </w:r>
      <w:r w:rsidR="00CB2353" w:rsidRPr="0030220F">
        <w:rPr>
          <w:rFonts w:ascii="宋体" w:eastAsia="宋体" w:hAnsi="宋体" w:cs="宋体"/>
          <w:b/>
          <w:color w:val="000000" w:themeColor="text1"/>
          <w:kern w:val="0"/>
          <w:sz w:val="30"/>
          <w:szCs w:val="72"/>
        </w:rPr>
        <w:t>GXZC2026-J1-002413-KWZB</w:t>
      </w:r>
    </w:p>
    <w:p w:rsidR="00866F55" w:rsidRPr="0030220F" w:rsidRDefault="00866F55">
      <w:pPr>
        <w:rPr>
          <w:rFonts w:ascii="宋体" w:eastAsia="宋体" w:hAnsi="宋体" w:cs="宋体"/>
          <w:color w:val="000000" w:themeColor="text1"/>
        </w:rPr>
      </w:pPr>
    </w:p>
    <w:p w:rsidR="00866F55" w:rsidRPr="0030220F" w:rsidRDefault="0063600C">
      <w:pPr>
        <w:ind w:firstLine="602"/>
        <w:jc w:val="center"/>
        <w:rPr>
          <w:rFonts w:ascii="宋体" w:eastAsia="宋体" w:hAnsi="宋体" w:cs="宋体"/>
          <w:b/>
          <w:color w:val="000000" w:themeColor="text1"/>
          <w:kern w:val="0"/>
          <w:sz w:val="30"/>
          <w:szCs w:val="72"/>
        </w:rPr>
      </w:pPr>
      <w:r w:rsidRPr="0030220F">
        <w:rPr>
          <w:rFonts w:ascii="宋体" w:eastAsia="宋体" w:hAnsi="宋体" w:cs="宋体" w:hint="eastAsia"/>
          <w:b/>
          <w:color w:val="000000" w:themeColor="text1"/>
          <w:kern w:val="0"/>
          <w:sz w:val="30"/>
          <w:szCs w:val="72"/>
        </w:rPr>
        <w:t>采购单位：广西交通职业技术学院</w:t>
      </w:r>
    </w:p>
    <w:p w:rsidR="00866F55" w:rsidRPr="0030220F" w:rsidRDefault="0063600C">
      <w:pPr>
        <w:ind w:firstLine="602"/>
        <w:jc w:val="center"/>
        <w:rPr>
          <w:rFonts w:ascii="宋体" w:eastAsia="宋体" w:hAnsi="宋体" w:cs="宋体"/>
          <w:color w:val="000000" w:themeColor="text1"/>
          <w:kern w:val="0"/>
          <w:sz w:val="20"/>
          <w:szCs w:val="21"/>
        </w:rPr>
      </w:pPr>
      <w:r w:rsidRPr="0030220F">
        <w:rPr>
          <w:rFonts w:ascii="宋体" w:eastAsia="宋体" w:hAnsi="宋体" w:cs="宋体" w:hint="eastAsia"/>
          <w:b/>
          <w:color w:val="000000" w:themeColor="text1"/>
          <w:kern w:val="0"/>
          <w:sz w:val="30"/>
          <w:szCs w:val="72"/>
        </w:rPr>
        <w:t>采购代理机构：广西科文招标有限公司</w:t>
      </w:r>
    </w:p>
    <w:p w:rsidR="00866F55" w:rsidRPr="0030220F" w:rsidRDefault="00866F55">
      <w:pPr>
        <w:rPr>
          <w:rFonts w:ascii="宋体" w:eastAsia="宋体" w:hAnsi="宋体" w:cs="宋体"/>
          <w:color w:val="000000" w:themeColor="text1"/>
        </w:rPr>
      </w:pPr>
    </w:p>
    <w:p w:rsidR="00866F55" w:rsidRPr="0030220F" w:rsidRDefault="0063600C">
      <w:pPr>
        <w:ind w:firstLine="602"/>
        <w:jc w:val="center"/>
        <w:rPr>
          <w:rFonts w:ascii="宋体" w:eastAsia="宋体" w:hAnsi="宋体" w:cs="宋体"/>
          <w:color w:val="000000" w:themeColor="text1"/>
        </w:rPr>
        <w:sectPr w:rsidR="00866F55" w:rsidRPr="0030220F">
          <w:headerReference w:type="default" r:id="rId9"/>
          <w:footerReference w:type="even" r:id="rId10"/>
          <w:footerReference w:type="default" r:id="rId11"/>
          <w:pgSz w:w="11905" w:h="16838"/>
          <w:pgMar w:top="1417" w:right="1417" w:bottom="1417" w:left="1417" w:header="850" w:footer="992" w:gutter="0"/>
          <w:pgNumType w:start="0"/>
          <w:cols w:space="0"/>
          <w:docGrid w:type="lines" w:linePitch="318"/>
        </w:sectPr>
      </w:pPr>
      <w:r w:rsidRPr="0030220F">
        <w:rPr>
          <w:rFonts w:ascii="宋体" w:eastAsia="宋体" w:hAnsi="宋体" w:cs="宋体" w:hint="eastAsia"/>
          <w:b/>
          <w:color w:val="000000" w:themeColor="text1"/>
          <w:kern w:val="0"/>
          <w:sz w:val="30"/>
          <w:szCs w:val="72"/>
        </w:rPr>
        <w:t>202</w:t>
      </w:r>
      <w:r w:rsidRPr="0030220F">
        <w:rPr>
          <w:rFonts w:ascii="宋体" w:eastAsia="宋体" w:hAnsi="宋体" w:cs="宋体"/>
          <w:b/>
          <w:color w:val="000000" w:themeColor="text1"/>
          <w:kern w:val="0"/>
          <w:sz w:val="30"/>
          <w:szCs w:val="72"/>
        </w:rPr>
        <w:t>6</w:t>
      </w:r>
      <w:r w:rsidRPr="0030220F">
        <w:rPr>
          <w:rFonts w:ascii="宋体" w:eastAsia="宋体" w:hAnsi="宋体" w:cs="宋体" w:hint="eastAsia"/>
          <w:b/>
          <w:color w:val="000000" w:themeColor="text1"/>
          <w:kern w:val="0"/>
          <w:sz w:val="30"/>
          <w:szCs w:val="72"/>
        </w:rPr>
        <w:t>年</w:t>
      </w:r>
      <w:r w:rsidR="00CB2353" w:rsidRPr="0030220F">
        <w:rPr>
          <w:rFonts w:ascii="宋体" w:eastAsia="宋体" w:hAnsi="宋体" w:cs="宋体"/>
          <w:b/>
          <w:color w:val="000000" w:themeColor="text1"/>
          <w:kern w:val="0"/>
          <w:sz w:val="30"/>
          <w:szCs w:val="72"/>
        </w:rPr>
        <w:t>7</w:t>
      </w:r>
      <w:r w:rsidRPr="0030220F">
        <w:rPr>
          <w:rFonts w:ascii="宋体" w:eastAsia="宋体" w:hAnsi="宋体" w:cs="宋体" w:hint="eastAsia"/>
          <w:b/>
          <w:color w:val="000000" w:themeColor="text1"/>
          <w:kern w:val="0"/>
          <w:sz w:val="30"/>
          <w:szCs w:val="72"/>
        </w:rPr>
        <w:t>月</w:t>
      </w:r>
      <w:r w:rsidR="00CB2353" w:rsidRPr="0030220F">
        <w:rPr>
          <w:rFonts w:ascii="宋体" w:eastAsia="宋体" w:hAnsi="宋体" w:cs="宋体"/>
          <w:b/>
          <w:color w:val="000000" w:themeColor="text1"/>
          <w:kern w:val="0"/>
          <w:sz w:val="30"/>
          <w:szCs w:val="72"/>
        </w:rPr>
        <w:t>27</w:t>
      </w:r>
      <w:r w:rsidRPr="0030220F">
        <w:rPr>
          <w:rFonts w:ascii="宋体" w:eastAsia="宋体" w:hAnsi="宋体" w:cs="宋体" w:hint="eastAsia"/>
          <w:b/>
          <w:color w:val="000000" w:themeColor="text1"/>
          <w:kern w:val="0"/>
          <w:sz w:val="30"/>
          <w:szCs w:val="72"/>
        </w:rPr>
        <w:t xml:space="preserve">日  </w:t>
      </w:r>
    </w:p>
    <w:p w:rsidR="00866F55" w:rsidRPr="0030220F" w:rsidRDefault="00866F55">
      <w:pPr>
        <w:spacing w:line="360" w:lineRule="auto"/>
        <w:ind w:firstLine="883"/>
        <w:rPr>
          <w:rFonts w:ascii="宋体" w:eastAsia="宋体" w:hAnsi="宋体" w:cs="宋体"/>
          <w:b/>
          <w:color w:val="000000" w:themeColor="text1"/>
          <w:sz w:val="44"/>
          <w:szCs w:val="44"/>
        </w:rPr>
      </w:pPr>
    </w:p>
    <w:p w:rsidR="00866F55" w:rsidRPr="0030220F" w:rsidRDefault="0063600C">
      <w:pPr>
        <w:spacing w:line="360" w:lineRule="auto"/>
        <w:ind w:firstLine="883"/>
        <w:jc w:val="center"/>
        <w:rPr>
          <w:rFonts w:ascii="宋体" w:eastAsia="宋体" w:hAnsi="宋体" w:cs="宋体"/>
          <w:b/>
          <w:color w:val="000000" w:themeColor="text1"/>
          <w:sz w:val="44"/>
          <w:szCs w:val="44"/>
        </w:rPr>
      </w:pPr>
      <w:r w:rsidRPr="0030220F">
        <w:rPr>
          <w:rFonts w:ascii="宋体" w:eastAsia="宋体" w:hAnsi="宋体" w:cs="宋体" w:hint="eastAsia"/>
          <w:b/>
          <w:color w:val="000000" w:themeColor="text1"/>
          <w:sz w:val="44"/>
          <w:szCs w:val="44"/>
        </w:rPr>
        <w:t>目  录</w:t>
      </w:r>
    </w:p>
    <w:p w:rsidR="00866F55" w:rsidRPr="0030220F" w:rsidRDefault="00866F55">
      <w:pPr>
        <w:spacing w:line="400" w:lineRule="exact"/>
        <w:ind w:firstLine="883"/>
        <w:jc w:val="center"/>
        <w:rPr>
          <w:rFonts w:ascii="宋体" w:eastAsia="宋体" w:hAnsi="宋体" w:cs="宋体"/>
          <w:b/>
          <w:color w:val="000000" w:themeColor="text1"/>
          <w:sz w:val="44"/>
          <w:szCs w:val="44"/>
        </w:rPr>
      </w:pPr>
    </w:p>
    <w:p w:rsidR="00866F55" w:rsidRPr="0030220F" w:rsidRDefault="0063600C">
      <w:pPr>
        <w:pStyle w:val="10"/>
        <w:tabs>
          <w:tab w:val="right" w:leader="dot" w:pos="9071"/>
        </w:tabs>
        <w:rPr>
          <w:noProof/>
          <w:color w:val="000000" w:themeColor="text1"/>
        </w:rPr>
      </w:pPr>
      <w:r w:rsidRPr="0030220F">
        <w:rPr>
          <w:rFonts w:ascii="宋体" w:hAnsi="宋体" w:cs="宋体" w:hint="eastAsia"/>
          <w:b/>
          <w:color w:val="000000" w:themeColor="text1"/>
          <w:sz w:val="24"/>
          <w:szCs w:val="24"/>
        </w:rPr>
        <w:fldChar w:fldCharType="begin"/>
      </w:r>
      <w:r w:rsidRPr="0030220F">
        <w:rPr>
          <w:rFonts w:ascii="宋体" w:hAnsi="宋体" w:cs="宋体" w:hint="eastAsia"/>
          <w:b/>
          <w:color w:val="000000" w:themeColor="text1"/>
          <w:sz w:val="24"/>
          <w:szCs w:val="24"/>
        </w:rPr>
        <w:instrText xml:space="preserve"> TOC \o "1-3" \h \z \u </w:instrText>
      </w:r>
      <w:r w:rsidRPr="0030220F">
        <w:rPr>
          <w:rFonts w:ascii="宋体" w:hAnsi="宋体" w:cs="宋体" w:hint="eastAsia"/>
          <w:b/>
          <w:color w:val="000000" w:themeColor="text1"/>
          <w:sz w:val="24"/>
          <w:szCs w:val="24"/>
        </w:rPr>
        <w:fldChar w:fldCharType="separate"/>
      </w:r>
      <w:hyperlink w:anchor="_Toc22845" w:history="1">
        <w:r w:rsidRPr="0030220F">
          <w:rPr>
            <w:rFonts w:ascii="宋体" w:hAnsi="宋体" w:cs="宋体"/>
            <w:bCs/>
            <w:noProof/>
            <w:color w:val="000000" w:themeColor="text1"/>
            <w:kern w:val="44"/>
            <w:szCs w:val="44"/>
          </w:rPr>
          <w:t xml:space="preserve">第一章 </w:t>
        </w:r>
        <w:r w:rsidRPr="0030220F">
          <w:rPr>
            <w:rFonts w:ascii="宋体" w:hAnsi="宋体" w:cs="宋体" w:hint="eastAsia"/>
            <w:bCs/>
            <w:noProof/>
            <w:color w:val="000000" w:themeColor="text1"/>
            <w:kern w:val="44"/>
            <w:szCs w:val="44"/>
          </w:rPr>
          <w:t>竞争性谈判公告</w:t>
        </w:r>
        <w:r w:rsidRPr="0030220F">
          <w:rPr>
            <w:noProof/>
            <w:color w:val="000000" w:themeColor="text1"/>
          </w:rPr>
          <w:tab/>
        </w:r>
        <w:r w:rsidRPr="0030220F">
          <w:rPr>
            <w:noProof/>
            <w:color w:val="000000" w:themeColor="text1"/>
          </w:rPr>
          <w:fldChar w:fldCharType="begin"/>
        </w:r>
        <w:r w:rsidRPr="0030220F">
          <w:rPr>
            <w:noProof/>
            <w:color w:val="000000" w:themeColor="text1"/>
          </w:rPr>
          <w:instrText xml:space="preserve"> PAGEREF _Toc22845 \h </w:instrText>
        </w:r>
        <w:r w:rsidRPr="0030220F">
          <w:rPr>
            <w:noProof/>
            <w:color w:val="000000" w:themeColor="text1"/>
          </w:rPr>
        </w:r>
        <w:r w:rsidRPr="0030220F">
          <w:rPr>
            <w:noProof/>
            <w:color w:val="000000" w:themeColor="text1"/>
          </w:rPr>
          <w:fldChar w:fldCharType="separate"/>
        </w:r>
        <w:r w:rsidR="0030220F">
          <w:rPr>
            <w:noProof/>
            <w:color w:val="000000" w:themeColor="text1"/>
          </w:rPr>
          <w:t>1</w:t>
        </w:r>
        <w:r w:rsidRPr="0030220F">
          <w:rPr>
            <w:noProof/>
            <w:color w:val="000000" w:themeColor="text1"/>
          </w:rPr>
          <w:fldChar w:fldCharType="end"/>
        </w:r>
      </w:hyperlink>
    </w:p>
    <w:p w:rsidR="00866F55" w:rsidRPr="0030220F" w:rsidRDefault="00DD47E6">
      <w:pPr>
        <w:pStyle w:val="10"/>
        <w:tabs>
          <w:tab w:val="right" w:leader="dot" w:pos="9071"/>
        </w:tabs>
        <w:rPr>
          <w:noProof/>
          <w:color w:val="000000" w:themeColor="text1"/>
        </w:rPr>
      </w:pPr>
      <w:hyperlink w:anchor="_Toc30957" w:history="1">
        <w:r w:rsidR="0063600C" w:rsidRPr="0030220F">
          <w:rPr>
            <w:rFonts w:ascii="宋体" w:hAnsi="宋体" w:cs="宋体" w:hint="eastAsia"/>
            <w:noProof/>
            <w:color w:val="000000" w:themeColor="text1"/>
          </w:rPr>
          <w:t>第二章 供应商须知</w:t>
        </w:r>
        <w:r w:rsidR="0063600C" w:rsidRPr="0030220F">
          <w:rPr>
            <w:noProof/>
            <w:color w:val="000000" w:themeColor="text1"/>
          </w:rPr>
          <w:tab/>
        </w:r>
        <w:r w:rsidR="0063600C" w:rsidRPr="0030220F">
          <w:rPr>
            <w:noProof/>
            <w:color w:val="000000" w:themeColor="text1"/>
          </w:rPr>
          <w:fldChar w:fldCharType="begin"/>
        </w:r>
        <w:r w:rsidR="0063600C" w:rsidRPr="0030220F">
          <w:rPr>
            <w:noProof/>
            <w:color w:val="000000" w:themeColor="text1"/>
          </w:rPr>
          <w:instrText xml:space="preserve"> PAGEREF _Toc30957 \h </w:instrText>
        </w:r>
        <w:r w:rsidR="0063600C" w:rsidRPr="0030220F">
          <w:rPr>
            <w:noProof/>
            <w:color w:val="000000" w:themeColor="text1"/>
          </w:rPr>
        </w:r>
        <w:r w:rsidR="0063600C" w:rsidRPr="0030220F">
          <w:rPr>
            <w:noProof/>
            <w:color w:val="000000" w:themeColor="text1"/>
          </w:rPr>
          <w:fldChar w:fldCharType="separate"/>
        </w:r>
        <w:r w:rsidR="0030220F">
          <w:rPr>
            <w:noProof/>
            <w:color w:val="000000" w:themeColor="text1"/>
          </w:rPr>
          <w:t>1</w:t>
        </w:r>
        <w:r w:rsidR="0063600C" w:rsidRPr="0030220F">
          <w:rPr>
            <w:noProof/>
            <w:color w:val="000000" w:themeColor="text1"/>
          </w:rPr>
          <w:fldChar w:fldCharType="end"/>
        </w:r>
      </w:hyperlink>
    </w:p>
    <w:p w:rsidR="00866F55" w:rsidRPr="0030220F" w:rsidRDefault="00DD47E6">
      <w:pPr>
        <w:pStyle w:val="10"/>
        <w:tabs>
          <w:tab w:val="right" w:leader="dot" w:pos="9071"/>
        </w:tabs>
        <w:rPr>
          <w:noProof/>
          <w:color w:val="000000" w:themeColor="text1"/>
        </w:rPr>
      </w:pPr>
      <w:hyperlink w:anchor="_Toc27832" w:history="1">
        <w:r w:rsidR="0063600C" w:rsidRPr="0030220F">
          <w:rPr>
            <w:rFonts w:ascii="宋体" w:hAnsi="宋体" w:cs="宋体" w:hint="eastAsia"/>
            <w:bCs/>
            <w:noProof/>
            <w:color w:val="000000" w:themeColor="text1"/>
            <w:kern w:val="44"/>
            <w:szCs w:val="44"/>
          </w:rPr>
          <w:t>第三章 采购需求</w:t>
        </w:r>
        <w:r w:rsidR="0063600C" w:rsidRPr="0030220F">
          <w:rPr>
            <w:noProof/>
            <w:color w:val="000000" w:themeColor="text1"/>
          </w:rPr>
          <w:tab/>
        </w:r>
        <w:r w:rsidR="0063600C" w:rsidRPr="0030220F">
          <w:rPr>
            <w:noProof/>
            <w:color w:val="000000" w:themeColor="text1"/>
          </w:rPr>
          <w:fldChar w:fldCharType="begin"/>
        </w:r>
        <w:r w:rsidR="0063600C" w:rsidRPr="0030220F">
          <w:rPr>
            <w:noProof/>
            <w:color w:val="000000" w:themeColor="text1"/>
          </w:rPr>
          <w:instrText xml:space="preserve"> PAGEREF _Toc27832 \h </w:instrText>
        </w:r>
        <w:r w:rsidR="0063600C" w:rsidRPr="0030220F">
          <w:rPr>
            <w:noProof/>
            <w:color w:val="000000" w:themeColor="text1"/>
          </w:rPr>
        </w:r>
        <w:r w:rsidR="0063600C" w:rsidRPr="0030220F">
          <w:rPr>
            <w:noProof/>
            <w:color w:val="000000" w:themeColor="text1"/>
          </w:rPr>
          <w:fldChar w:fldCharType="separate"/>
        </w:r>
        <w:r w:rsidR="0030220F">
          <w:rPr>
            <w:noProof/>
            <w:color w:val="000000" w:themeColor="text1"/>
          </w:rPr>
          <w:t>25</w:t>
        </w:r>
        <w:r w:rsidR="0063600C" w:rsidRPr="0030220F">
          <w:rPr>
            <w:noProof/>
            <w:color w:val="000000" w:themeColor="text1"/>
          </w:rPr>
          <w:fldChar w:fldCharType="end"/>
        </w:r>
      </w:hyperlink>
    </w:p>
    <w:p w:rsidR="00866F55" w:rsidRPr="0030220F" w:rsidRDefault="00DD47E6">
      <w:pPr>
        <w:pStyle w:val="10"/>
        <w:tabs>
          <w:tab w:val="right" w:leader="dot" w:pos="9071"/>
        </w:tabs>
        <w:rPr>
          <w:noProof/>
          <w:color w:val="000000" w:themeColor="text1"/>
        </w:rPr>
      </w:pPr>
      <w:hyperlink w:anchor="_Toc26993" w:history="1">
        <w:r w:rsidR="0063600C" w:rsidRPr="0030220F">
          <w:rPr>
            <w:rFonts w:ascii="宋体" w:hAnsi="宋体" w:cs="宋体" w:hint="eastAsia"/>
            <w:bCs/>
            <w:noProof/>
            <w:color w:val="000000" w:themeColor="text1"/>
            <w:kern w:val="44"/>
            <w:szCs w:val="44"/>
          </w:rPr>
          <w:t>第四章 评审程序和评定成交的标准</w:t>
        </w:r>
        <w:r w:rsidR="0063600C" w:rsidRPr="0030220F">
          <w:rPr>
            <w:noProof/>
            <w:color w:val="000000" w:themeColor="text1"/>
          </w:rPr>
          <w:tab/>
        </w:r>
        <w:r w:rsidR="0063600C" w:rsidRPr="0030220F">
          <w:rPr>
            <w:noProof/>
            <w:color w:val="000000" w:themeColor="text1"/>
          </w:rPr>
          <w:fldChar w:fldCharType="begin"/>
        </w:r>
        <w:r w:rsidR="0063600C" w:rsidRPr="0030220F">
          <w:rPr>
            <w:noProof/>
            <w:color w:val="000000" w:themeColor="text1"/>
          </w:rPr>
          <w:instrText xml:space="preserve"> PAGEREF _Toc26993 \h </w:instrText>
        </w:r>
        <w:r w:rsidR="0063600C" w:rsidRPr="0030220F">
          <w:rPr>
            <w:noProof/>
            <w:color w:val="000000" w:themeColor="text1"/>
          </w:rPr>
        </w:r>
        <w:r w:rsidR="0063600C" w:rsidRPr="0030220F">
          <w:rPr>
            <w:noProof/>
            <w:color w:val="000000" w:themeColor="text1"/>
          </w:rPr>
          <w:fldChar w:fldCharType="separate"/>
        </w:r>
        <w:r w:rsidR="0030220F">
          <w:rPr>
            <w:noProof/>
            <w:color w:val="000000" w:themeColor="text1"/>
          </w:rPr>
          <w:t>64</w:t>
        </w:r>
        <w:r w:rsidR="0063600C" w:rsidRPr="0030220F">
          <w:rPr>
            <w:noProof/>
            <w:color w:val="000000" w:themeColor="text1"/>
          </w:rPr>
          <w:fldChar w:fldCharType="end"/>
        </w:r>
      </w:hyperlink>
    </w:p>
    <w:p w:rsidR="00866F55" w:rsidRPr="0030220F" w:rsidRDefault="00DD47E6">
      <w:pPr>
        <w:pStyle w:val="10"/>
        <w:tabs>
          <w:tab w:val="right" w:leader="dot" w:pos="9071"/>
        </w:tabs>
        <w:rPr>
          <w:noProof/>
          <w:color w:val="000000" w:themeColor="text1"/>
        </w:rPr>
      </w:pPr>
      <w:hyperlink w:anchor="_Toc14567" w:history="1">
        <w:r w:rsidR="0063600C" w:rsidRPr="0030220F">
          <w:rPr>
            <w:rFonts w:ascii="宋体" w:hAnsi="宋体" w:cs="宋体" w:hint="eastAsia"/>
            <w:bCs/>
            <w:noProof/>
            <w:color w:val="000000" w:themeColor="text1"/>
            <w:kern w:val="44"/>
            <w:szCs w:val="44"/>
          </w:rPr>
          <w:t>第五章 响应文件格式</w:t>
        </w:r>
        <w:r w:rsidR="0063600C" w:rsidRPr="0030220F">
          <w:rPr>
            <w:noProof/>
            <w:color w:val="000000" w:themeColor="text1"/>
          </w:rPr>
          <w:tab/>
        </w:r>
        <w:r w:rsidR="0063600C" w:rsidRPr="0030220F">
          <w:rPr>
            <w:noProof/>
            <w:color w:val="000000" w:themeColor="text1"/>
          </w:rPr>
          <w:fldChar w:fldCharType="begin"/>
        </w:r>
        <w:r w:rsidR="0063600C" w:rsidRPr="0030220F">
          <w:rPr>
            <w:noProof/>
            <w:color w:val="000000" w:themeColor="text1"/>
          </w:rPr>
          <w:instrText xml:space="preserve"> PAGEREF _Toc14567 \h </w:instrText>
        </w:r>
        <w:r w:rsidR="0063600C" w:rsidRPr="0030220F">
          <w:rPr>
            <w:noProof/>
            <w:color w:val="000000" w:themeColor="text1"/>
          </w:rPr>
        </w:r>
        <w:r w:rsidR="0063600C" w:rsidRPr="0030220F">
          <w:rPr>
            <w:noProof/>
            <w:color w:val="000000" w:themeColor="text1"/>
          </w:rPr>
          <w:fldChar w:fldCharType="separate"/>
        </w:r>
        <w:r w:rsidR="0030220F">
          <w:rPr>
            <w:noProof/>
            <w:color w:val="000000" w:themeColor="text1"/>
          </w:rPr>
          <w:t>72</w:t>
        </w:r>
        <w:r w:rsidR="0063600C" w:rsidRPr="0030220F">
          <w:rPr>
            <w:noProof/>
            <w:color w:val="000000" w:themeColor="text1"/>
          </w:rPr>
          <w:fldChar w:fldCharType="end"/>
        </w:r>
      </w:hyperlink>
    </w:p>
    <w:p w:rsidR="00866F55" w:rsidRPr="0030220F" w:rsidRDefault="00DD47E6">
      <w:pPr>
        <w:pStyle w:val="10"/>
        <w:tabs>
          <w:tab w:val="right" w:leader="dot" w:pos="9071"/>
        </w:tabs>
        <w:rPr>
          <w:noProof/>
          <w:color w:val="000000" w:themeColor="text1"/>
        </w:rPr>
      </w:pPr>
      <w:hyperlink w:anchor="_Toc20436" w:history="1">
        <w:r w:rsidR="0063600C" w:rsidRPr="0030220F">
          <w:rPr>
            <w:rFonts w:ascii="宋体" w:hAnsi="宋体" w:cs="宋体" w:hint="eastAsia"/>
            <w:bCs/>
            <w:noProof/>
            <w:color w:val="000000" w:themeColor="text1"/>
            <w:kern w:val="44"/>
            <w:szCs w:val="44"/>
          </w:rPr>
          <w:t>第六章 合同文本</w:t>
        </w:r>
        <w:r w:rsidR="0063600C" w:rsidRPr="0030220F">
          <w:rPr>
            <w:noProof/>
            <w:color w:val="000000" w:themeColor="text1"/>
          </w:rPr>
          <w:tab/>
        </w:r>
        <w:r w:rsidR="0063600C" w:rsidRPr="0030220F">
          <w:rPr>
            <w:noProof/>
            <w:color w:val="000000" w:themeColor="text1"/>
          </w:rPr>
          <w:fldChar w:fldCharType="begin"/>
        </w:r>
        <w:r w:rsidR="0063600C" w:rsidRPr="0030220F">
          <w:rPr>
            <w:noProof/>
            <w:color w:val="000000" w:themeColor="text1"/>
          </w:rPr>
          <w:instrText xml:space="preserve"> PAGEREF _Toc20436 \h </w:instrText>
        </w:r>
        <w:r w:rsidR="0063600C" w:rsidRPr="0030220F">
          <w:rPr>
            <w:noProof/>
            <w:color w:val="000000" w:themeColor="text1"/>
          </w:rPr>
        </w:r>
        <w:r w:rsidR="0063600C" w:rsidRPr="0030220F">
          <w:rPr>
            <w:noProof/>
            <w:color w:val="000000" w:themeColor="text1"/>
          </w:rPr>
          <w:fldChar w:fldCharType="separate"/>
        </w:r>
        <w:r w:rsidR="0030220F">
          <w:rPr>
            <w:noProof/>
            <w:color w:val="000000" w:themeColor="text1"/>
          </w:rPr>
          <w:t>99</w:t>
        </w:r>
        <w:r w:rsidR="0063600C" w:rsidRPr="0030220F">
          <w:rPr>
            <w:noProof/>
            <w:color w:val="000000" w:themeColor="text1"/>
          </w:rPr>
          <w:fldChar w:fldCharType="end"/>
        </w:r>
      </w:hyperlink>
    </w:p>
    <w:p w:rsidR="00866F55" w:rsidRPr="0030220F" w:rsidRDefault="0063600C">
      <w:pPr>
        <w:tabs>
          <w:tab w:val="right" w:leader="dot" w:pos="8931"/>
        </w:tabs>
        <w:snapToGrid w:val="0"/>
        <w:spacing w:line="500" w:lineRule="atLeast"/>
        <w:ind w:firstLine="482"/>
        <w:rPr>
          <w:rFonts w:ascii="宋体" w:eastAsia="宋体" w:hAnsi="宋体" w:cs="宋体"/>
          <w:b/>
          <w:color w:val="000000" w:themeColor="text1"/>
          <w:sz w:val="32"/>
          <w:szCs w:val="32"/>
        </w:rPr>
      </w:pPr>
      <w:r w:rsidRPr="0030220F">
        <w:rPr>
          <w:rFonts w:ascii="宋体" w:eastAsia="宋体" w:hAnsi="宋体" w:cs="宋体" w:hint="eastAsia"/>
          <w:color w:val="000000" w:themeColor="text1"/>
          <w:szCs w:val="24"/>
        </w:rPr>
        <w:fldChar w:fldCharType="end"/>
      </w:r>
    </w:p>
    <w:p w:rsidR="00866F55" w:rsidRPr="0030220F" w:rsidRDefault="00866F55">
      <w:pPr>
        <w:spacing w:line="400" w:lineRule="exact"/>
        <w:ind w:firstLine="640"/>
        <w:rPr>
          <w:rFonts w:ascii="宋体" w:eastAsia="宋体" w:hAnsi="宋体" w:cs="宋体"/>
          <w:b/>
          <w:color w:val="000000" w:themeColor="text1"/>
          <w:sz w:val="32"/>
          <w:szCs w:val="32"/>
        </w:rPr>
        <w:sectPr w:rsidR="00866F55" w:rsidRPr="0030220F">
          <w:headerReference w:type="default" r:id="rId12"/>
          <w:footerReference w:type="default" r:id="rId13"/>
          <w:pgSz w:w="11905" w:h="16838"/>
          <w:pgMar w:top="1417" w:right="1417" w:bottom="1417" w:left="1417" w:header="850" w:footer="992" w:gutter="0"/>
          <w:pgNumType w:start="1"/>
          <w:cols w:space="0"/>
          <w:docGrid w:type="lines" w:linePitch="318"/>
        </w:sectPr>
      </w:pPr>
    </w:p>
    <w:p w:rsidR="00866F55" w:rsidRPr="0030220F" w:rsidRDefault="0063600C">
      <w:pPr>
        <w:pStyle w:val="1"/>
        <w:rPr>
          <w:rFonts w:ascii="宋体" w:hAnsi="宋体" w:cs="宋体"/>
          <w:color w:val="000000" w:themeColor="text1"/>
        </w:rPr>
      </w:pPr>
      <w:bookmarkStart w:id="2" w:name="_Toc22845"/>
      <w:r w:rsidRPr="0030220F">
        <w:rPr>
          <w:rFonts w:ascii="宋体" w:hAnsi="宋体" w:cs="宋体" w:hint="eastAsia"/>
          <w:color w:val="000000" w:themeColor="text1"/>
        </w:rPr>
        <w:lastRenderedPageBreak/>
        <w:t>第一章 竞争性谈判公告</w:t>
      </w:r>
      <w:bookmarkEnd w:id="2"/>
    </w:p>
    <w:p w:rsidR="00866F55" w:rsidRPr="0030220F" w:rsidRDefault="00866F55">
      <w:pPr>
        <w:ind w:firstLine="420"/>
        <w:rPr>
          <w:rFonts w:ascii="宋体" w:eastAsia="宋体" w:hAnsi="宋体" w:cs="宋体"/>
          <w:color w:val="000000" w:themeColor="text1"/>
          <w:szCs w:val="24"/>
        </w:rPr>
      </w:pPr>
    </w:p>
    <w:p w:rsidR="00866F55" w:rsidRPr="0030220F" w:rsidRDefault="0063600C">
      <w:pPr>
        <w:jc w:val="center"/>
        <w:rPr>
          <w:rFonts w:ascii="宋体" w:eastAsia="宋体" w:hAnsi="宋体" w:cs="宋体"/>
          <w:color w:val="000000" w:themeColor="text1"/>
          <w:sz w:val="32"/>
          <w:szCs w:val="32"/>
        </w:rPr>
      </w:pPr>
      <w:r w:rsidRPr="0030220F">
        <w:rPr>
          <w:rFonts w:ascii="宋体" w:eastAsia="宋体" w:hAnsi="宋体" w:cs="宋体" w:hint="eastAsia"/>
          <w:b/>
          <w:color w:val="000000" w:themeColor="text1"/>
          <w:kern w:val="0"/>
          <w:sz w:val="32"/>
          <w:szCs w:val="32"/>
        </w:rPr>
        <w:t>广西科文招标有限公司</w:t>
      </w:r>
      <w:r w:rsidRPr="0030220F">
        <w:rPr>
          <w:rFonts w:ascii="宋体" w:eastAsia="宋体" w:hAnsi="宋体" w:cs="宋体" w:hint="eastAsia"/>
          <w:b/>
          <w:bCs/>
          <w:color w:val="000000" w:themeColor="text1"/>
          <w:sz w:val="32"/>
          <w:szCs w:val="32"/>
        </w:rPr>
        <w:t>交通综合运输大数据工程研究中心-高速公路机电运维管控平台（</w:t>
      </w:r>
      <w:r w:rsidR="00D712A2" w:rsidRPr="00D712A2">
        <w:rPr>
          <w:rFonts w:ascii="宋体" w:eastAsia="宋体" w:hAnsi="宋体" w:cs="宋体"/>
          <w:b/>
          <w:bCs/>
          <w:color w:val="000000" w:themeColor="text1"/>
          <w:sz w:val="32"/>
          <w:szCs w:val="32"/>
        </w:rPr>
        <w:t>GXZC2026-J1-002413-KWZB</w:t>
      </w:r>
      <w:bookmarkStart w:id="3" w:name="_GoBack"/>
      <w:bookmarkEnd w:id="3"/>
      <w:r w:rsidRPr="0030220F">
        <w:rPr>
          <w:rFonts w:ascii="宋体" w:eastAsia="宋体" w:hAnsi="宋体" w:cs="宋体" w:hint="eastAsia"/>
          <w:b/>
          <w:bCs/>
          <w:color w:val="000000" w:themeColor="text1"/>
          <w:sz w:val="32"/>
          <w:szCs w:val="32"/>
        </w:rPr>
        <w:t>）</w:t>
      </w:r>
      <w:r w:rsidRPr="0030220F">
        <w:rPr>
          <w:rFonts w:ascii="宋体" w:eastAsia="宋体" w:hAnsi="宋体" w:cs="宋体" w:hint="eastAsia"/>
          <w:b/>
          <w:color w:val="000000" w:themeColor="text1"/>
          <w:kern w:val="0"/>
          <w:sz w:val="32"/>
          <w:szCs w:val="32"/>
        </w:rPr>
        <w:t>竞争性谈判公告</w:t>
      </w:r>
    </w:p>
    <w:p w:rsidR="00866F55" w:rsidRPr="0030220F" w:rsidRDefault="0063600C">
      <w:pPr>
        <w:pBdr>
          <w:top w:val="single" w:sz="4" w:space="1" w:color="auto"/>
          <w:left w:val="single" w:sz="4" w:space="4" w:color="auto"/>
          <w:bottom w:val="single" w:sz="4" w:space="1" w:color="auto"/>
          <w:right w:val="single" w:sz="4" w:space="4" w:color="auto"/>
        </w:pBdr>
        <w:spacing w:line="360" w:lineRule="auto"/>
        <w:ind w:firstLineChars="200" w:firstLine="482"/>
        <w:rPr>
          <w:rFonts w:ascii="宋体" w:eastAsia="宋体" w:hAnsi="宋体" w:cs="宋体"/>
          <w:b/>
          <w:color w:val="000000" w:themeColor="text1"/>
          <w:sz w:val="24"/>
          <w:szCs w:val="24"/>
        </w:rPr>
      </w:pPr>
      <w:bookmarkStart w:id="4" w:name="_Hlk37430271"/>
      <w:r w:rsidRPr="0030220F">
        <w:rPr>
          <w:rFonts w:ascii="宋体" w:eastAsia="宋体" w:hAnsi="宋体" w:cs="宋体" w:hint="eastAsia"/>
          <w:b/>
          <w:color w:val="000000" w:themeColor="text1"/>
          <w:sz w:val="24"/>
          <w:szCs w:val="24"/>
        </w:rPr>
        <w:t>项目概况</w:t>
      </w:r>
    </w:p>
    <w:p w:rsidR="00866F55" w:rsidRPr="0030220F" w:rsidRDefault="0063600C">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u w:val="single"/>
        </w:rPr>
        <w:t>广西交通职业技术学院交通综合运输大数据工程研究中心-高速公路机电运维管控平台</w:t>
      </w:r>
      <w:r w:rsidRPr="0030220F">
        <w:rPr>
          <w:rFonts w:ascii="宋体" w:eastAsia="宋体" w:hAnsi="宋体" w:cs="宋体" w:hint="eastAsia"/>
          <w:color w:val="000000" w:themeColor="text1"/>
          <w:sz w:val="24"/>
          <w:szCs w:val="24"/>
        </w:rPr>
        <w:t>的潜在供应商应在广西政府采购云平台（https：//www.gcy.zfcg.gxzf.gov.cn/）获取（下载）竞争性谈判采购文件，并于</w:t>
      </w:r>
      <w:r w:rsidRPr="0030220F">
        <w:rPr>
          <w:rFonts w:ascii="宋体" w:eastAsia="宋体" w:hAnsi="宋体" w:cs="宋体" w:hint="eastAsia"/>
          <w:color w:val="000000" w:themeColor="text1"/>
          <w:sz w:val="24"/>
          <w:szCs w:val="24"/>
          <w:u w:val="single"/>
        </w:rPr>
        <w:t>202</w:t>
      </w:r>
      <w:r w:rsidRPr="0030220F">
        <w:rPr>
          <w:rFonts w:ascii="宋体" w:eastAsia="宋体" w:hAnsi="宋体" w:cs="宋体"/>
          <w:color w:val="000000" w:themeColor="text1"/>
          <w:sz w:val="24"/>
          <w:szCs w:val="24"/>
          <w:u w:val="single"/>
        </w:rPr>
        <w:t>6</w:t>
      </w:r>
      <w:r w:rsidRPr="0030220F">
        <w:rPr>
          <w:rFonts w:ascii="宋体" w:eastAsia="宋体" w:hAnsi="宋体" w:cs="宋体" w:hint="eastAsia"/>
          <w:color w:val="000000" w:themeColor="text1"/>
          <w:sz w:val="24"/>
          <w:szCs w:val="24"/>
          <w:u w:val="single"/>
        </w:rPr>
        <w:t>年</w:t>
      </w:r>
      <w:r w:rsidR="00CB2353" w:rsidRPr="0030220F">
        <w:rPr>
          <w:rFonts w:ascii="宋体" w:eastAsia="宋体" w:hAnsi="宋体" w:cs="宋体"/>
          <w:color w:val="000000" w:themeColor="text1"/>
          <w:sz w:val="24"/>
          <w:szCs w:val="24"/>
          <w:u w:val="single"/>
        </w:rPr>
        <w:t>7</w:t>
      </w:r>
      <w:r w:rsidRPr="0030220F">
        <w:rPr>
          <w:rFonts w:ascii="宋体" w:eastAsia="宋体" w:hAnsi="宋体" w:cs="宋体" w:hint="eastAsia"/>
          <w:color w:val="000000" w:themeColor="text1"/>
          <w:sz w:val="24"/>
          <w:szCs w:val="24"/>
          <w:u w:val="single"/>
        </w:rPr>
        <w:t>月</w:t>
      </w:r>
      <w:r w:rsidR="00CB2353" w:rsidRPr="0030220F">
        <w:rPr>
          <w:rFonts w:ascii="宋体" w:eastAsia="宋体" w:hAnsi="宋体" w:cs="宋体"/>
          <w:color w:val="000000" w:themeColor="text1"/>
          <w:sz w:val="24"/>
          <w:szCs w:val="24"/>
          <w:u w:val="single"/>
        </w:rPr>
        <w:t>31</w:t>
      </w:r>
      <w:r w:rsidRPr="0030220F">
        <w:rPr>
          <w:rFonts w:ascii="宋体" w:eastAsia="宋体" w:hAnsi="宋体" w:cs="宋体" w:hint="eastAsia"/>
          <w:color w:val="000000" w:themeColor="text1"/>
          <w:sz w:val="24"/>
          <w:szCs w:val="24"/>
          <w:u w:val="single"/>
        </w:rPr>
        <w:t>日</w:t>
      </w:r>
      <w:r w:rsidR="00CB2353" w:rsidRPr="0030220F">
        <w:rPr>
          <w:rFonts w:ascii="宋体" w:eastAsia="宋体" w:hAnsi="宋体" w:cs="宋体"/>
          <w:color w:val="000000" w:themeColor="text1"/>
          <w:sz w:val="24"/>
          <w:szCs w:val="24"/>
          <w:u w:val="single"/>
        </w:rPr>
        <w:t>15</w:t>
      </w:r>
      <w:r w:rsidRPr="0030220F">
        <w:rPr>
          <w:rFonts w:ascii="宋体" w:eastAsia="宋体" w:hAnsi="宋体" w:cs="宋体" w:hint="eastAsia"/>
          <w:color w:val="000000" w:themeColor="text1"/>
          <w:sz w:val="24"/>
          <w:szCs w:val="24"/>
          <w:u w:val="single"/>
        </w:rPr>
        <w:t>：00</w:t>
      </w:r>
      <w:r w:rsidRPr="0030220F">
        <w:rPr>
          <w:rFonts w:ascii="宋体" w:eastAsia="宋体" w:hAnsi="宋体" w:cs="宋体" w:hint="eastAsia"/>
          <w:bCs/>
          <w:color w:val="000000" w:themeColor="text1"/>
          <w:sz w:val="24"/>
          <w:szCs w:val="24"/>
        </w:rPr>
        <w:t>（北京时间）前提交响应文件</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bookmarkStart w:id="5" w:name="_Toc35393805"/>
      <w:bookmarkStart w:id="6" w:name="_Toc71365369"/>
      <w:bookmarkStart w:id="7" w:name="_Toc35393636"/>
      <w:bookmarkStart w:id="8" w:name="_Toc28359095"/>
      <w:bookmarkStart w:id="9" w:name="_Toc28359018"/>
      <w:bookmarkStart w:id="10" w:name="_Toc71366047"/>
      <w:r w:rsidRPr="0030220F">
        <w:rPr>
          <w:rFonts w:ascii="宋体" w:eastAsia="宋体" w:hAnsi="宋体" w:cs="宋体" w:hint="eastAsia"/>
          <w:b/>
          <w:bCs/>
          <w:color w:val="000000" w:themeColor="text1"/>
          <w:sz w:val="24"/>
          <w:szCs w:val="24"/>
        </w:rPr>
        <w:t>一、项目基本情况</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项目名称：</w:t>
      </w:r>
      <w:bookmarkStart w:id="11" w:name="OLE_LINK54"/>
      <w:bookmarkStart w:id="12" w:name="OLE_LINK53"/>
      <w:r w:rsidRPr="0030220F">
        <w:rPr>
          <w:rFonts w:ascii="宋体" w:eastAsia="宋体" w:hAnsi="宋体" w:cs="宋体" w:hint="eastAsia"/>
          <w:color w:val="000000" w:themeColor="text1"/>
          <w:sz w:val="24"/>
          <w:szCs w:val="24"/>
        </w:rPr>
        <w:t>广西交通职业技术学院交通综合运输大数据工程研究中心-高速公路机电运维管控平台</w:t>
      </w:r>
      <w:bookmarkEnd w:id="11"/>
      <w:bookmarkEnd w:id="12"/>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项目编号：</w:t>
      </w:r>
      <w:r w:rsidR="00CB2353" w:rsidRPr="0030220F">
        <w:rPr>
          <w:rFonts w:ascii="宋体" w:eastAsia="宋体" w:hAnsi="宋体" w:cs="宋体"/>
          <w:color w:val="000000" w:themeColor="text1"/>
          <w:sz w:val="24"/>
          <w:szCs w:val="24"/>
        </w:rPr>
        <w:t>GXZC2026-J1-002413-KWZB</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采购计划编号：</w:t>
      </w:r>
      <w:proofErr w:type="gramStart"/>
      <w:r w:rsidR="00CB2353" w:rsidRPr="0030220F">
        <w:rPr>
          <w:rFonts w:ascii="宋体" w:eastAsia="宋体" w:hAnsi="宋体" w:cs="宋体" w:hint="eastAsia"/>
          <w:color w:val="000000" w:themeColor="text1"/>
          <w:sz w:val="24"/>
          <w:szCs w:val="24"/>
        </w:rPr>
        <w:t>广西政采</w:t>
      </w:r>
      <w:proofErr w:type="gramEnd"/>
      <w:r w:rsidR="00CB2353" w:rsidRPr="0030220F">
        <w:rPr>
          <w:rFonts w:ascii="宋体" w:eastAsia="宋体" w:hAnsi="宋体" w:cs="宋体"/>
          <w:color w:val="000000" w:themeColor="text1"/>
          <w:sz w:val="24"/>
          <w:szCs w:val="24"/>
        </w:rPr>
        <w:t>[2026]15459号</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预算金额：1</w:t>
      </w:r>
      <w:r w:rsidRPr="0030220F">
        <w:rPr>
          <w:rFonts w:ascii="宋体" w:eastAsia="宋体" w:hAnsi="宋体" w:cs="宋体"/>
          <w:color w:val="000000" w:themeColor="text1"/>
          <w:sz w:val="24"/>
        </w:rPr>
        <w:t>71.6</w:t>
      </w:r>
      <w:r w:rsidRPr="0030220F">
        <w:rPr>
          <w:rFonts w:ascii="宋体" w:eastAsia="宋体" w:hAnsi="宋体" w:cs="宋体" w:hint="eastAsia"/>
          <w:color w:val="000000" w:themeColor="text1"/>
          <w:sz w:val="24"/>
        </w:rPr>
        <w:t>万</w:t>
      </w:r>
      <w:r w:rsidRPr="0030220F">
        <w:rPr>
          <w:rFonts w:ascii="宋体" w:eastAsia="宋体" w:hAnsi="宋体" w:cs="宋体" w:hint="eastAsia"/>
          <w:color w:val="000000" w:themeColor="text1"/>
          <w:kern w:val="0"/>
          <w:sz w:val="24"/>
          <w:lang w:bidi="ar"/>
        </w:rPr>
        <w:t>元</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最高限价：同采购预算</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524"/>
        <w:gridCol w:w="567"/>
        <w:gridCol w:w="992"/>
        <w:gridCol w:w="992"/>
        <w:gridCol w:w="4530"/>
      </w:tblGrid>
      <w:tr w:rsidR="00866F55" w:rsidRPr="0030220F">
        <w:trPr>
          <w:jc w:val="center"/>
        </w:trPr>
        <w:tc>
          <w:tcPr>
            <w:tcW w:w="456"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序号</w:t>
            </w:r>
          </w:p>
        </w:tc>
        <w:tc>
          <w:tcPr>
            <w:tcW w:w="1524"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标的名称</w:t>
            </w:r>
          </w:p>
        </w:tc>
        <w:tc>
          <w:tcPr>
            <w:tcW w:w="567"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数量</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预算单价（元）</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预算合计（元）</w:t>
            </w:r>
          </w:p>
        </w:tc>
        <w:tc>
          <w:tcPr>
            <w:tcW w:w="4530"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简要技术需求</w:t>
            </w:r>
          </w:p>
        </w:tc>
      </w:tr>
      <w:tr w:rsidR="00866F55" w:rsidRPr="0030220F">
        <w:trPr>
          <w:jc w:val="center"/>
        </w:trPr>
        <w:tc>
          <w:tcPr>
            <w:tcW w:w="456"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p>
        </w:tc>
        <w:tc>
          <w:tcPr>
            <w:tcW w:w="1524"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高速公路</w:t>
            </w:r>
            <w:r w:rsidRPr="0030220F">
              <w:rPr>
                <w:rFonts w:ascii="宋体" w:eastAsia="宋体" w:hAnsi="宋体" w:cs="宋体"/>
                <w:color w:val="000000" w:themeColor="text1"/>
                <w:sz w:val="24"/>
                <w:szCs w:val="24"/>
              </w:rPr>
              <w:t>MTC智慧</w:t>
            </w:r>
            <w:proofErr w:type="gramStart"/>
            <w:r w:rsidRPr="0030220F">
              <w:rPr>
                <w:rFonts w:ascii="宋体" w:eastAsia="宋体" w:hAnsi="宋体" w:cs="宋体"/>
                <w:color w:val="000000" w:themeColor="text1"/>
                <w:sz w:val="24"/>
                <w:szCs w:val="24"/>
              </w:rPr>
              <w:t>收费全真实训</w:t>
            </w:r>
            <w:proofErr w:type="gramEnd"/>
            <w:r w:rsidRPr="0030220F">
              <w:rPr>
                <w:rFonts w:ascii="宋体" w:eastAsia="宋体" w:hAnsi="宋体" w:cs="宋体"/>
                <w:color w:val="000000" w:themeColor="text1"/>
                <w:sz w:val="24"/>
                <w:szCs w:val="24"/>
              </w:rPr>
              <w:t>平台</w:t>
            </w:r>
          </w:p>
        </w:tc>
        <w:tc>
          <w:tcPr>
            <w:tcW w:w="567"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1</w:t>
            </w:r>
            <w:r w:rsidRPr="0030220F">
              <w:rPr>
                <w:rFonts w:ascii="宋体" w:eastAsia="宋体" w:hAnsi="宋体" w:cs="宋体" w:hint="eastAsia"/>
                <w:color w:val="000000" w:themeColor="text1"/>
                <w:sz w:val="24"/>
                <w:szCs w:val="24"/>
              </w:rPr>
              <w:t>套</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980000</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980000</w:t>
            </w:r>
          </w:p>
        </w:tc>
        <w:tc>
          <w:tcPr>
            <w:tcW w:w="4530" w:type="dxa"/>
            <w:vAlign w:val="center"/>
          </w:tcPr>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1.高速公路MTC智慧</w:t>
            </w:r>
            <w:proofErr w:type="gramStart"/>
            <w:r w:rsidRPr="0030220F">
              <w:rPr>
                <w:rFonts w:ascii="宋体" w:eastAsia="宋体" w:hAnsi="宋体" w:cs="宋体"/>
                <w:bCs/>
                <w:color w:val="000000" w:themeColor="text1"/>
                <w:sz w:val="24"/>
              </w:rPr>
              <w:t>收费全真实训</w:t>
            </w:r>
            <w:proofErr w:type="gramEnd"/>
            <w:r w:rsidRPr="0030220F">
              <w:rPr>
                <w:rFonts w:ascii="宋体" w:eastAsia="宋体" w:hAnsi="宋体" w:cs="宋体"/>
                <w:bCs/>
                <w:color w:val="000000" w:themeColor="text1"/>
                <w:sz w:val="24"/>
              </w:rPr>
              <w:t>平台要求采用全真的高速公路混合车道智慧收费系统的设备和软件，平台包含一个混合车道进口、一个混合车道出口和一个自由流</w:t>
            </w:r>
            <w:proofErr w:type="gramStart"/>
            <w:r w:rsidRPr="0030220F">
              <w:rPr>
                <w:rFonts w:ascii="宋体" w:eastAsia="宋体" w:hAnsi="宋体" w:cs="宋体"/>
                <w:bCs/>
                <w:color w:val="000000" w:themeColor="text1"/>
                <w:sz w:val="24"/>
              </w:rPr>
              <w:t>预交易</w:t>
            </w:r>
            <w:proofErr w:type="gramEnd"/>
            <w:r w:rsidRPr="0030220F">
              <w:rPr>
                <w:rFonts w:ascii="宋体" w:eastAsia="宋体" w:hAnsi="宋体" w:cs="宋体"/>
                <w:bCs/>
                <w:color w:val="000000" w:themeColor="text1"/>
                <w:sz w:val="24"/>
              </w:rPr>
              <w:t>门架系统，组成一个封</w:t>
            </w:r>
            <w:r w:rsidRPr="0030220F">
              <w:rPr>
                <w:rFonts w:ascii="宋体" w:eastAsia="宋体" w:hAnsi="宋体" w:cs="宋体"/>
                <w:bCs/>
                <w:color w:val="000000" w:themeColor="text1"/>
                <w:sz w:val="24"/>
              </w:rPr>
              <w:lastRenderedPageBreak/>
              <w:t>闭式混合车道智慧收费系统，可以实现ETC+MTC</w:t>
            </w:r>
            <w:proofErr w:type="gramStart"/>
            <w:r w:rsidRPr="0030220F">
              <w:rPr>
                <w:rFonts w:ascii="宋体" w:eastAsia="宋体" w:hAnsi="宋体" w:cs="宋体"/>
                <w:bCs/>
                <w:color w:val="000000" w:themeColor="text1"/>
                <w:sz w:val="24"/>
              </w:rPr>
              <w:t>无人化</w:t>
            </w:r>
            <w:proofErr w:type="gramEnd"/>
            <w:r w:rsidRPr="0030220F">
              <w:rPr>
                <w:rFonts w:ascii="宋体" w:eastAsia="宋体" w:hAnsi="宋体" w:cs="宋体"/>
                <w:bCs/>
                <w:color w:val="000000" w:themeColor="text1"/>
                <w:sz w:val="24"/>
              </w:rPr>
              <w:t>智慧混合收费系统的开放式硬件与软件的安装、维护、故障处理实践操作。</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bookmarkStart w:id="13" w:name="OLE_LINK87"/>
            <w:bookmarkStart w:id="14" w:name="OLE_LINK86"/>
            <w:r w:rsidRPr="0030220F">
              <w:rPr>
                <w:rFonts w:ascii="宋体" w:eastAsia="宋体" w:hAnsi="宋体" w:cs="宋体"/>
                <w:color w:val="000000" w:themeColor="text1"/>
                <w:sz w:val="24"/>
                <w:szCs w:val="24"/>
              </w:rPr>
              <w:t>……</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具体详见第三章采购需求。</w:t>
            </w:r>
            <w:bookmarkEnd w:id="13"/>
            <w:bookmarkEnd w:id="14"/>
          </w:p>
        </w:tc>
      </w:tr>
      <w:tr w:rsidR="00866F55" w:rsidRPr="0030220F">
        <w:trPr>
          <w:jc w:val="center"/>
        </w:trPr>
        <w:tc>
          <w:tcPr>
            <w:tcW w:w="456"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w:t>
            </w:r>
          </w:p>
        </w:tc>
        <w:tc>
          <w:tcPr>
            <w:tcW w:w="1524"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交通通信技术实验系统</w:t>
            </w:r>
          </w:p>
        </w:tc>
        <w:tc>
          <w:tcPr>
            <w:tcW w:w="567"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8套</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45000</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360000</w:t>
            </w:r>
          </w:p>
        </w:tc>
        <w:tc>
          <w:tcPr>
            <w:tcW w:w="4530" w:type="dxa"/>
            <w:vAlign w:val="center"/>
          </w:tcPr>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w:t>
            </w:r>
            <w:r w:rsidRPr="0030220F">
              <w:rPr>
                <w:rFonts w:ascii="宋体" w:eastAsia="宋体" w:hAnsi="宋体" w:cs="宋体" w:hint="eastAsia"/>
                <w:color w:val="000000" w:themeColor="text1"/>
                <w:sz w:val="24"/>
              </w:rPr>
              <w:t>交通通信技术实验系统要求</w:t>
            </w:r>
            <w:r w:rsidRPr="0030220F">
              <w:rPr>
                <w:rFonts w:ascii="宋体" w:eastAsia="宋体" w:hAnsi="宋体" w:cs="宋体"/>
                <w:bCs/>
                <w:color w:val="000000" w:themeColor="text1"/>
                <w:sz w:val="24"/>
              </w:rPr>
              <w:t>采用常见的通信系统，采用移动式开发</w:t>
            </w:r>
            <w:r w:rsidRPr="0030220F">
              <w:rPr>
                <w:rFonts w:ascii="宋体" w:eastAsia="宋体" w:hAnsi="宋体" w:cs="宋体" w:hint="eastAsia"/>
                <w:bCs/>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.要求具有轨道车辆行驶检测模块1套，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：包含环形轨道</w:t>
            </w:r>
            <w:r w:rsidRPr="0030220F">
              <w:rPr>
                <w:rFonts w:ascii="宋体" w:eastAsia="宋体" w:hAnsi="宋体" w:cs="宋体" w:hint="eastAsia"/>
                <w:color w:val="000000" w:themeColor="text1"/>
                <w:sz w:val="24"/>
              </w:rPr>
              <w:t>1套</w:t>
            </w:r>
            <w:r w:rsidRPr="0030220F">
              <w:rPr>
                <w:rFonts w:ascii="宋体" w:eastAsia="宋体" w:hAnsi="宋体" w:cs="宋体"/>
                <w:color w:val="000000" w:themeColor="text1"/>
                <w:sz w:val="24"/>
              </w:rPr>
              <w:t>、轨道列车</w:t>
            </w:r>
            <w:r w:rsidRPr="0030220F">
              <w:rPr>
                <w:rFonts w:ascii="宋体" w:eastAsia="宋体" w:hAnsi="宋体" w:cs="宋体" w:hint="eastAsia"/>
                <w:color w:val="000000" w:themeColor="text1"/>
                <w:sz w:val="24"/>
              </w:rPr>
              <w:t>1辆</w:t>
            </w:r>
            <w:r w:rsidRPr="0030220F">
              <w:rPr>
                <w:rFonts w:ascii="宋体" w:eastAsia="宋体" w:hAnsi="宋体" w:cs="宋体"/>
                <w:color w:val="000000" w:themeColor="text1"/>
                <w:sz w:val="24"/>
              </w:rPr>
              <w:t>和车号检测传感器</w:t>
            </w:r>
            <w:r w:rsidRPr="0030220F">
              <w:rPr>
                <w:rFonts w:ascii="宋体" w:eastAsia="宋体" w:hAnsi="宋体" w:cs="宋体" w:hint="eastAsia"/>
                <w:color w:val="000000" w:themeColor="text1"/>
                <w:sz w:val="24"/>
              </w:rPr>
              <w:t>1套</w:t>
            </w:r>
            <w:r w:rsidRPr="0030220F">
              <w:rPr>
                <w:rFonts w:ascii="宋体" w:eastAsia="宋体" w:hAnsi="宋体" w:cs="宋体"/>
                <w:color w:val="000000" w:themeColor="text1"/>
                <w:sz w:val="24"/>
              </w:rPr>
              <w:t>；轨道采用可拼接非金属材料制作；轨道列车采用锂电池供电，内置WIFI和微波通信模块，支持无线控制以及状态获取；车号检测传感器识别距离：≤5cm；响应时间：＜50ms；工作频率：13.56MHz；数据传输速率：最大10Mbit/s。</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w:t>
            </w:r>
          </w:p>
          <w:p w:rsidR="00866F55" w:rsidRPr="0030220F" w:rsidRDefault="0063600C">
            <w:pPr>
              <w:spacing w:line="360" w:lineRule="auto"/>
              <w:ind w:left="5"/>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具体详见第三章采购需求。</w:t>
            </w:r>
          </w:p>
        </w:tc>
      </w:tr>
      <w:tr w:rsidR="00866F55" w:rsidRPr="0030220F">
        <w:trPr>
          <w:jc w:val="center"/>
        </w:trPr>
        <w:tc>
          <w:tcPr>
            <w:tcW w:w="456"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p>
        </w:tc>
        <w:tc>
          <w:tcPr>
            <w:tcW w:w="1524" w:type="dxa"/>
            <w:vAlign w:val="center"/>
          </w:tcPr>
          <w:p w:rsidR="00866F55" w:rsidRPr="0030220F" w:rsidRDefault="0063600C">
            <w:pPr>
              <w:spacing w:line="360" w:lineRule="auto"/>
              <w:jc w:val="center"/>
              <w:rPr>
                <w:rFonts w:ascii="宋体" w:eastAsia="宋体" w:hAnsi="宋体" w:cs="宋体"/>
                <w:color w:val="000000" w:themeColor="text1"/>
                <w:sz w:val="24"/>
                <w:szCs w:val="24"/>
              </w:rPr>
            </w:pPr>
            <w:bookmarkStart w:id="15" w:name="OLE_LINK49"/>
            <w:bookmarkStart w:id="16" w:name="OLE_LINK50"/>
            <w:r w:rsidRPr="0030220F">
              <w:rPr>
                <w:rFonts w:ascii="宋体" w:eastAsia="宋体" w:hAnsi="宋体" w:cs="宋体" w:hint="eastAsia"/>
                <w:color w:val="000000" w:themeColor="text1"/>
                <w:sz w:val="24"/>
                <w:szCs w:val="24"/>
              </w:rPr>
              <w:t>智能交通隧道机电智能控制平台</w:t>
            </w:r>
            <w:bookmarkEnd w:id="15"/>
            <w:bookmarkEnd w:id="16"/>
          </w:p>
        </w:tc>
        <w:tc>
          <w:tcPr>
            <w:tcW w:w="567"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8套</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47000</w:t>
            </w:r>
          </w:p>
        </w:tc>
        <w:tc>
          <w:tcPr>
            <w:tcW w:w="992"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376000</w:t>
            </w:r>
          </w:p>
        </w:tc>
        <w:tc>
          <w:tcPr>
            <w:tcW w:w="4530" w:type="dxa"/>
            <w:vAlign w:val="center"/>
          </w:tcPr>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一、智能交通工程实训工位</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1.配置网孔面板，可从正面、背面灵活安装各类物联网设备；</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2.设置正面、背面走线槽，方便提供布线实训；</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3.内置弱电供电模块：不少于2组弱电供电端子，每组不少于三种不同输出电压；</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4.内置强电供电模块：不少于3组</w:t>
            </w:r>
            <w:r w:rsidRPr="0030220F">
              <w:rPr>
                <w:rFonts w:ascii="宋体" w:eastAsia="宋体" w:hAnsi="宋体" w:cs="宋体"/>
                <w:color w:val="000000" w:themeColor="text1"/>
                <w:sz w:val="24"/>
                <w:szCs w:val="24"/>
              </w:rPr>
              <w:lastRenderedPageBreak/>
              <w:t>（220V）强电插座；</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5.外观尺寸：不大于1200mm*700mm*1900mm；</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主面板尺寸：不小于</w:t>
            </w:r>
            <w:r w:rsidRPr="0030220F">
              <w:rPr>
                <w:rFonts w:ascii="宋体" w:eastAsia="宋体" w:hAnsi="宋体" w:cs="宋体"/>
                <w:color w:val="000000" w:themeColor="text1"/>
                <w:sz w:val="24"/>
                <w:szCs w:val="24"/>
              </w:rPr>
              <w:t>500mm*900mm。</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w:t>
            </w:r>
          </w:p>
          <w:p w:rsidR="00866F55" w:rsidRPr="0030220F" w:rsidRDefault="0063600C">
            <w:pPr>
              <w:tabs>
                <w:tab w:val="left" w:pos="180"/>
                <w:tab w:val="left" w:pos="1620"/>
              </w:tabs>
              <w:spacing w:line="360" w:lineRule="auto"/>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具体详见第三章采购需求。</w:t>
            </w:r>
          </w:p>
        </w:tc>
      </w:tr>
    </w:tbl>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具体详见采购需求。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合同履行期限：详见采购需求商务条款。</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本项目是否接受联合体：否。</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二、申请人的资格条件：</w:t>
      </w:r>
    </w:p>
    <w:p w:rsidR="00866F55" w:rsidRPr="0030220F" w:rsidRDefault="0063600C">
      <w:pPr>
        <w:spacing w:line="360" w:lineRule="auto"/>
        <w:ind w:firstLineChars="200" w:firstLine="480"/>
        <w:rPr>
          <w:rFonts w:ascii="宋体" w:eastAsia="宋体" w:hAnsi="宋体" w:cs="宋体"/>
          <w:color w:val="000000" w:themeColor="text1"/>
          <w:sz w:val="24"/>
          <w:szCs w:val="24"/>
        </w:rPr>
      </w:pPr>
      <w:bookmarkStart w:id="17" w:name="_Hlk51746371"/>
      <w:r w:rsidRPr="0030220F">
        <w:rPr>
          <w:rFonts w:ascii="宋体" w:eastAsia="宋体" w:hAnsi="宋体" w:cs="宋体" w:hint="eastAsia"/>
          <w:color w:val="000000" w:themeColor="text1"/>
          <w:sz w:val="24"/>
          <w:szCs w:val="24"/>
        </w:rPr>
        <w:t>1.满足《中华人民共和国政府采购法》第二十二条规定；</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2.落实政府采购政策需满足的资格要求：非专门面向中小企业采购。</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3.本项目的特定资格要求：</w:t>
      </w:r>
      <w:bookmarkEnd w:id="17"/>
      <w:r w:rsidRPr="0030220F">
        <w:rPr>
          <w:rFonts w:ascii="宋体" w:eastAsia="宋体" w:hAnsi="宋体" w:cs="宋体" w:hint="eastAsia"/>
          <w:color w:val="000000" w:themeColor="text1"/>
          <w:sz w:val="24"/>
          <w:szCs w:val="24"/>
        </w:rPr>
        <w:t>无。</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三、获取竞争性谈判采购文件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时间：202</w:t>
      </w:r>
      <w:r w:rsidRPr="0030220F">
        <w:rPr>
          <w:rFonts w:ascii="宋体" w:eastAsia="宋体" w:hAnsi="宋体" w:cs="宋体"/>
          <w:color w:val="000000" w:themeColor="text1"/>
          <w:sz w:val="24"/>
          <w:szCs w:val="24"/>
        </w:rPr>
        <w:t>6</w:t>
      </w:r>
      <w:r w:rsidRPr="0030220F">
        <w:rPr>
          <w:rFonts w:ascii="宋体" w:eastAsia="宋体" w:hAnsi="宋体" w:cs="宋体" w:hint="eastAsia"/>
          <w:color w:val="000000" w:themeColor="text1"/>
          <w:sz w:val="24"/>
          <w:szCs w:val="24"/>
        </w:rPr>
        <w:t>年</w:t>
      </w:r>
      <w:r w:rsidR="00CB2353" w:rsidRPr="0030220F">
        <w:rPr>
          <w:rFonts w:ascii="宋体" w:eastAsia="宋体" w:hAnsi="宋体" w:cs="宋体"/>
          <w:color w:val="000000" w:themeColor="text1"/>
          <w:sz w:val="24"/>
          <w:szCs w:val="24"/>
        </w:rPr>
        <w:t>7</w:t>
      </w:r>
      <w:r w:rsidRPr="0030220F">
        <w:rPr>
          <w:rFonts w:ascii="宋体" w:eastAsia="宋体" w:hAnsi="宋体" w:cs="宋体" w:hint="eastAsia"/>
          <w:color w:val="000000" w:themeColor="text1"/>
          <w:sz w:val="24"/>
          <w:szCs w:val="24"/>
        </w:rPr>
        <w:t>月</w:t>
      </w:r>
      <w:r w:rsidR="00CB2353" w:rsidRPr="0030220F">
        <w:rPr>
          <w:rFonts w:ascii="宋体" w:eastAsia="宋体" w:hAnsi="宋体" w:cs="宋体"/>
          <w:color w:val="000000" w:themeColor="text1"/>
          <w:sz w:val="24"/>
          <w:szCs w:val="24"/>
        </w:rPr>
        <w:t>27</w:t>
      </w:r>
      <w:r w:rsidRPr="0030220F">
        <w:rPr>
          <w:rFonts w:ascii="宋体" w:eastAsia="宋体" w:hAnsi="宋体" w:cs="宋体" w:hint="eastAsia"/>
          <w:color w:val="000000" w:themeColor="text1"/>
          <w:sz w:val="24"/>
          <w:szCs w:val="24"/>
        </w:rPr>
        <w:t>日至202</w:t>
      </w:r>
      <w:r w:rsidRPr="0030220F">
        <w:rPr>
          <w:rFonts w:ascii="宋体" w:eastAsia="宋体" w:hAnsi="宋体" w:cs="宋体"/>
          <w:color w:val="000000" w:themeColor="text1"/>
          <w:sz w:val="24"/>
          <w:szCs w:val="24"/>
        </w:rPr>
        <w:t>6</w:t>
      </w:r>
      <w:r w:rsidRPr="0030220F">
        <w:rPr>
          <w:rFonts w:ascii="宋体" w:eastAsia="宋体" w:hAnsi="宋体" w:cs="宋体" w:hint="eastAsia"/>
          <w:color w:val="000000" w:themeColor="text1"/>
          <w:sz w:val="24"/>
          <w:szCs w:val="24"/>
        </w:rPr>
        <w:t>年</w:t>
      </w:r>
      <w:r w:rsidR="00CB2353" w:rsidRPr="0030220F">
        <w:rPr>
          <w:rFonts w:ascii="宋体" w:eastAsia="宋体" w:hAnsi="宋体" w:cs="宋体"/>
          <w:color w:val="000000" w:themeColor="text1"/>
          <w:sz w:val="24"/>
          <w:szCs w:val="24"/>
        </w:rPr>
        <w:t>7</w:t>
      </w:r>
      <w:r w:rsidRPr="0030220F">
        <w:rPr>
          <w:rFonts w:ascii="宋体" w:eastAsia="宋体" w:hAnsi="宋体" w:cs="宋体" w:hint="eastAsia"/>
          <w:color w:val="000000" w:themeColor="text1"/>
          <w:sz w:val="24"/>
          <w:szCs w:val="24"/>
        </w:rPr>
        <w:t>月</w:t>
      </w:r>
      <w:r w:rsidR="00CB2353" w:rsidRPr="0030220F">
        <w:rPr>
          <w:rFonts w:ascii="宋体" w:eastAsia="宋体" w:hAnsi="宋体" w:cs="宋体"/>
          <w:color w:val="000000" w:themeColor="text1"/>
          <w:sz w:val="24"/>
          <w:szCs w:val="24"/>
        </w:rPr>
        <w:t>30</w:t>
      </w:r>
      <w:r w:rsidRPr="0030220F">
        <w:rPr>
          <w:rFonts w:ascii="宋体" w:eastAsia="宋体" w:hAnsi="宋体" w:cs="宋体" w:hint="eastAsia"/>
          <w:color w:val="000000" w:themeColor="text1"/>
          <w:sz w:val="24"/>
          <w:szCs w:val="24"/>
        </w:rPr>
        <w:t>日，每天上午00：00至12：00，下午12：00至23：59（北京时间，法定节假日除外）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地点：广西政府采购云平台（https：//www.gcy.zfcg.gxzf.gov.cn/）。</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方式：网上下载。本项目不发放纸质文件，供应商应自行在</w:t>
      </w:r>
      <w:hyperlink w:history="1"/>
      <w:r w:rsidRPr="0030220F">
        <w:rPr>
          <w:rFonts w:ascii="宋体" w:eastAsia="宋体" w:hAnsi="宋体" w:cs="宋体" w:hint="eastAsia"/>
          <w:color w:val="000000" w:themeColor="text1"/>
          <w:sz w:val="24"/>
          <w:szCs w:val="24"/>
        </w:rPr>
        <w:t>广西政府采购云平台（https：//www.gcy.zfcg.gxzf.gov.cn/）下载竞争性谈判采购文件（操作路径：登录广西政府采购云平台-项目采购-获取采购文件-找到本项目-点击“申请获取采购文件”），电子响应文件制作需要基于广西政府采购云平台获取的竞争性谈判采购文件编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售价：0元。</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四、响应文件提交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1.首次响应文件提交截止时间：202</w:t>
      </w:r>
      <w:r w:rsidRPr="0030220F">
        <w:rPr>
          <w:rFonts w:ascii="宋体" w:eastAsia="宋体" w:hAnsi="宋体" w:cs="宋体"/>
          <w:color w:val="000000" w:themeColor="text1"/>
          <w:sz w:val="24"/>
          <w:szCs w:val="24"/>
        </w:rPr>
        <w:t>6</w:t>
      </w:r>
      <w:r w:rsidRPr="0030220F">
        <w:rPr>
          <w:rFonts w:ascii="宋体" w:eastAsia="宋体" w:hAnsi="宋体" w:cs="宋体" w:hint="eastAsia"/>
          <w:color w:val="000000" w:themeColor="text1"/>
          <w:sz w:val="24"/>
          <w:szCs w:val="24"/>
        </w:rPr>
        <w:t>年</w:t>
      </w:r>
      <w:r w:rsidR="00CB2353" w:rsidRPr="0030220F">
        <w:rPr>
          <w:rFonts w:ascii="宋体" w:eastAsia="宋体" w:hAnsi="宋体" w:cs="宋体"/>
          <w:color w:val="000000" w:themeColor="text1"/>
          <w:sz w:val="24"/>
          <w:szCs w:val="24"/>
        </w:rPr>
        <w:t>7</w:t>
      </w:r>
      <w:r w:rsidRPr="0030220F">
        <w:rPr>
          <w:rFonts w:ascii="宋体" w:eastAsia="宋体" w:hAnsi="宋体" w:cs="宋体" w:hint="eastAsia"/>
          <w:color w:val="000000" w:themeColor="text1"/>
          <w:sz w:val="24"/>
          <w:szCs w:val="24"/>
        </w:rPr>
        <w:t>月</w:t>
      </w:r>
      <w:r w:rsidR="00CB2353" w:rsidRPr="0030220F">
        <w:rPr>
          <w:rFonts w:ascii="宋体" w:eastAsia="宋体" w:hAnsi="宋体" w:cs="宋体"/>
          <w:color w:val="000000" w:themeColor="text1"/>
          <w:sz w:val="24"/>
          <w:szCs w:val="24"/>
        </w:rPr>
        <w:t>31</w:t>
      </w:r>
      <w:r w:rsidRPr="0030220F">
        <w:rPr>
          <w:rFonts w:ascii="宋体" w:eastAsia="宋体" w:hAnsi="宋体" w:cs="宋体" w:hint="eastAsia"/>
          <w:color w:val="000000" w:themeColor="text1"/>
          <w:sz w:val="24"/>
          <w:szCs w:val="24"/>
        </w:rPr>
        <w:t>日</w:t>
      </w:r>
      <w:r w:rsidR="00CB2353" w:rsidRPr="0030220F">
        <w:rPr>
          <w:rFonts w:ascii="宋体" w:eastAsia="宋体" w:hAnsi="宋体" w:cs="宋体"/>
          <w:color w:val="000000" w:themeColor="text1"/>
          <w:sz w:val="24"/>
          <w:szCs w:val="24"/>
        </w:rPr>
        <w:t>15</w:t>
      </w:r>
      <w:r w:rsidRPr="0030220F">
        <w:rPr>
          <w:rFonts w:ascii="宋体" w:eastAsia="宋体" w:hAnsi="宋体" w:cs="宋体" w:hint="eastAsia"/>
          <w:color w:val="000000" w:themeColor="text1"/>
          <w:sz w:val="24"/>
          <w:szCs w:val="24"/>
        </w:rPr>
        <w:t>：00前（北京时间）</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2.地点：通过广西政府采购云平台在线提交。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本项目为全流程电子化项目，没有现场递交响应文件及现场开标环节，通过广西政府采购云平台（https：//www.gcy.zfcg.gxzf.gov.cn/）实行在线电子投标，供应商应先安装“广西政府采购云平台投标客户端”（请自行前往广西政府采购云平台进行下载），并按照本项目采购文件和广西政府采购云平台的要求使用CA认证编制、加密响应文件</w:t>
      </w:r>
      <w:r w:rsidRPr="0030220F">
        <w:rPr>
          <w:rFonts w:ascii="宋体" w:eastAsia="宋体" w:hAnsi="宋体" w:cs="宋体" w:hint="eastAsia"/>
          <w:color w:val="000000" w:themeColor="text1"/>
          <w:sz w:val="24"/>
          <w:szCs w:val="24"/>
        </w:rPr>
        <w:lastRenderedPageBreak/>
        <w:t>后在首次响应文件提交截止时间前上传至广西政府采购云平台，供应商在广西政府采购云平台提交电子版响应文件时，请填写参加远程开标活动经办人联系方式，如在谈判评审过程中有电子询标，应在规定的时间内对电子询标</w:t>
      </w:r>
      <w:proofErr w:type="gramStart"/>
      <w:r w:rsidRPr="0030220F">
        <w:rPr>
          <w:rFonts w:ascii="宋体" w:eastAsia="宋体" w:hAnsi="宋体" w:cs="宋体" w:hint="eastAsia"/>
          <w:color w:val="000000" w:themeColor="text1"/>
          <w:sz w:val="24"/>
          <w:szCs w:val="24"/>
        </w:rPr>
        <w:t>函进行</w:t>
      </w:r>
      <w:proofErr w:type="gramEnd"/>
      <w:r w:rsidRPr="0030220F">
        <w:rPr>
          <w:rFonts w:ascii="宋体" w:eastAsia="宋体" w:hAnsi="宋体" w:cs="宋体" w:hint="eastAsia"/>
          <w:color w:val="000000" w:themeColor="text1"/>
          <w:sz w:val="24"/>
          <w:szCs w:val="24"/>
        </w:rPr>
        <w:t>澄清回复。</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五、开启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1.首次响应文件开启时间：202</w:t>
      </w:r>
      <w:r w:rsidRPr="0030220F">
        <w:rPr>
          <w:rFonts w:ascii="宋体" w:eastAsia="宋体" w:hAnsi="宋体" w:cs="宋体"/>
          <w:color w:val="000000" w:themeColor="text1"/>
          <w:sz w:val="24"/>
          <w:szCs w:val="24"/>
        </w:rPr>
        <w:t>6</w:t>
      </w:r>
      <w:r w:rsidRPr="0030220F">
        <w:rPr>
          <w:rFonts w:ascii="宋体" w:eastAsia="宋体" w:hAnsi="宋体" w:cs="宋体" w:hint="eastAsia"/>
          <w:color w:val="000000" w:themeColor="text1"/>
          <w:sz w:val="24"/>
          <w:szCs w:val="24"/>
        </w:rPr>
        <w:t>年</w:t>
      </w:r>
      <w:r w:rsidR="00CB2353" w:rsidRPr="0030220F">
        <w:rPr>
          <w:rFonts w:ascii="宋体" w:eastAsia="宋体" w:hAnsi="宋体" w:cs="宋体"/>
          <w:color w:val="000000" w:themeColor="text1"/>
          <w:sz w:val="24"/>
          <w:szCs w:val="24"/>
        </w:rPr>
        <w:t>7</w:t>
      </w:r>
      <w:r w:rsidRPr="0030220F">
        <w:rPr>
          <w:rFonts w:ascii="宋体" w:eastAsia="宋体" w:hAnsi="宋体" w:cs="宋体" w:hint="eastAsia"/>
          <w:color w:val="000000" w:themeColor="text1"/>
          <w:sz w:val="24"/>
          <w:szCs w:val="24"/>
        </w:rPr>
        <w:t>月</w:t>
      </w:r>
      <w:r w:rsidR="00CB2353" w:rsidRPr="0030220F">
        <w:rPr>
          <w:rFonts w:ascii="宋体" w:eastAsia="宋体" w:hAnsi="宋体" w:cs="宋体"/>
          <w:color w:val="000000" w:themeColor="text1"/>
          <w:sz w:val="24"/>
          <w:szCs w:val="24"/>
        </w:rPr>
        <w:t>31</w:t>
      </w:r>
      <w:r w:rsidRPr="0030220F">
        <w:rPr>
          <w:rFonts w:ascii="宋体" w:eastAsia="宋体" w:hAnsi="宋体" w:cs="宋体" w:hint="eastAsia"/>
          <w:color w:val="000000" w:themeColor="text1"/>
          <w:sz w:val="24"/>
          <w:szCs w:val="24"/>
        </w:rPr>
        <w:t>日</w:t>
      </w:r>
      <w:r w:rsidR="00CB2353" w:rsidRPr="0030220F">
        <w:rPr>
          <w:rFonts w:ascii="宋体" w:eastAsia="宋体" w:hAnsi="宋体" w:cs="宋体"/>
          <w:color w:val="000000" w:themeColor="text1"/>
          <w:sz w:val="24"/>
          <w:szCs w:val="24"/>
        </w:rPr>
        <w:t>15</w:t>
      </w:r>
      <w:r w:rsidRPr="0030220F">
        <w:rPr>
          <w:rFonts w:ascii="宋体" w:eastAsia="宋体" w:hAnsi="宋体" w:cs="宋体" w:hint="eastAsia"/>
          <w:color w:val="000000" w:themeColor="text1"/>
          <w:sz w:val="24"/>
          <w:szCs w:val="24"/>
        </w:rPr>
        <w:t>：00（北京时间）</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2.地点：本项目将在广西政府采购云平台电子开标大厅解密、开启。</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六、公告期限</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自本公告发布之日起3个工作日。</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七、其他补充事宜</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1.单位负责人为同一人或者存在直接控股、管理关系的不同供应商，不得参加同一合同项下的政府采购活动。为本项目提供</w:t>
      </w:r>
      <w:proofErr w:type="gramStart"/>
      <w:r w:rsidRPr="0030220F">
        <w:rPr>
          <w:rFonts w:ascii="宋体" w:eastAsia="宋体" w:hAnsi="宋体" w:cs="宋体" w:hint="eastAsia"/>
          <w:color w:val="000000" w:themeColor="text1"/>
          <w:sz w:val="24"/>
          <w:szCs w:val="24"/>
        </w:rPr>
        <w:t>过整体</w:t>
      </w:r>
      <w:proofErr w:type="gramEnd"/>
      <w:r w:rsidRPr="0030220F">
        <w:rPr>
          <w:rFonts w:ascii="宋体" w:eastAsia="宋体" w:hAnsi="宋体" w:cs="宋体" w:hint="eastAsia"/>
          <w:color w:val="000000" w:themeColor="text1"/>
          <w:sz w:val="24"/>
          <w:szCs w:val="24"/>
        </w:rPr>
        <w:t>设计、规范编制或者项目管理、监理、检测等服务的供应商，不得再参加本项目上述服务以外的其他采购活动。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根据财政部《关于在政府采购活动中查询及使用信用记录有关问题的通知》（财库〔2016〕125号）的规定，对在“信用中国”网站（www.creditchina.gov.cn）、中国政府采购网（www.ccgp.gov.cn）被列入失信被执行人、重大税收违法失信主体、政府采购严重违法失信行为记录名单及其他不符合《中华人民共和国政府采购法》第二十二条规定条件的供应商，不得参与政府采购活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3.网上查询地址：中国政府采购网（www.ccgp.gov.cn）、广西政府采购网（zfcg.gxzf.gov.cn）。</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4.本项目需要落实的政府采购政策：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（1）政府采购促进中小企业发展。</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（2）政府采购支持采用本国产品的政策。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（3）强制采购节能产品；优先采购节能产品、环境标志产品。</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（4）政府采购促进残疾人就业政策。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（5）政府采购支持监狱企业发展。</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（6）扶持不发达地区和少数民族地区政策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5.谈判注意事项：</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（1）响应文件提交方式：本项目为全流程电子化政府采购项目，通过广西政府采购云平台（https：//www.gcy.zfcg.gxzf.gov.cn/）实行在线电子竞争性谈判，供应商应</w:t>
      </w:r>
      <w:r w:rsidRPr="0030220F">
        <w:rPr>
          <w:rFonts w:ascii="宋体" w:eastAsia="宋体" w:hAnsi="宋体" w:cs="宋体" w:hint="eastAsia"/>
          <w:color w:val="000000" w:themeColor="text1"/>
          <w:sz w:val="24"/>
          <w:szCs w:val="24"/>
        </w:rPr>
        <w:lastRenderedPageBreak/>
        <w:t>先安装“广西政府采购云平台电子交易客户端”（请自行前往广西政府采购云平台进行下载），并按照本项目竞争性谈判采购文件和广西政府采购云平台的要求编制、加密后在首次响应文件提交截止时间前通过网络上传至广西政府采购云平台，供应商在广西政府采购云平台提交电子版响应文件时，请填写参加远程开标活动经办人联系方式。</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（2）供应商应及时熟悉掌握电子</w:t>
      </w:r>
      <w:proofErr w:type="gramStart"/>
      <w:r w:rsidRPr="0030220F">
        <w:rPr>
          <w:rFonts w:ascii="宋体" w:eastAsia="宋体" w:hAnsi="宋体" w:cs="宋体" w:hint="eastAsia"/>
          <w:color w:val="000000" w:themeColor="text1"/>
          <w:sz w:val="24"/>
          <w:szCs w:val="24"/>
        </w:rPr>
        <w:t>标系统</w:t>
      </w:r>
      <w:proofErr w:type="gramEnd"/>
      <w:r w:rsidRPr="0030220F">
        <w:rPr>
          <w:rFonts w:ascii="宋体" w:eastAsia="宋体" w:hAnsi="宋体" w:cs="宋体" w:hint="eastAsia"/>
          <w:color w:val="000000" w:themeColor="text1"/>
          <w:sz w:val="24"/>
          <w:szCs w:val="24"/>
        </w:rPr>
        <w:t>操作指南（见广西政府采购云平台电子卖场首页右上角—服务中心</w:t>
      </w:r>
      <w:proofErr w:type="gramStart"/>
      <w:r w:rsidRPr="0030220F">
        <w:rPr>
          <w:rFonts w:ascii="宋体" w:eastAsia="宋体" w:hAnsi="宋体" w:cs="宋体" w:hint="eastAsia"/>
          <w:color w:val="000000" w:themeColor="text1"/>
          <w:sz w:val="24"/>
          <w:szCs w:val="24"/>
        </w:rPr>
        <w:t>—帮助</w:t>
      </w:r>
      <w:proofErr w:type="gramEnd"/>
      <w:r w:rsidRPr="0030220F">
        <w:rPr>
          <w:rFonts w:ascii="宋体" w:eastAsia="宋体" w:hAnsi="宋体" w:cs="宋体" w:hint="eastAsia"/>
          <w:color w:val="000000" w:themeColor="text1"/>
          <w:sz w:val="24"/>
          <w:szCs w:val="24"/>
        </w:rPr>
        <w:t>文档—项目采购）；及时完成CA申领和绑定（见广西壮族自治区政府采购网</w:t>
      </w:r>
      <w:proofErr w:type="gramStart"/>
      <w:r w:rsidRPr="0030220F">
        <w:rPr>
          <w:rFonts w:ascii="宋体" w:eastAsia="宋体" w:hAnsi="宋体" w:cs="宋体" w:hint="eastAsia"/>
          <w:color w:val="000000" w:themeColor="text1"/>
          <w:sz w:val="24"/>
          <w:szCs w:val="24"/>
        </w:rPr>
        <w:t>—办事</w:t>
      </w:r>
      <w:proofErr w:type="gramEnd"/>
      <w:r w:rsidRPr="0030220F">
        <w:rPr>
          <w:rFonts w:ascii="宋体" w:eastAsia="宋体" w:hAnsi="宋体" w:cs="宋体" w:hint="eastAsia"/>
          <w:color w:val="000000" w:themeColor="text1"/>
          <w:sz w:val="24"/>
          <w:szCs w:val="24"/>
        </w:rPr>
        <w:t>服务—下载专区-广西政府采购云平台CA证书办理操作指南）。</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未进行网上注册并办理数字证书（CA认证）的供应商将无法参与本项目政府采购活动，潜在供应商应当在首次响应文件提交截止时间前，完成电子交易平台上的CA数字证书办理及响应文件的提交。完成CA数字证书办理预计7日左右，供应商只需办理其中一家CA数字证书及签章，建议各供应商抓紧时间办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（4）为确保网上操作合法、有效和安全，请供应商确保在参与电子竞争性谈判过程中能够对相关数据电文进行加密和使用电子签章，妥善保管CA数字证书并使用有效的CA数字证书参与整个采购活动。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注：供应商应当在首次响应文件提交截止时间前完成电子响应文件的上传、递交，首次响应文件提交截止时间前可以补充、修改或者撤回响应文件。补充或者修改响应文件的，应当先行撤回原文件，补充、修改后重新上传、递交。首次响应文件提交截止时间前未完成上传、递交的，视为撤回响应文件。首次响应文件提交截止时间以后上传递交的响应文件，广西政府采购云平台将予以拒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6.CA证书在线解密：首次响应文件开启时，须要供应商携带制作响应文件时用来加密的有效数字证书（CA认证）登录广西政府采购云平台电子开标大厅现场按规定时间对加密的响应文件进行解密，否则后果自负。</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7.供应商需要在具备有摄像头及语音功能且互联网网络状况良好的电脑登录广西政府采购云平台远程开标大厅参与本次谈判，否则后果自负。</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若对项目采购电子交易系统操作有疑问，可登录广西政府采购云平台（https：//www.gcy.zfcg.gxzf.gov.cn/），点击右侧咨询小采，获取采小蜜智能服务管家帮助，或拨打广西政府采购云平台服务热线95763获取热线服务帮助。</w:t>
      </w:r>
    </w:p>
    <w:p w:rsidR="00866F55" w:rsidRPr="0030220F" w:rsidRDefault="0063600C">
      <w:pPr>
        <w:spacing w:line="360" w:lineRule="auto"/>
        <w:ind w:firstLineChars="150" w:firstLine="361"/>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八、凡对本次采购提出询问，请按以下方式联系。</w:t>
      </w:r>
      <w:bookmarkEnd w:id="5"/>
      <w:bookmarkEnd w:id="6"/>
      <w:bookmarkEnd w:id="7"/>
      <w:bookmarkEnd w:id="8"/>
      <w:bookmarkEnd w:id="9"/>
      <w:bookmarkEnd w:id="10"/>
    </w:p>
    <w:p w:rsidR="00866F55" w:rsidRPr="0030220F" w:rsidRDefault="0063600C">
      <w:pPr>
        <w:spacing w:line="360" w:lineRule="auto"/>
        <w:ind w:firstLineChars="200" w:firstLine="482"/>
        <w:rPr>
          <w:rFonts w:ascii="宋体" w:eastAsia="宋体" w:hAnsi="宋体" w:cs="宋体"/>
          <w:b/>
          <w:bCs/>
          <w:color w:val="000000" w:themeColor="text1"/>
          <w:sz w:val="24"/>
          <w:szCs w:val="24"/>
        </w:rPr>
      </w:pPr>
      <w:bookmarkStart w:id="18" w:name="_Toc35393637"/>
      <w:bookmarkStart w:id="19" w:name="_Toc28359019"/>
      <w:bookmarkStart w:id="20" w:name="_Toc28359096"/>
      <w:bookmarkStart w:id="21" w:name="_Toc35393806"/>
      <w:r w:rsidRPr="0030220F">
        <w:rPr>
          <w:rFonts w:ascii="宋体" w:eastAsia="宋体" w:hAnsi="宋体" w:cs="宋体" w:hint="eastAsia"/>
          <w:b/>
          <w:bCs/>
          <w:color w:val="000000" w:themeColor="text1"/>
          <w:sz w:val="24"/>
          <w:szCs w:val="24"/>
        </w:rPr>
        <w:lastRenderedPageBreak/>
        <w:t>1.采购人信息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名称：广西交通职业技术学院</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地址：广西壮族自治区南宁市兴宁区昆仑大道1258号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联系人：胡老师，联系电话：0771-5650225</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2、采购代理机构信息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名称：广西科文招标有限公司</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地址：广西壮族自治区南宁市民族大道141号中鼎</w:t>
      </w:r>
      <w:proofErr w:type="gramStart"/>
      <w:r w:rsidRPr="0030220F">
        <w:rPr>
          <w:rFonts w:ascii="宋体" w:eastAsia="宋体" w:hAnsi="宋体" w:cs="宋体" w:hint="eastAsia"/>
          <w:color w:val="000000" w:themeColor="text1"/>
          <w:sz w:val="24"/>
          <w:szCs w:val="24"/>
        </w:rPr>
        <w:t>万象东方</w:t>
      </w:r>
      <w:proofErr w:type="gramEnd"/>
      <w:r w:rsidRPr="0030220F">
        <w:rPr>
          <w:rFonts w:ascii="宋体" w:eastAsia="宋体" w:hAnsi="宋体" w:cs="宋体" w:hint="eastAsia"/>
          <w:color w:val="000000" w:themeColor="text1"/>
          <w:sz w:val="24"/>
          <w:szCs w:val="24"/>
        </w:rPr>
        <w:t>D区五层</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3.项目联系方式</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项目联系人：刘忠虎、严广廷，联系电话：0771-2023</w:t>
      </w:r>
      <w:r w:rsidRPr="0030220F">
        <w:rPr>
          <w:rFonts w:ascii="宋体" w:eastAsia="宋体" w:hAnsi="宋体" w:cs="宋体"/>
          <w:color w:val="000000" w:themeColor="text1"/>
          <w:sz w:val="24"/>
          <w:szCs w:val="24"/>
        </w:rPr>
        <w:t>903</w:t>
      </w:r>
    </w:p>
    <w:bookmarkEnd w:id="18"/>
    <w:bookmarkEnd w:id="19"/>
    <w:bookmarkEnd w:id="20"/>
    <w:bookmarkEnd w:id="21"/>
    <w:p w:rsidR="00866F55" w:rsidRPr="0030220F" w:rsidRDefault="0063600C">
      <w:pPr>
        <w:spacing w:line="360" w:lineRule="auto"/>
        <w:ind w:firstLineChars="350" w:firstLine="840"/>
        <w:jc w:val="righ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代理机构：广西科文招标有限公司</w:t>
      </w:r>
    </w:p>
    <w:bookmarkEnd w:id="4"/>
    <w:p w:rsidR="00866F55" w:rsidRPr="0030220F" w:rsidRDefault="0063600C">
      <w:pPr>
        <w:jc w:val="right"/>
        <w:rPr>
          <w:rFonts w:ascii="宋体" w:eastAsia="宋体" w:hAnsi="宋体" w:cs="宋体"/>
          <w:color w:val="000000" w:themeColor="text1"/>
          <w:sz w:val="24"/>
          <w:szCs w:val="24"/>
        </w:rPr>
        <w:sectPr w:rsidR="00866F55" w:rsidRPr="0030220F">
          <w:footerReference w:type="default" r:id="rId14"/>
          <w:pgSz w:w="11905" w:h="16838"/>
          <w:pgMar w:top="1417" w:right="1417" w:bottom="1417" w:left="1417" w:header="850" w:footer="992" w:gutter="0"/>
          <w:pgNumType w:start="1"/>
          <w:cols w:space="0"/>
          <w:docGrid w:type="lines" w:linePitch="318"/>
        </w:sectPr>
      </w:pPr>
      <w:r w:rsidRPr="0030220F">
        <w:rPr>
          <w:rFonts w:ascii="宋体" w:eastAsia="宋体" w:hAnsi="宋体" w:cs="宋体" w:hint="eastAsia"/>
          <w:color w:val="000000" w:themeColor="text1"/>
          <w:sz w:val="24"/>
          <w:szCs w:val="24"/>
        </w:rPr>
        <w:t>202</w:t>
      </w:r>
      <w:r w:rsidRPr="0030220F">
        <w:rPr>
          <w:rFonts w:ascii="宋体" w:eastAsia="宋体" w:hAnsi="宋体" w:cs="宋体"/>
          <w:color w:val="000000" w:themeColor="text1"/>
          <w:sz w:val="24"/>
          <w:szCs w:val="24"/>
        </w:rPr>
        <w:t>6</w:t>
      </w:r>
      <w:r w:rsidRPr="0030220F">
        <w:rPr>
          <w:rFonts w:ascii="宋体" w:eastAsia="宋体" w:hAnsi="宋体" w:cs="宋体" w:hint="eastAsia"/>
          <w:color w:val="000000" w:themeColor="text1"/>
          <w:sz w:val="24"/>
          <w:szCs w:val="24"/>
        </w:rPr>
        <w:t>年</w:t>
      </w:r>
      <w:r w:rsidR="00094F57" w:rsidRPr="0030220F">
        <w:rPr>
          <w:rFonts w:ascii="宋体" w:eastAsia="宋体" w:hAnsi="宋体" w:cs="宋体"/>
          <w:color w:val="000000" w:themeColor="text1"/>
          <w:sz w:val="24"/>
          <w:szCs w:val="24"/>
        </w:rPr>
        <w:t>7</w:t>
      </w:r>
      <w:r w:rsidRPr="0030220F">
        <w:rPr>
          <w:rFonts w:ascii="宋体" w:eastAsia="宋体" w:hAnsi="宋体" w:cs="宋体" w:hint="eastAsia"/>
          <w:color w:val="000000" w:themeColor="text1"/>
          <w:sz w:val="24"/>
          <w:szCs w:val="24"/>
        </w:rPr>
        <w:t>月</w:t>
      </w:r>
      <w:r w:rsidR="00094F57" w:rsidRPr="0030220F">
        <w:rPr>
          <w:rFonts w:ascii="宋体" w:eastAsia="宋体" w:hAnsi="宋体" w:cs="宋体"/>
          <w:color w:val="000000" w:themeColor="text1"/>
          <w:sz w:val="24"/>
          <w:szCs w:val="24"/>
        </w:rPr>
        <w:t>27</w:t>
      </w:r>
      <w:r w:rsidRPr="0030220F">
        <w:rPr>
          <w:rFonts w:ascii="宋体" w:eastAsia="宋体" w:hAnsi="宋体" w:cs="宋体" w:hint="eastAsia"/>
          <w:color w:val="000000" w:themeColor="text1"/>
          <w:sz w:val="24"/>
          <w:szCs w:val="24"/>
        </w:rPr>
        <w:t>日</w:t>
      </w:r>
    </w:p>
    <w:p w:rsidR="00866F55" w:rsidRPr="0030220F" w:rsidRDefault="0063600C">
      <w:pPr>
        <w:pStyle w:val="1"/>
        <w:rPr>
          <w:rFonts w:ascii="宋体" w:hAnsi="宋体" w:cs="宋体"/>
          <w:color w:val="000000" w:themeColor="text1"/>
        </w:rPr>
      </w:pPr>
      <w:bookmarkStart w:id="22" w:name="_Toc30957"/>
      <w:r w:rsidRPr="0030220F">
        <w:rPr>
          <w:rFonts w:ascii="宋体" w:hAnsi="宋体" w:cs="宋体" w:hint="eastAsia"/>
          <w:color w:val="000000" w:themeColor="text1"/>
        </w:rPr>
        <w:lastRenderedPageBreak/>
        <w:t>第二章 供应商须知</w:t>
      </w:r>
      <w:bookmarkEnd w:id="22"/>
    </w:p>
    <w:p w:rsidR="00866F55" w:rsidRPr="0030220F" w:rsidRDefault="0063600C">
      <w:pPr>
        <w:spacing w:line="400" w:lineRule="exact"/>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t>供应商须知前附表</w:t>
      </w:r>
    </w:p>
    <w:p w:rsidR="00866F55" w:rsidRPr="0030220F" w:rsidRDefault="00866F55">
      <w:pPr>
        <w:spacing w:line="400" w:lineRule="exact"/>
        <w:ind w:firstLine="643"/>
        <w:jc w:val="center"/>
        <w:rPr>
          <w:rFonts w:ascii="宋体" w:eastAsia="宋体" w:hAnsi="宋体" w:cs="宋体"/>
          <w:b/>
          <w:color w:val="000000" w:themeColor="text1"/>
          <w:sz w:val="32"/>
          <w:szCs w:val="32"/>
        </w:rPr>
      </w:pPr>
    </w:p>
    <w:tbl>
      <w:tblPr>
        <w:tblW w:w="9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8181"/>
      </w:tblGrid>
      <w:tr w:rsidR="00866F55" w:rsidRPr="0030220F">
        <w:trPr>
          <w:trHeight w:val="263"/>
        </w:trPr>
        <w:tc>
          <w:tcPr>
            <w:tcW w:w="991" w:type="dxa"/>
            <w:vAlign w:val="center"/>
          </w:tcPr>
          <w:p w:rsidR="00866F55" w:rsidRPr="0030220F" w:rsidRDefault="0063600C">
            <w:pPr>
              <w:spacing w:line="500" w:lineRule="exac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条款号</w:t>
            </w:r>
          </w:p>
        </w:tc>
        <w:tc>
          <w:tcPr>
            <w:tcW w:w="8181" w:type="dxa"/>
            <w:vAlign w:val="center"/>
          </w:tcPr>
          <w:p w:rsidR="00866F55" w:rsidRPr="0030220F" w:rsidRDefault="0063600C">
            <w:pPr>
              <w:spacing w:line="500" w:lineRule="exact"/>
              <w:ind w:firstLine="482"/>
              <w:jc w:val="center"/>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内    容</w:t>
            </w:r>
          </w:p>
        </w:tc>
      </w:tr>
      <w:tr w:rsidR="00866F55" w:rsidRPr="0030220F">
        <w:trPr>
          <w:trHeight w:val="263"/>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p>
        </w:tc>
        <w:tc>
          <w:tcPr>
            <w:tcW w:w="8181" w:type="dxa"/>
            <w:vAlign w:val="center"/>
          </w:tcPr>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供应商的资格条件：详见竞争性谈判公告</w:t>
            </w:r>
          </w:p>
        </w:tc>
      </w:tr>
      <w:tr w:rsidR="00866F55" w:rsidRPr="0030220F">
        <w:trPr>
          <w:trHeight w:val="263"/>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5.1</w:t>
            </w:r>
          </w:p>
        </w:tc>
        <w:tc>
          <w:tcPr>
            <w:tcW w:w="8181" w:type="dxa"/>
            <w:vAlign w:val="center"/>
          </w:tcPr>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是否接受联合体参与：否。</w:t>
            </w:r>
          </w:p>
        </w:tc>
      </w:tr>
      <w:tr w:rsidR="00866F55" w:rsidRPr="0030220F">
        <w:trPr>
          <w:trHeight w:val="90"/>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5.2</w:t>
            </w:r>
          </w:p>
        </w:tc>
        <w:tc>
          <w:tcPr>
            <w:tcW w:w="8181" w:type="dxa"/>
            <w:vAlign w:val="center"/>
          </w:tcPr>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如接受联合体参与，要求如下：</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两个以上供应商可以组成一个联合体，以一个供应商的身份共同参与竞争性谈判，联合体供应商的名称应统一按“XXX公司与XXX公司的联合体”的规则填写。</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以联合体形</w:t>
            </w:r>
            <w:proofErr w:type="gramStart"/>
            <w:r w:rsidRPr="0030220F">
              <w:rPr>
                <w:rFonts w:ascii="宋体" w:eastAsia="宋体" w:hAnsi="宋体" w:cs="宋体" w:hint="eastAsia"/>
                <w:color w:val="000000" w:themeColor="text1"/>
                <w:sz w:val="24"/>
                <w:szCs w:val="24"/>
              </w:rPr>
              <w:t>式参与</w:t>
            </w:r>
            <w:proofErr w:type="gramEnd"/>
            <w:r w:rsidRPr="0030220F">
              <w:rPr>
                <w:rFonts w:ascii="宋体" w:eastAsia="宋体" w:hAnsi="宋体" w:cs="宋体" w:hint="eastAsia"/>
                <w:color w:val="000000" w:themeColor="text1"/>
                <w:sz w:val="24"/>
                <w:szCs w:val="24"/>
              </w:rPr>
              <w:t>竞争性谈判的，联合体各方均必须具备《中华人民共和国政府采购法》第二十二条第一款规定的基本条件（涉及行政许可范围的内容，联合体各方均应具备相应资质）。本项目有特殊要求规定供应商特定条件的，联合体各方中至少有一方必须符合本项目竞争性谈判公告“申请人的资格条件”第3点“3、本项目的特定资格要求”的要求。</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联合体参与竞争性谈判的，须提供《联合体参与竞争性谈判协议书》（格式后附），协议书必须明确主体方（或者牵头方）并明确约定联合体各方承担的工作和相应的责任（各方承担责任与义务的分工必须符合采购需求，否则，联合体响应无效），并将《联合体参与竞争性谈判协议书》放入响应文件。联合体各方必须共同与采购人签订采购合同，就采购合同约定的事项对采购人承担连带责任。</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以联合体形</w:t>
            </w:r>
            <w:proofErr w:type="gramStart"/>
            <w:r w:rsidRPr="0030220F">
              <w:rPr>
                <w:rFonts w:ascii="宋体" w:eastAsia="宋体" w:hAnsi="宋体" w:cs="宋体" w:hint="eastAsia"/>
                <w:color w:val="000000" w:themeColor="text1"/>
                <w:sz w:val="24"/>
                <w:szCs w:val="24"/>
              </w:rPr>
              <w:t>式参加</w:t>
            </w:r>
            <w:proofErr w:type="gramEnd"/>
            <w:r w:rsidRPr="0030220F">
              <w:rPr>
                <w:rFonts w:ascii="宋体" w:eastAsia="宋体" w:hAnsi="宋体" w:cs="宋体" w:hint="eastAsia"/>
                <w:color w:val="000000" w:themeColor="text1"/>
                <w:sz w:val="24"/>
                <w:szCs w:val="24"/>
              </w:rPr>
              <w:t>政府采购活动的，联合体各方不得再单独参加或者与其</w:t>
            </w:r>
            <w:proofErr w:type="gramStart"/>
            <w:r w:rsidRPr="0030220F">
              <w:rPr>
                <w:rFonts w:ascii="宋体" w:eastAsia="宋体" w:hAnsi="宋体" w:cs="宋体" w:hint="eastAsia"/>
                <w:color w:val="000000" w:themeColor="text1"/>
                <w:sz w:val="24"/>
                <w:szCs w:val="24"/>
              </w:rPr>
              <w:t>他供应</w:t>
            </w:r>
            <w:proofErr w:type="gramEnd"/>
            <w:r w:rsidRPr="0030220F">
              <w:rPr>
                <w:rFonts w:ascii="宋体" w:eastAsia="宋体" w:hAnsi="宋体" w:cs="宋体" w:hint="eastAsia"/>
                <w:color w:val="000000" w:themeColor="text1"/>
                <w:sz w:val="24"/>
                <w:szCs w:val="24"/>
              </w:rPr>
              <w:t>商另外组成联合体参加同一合同项下的政府采购活动，否则与之相关的响应文件作废。</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联合体中有同类资质的供应</w:t>
            </w:r>
            <w:proofErr w:type="gramStart"/>
            <w:r w:rsidRPr="0030220F">
              <w:rPr>
                <w:rFonts w:ascii="宋体" w:eastAsia="宋体" w:hAnsi="宋体" w:cs="宋体" w:hint="eastAsia"/>
                <w:color w:val="000000" w:themeColor="text1"/>
                <w:sz w:val="24"/>
                <w:szCs w:val="24"/>
              </w:rPr>
              <w:t>商按照</w:t>
            </w:r>
            <w:proofErr w:type="gramEnd"/>
            <w:r w:rsidRPr="0030220F">
              <w:rPr>
                <w:rFonts w:ascii="宋体" w:eastAsia="宋体" w:hAnsi="宋体" w:cs="宋体" w:hint="eastAsia"/>
                <w:color w:val="000000" w:themeColor="text1"/>
                <w:sz w:val="24"/>
                <w:szCs w:val="24"/>
              </w:rPr>
              <w:t>联合体分工承担相同工作的，应当按照资质等级较低的供应商确定资质等级。</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6</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联合体参与竞争性谈判的业绩、履约能力按照联合体各方其中较高的一方认定并计算（竞争性谈判采购文件另有规定的除外）。</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联合体各方均应按照竞争性谈判采购文件的规定提交资格证明文件。</w:t>
            </w:r>
          </w:p>
        </w:tc>
      </w:tr>
      <w:tr w:rsidR="00866F55" w:rsidRPr="0030220F">
        <w:trPr>
          <w:trHeight w:val="1012"/>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6.2</w:t>
            </w:r>
          </w:p>
        </w:tc>
        <w:tc>
          <w:tcPr>
            <w:tcW w:w="8181" w:type="dxa"/>
            <w:vAlign w:val="center"/>
          </w:tcPr>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sym w:font="Wingdings" w:char="00FE"/>
            </w:r>
            <w:r w:rsidRPr="0030220F">
              <w:rPr>
                <w:rFonts w:ascii="宋体" w:eastAsia="宋体" w:hAnsi="宋体" w:cs="宋体" w:hint="eastAsia"/>
                <w:color w:val="000000" w:themeColor="text1"/>
                <w:sz w:val="24"/>
                <w:szCs w:val="24"/>
              </w:rPr>
              <w:t>本项目不允许分包。</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sym w:font="Wingdings" w:char="00A8"/>
            </w:r>
            <w:r w:rsidRPr="0030220F">
              <w:rPr>
                <w:rFonts w:ascii="宋体" w:eastAsia="宋体" w:hAnsi="宋体" w:cs="宋体" w:hint="eastAsia"/>
                <w:color w:val="000000" w:themeColor="text1"/>
                <w:sz w:val="24"/>
                <w:szCs w:val="24"/>
              </w:rPr>
              <w:t>本项目允许分包：</w:t>
            </w:r>
          </w:p>
          <w:p w:rsidR="00866F55" w:rsidRPr="0030220F" w:rsidRDefault="0063600C">
            <w:pPr>
              <w:spacing w:line="500" w:lineRule="exact"/>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分包内容：</w:t>
            </w:r>
            <w:r w:rsidRPr="0030220F">
              <w:rPr>
                <w:rFonts w:ascii="宋体" w:eastAsia="宋体" w:hAnsi="宋体" w:cs="宋体" w:hint="eastAsia"/>
                <w:color w:val="000000" w:themeColor="text1"/>
                <w:sz w:val="24"/>
                <w:szCs w:val="24"/>
                <w:u w:val="single"/>
              </w:rPr>
              <w:t>/</w:t>
            </w:r>
          </w:p>
          <w:p w:rsidR="00866F55" w:rsidRPr="0030220F" w:rsidRDefault="0063600C">
            <w:pPr>
              <w:spacing w:line="500" w:lineRule="exact"/>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分包金额或者比例：</w:t>
            </w:r>
            <w:r w:rsidRPr="0030220F">
              <w:rPr>
                <w:rFonts w:ascii="宋体" w:eastAsia="宋体" w:hAnsi="宋体" w:cs="宋体" w:hint="eastAsia"/>
                <w:color w:val="000000" w:themeColor="text1"/>
                <w:sz w:val="24"/>
                <w:szCs w:val="24"/>
                <w:u w:val="single"/>
              </w:rPr>
              <w:t>/</w:t>
            </w:r>
          </w:p>
        </w:tc>
      </w:tr>
      <w:tr w:rsidR="00866F55" w:rsidRPr="0030220F">
        <w:trPr>
          <w:trHeight w:val="1289"/>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12.1.1</w:t>
            </w:r>
          </w:p>
        </w:tc>
        <w:tc>
          <w:tcPr>
            <w:tcW w:w="8181" w:type="dxa"/>
            <w:vAlign w:val="center"/>
          </w:tcPr>
          <w:p w:rsidR="00866F55" w:rsidRPr="0030220F" w:rsidRDefault="0063600C">
            <w:pPr>
              <w:snapToGrid w:val="0"/>
              <w:spacing w:line="500" w:lineRule="exact"/>
              <w:ind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资格证明文件</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供应商为法人或者其他组织的，证明文件为其营业执照复印件（如营业执照或者事业单位法人证书或者执业许可证等）；供应商为自然人的，证明文件为其身份证复印件；（</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供应</w:t>
            </w:r>
            <w:proofErr w:type="gramStart"/>
            <w:r w:rsidRPr="0030220F">
              <w:rPr>
                <w:rFonts w:ascii="宋体" w:eastAsia="宋体" w:hAnsi="宋体" w:cs="宋体" w:hint="eastAsia"/>
                <w:color w:val="000000" w:themeColor="text1"/>
                <w:sz w:val="24"/>
                <w:szCs w:val="24"/>
              </w:rPr>
              <w:t>商依法</w:t>
            </w:r>
            <w:proofErr w:type="gramEnd"/>
            <w:r w:rsidRPr="0030220F">
              <w:rPr>
                <w:rFonts w:ascii="宋体" w:eastAsia="宋体" w:hAnsi="宋体" w:cs="宋体" w:hint="eastAsia"/>
                <w:color w:val="000000" w:themeColor="text1"/>
                <w:sz w:val="24"/>
                <w:szCs w:val="24"/>
              </w:rPr>
              <w:t>缴纳税收的相关材料（首次响应文件提交截止之</w:t>
            </w:r>
            <w:proofErr w:type="gramStart"/>
            <w:r w:rsidRPr="0030220F">
              <w:rPr>
                <w:rFonts w:ascii="宋体" w:eastAsia="宋体" w:hAnsi="宋体" w:cs="宋体" w:hint="eastAsia"/>
                <w:color w:val="000000" w:themeColor="text1"/>
                <w:sz w:val="24"/>
                <w:szCs w:val="24"/>
              </w:rPr>
              <w:t>日前半</w:t>
            </w:r>
            <w:proofErr w:type="gramEnd"/>
            <w:r w:rsidRPr="0030220F">
              <w:rPr>
                <w:rFonts w:ascii="宋体" w:eastAsia="宋体" w:hAnsi="宋体" w:cs="宋体" w:hint="eastAsia"/>
                <w:color w:val="000000" w:themeColor="text1"/>
                <w:sz w:val="24"/>
                <w:szCs w:val="24"/>
              </w:rPr>
              <w:t>年内连续三个月的依法缴纳税收的凭据复印件；依法免税的，必须提供相应文件证明。从成立之日起到首次响应文件提交截止时间为止不足要求月数的，只需提供从成立之日起的依法缴纳税收相应证明文件）；（</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供应</w:t>
            </w:r>
            <w:proofErr w:type="gramStart"/>
            <w:r w:rsidRPr="0030220F">
              <w:rPr>
                <w:rFonts w:ascii="宋体" w:eastAsia="宋体" w:hAnsi="宋体" w:cs="宋体" w:hint="eastAsia"/>
                <w:color w:val="000000" w:themeColor="text1"/>
                <w:sz w:val="24"/>
                <w:szCs w:val="24"/>
              </w:rPr>
              <w:t>商依法</w:t>
            </w:r>
            <w:proofErr w:type="gramEnd"/>
            <w:r w:rsidRPr="0030220F">
              <w:rPr>
                <w:rFonts w:ascii="宋体" w:eastAsia="宋体" w:hAnsi="宋体" w:cs="宋体" w:hint="eastAsia"/>
                <w:color w:val="000000" w:themeColor="text1"/>
                <w:sz w:val="24"/>
                <w:szCs w:val="24"/>
              </w:rPr>
              <w:t>缴纳社会保障资金的相关材料（首次响应文件提交截止之</w:t>
            </w:r>
            <w:proofErr w:type="gramStart"/>
            <w:r w:rsidRPr="0030220F">
              <w:rPr>
                <w:rFonts w:ascii="宋体" w:eastAsia="宋体" w:hAnsi="宋体" w:cs="宋体" w:hint="eastAsia"/>
                <w:color w:val="000000" w:themeColor="text1"/>
                <w:sz w:val="24"/>
                <w:szCs w:val="24"/>
              </w:rPr>
              <w:t>日前半</w:t>
            </w:r>
            <w:proofErr w:type="gramEnd"/>
            <w:r w:rsidRPr="0030220F">
              <w:rPr>
                <w:rFonts w:ascii="宋体" w:eastAsia="宋体" w:hAnsi="宋体" w:cs="宋体" w:hint="eastAsia"/>
                <w:color w:val="000000" w:themeColor="text1"/>
                <w:sz w:val="24"/>
                <w:szCs w:val="24"/>
              </w:rPr>
              <w:t>年内连续三个月的依法缴纳社会保障资金的缴费凭证（专用收据或者社会保险缴纳清单）复印件；依法不需要缴纳社会保障资金的，必须提供相应文件证明。从成立之日起到首次响应文件提交截止时间为止不足要求月数的只需提供从成立之日起一个月的依法缴纳社会保障资金的相应证明文件）；（</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contextualSpacing/>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4</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供应商财务状况报告（提供2024年或2</w:t>
            </w:r>
            <w:r w:rsidRPr="0030220F">
              <w:rPr>
                <w:rFonts w:ascii="宋体" w:eastAsia="宋体" w:hAnsi="宋体" w:cs="宋体"/>
                <w:color w:val="000000" w:themeColor="text1"/>
                <w:sz w:val="24"/>
                <w:szCs w:val="24"/>
              </w:rPr>
              <w:t>025年</w:t>
            </w:r>
            <w:r w:rsidRPr="0030220F">
              <w:rPr>
                <w:rFonts w:ascii="宋体" w:eastAsia="宋体" w:hAnsi="宋体" w:cs="宋体" w:hint="eastAsia"/>
                <w:color w:val="000000" w:themeColor="text1"/>
                <w:sz w:val="24"/>
                <w:szCs w:val="24"/>
              </w:rPr>
              <w:t>财务状况报告复印件，或者银行出具的资信证明（资信证明应在有效期内，未注明有效期的，银行出具时间</w:t>
            </w:r>
            <w:proofErr w:type="gramStart"/>
            <w:r w:rsidRPr="0030220F">
              <w:rPr>
                <w:rFonts w:ascii="宋体" w:eastAsia="宋体" w:hAnsi="宋体" w:cs="宋体" w:hint="eastAsia"/>
                <w:color w:val="000000" w:themeColor="text1"/>
                <w:sz w:val="24"/>
                <w:szCs w:val="24"/>
              </w:rPr>
              <w:t>至首次</w:t>
            </w:r>
            <w:proofErr w:type="gramEnd"/>
            <w:r w:rsidRPr="0030220F">
              <w:rPr>
                <w:rFonts w:ascii="宋体" w:eastAsia="宋体" w:hAnsi="宋体" w:cs="宋体" w:hint="eastAsia"/>
                <w:color w:val="000000" w:themeColor="text1"/>
                <w:sz w:val="24"/>
                <w:szCs w:val="24"/>
              </w:rPr>
              <w:t>响应文件提交截止时间不超过一年）；供应</w:t>
            </w:r>
            <w:proofErr w:type="gramStart"/>
            <w:r w:rsidRPr="0030220F">
              <w:rPr>
                <w:rFonts w:ascii="宋体" w:eastAsia="宋体" w:hAnsi="宋体" w:cs="宋体" w:hint="eastAsia"/>
                <w:color w:val="000000" w:themeColor="text1"/>
                <w:sz w:val="24"/>
                <w:szCs w:val="24"/>
              </w:rPr>
              <w:t>商成立</w:t>
            </w:r>
            <w:proofErr w:type="gramEnd"/>
            <w:r w:rsidRPr="0030220F">
              <w:rPr>
                <w:rFonts w:ascii="宋体" w:eastAsia="宋体" w:hAnsi="宋体" w:cs="宋体" w:hint="eastAsia"/>
                <w:color w:val="000000" w:themeColor="text1"/>
                <w:sz w:val="24"/>
                <w:szCs w:val="24"/>
              </w:rPr>
              <w:t>不满一年的应按提供首次响应文件提交截止时间上一个月的财务状况报告复印件）</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b/>
                <w:color w:val="000000" w:themeColor="text1"/>
                <w:sz w:val="24"/>
                <w:szCs w:val="24"/>
              </w:rPr>
              <w:t>除自然人</w:t>
            </w:r>
            <w:proofErr w:type="gramStart"/>
            <w:r w:rsidRPr="0030220F">
              <w:rPr>
                <w:rFonts w:ascii="宋体" w:eastAsia="宋体" w:hAnsi="宋体" w:cs="宋体" w:hint="eastAsia"/>
                <w:b/>
                <w:color w:val="000000" w:themeColor="text1"/>
                <w:sz w:val="24"/>
                <w:szCs w:val="24"/>
              </w:rPr>
              <w:t>外必须</w:t>
            </w:r>
            <w:proofErr w:type="gramEnd"/>
            <w:r w:rsidRPr="0030220F">
              <w:rPr>
                <w:rFonts w:ascii="宋体" w:eastAsia="宋体" w:hAnsi="宋体" w:cs="宋体" w:hint="eastAsia"/>
                <w:b/>
                <w:color w:val="000000" w:themeColor="text1"/>
                <w:sz w:val="24"/>
                <w:szCs w:val="24"/>
              </w:rPr>
              <w:t>提供，否则响应文件按无效响应处理</w:t>
            </w:r>
            <w:r w:rsidRPr="0030220F">
              <w:rPr>
                <w:rFonts w:ascii="宋体" w:eastAsia="宋体" w:hAnsi="宋体" w:cs="宋体" w:hint="eastAsia"/>
                <w:bCs/>
                <w:color w:val="000000" w:themeColor="text1"/>
                <w:sz w:val="24"/>
                <w:szCs w:val="24"/>
              </w:rPr>
              <w:t>）</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5</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供应商直接控股、管理关系信息表（格式后附）；（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参与竞争性谈判声明（格式后附）；（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bCs/>
                <w:color w:val="000000" w:themeColor="text1"/>
                <w:sz w:val="24"/>
                <w:szCs w:val="24"/>
              </w:rPr>
              <w:t>7.</w:t>
            </w:r>
            <w:proofErr w:type="gramStart"/>
            <w:r w:rsidRPr="0030220F">
              <w:rPr>
                <w:rFonts w:ascii="宋体" w:eastAsia="宋体" w:hAnsi="宋体" w:cs="宋体" w:hint="eastAsia"/>
                <w:color w:val="000000" w:themeColor="text1"/>
                <w:sz w:val="24"/>
                <w:szCs w:val="24"/>
              </w:rPr>
              <w:t>除谈判</w:t>
            </w:r>
            <w:proofErr w:type="gramEnd"/>
            <w:r w:rsidRPr="0030220F">
              <w:rPr>
                <w:rFonts w:ascii="宋体" w:eastAsia="宋体" w:hAnsi="宋体" w:cs="宋体" w:hint="eastAsia"/>
                <w:color w:val="000000" w:themeColor="text1"/>
                <w:sz w:val="24"/>
                <w:szCs w:val="24"/>
              </w:rPr>
              <w:t>文件规定必须提供以外，供应商认为需要提供的其他证明材料。</w:t>
            </w:r>
          </w:p>
          <w:p w:rsidR="00866F55" w:rsidRPr="0030220F" w:rsidRDefault="0063600C">
            <w:pPr>
              <w:snapToGrid w:val="0"/>
              <w:spacing w:line="500" w:lineRule="exact"/>
              <w:rPr>
                <w:rFonts w:ascii="宋体" w:eastAsia="宋体" w:hAnsi="宋体" w:cs="宋体"/>
                <w:bCs/>
                <w:color w:val="000000" w:themeColor="text1"/>
                <w:sz w:val="24"/>
                <w:szCs w:val="24"/>
              </w:rPr>
            </w:pPr>
            <w:r w:rsidRPr="0030220F">
              <w:rPr>
                <w:rFonts w:ascii="宋体" w:eastAsia="宋体" w:hAnsi="宋体" w:cs="宋体" w:hint="eastAsia"/>
                <w:b/>
                <w:bCs/>
                <w:color w:val="000000" w:themeColor="text1"/>
                <w:sz w:val="24"/>
                <w:szCs w:val="24"/>
              </w:rPr>
              <w:t>【注】</w:t>
            </w:r>
            <w:r w:rsidRPr="0030220F">
              <w:rPr>
                <w:rFonts w:ascii="宋体" w:eastAsia="宋体" w:hAnsi="宋体" w:cs="宋体" w:hint="eastAsia"/>
                <w:bCs/>
                <w:color w:val="000000" w:themeColor="text1"/>
                <w:sz w:val="24"/>
                <w:szCs w:val="24"/>
              </w:rPr>
              <w:t>1.以上标明“必须提供”的材料属于复印件的，必须加盖供应商公章，否则响应文件按无效响应处理。</w:t>
            </w:r>
          </w:p>
          <w:p w:rsidR="00866F55" w:rsidRPr="0030220F" w:rsidRDefault="0063600C">
            <w:pPr>
              <w:snapToGrid w:val="0"/>
              <w:spacing w:line="500" w:lineRule="exact"/>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2.参与竞争性谈判声明必须由法定代表人在规定签章处逐一签字并加盖供应商公章，否则响应文件按无效响应处理。</w:t>
            </w:r>
          </w:p>
          <w:p w:rsidR="00866F55" w:rsidRPr="0030220F" w:rsidRDefault="0063600C">
            <w:pPr>
              <w:snapToGrid w:val="0"/>
              <w:spacing w:line="500" w:lineRule="exact"/>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3.供应商直接控股、管理关系信息表必须由法定代表人或者委托代理人在规定签章处逐一签字并加盖供应商公章，否则响应文件按无效响应处理。</w:t>
            </w:r>
          </w:p>
          <w:p w:rsidR="00866F55" w:rsidRPr="0030220F" w:rsidRDefault="0063600C">
            <w:pPr>
              <w:snapToGrid w:val="0"/>
              <w:spacing w:line="500" w:lineRule="exact"/>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4.联合体参与竞争性谈判时，以上第1-5项资格证明文件联合体各方均必须分别提供，联合体各方分别按格式要求盖章或签字，否则响应文件按无效响应处理。</w:t>
            </w:r>
          </w:p>
          <w:p w:rsidR="00866F55" w:rsidRPr="0030220F" w:rsidRDefault="0063600C">
            <w:pPr>
              <w:snapToGrid w:val="0"/>
              <w:spacing w:line="500" w:lineRule="exact"/>
              <w:rPr>
                <w:rFonts w:ascii="宋体" w:eastAsia="宋体" w:hAnsi="宋体" w:cs="宋体"/>
                <w:b/>
                <w:color w:val="000000" w:themeColor="text1"/>
                <w:sz w:val="24"/>
                <w:szCs w:val="24"/>
              </w:rPr>
            </w:pPr>
            <w:r w:rsidRPr="0030220F">
              <w:rPr>
                <w:rFonts w:ascii="宋体" w:eastAsia="宋体" w:hAnsi="宋体" w:cs="宋体" w:hint="eastAsia"/>
                <w:bCs/>
                <w:color w:val="000000" w:themeColor="text1"/>
                <w:sz w:val="24"/>
                <w:szCs w:val="24"/>
              </w:rPr>
              <w:t>5.分公司参加参与竞争性谈判的，应当取得总公司授权，否则响应文件按无效响应处理</w:t>
            </w:r>
            <w:r w:rsidRPr="0030220F">
              <w:rPr>
                <w:rFonts w:ascii="宋体" w:eastAsia="宋体" w:hAnsi="宋体" w:cs="宋体" w:hint="eastAsia"/>
                <w:b/>
                <w:color w:val="000000" w:themeColor="text1"/>
                <w:sz w:val="24"/>
                <w:szCs w:val="24"/>
              </w:rPr>
              <w:t>。</w:t>
            </w:r>
          </w:p>
        </w:tc>
      </w:tr>
      <w:tr w:rsidR="00866F55" w:rsidRPr="0030220F">
        <w:trPr>
          <w:trHeight w:val="1289"/>
        </w:trPr>
        <w:tc>
          <w:tcPr>
            <w:tcW w:w="991" w:type="dxa"/>
            <w:vMerge w:val="restar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12.1.2</w:t>
            </w:r>
          </w:p>
        </w:tc>
        <w:tc>
          <w:tcPr>
            <w:tcW w:w="8181" w:type="dxa"/>
            <w:vAlign w:val="center"/>
          </w:tcPr>
          <w:p w:rsidR="00866F55" w:rsidRPr="0030220F" w:rsidRDefault="0063600C">
            <w:pPr>
              <w:spacing w:line="500" w:lineRule="exact"/>
              <w:ind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报价文件</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无串通参与竞争性谈判行为的承诺函（格式后附）；（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竞争性谈判报价表（格式后附）；（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3.中小企业声明函或监狱企业或残疾人福利性单位证明材料（格式后附，监狱企业或残疾人福利性单位视同小微企业）。（如有请提供）</w:t>
            </w:r>
          </w:p>
          <w:p w:rsidR="00866F55" w:rsidRPr="0030220F" w:rsidRDefault="0063600C">
            <w:pPr>
              <w:spacing w:line="500" w:lineRule="exact"/>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4.《关于符合本国产品标准的声明函》（格式后附）或财政部会同有关部门规定的有关证明文件；（如有请提供）</w:t>
            </w:r>
          </w:p>
          <w:p w:rsidR="00866F55" w:rsidRPr="0030220F" w:rsidRDefault="0063600C">
            <w:pPr>
              <w:spacing w:line="500" w:lineRule="exact"/>
              <w:rPr>
                <w:rFonts w:ascii="宋体" w:eastAsia="宋体" w:hAnsi="宋体" w:cs="宋体"/>
                <w:bCs/>
                <w:color w:val="000000" w:themeColor="text1"/>
                <w:sz w:val="24"/>
                <w:szCs w:val="24"/>
              </w:rPr>
            </w:pPr>
            <w:r w:rsidRPr="0030220F">
              <w:rPr>
                <w:rFonts w:ascii="宋体" w:eastAsia="宋体" w:hAnsi="宋体" w:cs="宋体"/>
                <w:bCs/>
                <w:color w:val="000000" w:themeColor="text1"/>
                <w:sz w:val="24"/>
                <w:szCs w:val="24"/>
              </w:rPr>
              <w:t>5.</w:t>
            </w:r>
            <w:r w:rsidRPr="0030220F">
              <w:rPr>
                <w:rFonts w:ascii="宋体" w:eastAsia="宋体" w:hAnsi="宋体" w:cs="宋体" w:hint="eastAsia"/>
                <w:bCs/>
                <w:color w:val="000000" w:themeColor="text1"/>
                <w:sz w:val="24"/>
                <w:szCs w:val="24"/>
              </w:rPr>
              <w:t>关于符合本国产品标准的成本占比承诺函；</w:t>
            </w:r>
            <w:bookmarkStart w:id="23" w:name="OLE_LINK1"/>
            <w:bookmarkStart w:id="24" w:name="OLE_LINK2"/>
            <w:r w:rsidRPr="0030220F">
              <w:rPr>
                <w:rFonts w:ascii="宋体" w:eastAsia="宋体" w:hAnsi="宋体" w:cs="宋体" w:hint="eastAsia"/>
                <w:bCs/>
                <w:color w:val="000000" w:themeColor="text1"/>
                <w:sz w:val="24"/>
                <w:szCs w:val="24"/>
              </w:rPr>
              <w:t>（如有请提供）</w:t>
            </w:r>
            <w:bookmarkEnd w:id="23"/>
            <w:bookmarkEnd w:id="24"/>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bCs/>
                <w:color w:val="000000" w:themeColor="text1"/>
                <w:sz w:val="24"/>
                <w:szCs w:val="24"/>
              </w:rPr>
              <w:t>6</w:t>
            </w:r>
            <w:r w:rsidRPr="0030220F">
              <w:rPr>
                <w:rFonts w:ascii="宋体" w:eastAsia="宋体" w:hAnsi="宋体" w:cs="宋体"/>
                <w:bCs/>
                <w:color w:val="000000" w:themeColor="text1"/>
                <w:sz w:val="24"/>
                <w:szCs w:val="24"/>
              </w:rPr>
              <w:t>.</w:t>
            </w:r>
            <w:r w:rsidRPr="0030220F">
              <w:rPr>
                <w:rFonts w:ascii="宋体" w:eastAsia="宋体" w:hAnsi="宋体" w:cs="宋体" w:hint="eastAsia"/>
                <w:bCs/>
                <w:color w:val="000000" w:themeColor="text1"/>
                <w:sz w:val="24"/>
                <w:szCs w:val="24"/>
              </w:rPr>
              <w:t>供应商</w:t>
            </w:r>
            <w:r w:rsidRPr="0030220F">
              <w:rPr>
                <w:rFonts w:ascii="宋体" w:eastAsia="宋体" w:hAnsi="宋体" w:cs="宋体" w:hint="eastAsia"/>
                <w:color w:val="000000" w:themeColor="text1"/>
                <w:sz w:val="24"/>
                <w:szCs w:val="24"/>
              </w:rPr>
              <w:t>针对报价需要说明的其他文件和说明（格式自拟）。</w:t>
            </w:r>
          </w:p>
          <w:p w:rsidR="00866F55" w:rsidRPr="0030220F" w:rsidRDefault="0063600C">
            <w:pPr>
              <w:spacing w:line="500" w:lineRule="exact"/>
              <w:rPr>
                <w:rFonts w:ascii="宋体" w:eastAsia="宋体" w:hAnsi="宋体" w:cs="宋体"/>
                <w:bCs/>
                <w:color w:val="000000" w:themeColor="text1"/>
                <w:sz w:val="24"/>
                <w:szCs w:val="24"/>
              </w:rPr>
            </w:pPr>
            <w:r w:rsidRPr="0030220F">
              <w:rPr>
                <w:rFonts w:ascii="宋体" w:eastAsia="宋体" w:hAnsi="宋体" w:cs="宋体" w:hint="eastAsia"/>
                <w:b/>
                <w:color w:val="000000" w:themeColor="text1"/>
                <w:sz w:val="24"/>
                <w:szCs w:val="24"/>
              </w:rPr>
              <w:lastRenderedPageBreak/>
              <w:t>注</w:t>
            </w:r>
            <w:r w:rsidRPr="0030220F">
              <w:rPr>
                <w:rFonts w:ascii="宋体" w:eastAsia="宋体" w:hAnsi="宋体" w:cs="宋体" w:hint="eastAsia"/>
                <w:color w:val="000000" w:themeColor="text1"/>
                <w:sz w:val="24"/>
                <w:szCs w:val="24"/>
              </w:rPr>
              <w:t>：以上标明“必须提供”材料复印件的，必须加盖供应商公章，否则响应文件按无效响应处理。</w:t>
            </w:r>
          </w:p>
        </w:tc>
      </w:tr>
      <w:tr w:rsidR="00866F55" w:rsidRPr="0030220F">
        <w:trPr>
          <w:trHeight w:val="776"/>
        </w:trPr>
        <w:tc>
          <w:tcPr>
            <w:tcW w:w="991" w:type="dxa"/>
            <w:vMerge/>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181" w:type="dxa"/>
            <w:vAlign w:val="center"/>
          </w:tcPr>
          <w:p w:rsidR="00866F55" w:rsidRPr="0030220F" w:rsidRDefault="0063600C">
            <w:pPr>
              <w:spacing w:line="500" w:lineRule="exact"/>
              <w:ind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商务技术文件</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法定代表人身份证明及法定代表人有效身份证正反面复印件（格式后附）；（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授权委托书及委托代理人有效身份证正反面复印件（格式后附）；（</w:t>
            </w:r>
            <w:r w:rsidRPr="0030220F">
              <w:rPr>
                <w:rFonts w:ascii="宋体" w:eastAsia="宋体" w:hAnsi="宋体" w:cs="宋体" w:hint="eastAsia"/>
                <w:b/>
                <w:color w:val="000000" w:themeColor="text1"/>
                <w:sz w:val="24"/>
                <w:szCs w:val="24"/>
              </w:rPr>
              <w:t>委托时必须提供，否则响应文件按无效响应处理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谈判保证金提交凭证；（</w:t>
            </w:r>
            <w:r w:rsidRPr="0030220F">
              <w:rPr>
                <w:rFonts w:ascii="宋体" w:eastAsia="宋体" w:hAnsi="宋体" w:cs="宋体" w:hint="eastAsia"/>
                <w:b/>
                <w:bCs/>
                <w:color w:val="000000" w:themeColor="text1"/>
                <w:sz w:val="24"/>
                <w:szCs w:val="24"/>
              </w:rPr>
              <w:t>必须提供</w:t>
            </w:r>
            <w:r w:rsidRPr="0030220F">
              <w:rPr>
                <w:rFonts w:ascii="宋体" w:eastAsia="宋体" w:hAnsi="宋体" w:cs="宋体" w:hint="eastAsia"/>
                <w:b/>
                <w:color w:val="000000" w:themeColor="text1"/>
                <w:sz w:val="24"/>
                <w:szCs w:val="24"/>
              </w:rPr>
              <w:t>，否则响应文件按无效响应处理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商务要求偏离表（格式后附）；（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售后服务承诺（格式自拟）；（</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货物配置清单（均不含报价）（格式后附）；（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技术要求偏离表（格式后附）；（</w:t>
            </w:r>
            <w:r w:rsidRPr="0030220F">
              <w:rPr>
                <w:rFonts w:ascii="宋体" w:eastAsia="宋体" w:hAnsi="宋体" w:cs="宋体" w:hint="eastAsia"/>
                <w:b/>
                <w:color w:val="000000" w:themeColor="text1"/>
                <w:sz w:val="24"/>
                <w:szCs w:val="24"/>
              </w:rPr>
              <w:t>必须提供，否则响应文件按无效响应处理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对应采购需求的技术要求、商务要求提供的其他文件资料（格式自拟）；</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9</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供应商认为需要提供的其他有关资料。</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b/>
                <w:bCs/>
                <w:color w:val="000000" w:themeColor="text1"/>
                <w:sz w:val="24"/>
                <w:szCs w:val="24"/>
              </w:rPr>
              <w:t>【注】</w:t>
            </w:r>
            <w:r w:rsidRPr="0030220F">
              <w:rPr>
                <w:rFonts w:ascii="宋体" w:eastAsia="宋体" w:hAnsi="宋体" w:cs="宋体" w:hint="eastAsia"/>
                <w:color w:val="000000" w:themeColor="text1"/>
                <w:sz w:val="24"/>
                <w:szCs w:val="24"/>
              </w:rPr>
              <w:t>1.法定代表人授权委托书必须由法定代表人及委托代理人签字，并加盖供应商公章，否则做无效响应处理。</w:t>
            </w:r>
          </w:p>
          <w:p w:rsidR="00866F55" w:rsidRPr="0030220F" w:rsidRDefault="0063600C">
            <w:pPr>
              <w:spacing w:line="500" w:lineRule="exact"/>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2.以上标明“必须提供”材料复印件的，必须加盖供应商公章，否则响应文件按无效响应处理。</w:t>
            </w:r>
          </w:p>
        </w:tc>
      </w:tr>
      <w:tr w:rsidR="00866F55" w:rsidRPr="0030220F">
        <w:trPr>
          <w:trHeight w:val="337"/>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15.2</w:t>
            </w:r>
          </w:p>
        </w:tc>
        <w:tc>
          <w:tcPr>
            <w:tcW w:w="8181" w:type="dxa"/>
            <w:vAlign w:val="center"/>
          </w:tcPr>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竞争性谈判报价包含设备、随配附件、备品备件、辅助材料、工具、运抵指定交货地点、材料运输及人工搬运费、垃圾清理及排放、保险、现场安装、培训调试及验收的各种费用和售后服务、人工费、税费及其他所有成本费用的总和，成交供应商必须自行考虑项目需要的其他设备和材料，合同履行过程中，采购人不再支付合同以外的其他费用。（采购需求另有约定的，从其约定）</w:t>
            </w:r>
          </w:p>
        </w:tc>
      </w:tr>
      <w:tr w:rsidR="00866F55" w:rsidRPr="0030220F">
        <w:trPr>
          <w:trHeight w:val="263"/>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16.2</w:t>
            </w:r>
          </w:p>
        </w:tc>
        <w:tc>
          <w:tcPr>
            <w:tcW w:w="8181" w:type="dxa"/>
            <w:vAlign w:val="center"/>
          </w:tcPr>
          <w:p w:rsidR="00866F55" w:rsidRPr="0030220F" w:rsidRDefault="0063600C">
            <w:pPr>
              <w:tabs>
                <w:tab w:val="left" w:pos="720"/>
                <w:tab w:val="left" w:pos="840"/>
              </w:tabs>
              <w:snapToGrid w:val="0"/>
              <w:spacing w:line="500" w:lineRule="exact"/>
              <w:ind w:left="324" w:hangingChars="135" w:hanging="32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竞争性谈判有效期：首次响应文件提交截止之日起120天内。</w:t>
            </w:r>
          </w:p>
        </w:tc>
      </w:tr>
      <w:tr w:rsidR="00866F55" w:rsidRPr="0030220F">
        <w:trPr>
          <w:trHeight w:val="1064"/>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17.1</w:t>
            </w:r>
          </w:p>
        </w:tc>
        <w:tc>
          <w:tcPr>
            <w:tcW w:w="8181" w:type="dxa"/>
            <w:vAlign w:val="center"/>
          </w:tcPr>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sym w:font="Wingdings" w:char="00A8"/>
            </w:r>
            <w:r w:rsidRPr="0030220F">
              <w:rPr>
                <w:rFonts w:ascii="宋体" w:eastAsia="宋体" w:hAnsi="宋体" w:cs="宋体" w:hint="eastAsia"/>
                <w:color w:val="000000" w:themeColor="text1"/>
                <w:sz w:val="24"/>
                <w:szCs w:val="24"/>
              </w:rPr>
              <w:t>本项目不收取谈判保证金。</w:t>
            </w:r>
          </w:p>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sym w:font="Wingdings" w:char="00FE"/>
            </w:r>
            <w:r w:rsidRPr="0030220F">
              <w:rPr>
                <w:rFonts w:ascii="宋体" w:eastAsia="宋体" w:hAnsi="宋体" w:cs="宋体" w:hint="eastAsia"/>
                <w:color w:val="000000" w:themeColor="text1"/>
                <w:sz w:val="24"/>
                <w:szCs w:val="24"/>
              </w:rPr>
              <w:t>本项目收取谈判保证金。</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lastRenderedPageBreak/>
              <w:t>谈判保证金（人民币）：</w:t>
            </w:r>
            <w:r w:rsidRPr="0030220F">
              <w:rPr>
                <w:rFonts w:ascii="宋体" w:eastAsia="宋体" w:hAnsi="宋体" w:cs="宋体" w:hint="eastAsia"/>
                <w:b/>
                <w:bCs/>
                <w:color w:val="000000" w:themeColor="text1"/>
                <w:kern w:val="0"/>
                <w:sz w:val="24"/>
                <w:szCs w:val="24"/>
              </w:rPr>
              <w:t>1</w:t>
            </w:r>
            <w:r w:rsidRPr="0030220F">
              <w:rPr>
                <w:rFonts w:ascii="宋体" w:eastAsia="宋体" w:hAnsi="宋体" w:cs="宋体"/>
                <w:b/>
                <w:bCs/>
                <w:color w:val="000000" w:themeColor="text1"/>
                <w:kern w:val="0"/>
                <w:sz w:val="24"/>
                <w:szCs w:val="24"/>
              </w:rPr>
              <w:t>7</w:t>
            </w:r>
            <w:r w:rsidRPr="0030220F">
              <w:rPr>
                <w:rFonts w:ascii="宋体" w:eastAsia="宋体" w:hAnsi="宋体" w:cs="宋体" w:hint="eastAsia"/>
                <w:b/>
                <w:bCs/>
                <w:color w:val="000000" w:themeColor="text1"/>
                <w:kern w:val="0"/>
                <w:sz w:val="24"/>
                <w:szCs w:val="24"/>
              </w:rPr>
              <w:t>000元</w:t>
            </w:r>
            <w:r w:rsidRPr="0030220F">
              <w:rPr>
                <w:rFonts w:ascii="宋体" w:eastAsia="宋体" w:hAnsi="宋体" w:cs="宋体" w:hint="eastAsia"/>
                <w:color w:val="000000" w:themeColor="text1"/>
                <w:kern w:val="0"/>
                <w:sz w:val="24"/>
                <w:szCs w:val="24"/>
              </w:rPr>
              <w:t>。</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保证金专用银行账号：</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开户名称：广西科文招标有限公司</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开户银行：广西北部湾银行南宁分行营业部</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银行账号：0101012090615689</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谈判保证金的交纳方式：银行转账或者银行出具的保函，禁止采用现钞方式。采用银行转账方式的，在响应文件提交截止时间前交至指定账户并且到账；采用保函方式的，在响应文件提交截止时间前，供应商必须提交保函原件。否则视为无效谈判保证金。</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相关要求：</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1.谈判保证金采用银行转账交纳方式的，在响应文件提交截止时间前交至指定账户并且到账，供应商应将银行转账底单的复印件作为谈判保证金提交凭证，放置于报价商务技术文件中，</w:t>
            </w:r>
            <w:r w:rsidRPr="0030220F">
              <w:rPr>
                <w:rFonts w:ascii="宋体" w:eastAsia="宋体" w:hAnsi="宋体" w:cs="宋体" w:hint="eastAsia"/>
                <w:b/>
                <w:color w:val="000000" w:themeColor="text1"/>
                <w:sz w:val="24"/>
                <w:szCs w:val="24"/>
              </w:rPr>
              <w:t>否则响应文件按无效响应处理</w:t>
            </w:r>
            <w:r w:rsidRPr="0030220F">
              <w:rPr>
                <w:rFonts w:ascii="宋体" w:eastAsia="宋体" w:hAnsi="宋体" w:cs="宋体" w:hint="eastAsia"/>
                <w:color w:val="000000" w:themeColor="text1"/>
                <w:sz w:val="24"/>
                <w:szCs w:val="24"/>
              </w:rPr>
              <w:t>。</w:t>
            </w:r>
          </w:p>
          <w:p w:rsidR="00866F55" w:rsidRPr="0030220F" w:rsidRDefault="0063600C">
            <w:pPr>
              <w:snapToGrid w:val="0"/>
              <w:spacing w:line="500" w:lineRule="exact"/>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2.谈判保证金采用银行出具的保函交纳方式的，供应商应将保函的复印件作为谈判保证金提交凭证，放置于报价商务技术文件中，</w:t>
            </w:r>
            <w:r w:rsidRPr="0030220F">
              <w:rPr>
                <w:rFonts w:ascii="宋体" w:eastAsia="宋体" w:hAnsi="宋体" w:cs="宋体" w:hint="eastAsia"/>
                <w:b/>
                <w:color w:val="000000" w:themeColor="text1"/>
                <w:sz w:val="24"/>
                <w:szCs w:val="24"/>
              </w:rPr>
              <w:t>否则响应文件按无效响应处理</w:t>
            </w:r>
            <w:r w:rsidRPr="0030220F">
              <w:rPr>
                <w:rFonts w:ascii="宋体" w:eastAsia="宋体" w:hAnsi="宋体" w:cs="宋体" w:hint="eastAsia"/>
                <w:color w:val="000000" w:themeColor="text1"/>
                <w:sz w:val="24"/>
                <w:szCs w:val="24"/>
              </w:rPr>
              <w:t>。</w:t>
            </w:r>
            <w:r w:rsidRPr="0030220F">
              <w:rPr>
                <w:rFonts w:ascii="宋体" w:eastAsia="宋体" w:hAnsi="宋体" w:cs="宋体" w:hint="eastAsia"/>
                <w:b/>
                <w:color w:val="000000" w:themeColor="text1"/>
                <w:sz w:val="24"/>
                <w:szCs w:val="24"/>
              </w:rPr>
              <w:t>供应商必须在首次响应文件提交截止时间前将保函原件提交给采购代理机构，由采购代理机构向供应商出具回执，并妥善保管。</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3.供应商为联合体的，可以由联合体中的一方或者多方共同交纳谈判保证金，其交纳的保证金对联合体各方均具有约束力。</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【备注】</w:t>
            </w:r>
            <w:r w:rsidRPr="0030220F">
              <w:rPr>
                <w:rFonts w:ascii="宋体" w:eastAsia="宋体" w:hAnsi="宋体" w:cs="宋体" w:hint="eastAsia"/>
                <w:color w:val="000000" w:themeColor="text1"/>
                <w:sz w:val="24"/>
                <w:szCs w:val="24"/>
              </w:rPr>
              <w:t>1.首次响应文件提交截止时间后提交的，或者未足额交纳的，或者保函额度不足的，视为无效谈判保证金。</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2.供应商采用现钞方式或者从个人账户（自然人参与竞争性谈判除外）转出的谈判保证金，视为无效谈判保证金。</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3.保函有效期短于竞争性谈判有效期的，视为无效谈判保证金。</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4.谈判保证金保函必须是无条件保函，否则视为无效谈判保证金。</w:t>
            </w:r>
          </w:p>
        </w:tc>
      </w:tr>
      <w:tr w:rsidR="00866F55" w:rsidRPr="0030220F">
        <w:trPr>
          <w:trHeight w:val="520"/>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18.2</w:t>
            </w:r>
          </w:p>
        </w:tc>
        <w:tc>
          <w:tcPr>
            <w:tcW w:w="8181" w:type="dxa"/>
            <w:vAlign w:val="center"/>
          </w:tcPr>
          <w:p w:rsidR="00866F55" w:rsidRPr="0030220F" w:rsidRDefault="0063600C">
            <w:pPr>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响应文件应按资格证明文件、报价商务技术文件分别编制，</w:t>
            </w:r>
            <w:r w:rsidRPr="0030220F">
              <w:rPr>
                <w:rFonts w:ascii="宋体" w:eastAsia="宋体" w:hAnsi="宋体" w:cs="宋体" w:hint="eastAsia"/>
                <w:color w:val="000000" w:themeColor="text1"/>
                <w:sz w:val="24"/>
                <w:szCs w:val="24"/>
                <w:lang w:bidi="ar"/>
              </w:rPr>
              <w:t>并按广西政府采购云平台的要求编制、加密、上传。</w:t>
            </w:r>
          </w:p>
        </w:tc>
      </w:tr>
      <w:tr w:rsidR="00866F55" w:rsidRPr="0030220F">
        <w:trPr>
          <w:trHeight w:val="520"/>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20.1</w:t>
            </w:r>
          </w:p>
        </w:tc>
        <w:tc>
          <w:tcPr>
            <w:tcW w:w="8181" w:type="dxa"/>
            <w:vAlign w:val="center"/>
          </w:tcPr>
          <w:p w:rsidR="00866F55" w:rsidRPr="0030220F" w:rsidRDefault="0063600C">
            <w:pPr>
              <w:spacing w:line="500" w:lineRule="exact"/>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首次响应文件提交截止时间：详见竞争性谈判公告。</w:t>
            </w:r>
          </w:p>
          <w:p w:rsidR="00866F55" w:rsidRPr="0030220F" w:rsidRDefault="0063600C">
            <w:pPr>
              <w:spacing w:line="500" w:lineRule="exact"/>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首次响应文件提交地点：详见竞争性谈判公告。</w:t>
            </w:r>
          </w:p>
        </w:tc>
      </w:tr>
      <w:tr w:rsidR="00866F55" w:rsidRPr="0030220F">
        <w:trPr>
          <w:trHeight w:val="263"/>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24.1</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谈判小组的人数：3人。</w:t>
            </w:r>
          </w:p>
        </w:tc>
      </w:tr>
      <w:tr w:rsidR="00866F55" w:rsidRPr="0030220F">
        <w:trPr>
          <w:trHeight w:val="1033"/>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25.2</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采购代理机构将依托电子交易平台发起开始解密指令，</w:t>
            </w:r>
            <w:r w:rsidRPr="0030220F">
              <w:rPr>
                <w:rFonts w:ascii="宋体" w:eastAsia="宋体" w:hAnsi="宋体" w:cs="宋体" w:hint="eastAsia"/>
                <w:b/>
                <w:color w:val="000000" w:themeColor="text1"/>
                <w:sz w:val="24"/>
                <w:szCs w:val="24"/>
              </w:rPr>
              <w:t>供应商的法定代表人或其委托代理人须携带加密时所用的CA</w:t>
            </w:r>
            <w:proofErr w:type="gramStart"/>
            <w:r w:rsidRPr="0030220F">
              <w:rPr>
                <w:rFonts w:ascii="宋体" w:eastAsia="宋体" w:hAnsi="宋体" w:cs="宋体" w:hint="eastAsia"/>
                <w:b/>
                <w:color w:val="000000" w:themeColor="text1"/>
                <w:sz w:val="24"/>
                <w:szCs w:val="24"/>
              </w:rPr>
              <w:t>锁按平台</w:t>
            </w:r>
            <w:proofErr w:type="gramEnd"/>
            <w:r w:rsidRPr="0030220F">
              <w:rPr>
                <w:rFonts w:ascii="宋体" w:eastAsia="宋体" w:hAnsi="宋体" w:cs="宋体" w:hint="eastAsia"/>
                <w:b/>
                <w:color w:val="000000" w:themeColor="text1"/>
                <w:sz w:val="24"/>
                <w:szCs w:val="24"/>
              </w:rPr>
              <w:t>提示和采购文件的规定登录到广西政府采购云平台电子开标大厅签到并在发起解密指令之时起30分钟内完成对电子响应文件在线解密。</w:t>
            </w:r>
            <w:r w:rsidRPr="0030220F">
              <w:rPr>
                <w:rFonts w:ascii="宋体" w:eastAsia="宋体" w:hAnsi="宋体" w:cs="宋体" w:hint="eastAsia"/>
                <w:b/>
                <w:bCs/>
                <w:color w:val="000000" w:themeColor="text1"/>
                <w:sz w:val="24"/>
                <w:szCs w:val="24"/>
              </w:rPr>
              <w:t>响应文件未按时解密的，视为响应文件无效。</w:t>
            </w:r>
          </w:p>
        </w:tc>
      </w:tr>
      <w:tr w:rsidR="00866F55" w:rsidRPr="0030220F">
        <w:trPr>
          <w:trHeight w:val="520"/>
        </w:trPr>
        <w:tc>
          <w:tcPr>
            <w:tcW w:w="991" w:type="dxa"/>
            <w:vMerge w:val="restar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26</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商务要求评审中允许负偏离的条款数为0项。</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技术要求评审中允许负偏离的非实质性条款数为0项。</w:t>
            </w:r>
          </w:p>
        </w:tc>
      </w:tr>
      <w:tr w:rsidR="00866F55" w:rsidRPr="0030220F">
        <w:trPr>
          <w:trHeight w:val="1289"/>
        </w:trPr>
        <w:tc>
          <w:tcPr>
            <w:tcW w:w="991" w:type="dxa"/>
            <w:vMerge/>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181" w:type="dxa"/>
            <w:vAlign w:val="center"/>
          </w:tcPr>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谈判的顺序：按“广西政府采购云平台”系统的编号顺序。</w:t>
            </w:r>
          </w:p>
          <w:p w:rsidR="00866F55" w:rsidRPr="0030220F" w:rsidRDefault="0063600C">
            <w:pPr>
              <w:snapToGrid w:val="0"/>
              <w:spacing w:line="500" w:lineRule="exact"/>
              <w:ind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符合谈判资格的供应商必须在接到谈判通知后规定时间内参加谈判，未在规定时间内参加谈判的视同放弃参加谈判权利，其响应文件按无效响应处理。</w:t>
            </w:r>
          </w:p>
          <w:p w:rsidR="00866F55" w:rsidRPr="0030220F" w:rsidRDefault="0063600C">
            <w:pPr>
              <w:snapToGrid w:val="0"/>
              <w:spacing w:line="500" w:lineRule="exact"/>
              <w:ind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参与谈判前，供应</w:t>
            </w:r>
            <w:proofErr w:type="gramStart"/>
            <w:r w:rsidRPr="0030220F">
              <w:rPr>
                <w:rFonts w:ascii="宋体" w:eastAsia="宋体" w:hAnsi="宋体" w:cs="宋体" w:hint="eastAsia"/>
                <w:b/>
                <w:color w:val="000000" w:themeColor="text1"/>
                <w:sz w:val="24"/>
                <w:szCs w:val="24"/>
              </w:rPr>
              <w:t>商法定</w:t>
            </w:r>
            <w:proofErr w:type="gramEnd"/>
            <w:r w:rsidRPr="0030220F">
              <w:rPr>
                <w:rFonts w:ascii="宋体" w:eastAsia="宋体" w:hAnsi="宋体" w:cs="宋体" w:hint="eastAsia"/>
                <w:b/>
                <w:color w:val="000000" w:themeColor="text1"/>
                <w:sz w:val="24"/>
                <w:szCs w:val="24"/>
              </w:rPr>
              <w:t>代表人或者委托代理人必须向谈判小组出示本人有效证件原件有效证件可以是身份证（</w:t>
            </w:r>
            <w:proofErr w:type="gramStart"/>
            <w:r w:rsidRPr="0030220F">
              <w:rPr>
                <w:rFonts w:ascii="宋体" w:eastAsia="宋体" w:hAnsi="宋体" w:cs="宋体" w:hint="eastAsia"/>
                <w:b/>
                <w:color w:val="000000" w:themeColor="text1"/>
                <w:sz w:val="24"/>
                <w:szCs w:val="24"/>
              </w:rPr>
              <w:t>含临时</w:t>
            </w:r>
            <w:proofErr w:type="gramEnd"/>
            <w:r w:rsidRPr="0030220F">
              <w:rPr>
                <w:rFonts w:ascii="宋体" w:eastAsia="宋体" w:hAnsi="宋体" w:cs="宋体" w:hint="eastAsia"/>
                <w:b/>
                <w:color w:val="000000" w:themeColor="text1"/>
                <w:sz w:val="24"/>
                <w:szCs w:val="24"/>
              </w:rPr>
              <w:t>身份证明）或者护照的其中一项。</w:t>
            </w:r>
          </w:p>
        </w:tc>
      </w:tr>
      <w:tr w:rsidR="00866F55" w:rsidRPr="0030220F">
        <w:trPr>
          <w:trHeight w:val="520"/>
        </w:trPr>
        <w:tc>
          <w:tcPr>
            <w:tcW w:w="991" w:type="dxa"/>
            <w:vMerge/>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181" w:type="dxa"/>
            <w:vAlign w:val="center"/>
          </w:tcPr>
          <w:p w:rsidR="00866F55" w:rsidRPr="0030220F" w:rsidRDefault="0063600C">
            <w:pPr>
              <w:spacing w:line="500" w:lineRule="exact"/>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最后报价相同的，按以下原则确定成交候选人的顺序：</w:t>
            </w:r>
          </w:p>
          <w:p w:rsidR="00866F55" w:rsidRPr="0030220F" w:rsidRDefault="0063600C">
            <w:pPr>
              <w:spacing w:line="500" w:lineRule="exact"/>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w:t>
            </w:r>
            <w:proofErr w:type="gramStart"/>
            <w:r w:rsidRPr="0030220F">
              <w:rPr>
                <w:rFonts w:ascii="宋体" w:eastAsia="宋体" w:hAnsi="宋体" w:cs="宋体" w:hint="eastAsia"/>
                <w:color w:val="000000" w:themeColor="text1"/>
                <w:sz w:val="24"/>
                <w:szCs w:val="24"/>
              </w:rPr>
              <w:t>依次按带“▲”</w:t>
            </w:r>
            <w:proofErr w:type="gramEnd"/>
            <w:r w:rsidRPr="0030220F">
              <w:rPr>
                <w:rFonts w:ascii="宋体" w:eastAsia="宋体" w:hAnsi="宋体" w:cs="宋体" w:hint="eastAsia"/>
                <w:color w:val="000000" w:themeColor="text1"/>
                <w:sz w:val="24"/>
                <w:szCs w:val="24"/>
              </w:rPr>
              <w:t>的实质性要</w:t>
            </w:r>
            <w:proofErr w:type="gramStart"/>
            <w:r w:rsidRPr="0030220F">
              <w:rPr>
                <w:rFonts w:ascii="宋体" w:eastAsia="宋体" w:hAnsi="宋体" w:cs="宋体" w:hint="eastAsia"/>
                <w:color w:val="000000" w:themeColor="text1"/>
                <w:sz w:val="24"/>
                <w:szCs w:val="24"/>
              </w:rPr>
              <w:t>求正</w:t>
            </w:r>
            <w:proofErr w:type="gramEnd"/>
            <w:r w:rsidRPr="0030220F">
              <w:rPr>
                <w:rFonts w:ascii="宋体" w:eastAsia="宋体" w:hAnsi="宋体" w:cs="宋体" w:hint="eastAsia"/>
                <w:color w:val="000000" w:themeColor="text1"/>
                <w:sz w:val="24"/>
                <w:szCs w:val="24"/>
              </w:rPr>
              <w:t>偏离项数多的优先、均无正偏离或者正偏离项数一致时负偏离项数少的优先、质量保证期长优先、交货期短优先、故障响应时间短优先、节能环保产品累计金额多的优先的顺序排列。</w:t>
            </w:r>
          </w:p>
          <w:p w:rsidR="00866F55" w:rsidRPr="0030220F" w:rsidRDefault="0063600C">
            <w:pPr>
              <w:spacing w:line="500" w:lineRule="exact"/>
              <w:contextualSpacing/>
              <w:rPr>
                <w:rFonts w:ascii="宋体" w:eastAsia="宋体" w:hAnsi="宋体" w:cs="宋体"/>
                <w:color w:val="000000" w:themeColor="text1"/>
                <w:szCs w:val="24"/>
              </w:rPr>
            </w:pPr>
            <w:r w:rsidRPr="0030220F">
              <w:rPr>
                <w:rFonts w:ascii="宋体" w:eastAsia="宋体" w:hAnsi="宋体" w:cs="宋体" w:hint="eastAsia"/>
                <w:color w:val="000000" w:themeColor="text1"/>
                <w:sz w:val="24"/>
                <w:szCs w:val="24"/>
              </w:rPr>
              <w:t>□由谈判小组推荐代表随机抽取。</w:t>
            </w:r>
          </w:p>
        </w:tc>
      </w:tr>
      <w:tr w:rsidR="00866F55" w:rsidRPr="0030220F">
        <w:trPr>
          <w:trHeight w:val="520"/>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28.1</w:t>
            </w:r>
          </w:p>
        </w:tc>
        <w:tc>
          <w:tcPr>
            <w:tcW w:w="8181" w:type="dxa"/>
            <w:vAlign w:val="center"/>
          </w:tcPr>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sym w:font="Wingdings" w:char="00A8"/>
            </w:r>
            <w:r w:rsidRPr="0030220F">
              <w:rPr>
                <w:rFonts w:ascii="宋体" w:eastAsia="宋体" w:hAnsi="宋体" w:cs="宋体" w:hint="eastAsia"/>
                <w:color w:val="000000" w:themeColor="text1"/>
                <w:sz w:val="24"/>
                <w:szCs w:val="24"/>
              </w:rPr>
              <w:t>本项目不收取履约保证金。</w:t>
            </w:r>
          </w:p>
          <w:p w:rsidR="00866F55" w:rsidRPr="0030220F" w:rsidRDefault="0063600C">
            <w:pPr>
              <w:spacing w:line="360" w:lineRule="auto"/>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sym w:font="Wingdings" w:char="00FE"/>
            </w:r>
            <w:r w:rsidRPr="0030220F">
              <w:rPr>
                <w:rFonts w:ascii="宋体" w:eastAsia="宋体" w:hAnsi="宋体" w:cs="宋体" w:hint="eastAsia"/>
                <w:color w:val="000000" w:themeColor="text1"/>
                <w:sz w:val="24"/>
                <w:szCs w:val="24"/>
              </w:rPr>
              <w:t>本项目收取履约保证金：详见商务条款。</w:t>
            </w:r>
          </w:p>
          <w:p w:rsidR="00866F55" w:rsidRPr="0030220F" w:rsidRDefault="0063600C">
            <w:pPr>
              <w:autoSpaceDE w:val="0"/>
              <w:autoSpaceDN w:val="0"/>
              <w:snapToGrid w:val="0"/>
              <w:spacing w:line="360" w:lineRule="auto"/>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履约保证金递交方式：详见商务条款。</w:t>
            </w:r>
          </w:p>
          <w:p w:rsidR="00866F55" w:rsidRPr="0030220F" w:rsidRDefault="0063600C">
            <w:pPr>
              <w:autoSpaceDE w:val="0"/>
              <w:autoSpaceDN w:val="0"/>
              <w:snapToGrid w:val="0"/>
              <w:spacing w:line="360" w:lineRule="auto"/>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履约保证金退付方式、时间及条件详见商务条款。</w:t>
            </w:r>
          </w:p>
          <w:p w:rsidR="00866F55" w:rsidRPr="0030220F" w:rsidRDefault="0063600C">
            <w:pPr>
              <w:autoSpaceDE w:val="0"/>
              <w:autoSpaceDN w:val="0"/>
              <w:snapToGrid w:val="0"/>
              <w:spacing w:line="360" w:lineRule="auto"/>
              <w:ind w:firstLine="482"/>
              <w:textAlignment w:val="bottom"/>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【备注】</w:t>
            </w:r>
          </w:p>
          <w:p w:rsidR="00866F55" w:rsidRPr="0030220F" w:rsidRDefault="0063600C">
            <w:pPr>
              <w:autoSpaceDE w:val="0"/>
              <w:autoSpaceDN w:val="0"/>
              <w:snapToGrid w:val="0"/>
              <w:spacing w:line="360" w:lineRule="auto"/>
              <w:textAlignment w:val="bottom"/>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1.根据《广西壮族自治区财政厅关于持续优化政府采购营商环境推动高质量</w:t>
            </w:r>
            <w:r w:rsidRPr="0030220F">
              <w:rPr>
                <w:rFonts w:ascii="宋体" w:eastAsia="宋体" w:hAnsi="宋体" w:cs="宋体" w:hint="eastAsia"/>
                <w:b/>
                <w:color w:val="000000" w:themeColor="text1"/>
                <w:sz w:val="24"/>
                <w:szCs w:val="24"/>
              </w:rPr>
              <w:lastRenderedPageBreak/>
              <w:t>发展的通知》（</w:t>
            </w:r>
            <w:proofErr w:type="gramStart"/>
            <w:r w:rsidRPr="0030220F">
              <w:rPr>
                <w:rFonts w:ascii="宋体" w:eastAsia="宋体" w:hAnsi="宋体" w:cs="宋体" w:hint="eastAsia"/>
                <w:b/>
                <w:color w:val="000000" w:themeColor="text1"/>
                <w:sz w:val="24"/>
                <w:szCs w:val="24"/>
              </w:rPr>
              <w:t>桂财采〔2024〕</w:t>
            </w:r>
            <w:proofErr w:type="gramEnd"/>
            <w:r w:rsidRPr="0030220F">
              <w:rPr>
                <w:rFonts w:ascii="宋体" w:eastAsia="宋体" w:hAnsi="宋体" w:cs="宋体" w:hint="eastAsia"/>
                <w:b/>
                <w:color w:val="000000" w:themeColor="text1"/>
                <w:sz w:val="24"/>
                <w:szCs w:val="24"/>
              </w:rPr>
              <w:t>55号），采购文件要求中标或者成交供应商提交履约保证金的，履约保证金数额不得超过政府采购合同金额的5%，对中小企业收取的履约保证金数额不得超过政府采购合同金额的2%。</w:t>
            </w:r>
          </w:p>
          <w:p w:rsidR="00866F55" w:rsidRPr="0030220F" w:rsidRDefault="0063600C">
            <w:pPr>
              <w:autoSpaceDE w:val="0"/>
              <w:autoSpaceDN w:val="0"/>
              <w:snapToGrid w:val="0"/>
              <w:spacing w:line="360" w:lineRule="auto"/>
              <w:textAlignment w:val="bottom"/>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2.履约保证金必须足额缴纳，或出具的保函额度必须</w:t>
            </w:r>
            <w:proofErr w:type="gramStart"/>
            <w:r w:rsidRPr="0030220F">
              <w:rPr>
                <w:rFonts w:ascii="宋体" w:eastAsia="宋体" w:hAnsi="宋体" w:cs="宋体" w:hint="eastAsia"/>
                <w:b/>
                <w:color w:val="000000" w:themeColor="text1"/>
                <w:sz w:val="24"/>
                <w:szCs w:val="24"/>
              </w:rPr>
              <w:t>足额且</w:t>
            </w:r>
            <w:proofErr w:type="gramEnd"/>
            <w:r w:rsidRPr="0030220F">
              <w:rPr>
                <w:rFonts w:ascii="宋体" w:eastAsia="宋体" w:hAnsi="宋体" w:cs="宋体" w:hint="eastAsia"/>
                <w:b/>
                <w:color w:val="000000" w:themeColor="text1"/>
                <w:sz w:val="24"/>
                <w:szCs w:val="24"/>
              </w:rPr>
              <w:t>保函有效期不能低于合同履行期限（即签订采购合同之日起</w:t>
            </w:r>
            <w:proofErr w:type="gramStart"/>
            <w:r w:rsidRPr="0030220F">
              <w:rPr>
                <w:rFonts w:ascii="宋体" w:eastAsia="宋体" w:hAnsi="宋体" w:cs="宋体" w:hint="eastAsia"/>
                <w:b/>
                <w:color w:val="000000" w:themeColor="text1"/>
                <w:sz w:val="24"/>
                <w:szCs w:val="24"/>
              </w:rPr>
              <w:t>至履行完合同</w:t>
            </w:r>
            <w:proofErr w:type="gramEnd"/>
            <w:r w:rsidRPr="0030220F">
              <w:rPr>
                <w:rFonts w:ascii="宋体" w:eastAsia="宋体" w:hAnsi="宋体" w:cs="宋体" w:hint="eastAsia"/>
                <w:b/>
                <w:color w:val="000000" w:themeColor="text1"/>
                <w:sz w:val="24"/>
                <w:szCs w:val="24"/>
              </w:rPr>
              <w:t>约定的权利及义务之日止）。</w:t>
            </w:r>
          </w:p>
          <w:p w:rsidR="00866F55" w:rsidRPr="0030220F" w:rsidRDefault="0063600C">
            <w:pPr>
              <w:autoSpaceDE w:val="0"/>
              <w:autoSpaceDN w:val="0"/>
              <w:snapToGrid w:val="0"/>
              <w:spacing w:line="360" w:lineRule="auto"/>
              <w:textAlignment w:val="bottom"/>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3.采用保函的，必须为无条件保函。</w:t>
            </w:r>
          </w:p>
          <w:p w:rsidR="00866F55" w:rsidRPr="0030220F" w:rsidRDefault="0063600C">
            <w:pPr>
              <w:autoSpaceDE w:val="0"/>
              <w:autoSpaceDN w:val="0"/>
              <w:snapToGrid w:val="0"/>
              <w:spacing w:line="360" w:lineRule="auto"/>
              <w:textAlignment w:val="bottom"/>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4.供应商为联合体的，由联合体任意一方按规定提交的履约保证金，视为有效履约保证金。</w:t>
            </w:r>
          </w:p>
        </w:tc>
      </w:tr>
      <w:tr w:rsidR="00866F55" w:rsidRPr="0030220F">
        <w:trPr>
          <w:trHeight w:val="548"/>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29.1</w:t>
            </w:r>
          </w:p>
        </w:tc>
        <w:tc>
          <w:tcPr>
            <w:tcW w:w="8181" w:type="dxa"/>
            <w:vAlign w:val="center"/>
          </w:tcPr>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签订合同携带的证明材料： </w:t>
            </w:r>
          </w:p>
          <w:p w:rsidR="00866F55" w:rsidRPr="0030220F" w:rsidRDefault="0063600C">
            <w:pPr>
              <w:autoSpaceDE w:val="0"/>
              <w:autoSpaceDN w:val="0"/>
              <w:snapToGrid w:val="0"/>
              <w:spacing w:line="500" w:lineRule="exact"/>
              <w:textAlignment w:val="bottom"/>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委托代理人负责签订合同的，须携带授权委托书及委托代理人身份证原件等其他资格证件。</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法定代表人负责签订合同的，须携带法定代表人身份证明原件及身份证原件等其他证明材料。</w:t>
            </w:r>
          </w:p>
        </w:tc>
      </w:tr>
      <w:tr w:rsidR="00866F55" w:rsidRPr="0030220F">
        <w:trPr>
          <w:trHeight w:val="498"/>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31.2</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接收质疑函方式：以纸质书面形式。</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sz w:val="24"/>
                <w:szCs w:val="24"/>
              </w:rPr>
              <w:t>质疑联系部门及联系方式：广西科文招标有限公司招标部</w:t>
            </w:r>
            <w:r w:rsidRPr="0030220F">
              <w:rPr>
                <w:rFonts w:ascii="宋体" w:eastAsia="宋体" w:hAnsi="宋体" w:cs="宋体" w:hint="eastAsia"/>
                <w:color w:val="000000" w:themeColor="text1"/>
                <w:kern w:val="0"/>
                <w:sz w:val="24"/>
                <w:szCs w:val="24"/>
              </w:rPr>
              <w:t>，</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质疑联系人：</w:t>
            </w:r>
            <w:proofErr w:type="gramStart"/>
            <w:r w:rsidRPr="0030220F">
              <w:rPr>
                <w:rFonts w:ascii="宋体" w:eastAsia="宋体" w:hAnsi="宋体" w:cs="宋体" w:hint="eastAsia"/>
                <w:color w:val="000000" w:themeColor="text1"/>
                <w:kern w:val="0"/>
                <w:sz w:val="24"/>
                <w:szCs w:val="24"/>
              </w:rPr>
              <w:t>刘忠虎</w:t>
            </w:r>
            <w:proofErr w:type="gramEnd"/>
            <w:r w:rsidRPr="0030220F">
              <w:rPr>
                <w:rFonts w:ascii="宋体" w:eastAsia="宋体" w:hAnsi="宋体" w:cs="宋体" w:hint="eastAsia"/>
                <w:color w:val="000000" w:themeColor="text1"/>
                <w:kern w:val="0"/>
                <w:sz w:val="24"/>
                <w:szCs w:val="24"/>
              </w:rPr>
              <w:t xml:space="preserve">   联系电话：0771-2023</w:t>
            </w:r>
            <w:r w:rsidRPr="0030220F">
              <w:rPr>
                <w:rFonts w:ascii="宋体" w:eastAsia="宋体" w:hAnsi="宋体" w:cs="宋体"/>
                <w:color w:val="000000" w:themeColor="text1"/>
                <w:kern w:val="0"/>
                <w:sz w:val="24"/>
                <w:szCs w:val="24"/>
              </w:rPr>
              <w:t>903</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通讯地址：广西壮族自治区南宁市民族大道141号中鼎</w:t>
            </w:r>
            <w:proofErr w:type="gramStart"/>
            <w:r w:rsidRPr="0030220F">
              <w:rPr>
                <w:rFonts w:ascii="宋体" w:eastAsia="宋体" w:hAnsi="宋体" w:cs="宋体" w:hint="eastAsia"/>
                <w:color w:val="000000" w:themeColor="text1"/>
                <w:kern w:val="0"/>
                <w:sz w:val="24"/>
                <w:szCs w:val="24"/>
              </w:rPr>
              <w:t>万象东方</w:t>
            </w:r>
            <w:proofErr w:type="gramEnd"/>
            <w:r w:rsidRPr="0030220F">
              <w:rPr>
                <w:rFonts w:ascii="宋体" w:eastAsia="宋体" w:hAnsi="宋体" w:cs="宋体" w:hint="eastAsia"/>
                <w:color w:val="000000" w:themeColor="text1"/>
                <w:kern w:val="0"/>
                <w:sz w:val="24"/>
                <w:szCs w:val="24"/>
              </w:rPr>
              <w:t xml:space="preserve">D区五层 </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kern w:val="0"/>
                <w:sz w:val="24"/>
                <w:szCs w:val="24"/>
              </w:rPr>
              <w:t>业务时间：工作日（上午8：00-12：00；下午15：00-18：00）</w:t>
            </w:r>
          </w:p>
        </w:tc>
      </w:tr>
      <w:tr w:rsidR="00866F55" w:rsidRPr="0030220F">
        <w:trPr>
          <w:trHeight w:val="456"/>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32</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1、采购代理服务费支付方式：本项目的招标代理服务费向成交供应商收取，领取成交通知书前，成交供应商应向采购代理机构一次付清招标代理服务费，否则采购代理机构有权不予以办理。</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2、采购代理服务费收取标准：以成交金额为计费额，按本须知正文第32.2条规定的收费计算标准货物类采用差额定率累进法下浮</w:t>
            </w:r>
            <w:r w:rsidRPr="0030220F">
              <w:rPr>
                <w:rFonts w:ascii="宋体" w:eastAsia="宋体" w:hAnsi="宋体" w:cs="宋体"/>
                <w:color w:val="000000" w:themeColor="text1"/>
                <w:sz w:val="24"/>
                <w:szCs w:val="24"/>
              </w:rPr>
              <w:t>40</w:t>
            </w:r>
            <w:r w:rsidRPr="0030220F">
              <w:rPr>
                <w:rFonts w:ascii="宋体" w:eastAsia="宋体" w:hAnsi="宋体" w:cs="宋体" w:hint="eastAsia"/>
                <w:color w:val="000000" w:themeColor="text1"/>
                <w:sz w:val="24"/>
                <w:szCs w:val="24"/>
              </w:rPr>
              <w:t>%计算</w:t>
            </w:r>
            <w:proofErr w:type="gramStart"/>
            <w:r w:rsidRPr="0030220F">
              <w:rPr>
                <w:rFonts w:ascii="宋体" w:eastAsia="宋体" w:hAnsi="宋体" w:cs="宋体" w:hint="eastAsia"/>
                <w:color w:val="000000" w:themeColor="text1"/>
                <w:sz w:val="24"/>
                <w:szCs w:val="24"/>
              </w:rPr>
              <w:t>出收费</w:t>
            </w:r>
            <w:proofErr w:type="gramEnd"/>
            <w:r w:rsidRPr="0030220F">
              <w:rPr>
                <w:rFonts w:ascii="宋体" w:eastAsia="宋体" w:hAnsi="宋体" w:cs="宋体" w:hint="eastAsia"/>
                <w:color w:val="000000" w:themeColor="text1"/>
                <w:sz w:val="24"/>
                <w:szCs w:val="24"/>
              </w:rPr>
              <w:t>基准价格，由采购代理机构向成交供应商收取。</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3、采购代理服务费收取银行账号：</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开户名称：广西科文招标有限公司南宁咨询二分公司</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开户银行：广西北部湾银行股份有限公司南宁市云景支行</w:t>
            </w:r>
          </w:p>
          <w:p w:rsidR="00866F55" w:rsidRPr="0030220F" w:rsidRDefault="0063600C">
            <w:pPr>
              <w:snapToGrid w:val="0"/>
              <w:spacing w:line="50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银行账号：805030158300001</w:t>
            </w:r>
          </w:p>
        </w:tc>
      </w:tr>
      <w:tr w:rsidR="00866F55" w:rsidRPr="0030220F">
        <w:trPr>
          <w:trHeight w:val="1019"/>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33.1</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解释：构成</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文件的各个组成文件应互为解释，互为说明；</w:t>
            </w:r>
            <w:proofErr w:type="gramStart"/>
            <w:r w:rsidRPr="0030220F">
              <w:rPr>
                <w:rFonts w:ascii="宋体" w:eastAsia="宋体" w:hAnsi="宋体" w:cs="宋体" w:hint="eastAsia"/>
                <w:color w:val="000000" w:themeColor="text1"/>
                <w:kern w:val="0"/>
                <w:sz w:val="24"/>
                <w:szCs w:val="24"/>
              </w:rPr>
              <w:t>除谈判</w:t>
            </w:r>
            <w:proofErr w:type="gramEnd"/>
            <w:r w:rsidRPr="0030220F">
              <w:rPr>
                <w:rFonts w:ascii="宋体" w:eastAsia="宋体" w:hAnsi="宋体" w:cs="宋体" w:hint="eastAsia"/>
                <w:color w:val="000000" w:themeColor="text1"/>
                <w:kern w:val="0"/>
                <w:sz w:val="24"/>
                <w:szCs w:val="24"/>
              </w:rPr>
              <w:t>文件中有特别规定外，仅适用于竞争性谈判阶段的规定，按更正公告（澄清公告）、竞争性谈判公告、供应商须知、采购需求、评审程序和评定成交的标准、响应文件格式、合同文本的先后顺序解释；同</w:t>
            </w:r>
            <w:proofErr w:type="gramStart"/>
            <w:r w:rsidRPr="0030220F">
              <w:rPr>
                <w:rFonts w:ascii="宋体" w:eastAsia="宋体" w:hAnsi="宋体" w:cs="宋体" w:hint="eastAsia"/>
                <w:color w:val="000000" w:themeColor="text1"/>
                <w:kern w:val="0"/>
                <w:sz w:val="24"/>
                <w:szCs w:val="24"/>
              </w:rPr>
              <w:t>一组成</w:t>
            </w:r>
            <w:proofErr w:type="gramEnd"/>
            <w:r w:rsidRPr="0030220F">
              <w:rPr>
                <w:rFonts w:ascii="宋体" w:eastAsia="宋体" w:hAnsi="宋体" w:cs="宋体" w:hint="eastAsia"/>
                <w:color w:val="000000" w:themeColor="text1"/>
                <w:kern w:val="0"/>
                <w:sz w:val="24"/>
                <w:szCs w:val="24"/>
              </w:rPr>
              <w:t>文件中就同一事项的规定或约定不一致的，以编排顺序在后者为准；同</w:t>
            </w:r>
            <w:proofErr w:type="gramStart"/>
            <w:r w:rsidRPr="0030220F">
              <w:rPr>
                <w:rFonts w:ascii="宋体" w:eastAsia="宋体" w:hAnsi="宋体" w:cs="宋体" w:hint="eastAsia"/>
                <w:color w:val="000000" w:themeColor="text1"/>
                <w:kern w:val="0"/>
                <w:sz w:val="24"/>
                <w:szCs w:val="24"/>
              </w:rPr>
              <w:t>一组成</w:t>
            </w:r>
            <w:proofErr w:type="gramEnd"/>
            <w:r w:rsidRPr="0030220F">
              <w:rPr>
                <w:rFonts w:ascii="宋体" w:eastAsia="宋体" w:hAnsi="宋体" w:cs="宋体" w:hint="eastAsia"/>
                <w:color w:val="000000" w:themeColor="text1"/>
                <w:kern w:val="0"/>
                <w:sz w:val="24"/>
                <w:szCs w:val="24"/>
              </w:rPr>
              <w:t>文件不同版本之间有不一致的，以形成时间在后者为准；更正公告（澄清公告）与同步更新的谈判文件不一致时以更正公告（澄清公告）为准。按本款前述规定仍不能形成结论的，由采购人或者采购代理机构负责解释。</w:t>
            </w:r>
          </w:p>
        </w:tc>
      </w:tr>
      <w:tr w:rsidR="00866F55" w:rsidRPr="0030220F">
        <w:trPr>
          <w:trHeight w:val="3605"/>
        </w:trPr>
        <w:tc>
          <w:tcPr>
            <w:tcW w:w="991" w:type="dxa"/>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33.2</w:t>
            </w:r>
          </w:p>
        </w:tc>
        <w:tc>
          <w:tcPr>
            <w:tcW w:w="8181" w:type="dxa"/>
            <w:vAlign w:val="center"/>
          </w:tcPr>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文件中描述供应商的“公章”是指根据我国对公章的管理规定，用供应</w:t>
            </w:r>
            <w:proofErr w:type="gramStart"/>
            <w:r w:rsidRPr="0030220F">
              <w:rPr>
                <w:rFonts w:ascii="宋体" w:eastAsia="宋体" w:hAnsi="宋体" w:cs="宋体" w:hint="eastAsia"/>
                <w:color w:val="000000" w:themeColor="text1"/>
                <w:kern w:val="0"/>
                <w:sz w:val="24"/>
                <w:szCs w:val="24"/>
              </w:rPr>
              <w:t>商法定主体</w:t>
            </w:r>
            <w:proofErr w:type="gramEnd"/>
            <w:r w:rsidRPr="0030220F">
              <w:rPr>
                <w:rFonts w:ascii="宋体" w:eastAsia="宋体" w:hAnsi="宋体" w:cs="宋体" w:hint="eastAsia"/>
                <w:color w:val="000000" w:themeColor="text1"/>
                <w:kern w:val="0"/>
                <w:sz w:val="24"/>
                <w:szCs w:val="24"/>
              </w:rPr>
              <w:t>名称制作的印章或供应商通过指定电子化政府采购平台办理数字证书（CA认证）获得的以法定主体名称制作的电子印章。除</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文件有特殊规定外，供应商的财务章、部门章、分公司章、工会章、合同章、竞争性谈判专用章、业务专用章及银行的转账章、现金收讫章、现金付讫章等其他形式印章均不能代替公章。</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2.供应商为其他组织或者自然人时，</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文件规定的法定代表人指负责人或者自然人。</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文件所称负责人是指参加竞争性谈判的其他组织</w:t>
            </w:r>
            <w:r w:rsidRPr="0030220F">
              <w:rPr>
                <w:rFonts w:ascii="宋体" w:eastAsia="宋体" w:hAnsi="宋体" w:cs="宋体" w:hint="eastAsia"/>
                <w:bCs/>
                <w:color w:val="000000" w:themeColor="text1"/>
                <w:kern w:val="0"/>
                <w:sz w:val="24"/>
                <w:szCs w:val="24"/>
              </w:rPr>
              <w:t>营业执照或者执业许可证等证照上</w:t>
            </w:r>
            <w:r w:rsidRPr="0030220F">
              <w:rPr>
                <w:rFonts w:ascii="宋体" w:eastAsia="宋体" w:hAnsi="宋体" w:cs="宋体" w:hint="eastAsia"/>
                <w:color w:val="000000" w:themeColor="text1"/>
                <w:kern w:val="0"/>
                <w:sz w:val="24"/>
                <w:szCs w:val="24"/>
              </w:rPr>
              <w:t>的负责人，</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文件所称自然人指参与竞争性谈判的自然人本人，</w:t>
            </w:r>
            <w:r w:rsidRPr="0030220F">
              <w:rPr>
                <w:rFonts w:ascii="宋体" w:eastAsia="宋体" w:hAnsi="宋体" w:cs="宋体" w:hint="eastAsia"/>
                <w:bCs/>
                <w:color w:val="000000" w:themeColor="text1"/>
                <w:kern w:val="0"/>
                <w:sz w:val="24"/>
                <w:szCs w:val="24"/>
              </w:rPr>
              <w:t>且应具备独立承担民事责任能力，自然人应当为年满18岁以上成年人（十六周岁以上的未成年人，以自己的劳动收入为主要生活来源的，视为完全民事行为能力人）。</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文件中描述供应商的“签字”是指供应商的法定代表人或者委托代理人在文件规定签署处签名或者指供应商通过指定电子化政府采购平台办理数字证书（CA认证）获得的以供应</w:t>
            </w:r>
            <w:proofErr w:type="gramStart"/>
            <w:r w:rsidRPr="0030220F">
              <w:rPr>
                <w:rFonts w:ascii="宋体" w:eastAsia="宋体" w:hAnsi="宋体" w:cs="宋体" w:hint="eastAsia"/>
                <w:color w:val="000000" w:themeColor="text1"/>
                <w:kern w:val="0"/>
                <w:sz w:val="24"/>
                <w:szCs w:val="24"/>
              </w:rPr>
              <w:t>商法定</w:t>
            </w:r>
            <w:proofErr w:type="gramEnd"/>
            <w:r w:rsidRPr="0030220F">
              <w:rPr>
                <w:rFonts w:ascii="宋体" w:eastAsia="宋体" w:hAnsi="宋体" w:cs="宋体" w:hint="eastAsia"/>
                <w:color w:val="000000" w:themeColor="text1"/>
                <w:kern w:val="0"/>
                <w:sz w:val="24"/>
                <w:szCs w:val="24"/>
              </w:rPr>
              <w:t>代表人或者委托代理人姓名制作的电子印章签名的行为，私章、印鉴等其他形式均不能代替签字。</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4.</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文件所称的“电子签章”“电子签名”，是指经广西政府采购云平台认可的CA认证的电子签名数据为表现形式的印章，可用于签署电子响应文</w:t>
            </w:r>
            <w:r w:rsidRPr="0030220F">
              <w:rPr>
                <w:rFonts w:ascii="宋体" w:eastAsia="宋体" w:hAnsi="宋体" w:cs="宋体" w:hint="eastAsia"/>
                <w:color w:val="000000" w:themeColor="text1"/>
                <w:kern w:val="0"/>
                <w:sz w:val="24"/>
                <w:szCs w:val="24"/>
              </w:rPr>
              <w:lastRenderedPageBreak/>
              <w:t>件，电子印章与实物印章具有同等法律效力，不因其采用电子化表现形式而否定其法律效力。</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5.自然人参与竞争性谈判的，谈判文件规定盖章的地方自然人可以加盖手指指印。</w:t>
            </w:r>
          </w:p>
          <w:p w:rsidR="00866F55" w:rsidRPr="0030220F" w:rsidRDefault="0063600C">
            <w:pPr>
              <w:snapToGrid w:val="0"/>
              <w:spacing w:line="500" w:lineRule="exac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6.</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文件所称的“以上”“以下”“以内”“届满”，包括本数；所称的“不满”“超过”“以外”，不包括本数。</w:t>
            </w:r>
          </w:p>
        </w:tc>
      </w:tr>
    </w:tbl>
    <w:p w:rsidR="00866F55" w:rsidRPr="0030220F" w:rsidRDefault="0063600C">
      <w:pPr>
        <w:spacing w:line="360" w:lineRule="auto"/>
        <w:ind w:firstLine="643"/>
        <w:jc w:val="center"/>
        <w:rPr>
          <w:rFonts w:ascii="宋体" w:eastAsia="宋体" w:hAnsi="宋体" w:cs="宋体"/>
          <w:b/>
          <w:color w:val="000000" w:themeColor="text1"/>
          <w:sz w:val="36"/>
          <w:szCs w:val="36"/>
        </w:rPr>
      </w:pPr>
      <w:r w:rsidRPr="0030220F">
        <w:rPr>
          <w:rFonts w:ascii="宋体" w:eastAsia="宋体" w:hAnsi="宋体" w:cs="宋体" w:hint="eastAsia"/>
          <w:b/>
          <w:color w:val="000000" w:themeColor="text1"/>
          <w:sz w:val="32"/>
          <w:szCs w:val="32"/>
        </w:rPr>
        <w:lastRenderedPageBreak/>
        <w:br w:type="page"/>
      </w:r>
      <w:r w:rsidRPr="0030220F">
        <w:rPr>
          <w:rFonts w:ascii="宋体" w:eastAsia="宋体" w:hAnsi="宋体" w:cs="宋体" w:hint="eastAsia"/>
          <w:b/>
          <w:color w:val="000000" w:themeColor="text1"/>
          <w:sz w:val="36"/>
          <w:szCs w:val="36"/>
        </w:rPr>
        <w:lastRenderedPageBreak/>
        <w:t>供应商须知正文</w:t>
      </w:r>
    </w:p>
    <w:p w:rsidR="00866F55" w:rsidRPr="0030220F" w:rsidRDefault="0063600C">
      <w:pPr>
        <w:spacing w:line="360" w:lineRule="auto"/>
        <w:ind w:firstLine="723"/>
        <w:jc w:val="center"/>
        <w:rPr>
          <w:rFonts w:ascii="宋体" w:eastAsia="宋体" w:hAnsi="宋体" w:cs="宋体"/>
          <w:b/>
          <w:color w:val="000000" w:themeColor="text1"/>
          <w:sz w:val="36"/>
          <w:szCs w:val="36"/>
        </w:rPr>
      </w:pPr>
      <w:r w:rsidRPr="0030220F">
        <w:rPr>
          <w:rFonts w:ascii="宋体" w:eastAsia="宋体" w:hAnsi="宋体" w:cs="宋体" w:hint="eastAsia"/>
          <w:b/>
          <w:color w:val="000000" w:themeColor="text1"/>
          <w:sz w:val="36"/>
          <w:szCs w:val="36"/>
        </w:rPr>
        <w:t>一、总则</w:t>
      </w:r>
    </w:p>
    <w:p w:rsidR="00866F55" w:rsidRPr="0030220F" w:rsidRDefault="00866F55">
      <w:pPr>
        <w:spacing w:line="400" w:lineRule="exact"/>
        <w:ind w:firstLine="420"/>
        <w:rPr>
          <w:rFonts w:ascii="宋体" w:eastAsia="宋体" w:hAnsi="宋体" w:cs="宋体"/>
          <w:color w:val="000000" w:themeColor="text1"/>
          <w:szCs w:val="21"/>
        </w:rPr>
      </w:pP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1.适用范围</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1.1适用法律：本项目采购人、采购代理机构、供应商、谈判小组的相关行为均受《中华人民共和国政府采购法》《中华人民共和国政府采购法实施条例》《政府采购非招标采购方式管理办法》及本项目本级和上级财政部</w:t>
      </w:r>
      <w:proofErr w:type="gramStart"/>
      <w:r w:rsidRPr="0030220F">
        <w:rPr>
          <w:rFonts w:ascii="宋体" w:eastAsia="宋体" w:hAnsi="宋体" w:cs="宋体" w:hint="eastAsia"/>
          <w:color w:val="000000" w:themeColor="text1"/>
          <w:sz w:val="24"/>
          <w:szCs w:val="24"/>
        </w:rPr>
        <w:t>门政府</w:t>
      </w:r>
      <w:proofErr w:type="gramEnd"/>
      <w:r w:rsidRPr="0030220F">
        <w:rPr>
          <w:rFonts w:ascii="宋体" w:eastAsia="宋体" w:hAnsi="宋体" w:cs="宋体" w:hint="eastAsia"/>
          <w:color w:val="000000" w:themeColor="text1"/>
          <w:sz w:val="24"/>
          <w:szCs w:val="24"/>
        </w:rPr>
        <w:t>采购有关规定的约束和保护。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1.2</w:t>
      </w:r>
      <w:r w:rsidRPr="0030220F">
        <w:rPr>
          <w:rFonts w:ascii="宋体" w:eastAsia="宋体" w:hAnsi="宋体" w:cs="宋体" w:hint="eastAsia"/>
          <w:color w:val="000000" w:themeColor="text1"/>
          <w:spacing w:val="-6"/>
          <w:sz w:val="24"/>
          <w:szCs w:val="24"/>
        </w:rPr>
        <w:t>本竞争性谈判采购文件（以下简称谈判文件）适用于本项目的所有采购程序和环节（法律、法规另有规定的，从其规定）。</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2.定义</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2.1“采购人”是指依法进行采购的国家机关、事业单位、团体组织。</w:t>
      </w:r>
    </w:p>
    <w:p w:rsidR="00866F55" w:rsidRPr="0030220F" w:rsidRDefault="0063600C">
      <w:pPr>
        <w:spacing w:line="360" w:lineRule="auto"/>
        <w:ind w:firstLineChars="200" w:firstLine="480"/>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2.2“采购代理机构”</w:t>
      </w:r>
      <w:r w:rsidRPr="0030220F">
        <w:rPr>
          <w:rFonts w:ascii="宋体" w:eastAsia="宋体" w:hAnsi="宋体" w:cs="宋体" w:hint="eastAsia"/>
          <w:b/>
          <w:color w:val="000000" w:themeColor="text1"/>
          <w:sz w:val="24"/>
          <w:szCs w:val="24"/>
        </w:rPr>
        <w:t>是指政府采购集中采购机构和集中采购机构以外的采购代理机构。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2.3“供应商”是指向采购人提供货物、工程或者服务的法人、其他组织或者自然人。</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2.4“货物”是指各种形态和种类的物品，包括原材料、燃料、设备、产品等。</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2.5“竞争性谈判”是指按照本项目竞争性谈判公告或者邀请函规定的方式供应商获取谈判文件、提交响应文件并希望获得标的</w:t>
      </w:r>
      <w:proofErr w:type="gramStart"/>
      <w:r w:rsidRPr="0030220F">
        <w:rPr>
          <w:rFonts w:ascii="宋体" w:eastAsia="宋体" w:hAnsi="宋体" w:cs="宋体" w:hint="eastAsia"/>
          <w:color w:val="000000" w:themeColor="text1"/>
          <w:sz w:val="24"/>
          <w:szCs w:val="24"/>
        </w:rPr>
        <w:t>的</w:t>
      </w:r>
      <w:proofErr w:type="gramEnd"/>
      <w:r w:rsidRPr="0030220F">
        <w:rPr>
          <w:rFonts w:ascii="宋体" w:eastAsia="宋体" w:hAnsi="宋体" w:cs="宋体" w:hint="eastAsia"/>
          <w:color w:val="000000" w:themeColor="text1"/>
          <w:sz w:val="24"/>
          <w:szCs w:val="24"/>
        </w:rPr>
        <w:t>行为。</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2.6“售后服务” 是指包含但不限于供应商须承担的备品备件、包装、运输、装卸、保险、货到就位以及安装、调试、培训、保修和其他类似的义务。</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2.7“书面形式”是指合同书、信件和数据电文（包括电报、电传、传真、电子数据交换和电子邮件）等可以有形地表现所载内容的形式。</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2.8“响应文件”</w:t>
      </w:r>
      <w:r w:rsidRPr="0030220F">
        <w:rPr>
          <w:rFonts w:ascii="宋体" w:eastAsia="宋体" w:hAnsi="宋体" w:cs="宋体" w:hint="eastAsia"/>
          <w:color w:val="000000" w:themeColor="text1"/>
          <w:spacing w:val="-6"/>
          <w:sz w:val="24"/>
          <w:szCs w:val="24"/>
        </w:rPr>
        <w:t>是指：供应商根据</w:t>
      </w:r>
      <w:proofErr w:type="gramStart"/>
      <w:r w:rsidRPr="0030220F">
        <w:rPr>
          <w:rFonts w:ascii="宋体" w:eastAsia="宋体" w:hAnsi="宋体" w:cs="宋体" w:hint="eastAsia"/>
          <w:color w:val="000000" w:themeColor="text1"/>
          <w:spacing w:val="-6"/>
          <w:sz w:val="24"/>
          <w:szCs w:val="24"/>
        </w:rPr>
        <w:t>本谈判</w:t>
      </w:r>
      <w:proofErr w:type="gramEnd"/>
      <w:r w:rsidRPr="0030220F">
        <w:rPr>
          <w:rFonts w:ascii="宋体" w:eastAsia="宋体" w:hAnsi="宋体" w:cs="宋体" w:hint="eastAsia"/>
          <w:color w:val="000000" w:themeColor="text1"/>
          <w:spacing w:val="-6"/>
          <w:sz w:val="24"/>
          <w:szCs w:val="24"/>
        </w:rPr>
        <w:t>文件要求，编制包含报价、技术和服务等所有内容的文件。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2.9 “实质性要求”是指采购需求中带“▲”的条款或者不能负偏离的条款或者已经指明不</w:t>
      </w:r>
      <w:proofErr w:type="gramStart"/>
      <w:r w:rsidRPr="0030220F">
        <w:rPr>
          <w:rFonts w:ascii="宋体" w:eastAsia="宋体" w:hAnsi="宋体" w:cs="宋体" w:hint="eastAsia"/>
          <w:color w:val="000000" w:themeColor="text1"/>
          <w:sz w:val="24"/>
          <w:szCs w:val="24"/>
        </w:rPr>
        <w:t>满足按</w:t>
      </w:r>
      <w:proofErr w:type="gramEnd"/>
      <w:r w:rsidRPr="0030220F">
        <w:rPr>
          <w:rFonts w:ascii="宋体" w:eastAsia="宋体" w:hAnsi="宋体" w:cs="宋体" w:hint="eastAsia"/>
          <w:color w:val="000000" w:themeColor="text1"/>
          <w:sz w:val="24"/>
          <w:szCs w:val="24"/>
        </w:rPr>
        <w:t>响应文件按无效响应处理的条款。</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2.10“正偏离”，是指响应文件对谈判文件“采购需求”中有关条款</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优于条款要求并有利于采购人的响应情形；</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2.11“负偏离”，是指响应文件对谈判文件“采购需求”中有关条款</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的响应不满足条款要求，导致采购人要求不能得到满足的情形。</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2.12“允许负偏离的条款”是指采购需求中的不属于“实质性要求”的条款。</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2.13“首次报价”是指供应商提交的首次响应文件中的竞争性谈判报价。</w:t>
      </w:r>
    </w:p>
    <w:p w:rsidR="00866F55" w:rsidRPr="0030220F" w:rsidRDefault="0063600C">
      <w:pPr>
        <w:spacing w:line="360" w:lineRule="auto"/>
        <w:ind w:firstLineChars="200" w:firstLine="643"/>
        <w:contextualSpacing/>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3.供应商的资格条件</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供应商的资格条件详见“供应商须知前附表”。</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4.竞争性谈判费用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竞争性谈判费用：供应商应承</w:t>
      </w:r>
      <w:proofErr w:type="gramStart"/>
      <w:r w:rsidRPr="0030220F">
        <w:rPr>
          <w:rFonts w:ascii="宋体" w:eastAsia="宋体" w:hAnsi="宋体" w:cs="宋体" w:hint="eastAsia"/>
          <w:color w:val="000000" w:themeColor="text1"/>
          <w:sz w:val="24"/>
          <w:szCs w:val="24"/>
        </w:rPr>
        <w:t>担参与</w:t>
      </w:r>
      <w:proofErr w:type="gramEnd"/>
      <w:r w:rsidRPr="0030220F">
        <w:rPr>
          <w:rFonts w:ascii="宋体" w:eastAsia="宋体" w:hAnsi="宋体" w:cs="宋体" w:hint="eastAsia"/>
          <w:color w:val="000000" w:themeColor="text1"/>
          <w:sz w:val="24"/>
          <w:szCs w:val="24"/>
        </w:rPr>
        <w:t>本次采购活动有关的所有费用，包括但不限于获取谈判文件、勘查现场、编制和提交响应文件、参加谈判与应答、签订合同等，不论竞争性谈判结果如何，均应自行承担。</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5.联合体参与竞争性谈判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5.1本项目是否接受联合体参与竞争性谈判，详见“供应商须知前附表”。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5.2</w:t>
      </w:r>
      <w:r w:rsidRPr="0030220F">
        <w:rPr>
          <w:rFonts w:ascii="宋体" w:eastAsia="宋体" w:hAnsi="宋体" w:cs="宋体" w:hint="eastAsia"/>
          <w:bCs/>
          <w:color w:val="000000" w:themeColor="text1"/>
          <w:sz w:val="24"/>
          <w:szCs w:val="24"/>
        </w:rPr>
        <w:t>如接受联合体参与</w:t>
      </w:r>
      <w:r w:rsidRPr="0030220F">
        <w:rPr>
          <w:rFonts w:ascii="宋体" w:eastAsia="宋体" w:hAnsi="宋体" w:cs="宋体" w:hint="eastAsia"/>
          <w:color w:val="000000" w:themeColor="text1"/>
          <w:sz w:val="24"/>
          <w:szCs w:val="24"/>
        </w:rPr>
        <w:t>竞争性谈判</w:t>
      </w:r>
      <w:r w:rsidRPr="0030220F">
        <w:rPr>
          <w:rFonts w:ascii="宋体" w:eastAsia="宋体" w:hAnsi="宋体" w:cs="宋体" w:hint="eastAsia"/>
          <w:bCs/>
          <w:color w:val="000000" w:themeColor="text1"/>
          <w:sz w:val="24"/>
          <w:szCs w:val="24"/>
        </w:rPr>
        <w:t>，</w:t>
      </w:r>
      <w:r w:rsidRPr="0030220F">
        <w:rPr>
          <w:rFonts w:ascii="宋体" w:eastAsia="宋体" w:hAnsi="宋体" w:cs="宋体" w:hint="eastAsia"/>
          <w:color w:val="000000" w:themeColor="text1"/>
          <w:sz w:val="24"/>
          <w:szCs w:val="24"/>
        </w:rPr>
        <w:t>具体要求详见“供应商须知前附表”。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5.3</w:t>
      </w:r>
      <w:bookmarkStart w:id="25" w:name="_Hlk65857072"/>
      <w:r w:rsidRPr="0030220F">
        <w:rPr>
          <w:rFonts w:ascii="宋体" w:eastAsia="宋体" w:hAnsi="宋体" w:cs="宋体" w:hint="eastAsia"/>
          <w:color w:val="000000" w:themeColor="text1"/>
          <w:sz w:val="24"/>
          <w:szCs w:val="24"/>
        </w:rPr>
        <w:t>根据《政府采购促进中小企业发展管理办法》（财库〔2020〕46号）第九条第二款的规定，接受大中型企业与小</w:t>
      </w:r>
      <w:proofErr w:type="gramStart"/>
      <w:r w:rsidRPr="0030220F">
        <w:rPr>
          <w:rFonts w:ascii="宋体" w:eastAsia="宋体" w:hAnsi="宋体" w:cs="宋体" w:hint="eastAsia"/>
          <w:color w:val="000000" w:themeColor="text1"/>
          <w:sz w:val="24"/>
          <w:szCs w:val="24"/>
        </w:rPr>
        <w:t>微企业</w:t>
      </w:r>
      <w:proofErr w:type="gramEnd"/>
      <w:r w:rsidRPr="0030220F">
        <w:rPr>
          <w:rFonts w:ascii="宋体" w:eastAsia="宋体" w:hAnsi="宋体" w:cs="宋体" w:hint="eastAsia"/>
          <w:color w:val="000000" w:themeColor="text1"/>
          <w:sz w:val="24"/>
          <w:szCs w:val="24"/>
        </w:rPr>
        <w:t>组成联合体或者允许大中型企业向一家或者多家小</w:t>
      </w:r>
      <w:proofErr w:type="gramStart"/>
      <w:r w:rsidRPr="0030220F">
        <w:rPr>
          <w:rFonts w:ascii="宋体" w:eastAsia="宋体" w:hAnsi="宋体" w:cs="宋体" w:hint="eastAsia"/>
          <w:color w:val="000000" w:themeColor="text1"/>
          <w:sz w:val="24"/>
          <w:szCs w:val="24"/>
        </w:rPr>
        <w:t>微企业</w:t>
      </w:r>
      <w:proofErr w:type="gramEnd"/>
      <w:r w:rsidRPr="0030220F">
        <w:rPr>
          <w:rFonts w:ascii="宋体" w:eastAsia="宋体" w:hAnsi="宋体" w:cs="宋体" w:hint="eastAsia"/>
          <w:color w:val="000000" w:themeColor="text1"/>
          <w:sz w:val="24"/>
          <w:szCs w:val="24"/>
        </w:rPr>
        <w:t>分包的采购项目，对于联合协议或者分包意向协议约定小</w:t>
      </w:r>
      <w:proofErr w:type="gramStart"/>
      <w:r w:rsidRPr="0030220F">
        <w:rPr>
          <w:rFonts w:ascii="宋体" w:eastAsia="宋体" w:hAnsi="宋体" w:cs="宋体" w:hint="eastAsia"/>
          <w:color w:val="000000" w:themeColor="text1"/>
          <w:sz w:val="24"/>
          <w:szCs w:val="24"/>
        </w:rPr>
        <w:t>微企业</w:t>
      </w:r>
      <w:proofErr w:type="gramEnd"/>
      <w:r w:rsidRPr="0030220F">
        <w:rPr>
          <w:rFonts w:ascii="宋体" w:eastAsia="宋体" w:hAnsi="宋体" w:cs="宋体" w:hint="eastAsia"/>
          <w:color w:val="000000" w:themeColor="text1"/>
          <w:sz w:val="24"/>
          <w:szCs w:val="24"/>
        </w:rPr>
        <w:t>的合同份额占到合同总金额30%以上的，采购人、采购代理机构应当对联合体或者大中型企业的报价给予4%-6%的扣除，用扣除后的价格参加评审。</w:t>
      </w:r>
      <w:bookmarkEnd w:id="25"/>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6.转包与分包</w:t>
      </w:r>
    </w:p>
    <w:p w:rsidR="00866F55" w:rsidRPr="0030220F" w:rsidRDefault="0063600C">
      <w:pPr>
        <w:spacing w:line="360" w:lineRule="auto"/>
        <w:ind w:firstLineChars="200" w:firstLine="480"/>
        <w:rPr>
          <w:rFonts w:ascii="宋体" w:eastAsia="宋体" w:hAnsi="宋体" w:cs="宋体"/>
          <w:color w:val="000000" w:themeColor="text1"/>
          <w:sz w:val="24"/>
          <w:szCs w:val="24"/>
        </w:rPr>
      </w:pPr>
      <w:bookmarkStart w:id="26" w:name="_Toc254970673"/>
      <w:bookmarkStart w:id="27" w:name="_Toc254970532"/>
      <w:r w:rsidRPr="0030220F">
        <w:rPr>
          <w:rFonts w:ascii="宋体" w:eastAsia="宋体" w:hAnsi="宋体" w:cs="宋体" w:hint="eastAsia"/>
          <w:color w:val="000000" w:themeColor="text1"/>
          <w:sz w:val="24"/>
          <w:szCs w:val="24"/>
        </w:rPr>
        <w:t>6.1本项目不允许转包。</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6.2本项目是否允许分包详见“供应商须知前附表”，本项目不允许违法分包。允许分包的非主体、非关键性工作，根据法律法规规定承担该工作需要行政许可的，如该工作由供应商自行承担，供应商应具备相应的行政许可，如供应商不具备相应的行政许可必须采用分包的方式，但分包供应商应具备相应行政许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6.3供应商根据谈判文件的规定和采购项目的实际情况，拟在成交后将成交项目的非主体、非关键性工作分包的，应当在响应文件中载明分包承担主体，分包承担主体应当具备相应资质条件且不得再次分包。</w:t>
      </w:r>
    </w:p>
    <w:p w:rsidR="00866F55" w:rsidRPr="0030220F" w:rsidRDefault="0063600C">
      <w:pPr>
        <w:spacing w:line="360" w:lineRule="auto"/>
        <w:ind w:firstLineChars="200" w:firstLine="643"/>
        <w:rPr>
          <w:rFonts w:ascii="宋体" w:eastAsia="宋体" w:hAnsi="宋体" w:cs="宋体"/>
          <w:color w:val="000000" w:themeColor="text1"/>
          <w:sz w:val="24"/>
          <w:szCs w:val="24"/>
        </w:rPr>
      </w:pPr>
      <w:r w:rsidRPr="0030220F">
        <w:rPr>
          <w:rFonts w:ascii="宋体" w:eastAsia="宋体" w:hAnsi="宋体" w:cs="宋体" w:hint="eastAsia"/>
          <w:b/>
          <w:bCs/>
          <w:color w:val="000000" w:themeColor="text1"/>
          <w:sz w:val="32"/>
          <w:szCs w:val="32"/>
        </w:rPr>
        <w:lastRenderedPageBreak/>
        <w:t>7.特别说明</w:t>
      </w:r>
      <w:bookmarkStart w:id="28" w:name="_8.1提供相同品牌产品且通过资格审查、符合性审查的不同投标人参加同一合"/>
      <w:bookmarkEnd w:id="26"/>
      <w:bookmarkEnd w:id="27"/>
      <w:bookmarkEnd w:id="28"/>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7.1如果</w:t>
      </w:r>
      <w:proofErr w:type="gramStart"/>
      <w:r w:rsidRPr="0030220F">
        <w:rPr>
          <w:rFonts w:ascii="宋体" w:eastAsia="宋体" w:hAnsi="宋体" w:cs="宋体" w:hint="eastAsia"/>
          <w:color w:val="000000" w:themeColor="text1"/>
          <w:sz w:val="24"/>
          <w:szCs w:val="24"/>
        </w:rPr>
        <w:t>本谈判</w:t>
      </w:r>
      <w:proofErr w:type="gramEnd"/>
      <w:r w:rsidRPr="0030220F">
        <w:rPr>
          <w:rFonts w:ascii="宋体" w:eastAsia="宋体" w:hAnsi="宋体" w:cs="宋体" w:hint="eastAsia"/>
          <w:color w:val="000000" w:themeColor="text1"/>
          <w:sz w:val="24"/>
          <w:szCs w:val="24"/>
        </w:rPr>
        <w:t>文件要求提供供应商或制造商的资格、信誉、荣誉、业绩与企业认证等材料的，资格、信誉、荣誉、业绩与企业认证等必须为供应商或者制造商所拥有或自身获得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7.2供应商应仔细阅读谈判文件的所有内容，按照谈判文件的要求提交响应文件，并对所提供的全部资料的真实性承担法律责任。</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7.3供应商在参与竞争性谈判活动中提供任何虚假材料,其响应文件按无效响应处理，并报监管部门查处；签订合同后发现的,成交供应商须依法赔偿采购人，且民事赔偿并不免除违法供应商的行政与刑事责任。</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7.4在政府采购活动中，采购人员及相关人员与供应商有下列利害关系之一的，应当回避：</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（1）参加采购活动前3年内与供应</w:t>
      </w:r>
      <w:proofErr w:type="gramStart"/>
      <w:r w:rsidRPr="0030220F">
        <w:rPr>
          <w:rFonts w:ascii="宋体" w:eastAsia="宋体" w:hAnsi="宋体" w:cs="宋体" w:hint="eastAsia"/>
          <w:color w:val="000000" w:themeColor="text1"/>
          <w:sz w:val="24"/>
          <w:szCs w:val="24"/>
        </w:rPr>
        <w:t>商存在</w:t>
      </w:r>
      <w:proofErr w:type="gramEnd"/>
      <w:r w:rsidRPr="0030220F">
        <w:rPr>
          <w:rFonts w:ascii="宋体" w:eastAsia="宋体" w:hAnsi="宋体" w:cs="宋体" w:hint="eastAsia"/>
          <w:color w:val="000000" w:themeColor="text1"/>
          <w:sz w:val="24"/>
          <w:szCs w:val="24"/>
        </w:rPr>
        <w:t>劳动关系；</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（2）参加采购活动前3年内担任供应商的董事、监事；</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（3）参加采购活动前3年内是供应商的控股股东或者实际控制人；</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（4）与供应商的法定代表人或者负责人有夫妻、直系血亲、三代以内旁系血亲或者近姻亲关系；</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（5）与供应商有其他可能影响政府采购活动公平、公正进行的关系。</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供应商认为采购人员及相关人员与其</w:t>
      </w:r>
      <w:proofErr w:type="gramStart"/>
      <w:r w:rsidRPr="0030220F">
        <w:rPr>
          <w:rFonts w:ascii="宋体" w:eastAsia="宋体" w:hAnsi="宋体" w:cs="宋体" w:hint="eastAsia"/>
          <w:color w:val="000000" w:themeColor="text1"/>
          <w:sz w:val="24"/>
          <w:szCs w:val="24"/>
        </w:rPr>
        <w:t>他供应</w:t>
      </w:r>
      <w:proofErr w:type="gramEnd"/>
      <w:r w:rsidRPr="0030220F">
        <w:rPr>
          <w:rFonts w:ascii="宋体" w:eastAsia="宋体" w:hAnsi="宋体" w:cs="宋体" w:hint="eastAsia"/>
          <w:color w:val="000000" w:themeColor="text1"/>
          <w:sz w:val="24"/>
          <w:szCs w:val="24"/>
        </w:rPr>
        <w:t>商有利害关系的，可以向采购人或者采购代理机构书面提出回避申请，并说明理由。采购人或者采购代理机构应当及时询问被申请回避人员，有利害关系的被申请回避人员应当回避。</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7.5有下列情形之一的视为供应商相互串通参与竞争性谈判，响应文件将被视为无效：</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（1）不同供应商的响应文件由同一单位或者个人编制；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（2）不同供应商委托同一单位或者个人办理竞争性谈判事宜；</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（3）不同的供应商的响应文件载明的项目管理员为同一个人；</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（4）不同供应商的响应文件异常一致或者报价呈规律性差异；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（5）不同供应商的响应文件相互混装；</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（6）不同供应商的谈判保证金从同一单位或者个人账户转出；</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（7）供应商之间协商报价等响应文件的实质性内容；</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（8）供应商之间约定成交供应商；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（9）供应商之间约定部分供应商放弃参与竞争性谈判或者成交；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（10）属于同一集团、协会、商会等组织成员的供应</w:t>
      </w:r>
      <w:proofErr w:type="gramStart"/>
      <w:r w:rsidRPr="0030220F">
        <w:rPr>
          <w:rFonts w:ascii="宋体" w:eastAsia="宋体" w:hAnsi="宋体" w:cs="宋体" w:hint="eastAsia"/>
          <w:color w:val="000000" w:themeColor="text1"/>
          <w:sz w:val="24"/>
          <w:szCs w:val="24"/>
        </w:rPr>
        <w:t>商按照</w:t>
      </w:r>
      <w:proofErr w:type="gramEnd"/>
      <w:r w:rsidRPr="0030220F">
        <w:rPr>
          <w:rFonts w:ascii="宋体" w:eastAsia="宋体" w:hAnsi="宋体" w:cs="宋体" w:hint="eastAsia"/>
          <w:color w:val="000000" w:themeColor="text1"/>
          <w:sz w:val="24"/>
          <w:szCs w:val="24"/>
        </w:rPr>
        <w:t>该组织要求协同参与竞争性谈判；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（11）供应商之间为谋取成交或者排斥特定供应商而采取的其他联合行动。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7.6供应商有下列情形之一的，属于恶意串通行为</w:t>
      </w:r>
      <w:bookmarkStart w:id="29" w:name="_Hlk54682620"/>
      <w:r w:rsidRPr="0030220F">
        <w:rPr>
          <w:rFonts w:ascii="宋体" w:eastAsia="宋体" w:hAnsi="宋体" w:cs="宋体" w:hint="eastAsia"/>
          <w:color w:val="000000" w:themeColor="text1"/>
          <w:sz w:val="24"/>
          <w:szCs w:val="24"/>
        </w:rPr>
        <w:t>，将报同级监督管理部门</w:t>
      </w:r>
      <w:bookmarkEnd w:id="29"/>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（1）供应商直接或者间接从采购人或者采购代理机构处获得其他供应商的相关信息并修改其响应文件；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（2）供应</w:t>
      </w:r>
      <w:proofErr w:type="gramStart"/>
      <w:r w:rsidRPr="0030220F">
        <w:rPr>
          <w:rFonts w:ascii="宋体" w:eastAsia="宋体" w:hAnsi="宋体" w:cs="宋体" w:hint="eastAsia"/>
          <w:color w:val="000000" w:themeColor="text1"/>
          <w:sz w:val="24"/>
          <w:szCs w:val="24"/>
        </w:rPr>
        <w:t>商按照</w:t>
      </w:r>
      <w:proofErr w:type="gramEnd"/>
      <w:r w:rsidRPr="0030220F">
        <w:rPr>
          <w:rFonts w:ascii="宋体" w:eastAsia="宋体" w:hAnsi="宋体" w:cs="宋体" w:hint="eastAsia"/>
          <w:color w:val="000000" w:themeColor="text1"/>
          <w:sz w:val="24"/>
          <w:szCs w:val="24"/>
        </w:rPr>
        <w:t>采购人或者采购代理机构的授意撤换、修改响应文件；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（3）供应商之间协商报价、技术方案等响应文件或者响应文件的实质性内容；</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（4）属于同一集团、协会、商会等组织成员的供应</w:t>
      </w:r>
      <w:proofErr w:type="gramStart"/>
      <w:r w:rsidRPr="0030220F">
        <w:rPr>
          <w:rFonts w:ascii="宋体" w:eastAsia="宋体" w:hAnsi="宋体" w:cs="宋体" w:hint="eastAsia"/>
          <w:color w:val="000000" w:themeColor="text1"/>
          <w:sz w:val="24"/>
          <w:szCs w:val="24"/>
        </w:rPr>
        <w:t>商按照</w:t>
      </w:r>
      <w:proofErr w:type="gramEnd"/>
      <w:r w:rsidRPr="0030220F">
        <w:rPr>
          <w:rFonts w:ascii="宋体" w:eastAsia="宋体" w:hAnsi="宋体" w:cs="宋体" w:hint="eastAsia"/>
          <w:color w:val="000000" w:themeColor="text1"/>
          <w:sz w:val="24"/>
          <w:szCs w:val="24"/>
        </w:rPr>
        <w:t>该组织要求协同参加政府采购活动；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（5）供应商之间事先约定一致抬高或者压低报价,或者在政府采购活动中事先约定轮流以高价位或者低价位成交,或者事先约定由某一特定供应</w:t>
      </w:r>
      <w:proofErr w:type="gramStart"/>
      <w:r w:rsidRPr="0030220F">
        <w:rPr>
          <w:rFonts w:ascii="宋体" w:eastAsia="宋体" w:hAnsi="宋体" w:cs="宋体" w:hint="eastAsia"/>
          <w:color w:val="000000" w:themeColor="text1"/>
          <w:sz w:val="24"/>
          <w:szCs w:val="24"/>
        </w:rPr>
        <w:t>商成交</w:t>
      </w:r>
      <w:proofErr w:type="gramEnd"/>
      <w:r w:rsidRPr="0030220F">
        <w:rPr>
          <w:rFonts w:ascii="宋体" w:eastAsia="宋体" w:hAnsi="宋体" w:cs="宋体" w:hint="eastAsia"/>
          <w:color w:val="000000" w:themeColor="text1"/>
          <w:sz w:val="24"/>
          <w:szCs w:val="24"/>
        </w:rPr>
        <w:t>,然后再参加竞争性谈判；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（6）供应商之间商定部分供应商放弃参加政府采购活动或者放弃成交；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（7）供应商与采购人或者采购代理机构之间、供应商相互之间，为谋求特定供应</w:t>
      </w:r>
      <w:proofErr w:type="gramStart"/>
      <w:r w:rsidRPr="0030220F">
        <w:rPr>
          <w:rFonts w:ascii="宋体" w:eastAsia="宋体" w:hAnsi="宋体" w:cs="宋体" w:hint="eastAsia"/>
          <w:color w:val="000000" w:themeColor="text1"/>
          <w:sz w:val="24"/>
          <w:szCs w:val="24"/>
        </w:rPr>
        <w:t>商成交</w:t>
      </w:r>
      <w:proofErr w:type="gramEnd"/>
      <w:r w:rsidRPr="0030220F">
        <w:rPr>
          <w:rFonts w:ascii="宋体" w:eastAsia="宋体" w:hAnsi="宋体" w:cs="宋体" w:hint="eastAsia"/>
          <w:color w:val="000000" w:themeColor="text1"/>
          <w:sz w:val="24"/>
          <w:szCs w:val="24"/>
        </w:rPr>
        <w:t>或者排斥其他供应商的其他串通行为。</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7.7单一产品采购项目，提供相同品牌产品的不同供应商参加同一合同项下竞争性谈判的，以其中通过资格审查、符合性审查、谈判且最后报价最低的参加报价评审；最后报价相同的，按照前附表第26条规定确定一个参加评审的供应商，其他响应文件作无效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非单一产品采购项目，多家供应商提供的核心产品品牌相同的，按前款规定处理；多家供应商提供的所有产品品牌相同，按前款处理。</w:t>
      </w:r>
    </w:p>
    <w:p w:rsidR="00866F55" w:rsidRPr="0030220F" w:rsidRDefault="00866F55">
      <w:pPr>
        <w:spacing w:line="360" w:lineRule="auto"/>
        <w:ind w:firstLineChars="199" w:firstLine="478"/>
        <w:jc w:val="center"/>
        <w:rPr>
          <w:rFonts w:ascii="宋体" w:eastAsia="宋体" w:hAnsi="宋体" w:cs="宋体"/>
          <w:color w:val="000000" w:themeColor="text1"/>
          <w:sz w:val="24"/>
          <w:szCs w:val="32"/>
        </w:rPr>
      </w:pPr>
      <w:bookmarkStart w:id="30" w:name="_Toc254970534"/>
      <w:bookmarkStart w:id="31" w:name="_Toc254970675"/>
    </w:p>
    <w:p w:rsidR="00866F55" w:rsidRPr="0030220F" w:rsidRDefault="0063600C">
      <w:pPr>
        <w:spacing w:line="360" w:lineRule="auto"/>
        <w:ind w:firstLine="803"/>
        <w:jc w:val="center"/>
        <w:rPr>
          <w:rFonts w:ascii="宋体" w:eastAsia="宋体" w:hAnsi="宋体" w:cs="宋体"/>
          <w:b/>
          <w:color w:val="000000" w:themeColor="text1"/>
          <w:sz w:val="40"/>
          <w:szCs w:val="40"/>
        </w:rPr>
      </w:pPr>
      <w:r w:rsidRPr="0030220F">
        <w:rPr>
          <w:rFonts w:ascii="宋体" w:eastAsia="宋体" w:hAnsi="宋体" w:cs="宋体" w:hint="eastAsia"/>
          <w:b/>
          <w:color w:val="000000" w:themeColor="text1"/>
          <w:sz w:val="40"/>
          <w:szCs w:val="40"/>
        </w:rPr>
        <w:t>二、谈判文件</w:t>
      </w:r>
      <w:bookmarkEnd w:id="30"/>
      <w:bookmarkEnd w:id="31"/>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8.谈判文件的构成</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（1）竞争性谈判公告；</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（2）供应商须知；</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（3）采购需求；</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（4）响应文件格式；</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（5）合同文本；</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（6）评审程序和评定成交的标准。</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9.供应商的询问</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供应商应认真阅读谈判文件的采购需求，如供应商对谈判文件有疑问的，如要求采购人</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澄清或者修改的，供应商尽可能在提交首次响应文件截止之日前，以纸质书面形式向采购人、采购代理机构提出，否则，由此产生的后果由供应商自行负责。</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10.谈判文件的澄清和修改</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10.1提交首次响应文件截止之日前，采购人、采购代理机构可以对已发出的谈判文件进行必要的澄清或者修改，澄清或者修改的内容作为谈判文件的组成部分。澄清或者修改将在原公告发布媒体上发布更正公告。澄清或者修改的内容可能影响响应文件编制的，采购人、采购代理机构或者谈判小组应当在提交首次响应文件截止之日3个工作日前，在原公告发布媒体上发布更正公告；不足3个工作日的，应当顺延提交首次响应文件截止时间。</w:t>
      </w:r>
    </w:p>
    <w:p w:rsidR="00866F55" w:rsidRPr="0030220F" w:rsidRDefault="0063600C">
      <w:pPr>
        <w:spacing w:line="40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32"/>
        </w:rPr>
        <w:t>10.2采购人和采购代理机构可以视采购具体情况，变更</w:t>
      </w:r>
      <w:r w:rsidRPr="0030220F">
        <w:rPr>
          <w:rFonts w:ascii="宋体" w:eastAsia="宋体" w:hAnsi="宋体" w:cs="宋体" w:hint="eastAsia"/>
          <w:color w:val="000000" w:themeColor="text1"/>
          <w:sz w:val="24"/>
          <w:szCs w:val="24"/>
        </w:rPr>
        <w:t>首次响应文件提交截止时间</w:t>
      </w:r>
      <w:r w:rsidRPr="0030220F">
        <w:rPr>
          <w:rFonts w:ascii="宋体" w:eastAsia="宋体" w:hAnsi="宋体" w:cs="宋体" w:hint="eastAsia"/>
          <w:color w:val="000000" w:themeColor="text1"/>
          <w:sz w:val="24"/>
          <w:szCs w:val="32"/>
        </w:rPr>
        <w:t>，并</w:t>
      </w:r>
      <w:r w:rsidRPr="0030220F">
        <w:rPr>
          <w:rFonts w:ascii="宋体" w:eastAsia="宋体" w:hAnsi="宋体" w:cs="宋体" w:hint="eastAsia"/>
          <w:color w:val="000000" w:themeColor="text1"/>
          <w:sz w:val="24"/>
          <w:szCs w:val="24"/>
        </w:rPr>
        <w:t>在原公告发布媒体上发布更正公告。</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10.3谈判文件澄清、答复、修改、补充的内容为谈判文件的组成部分。当谈判文件与谈判文件的澄清、答复、修改、补充通知就同一内容的表述不一致时，以最后发出的文件为准。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10.4响应文件未按谈判文件的澄清、修改后的内容编制的，其响应文件作无效响应处理。</w:t>
      </w:r>
    </w:p>
    <w:p w:rsidR="00866F55" w:rsidRPr="0030220F" w:rsidRDefault="0063600C">
      <w:pPr>
        <w:spacing w:line="360" w:lineRule="auto"/>
        <w:ind w:firstLine="803"/>
        <w:jc w:val="center"/>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40"/>
          <w:szCs w:val="40"/>
        </w:rPr>
        <w:t>三、响应文件的编制</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11.响应文件的编制原则</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供应商必须按照谈判文件的要求编制响应文件，并对其提交的响应文件的真实性、合法性承担法律责任。响应文件必须对谈判文件</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实质性响应。</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12.响应文件的组成</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12.1响应文件由资格证明文件、报价商务技术文件两部分组成。</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12.1.1资格证明文件：详见“供应商须知前附表”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12.1.2报价商务技术文件：详见“供应商须知前附表”</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13.计量单位</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谈判文件已有明确规定的，使用谈判文件规定的计量单位；谈判文件没有规定的，应采用中华人民共和国法定计量单位，货币种类为人民币，否则视同未响应。</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14.竞争性谈判的风险</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供应商没有按照谈判文件要求提供全部资料，或者供应商没有对谈判文件在各方面</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实质性响应可能导致其响应文件按无效响应处理，是供应商应当考虑的风险。</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15.竞争性谈判报价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15.1竞争性谈判报价应按谈判文件中“竞争性谈判报价表”格式填写。</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15.2竞争性谈判报价的内容详见“供应商须知前附表”。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15.3竞争性谈判报价要求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15.3.1供应商的竞争性谈判报价应符合以下要求，否则响应文件按无效响应处理：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（1）供应商必须就“采购需求”中所需竞争性谈判的每个分标的全部内容分别作完整唯一总价报价，不得存在漏项报价；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（2）供应商必须就所需竞争性谈判的分标的单项内容</w:t>
      </w:r>
      <w:proofErr w:type="gramStart"/>
      <w:r w:rsidRPr="0030220F">
        <w:rPr>
          <w:rFonts w:ascii="宋体" w:eastAsia="宋体" w:hAnsi="宋体" w:cs="宋体" w:hint="eastAsia"/>
          <w:color w:val="000000" w:themeColor="text1"/>
          <w:sz w:val="24"/>
          <w:szCs w:val="24"/>
        </w:rPr>
        <w:t>作唯一</w:t>
      </w:r>
      <w:proofErr w:type="gramEnd"/>
      <w:r w:rsidRPr="0030220F">
        <w:rPr>
          <w:rFonts w:ascii="宋体" w:eastAsia="宋体" w:hAnsi="宋体" w:cs="宋体" w:hint="eastAsia"/>
          <w:color w:val="000000" w:themeColor="text1"/>
          <w:sz w:val="24"/>
          <w:szCs w:val="24"/>
        </w:rPr>
        <w:t>报价。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15.3.2竞争性谈判报价（包含首次报价、最后报价）超过所参与竞争性谈判分</w:t>
      </w:r>
      <w:proofErr w:type="gramStart"/>
      <w:r w:rsidRPr="0030220F">
        <w:rPr>
          <w:rFonts w:ascii="宋体" w:eastAsia="宋体" w:hAnsi="宋体" w:cs="宋体" w:hint="eastAsia"/>
          <w:color w:val="000000" w:themeColor="text1"/>
          <w:sz w:val="24"/>
          <w:szCs w:val="24"/>
        </w:rPr>
        <w:t>标规定</w:t>
      </w:r>
      <w:proofErr w:type="gramEnd"/>
      <w:r w:rsidRPr="0030220F">
        <w:rPr>
          <w:rFonts w:ascii="宋体" w:eastAsia="宋体" w:hAnsi="宋体" w:cs="宋体" w:hint="eastAsia"/>
          <w:color w:val="000000" w:themeColor="text1"/>
          <w:sz w:val="24"/>
          <w:szCs w:val="24"/>
        </w:rPr>
        <w:t>的采购预算金额或者最高限价的，其响应文件将按无效响应处理。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15.3.3竞争性谈判报价（包含首次报价、最后报价）超过分项采购预算金额或者最高限价的，其响应文件将作无效处理。</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16.竞争性谈判有效期</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16.1竞争性谈判有效期是指为保证采购人有足够的时间在提交响应文件后完成评审、确定成交供应商、合同签订等工作而要求供应商提交的响应文件在一定时间内保持有效的期限。</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16.2竞争性谈判有效期应由供应商按“供应商须知前附表”规定的期限</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响应。</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16.3供应商的响应文件在竞争性谈判有效期内均保持有效。</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lastRenderedPageBreak/>
        <w:t>17.谈判保证金</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17.1供应商须按“供应商须知前附表”的规定提交谈判保证金。</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17.2谈判保证金的退还</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未</w:t>
      </w:r>
      <w:r w:rsidRPr="0030220F">
        <w:rPr>
          <w:rFonts w:ascii="宋体" w:eastAsia="宋体" w:hAnsi="宋体" w:cs="宋体" w:hint="eastAsia"/>
          <w:color w:val="000000" w:themeColor="text1"/>
          <w:spacing w:val="-6"/>
          <w:sz w:val="24"/>
          <w:szCs w:val="24"/>
        </w:rPr>
        <w:t>成交</w:t>
      </w:r>
      <w:r w:rsidRPr="0030220F">
        <w:rPr>
          <w:rFonts w:ascii="宋体" w:eastAsia="宋体" w:hAnsi="宋体" w:cs="宋体" w:hint="eastAsia"/>
          <w:color w:val="000000" w:themeColor="text1"/>
          <w:sz w:val="24"/>
          <w:szCs w:val="24"/>
        </w:rPr>
        <w:t xml:space="preserve">供应商的谈判保证金自成交通知书发出之日起5个工作日内退还；成交供应商的谈判保证金自签订合同之日起5个工作日内退还。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17.3谈判保证金不计息。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17.4供应商有下列情形之一的，谈判保证金将不予退还：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（1）供应商在提交首次响应文件截止时间后撤回响应文件的，但在提交最后报价之前退出谈判的情况除外；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（2）未按规定提交履约保证金的；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（3）供应商在响应文件中提供虚假材料的；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（4）除因不可抗力或者谈判文件认可的情形以外，成交供应商不与采购人签订合同的；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（5）供应商与采购人、其他供应商或者采购代理机构恶意串通的；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（6）法律法规规定的其他情形。</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18.响应文件编制的要求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18.1供应商应按</w:t>
      </w:r>
      <w:proofErr w:type="gramStart"/>
      <w:r w:rsidRPr="0030220F">
        <w:rPr>
          <w:rFonts w:ascii="宋体" w:eastAsia="宋体" w:hAnsi="宋体" w:cs="宋体" w:hint="eastAsia"/>
          <w:color w:val="000000" w:themeColor="text1"/>
          <w:sz w:val="24"/>
          <w:szCs w:val="24"/>
        </w:rPr>
        <w:t>本谈判</w:t>
      </w:r>
      <w:proofErr w:type="gramEnd"/>
      <w:r w:rsidRPr="0030220F">
        <w:rPr>
          <w:rFonts w:ascii="宋体" w:eastAsia="宋体" w:hAnsi="宋体" w:cs="宋体" w:hint="eastAsia"/>
          <w:color w:val="000000" w:themeColor="text1"/>
          <w:sz w:val="24"/>
          <w:szCs w:val="24"/>
        </w:rPr>
        <w:t>文件规定的格式和顺序编制、装订响应文件并标注页码，响应文件内容</w:t>
      </w:r>
      <w:r w:rsidRPr="0030220F">
        <w:rPr>
          <w:rFonts w:ascii="宋体" w:eastAsia="宋体" w:hAnsi="宋体" w:cs="宋体" w:hint="eastAsia"/>
          <w:color w:val="000000" w:themeColor="text1"/>
          <w:spacing w:val="-6"/>
          <w:sz w:val="24"/>
          <w:szCs w:val="24"/>
        </w:rPr>
        <w:t>不完整、编排混乱导致响应文件被误读、漏读或者查找不到相关内容的，</w:t>
      </w:r>
      <w:r w:rsidRPr="0030220F">
        <w:rPr>
          <w:rFonts w:ascii="宋体" w:eastAsia="宋体" w:hAnsi="宋体" w:cs="宋体" w:hint="eastAsia"/>
          <w:color w:val="000000" w:themeColor="text1"/>
          <w:sz w:val="24"/>
          <w:szCs w:val="32"/>
        </w:rPr>
        <w:t>由此引发的</w:t>
      </w:r>
      <w:r w:rsidRPr="0030220F">
        <w:rPr>
          <w:rFonts w:ascii="宋体" w:eastAsia="宋体" w:hAnsi="宋体" w:cs="宋体" w:hint="eastAsia"/>
          <w:color w:val="000000" w:themeColor="text1"/>
          <w:spacing w:val="-6"/>
          <w:sz w:val="24"/>
          <w:szCs w:val="24"/>
        </w:rPr>
        <w:t>后果由供应商承担。</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18.2响应文件应按资格证明文件、报价商务技术文件分别编制电子文件，</w:t>
      </w:r>
      <w:r w:rsidRPr="0030220F">
        <w:rPr>
          <w:rFonts w:ascii="宋体" w:eastAsia="宋体" w:hAnsi="宋体" w:cs="宋体" w:hint="eastAsia"/>
          <w:color w:val="000000" w:themeColor="text1"/>
          <w:sz w:val="24"/>
          <w:szCs w:val="24"/>
          <w:lang w:bidi="ar"/>
        </w:rPr>
        <w:t>并按广西政府采购云平台的要求编制、加密、上传。</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18.</w:t>
      </w:r>
      <w:bookmarkStart w:id="32" w:name="_Hlk65832699"/>
      <w:r w:rsidRPr="0030220F">
        <w:rPr>
          <w:rFonts w:ascii="宋体" w:eastAsia="宋体" w:hAnsi="宋体" w:cs="宋体" w:hint="eastAsia"/>
          <w:color w:val="000000" w:themeColor="text1"/>
          <w:sz w:val="24"/>
          <w:szCs w:val="24"/>
        </w:rPr>
        <w:t>3响应文件须由供应商在规定位置盖公章并签字</w:t>
      </w:r>
      <w:bookmarkStart w:id="33" w:name="_Hlk65832569"/>
      <w:r w:rsidRPr="0030220F">
        <w:rPr>
          <w:rFonts w:ascii="宋体" w:eastAsia="宋体" w:hAnsi="宋体" w:cs="宋体" w:hint="eastAsia"/>
          <w:color w:val="000000" w:themeColor="text1"/>
          <w:sz w:val="24"/>
          <w:szCs w:val="24"/>
        </w:rPr>
        <w:t>（具体以供应商须知前附表或响应文件格式规定为准）</w:t>
      </w:r>
      <w:bookmarkEnd w:id="32"/>
      <w:bookmarkEnd w:id="33"/>
      <w:r w:rsidRPr="0030220F">
        <w:rPr>
          <w:rFonts w:ascii="宋体" w:eastAsia="宋体" w:hAnsi="宋体" w:cs="宋体" w:hint="eastAsia"/>
          <w:color w:val="000000" w:themeColor="text1"/>
          <w:sz w:val="24"/>
          <w:szCs w:val="24"/>
        </w:rPr>
        <w:t>，否则其响应文件按无效响应处理。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18.4响应文件中标注的供应商名称应与营业执照（事业单位法人证书、执业许可证、自然人身份证）及公章一致，否则其响应文件按无效响应处理。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18.5响应文件应尽量避免涂改、</w:t>
      </w:r>
      <w:proofErr w:type="gramStart"/>
      <w:r w:rsidRPr="0030220F">
        <w:rPr>
          <w:rFonts w:ascii="宋体" w:eastAsia="宋体" w:hAnsi="宋体" w:cs="宋体" w:hint="eastAsia"/>
          <w:color w:val="000000" w:themeColor="text1"/>
          <w:sz w:val="24"/>
          <w:szCs w:val="24"/>
        </w:rPr>
        <w:t>行间插字或者</w:t>
      </w:r>
      <w:proofErr w:type="gramEnd"/>
      <w:r w:rsidRPr="0030220F">
        <w:rPr>
          <w:rFonts w:ascii="宋体" w:eastAsia="宋体" w:hAnsi="宋体" w:cs="宋体" w:hint="eastAsia"/>
          <w:color w:val="000000" w:themeColor="text1"/>
          <w:sz w:val="24"/>
          <w:szCs w:val="24"/>
        </w:rPr>
        <w:t>删除。如果出现上述情况，改动之处应由供应商的法定代表人或者其委托代理人签字或者加盖公章。响应文件因涂改、</w:t>
      </w:r>
      <w:proofErr w:type="gramStart"/>
      <w:r w:rsidRPr="0030220F">
        <w:rPr>
          <w:rFonts w:ascii="宋体" w:eastAsia="宋体" w:hAnsi="宋体" w:cs="宋体" w:hint="eastAsia"/>
          <w:color w:val="000000" w:themeColor="text1"/>
          <w:sz w:val="24"/>
          <w:szCs w:val="24"/>
        </w:rPr>
        <w:t>行间插字或者</w:t>
      </w:r>
      <w:proofErr w:type="gramEnd"/>
      <w:r w:rsidRPr="0030220F">
        <w:rPr>
          <w:rFonts w:ascii="宋体" w:eastAsia="宋体" w:hAnsi="宋体" w:cs="宋体" w:hint="eastAsia"/>
          <w:color w:val="000000" w:themeColor="text1"/>
          <w:sz w:val="24"/>
          <w:szCs w:val="24"/>
        </w:rPr>
        <w:t>删除导致字迹潦草或者表达不清所引起的后果由供应商承担。</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color w:val="000000" w:themeColor="text1"/>
          <w:sz w:val="32"/>
          <w:szCs w:val="32"/>
        </w:rPr>
        <w:lastRenderedPageBreak/>
        <w:t>19.响应文件的加密、解密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19.1电子响应文件编制完成后，供应商应按广西政府采购云平台的要求进行加密，并在规定时间内解密，否则，由此产生的后果由供应商自行负责。</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20.响应文件的提交</w:t>
      </w:r>
    </w:p>
    <w:p w:rsidR="00866F55" w:rsidRPr="0030220F" w:rsidRDefault="0063600C">
      <w:pPr>
        <w:widowControl/>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20.1供应商必须在“供应商须知前附表”规定的时间和地点提交响应文件。</w:t>
      </w:r>
    </w:p>
    <w:p w:rsidR="00866F55" w:rsidRPr="0030220F" w:rsidRDefault="0063600C">
      <w:pPr>
        <w:widowControl/>
        <w:spacing w:line="360" w:lineRule="auto"/>
        <w:ind w:firstLineChars="200" w:firstLine="480"/>
        <w:rPr>
          <w:rFonts w:ascii="宋体" w:eastAsia="宋体" w:hAnsi="宋体" w:cs="宋体"/>
          <w:b/>
          <w:color w:val="000000" w:themeColor="text1"/>
          <w:sz w:val="24"/>
          <w:szCs w:val="24"/>
          <w:lang w:bidi="ar"/>
        </w:rPr>
      </w:pPr>
      <w:r w:rsidRPr="0030220F">
        <w:rPr>
          <w:rFonts w:ascii="宋体" w:eastAsia="宋体" w:hAnsi="宋体" w:cs="宋体" w:hint="eastAsia"/>
          <w:color w:val="000000" w:themeColor="text1"/>
          <w:sz w:val="24"/>
          <w:szCs w:val="24"/>
        </w:rPr>
        <w:t>20.2</w:t>
      </w:r>
      <w:r w:rsidRPr="0030220F">
        <w:rPr>
          <w:rFonts w:ascii="宋体" w:eastAsia="宋体" w:hAnsi="宋体" w:cs="宋体" w:hint="eastAsia"/>
          <w:color w:val="000000" w:themeColor="text1"/>
          <w:sz w:val="24"/>
          <w:szCs w:val="24"/>
          <w:lang w:bidi="ar"/>
        </w:rPr>
        <w:t>本项目为全流程电子化政府采购项目，通过广西政府采购云平台（https：//www.gcy.zfcg.gxzf.gov.cn/）实行在线电子竞争性谈判，供应商应先安装“广西政府采购云平台电子交易客户端”（请自行前往广西政府采购云平台进行下载），并按照本项目竞争性谈判文件和广西政府采购云平台的要求编制、加密后在首次响应文件提交截止时间前通过网络上传至广西政府采购云平台，</w:t>
      </w:r>
      <w:r w:rsidRPr="0030220F">
        <w:rPr>
          <w:rFonts w:ascii="宋体" w:eastAsia="宋体" w:hAnsi="宋体" w:cs="宋体" w:hint="eastAsia"/>
          <w:b/>
          <w:color w:val="000000" w:themeColor="text1"/>
          <w:sz w:val="24"/>
          <w:szCs w:val="24"/>
          <w:lang w:bidi="ar"/>
        </w:rPr>
        <w:t>供应商在广西政府采购云平台提交电子版响应文件时，请填写参加远程开标活动经办人联系方式。</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20.3未在规定时间内上</w:t>
      </w:r>
      <w:proofErr w:type="gramStart"/>
      <w:r w:rsidRPr="0030220F">
        <w:rPr>
          <w:rFonts w:ascii="宋体" w:eastAsia="宋体" w:hAnsi="宋体" w:cs="宋体" w:hint="eastAsia"/>
          <w:color w:val="000000" w:themeColor="text1"/>
          <w:sz w:val="24"/>
          <w:szCs w:val="24"/>
        </w:rPr>
        <w:t>传或者</w:t>
      </w:r>
      <w:proofErr w:type="gramEnd"/>
      <w:r w:rsidRPr="0030220F">
        <w:rPr>
          <w:rFonts w:ascii="宋体" w:eastAsia="宋体" w:hAnsi="宋体" w:cs="宋体" w:hint="eastAsia"/>
          <w:color w:val="000000" w:themeColor="text1"/>
          <w:sz w:val="24"/>
          <w:szCs w:val="24"/>
        </w:rPr>
        <w:t>未按广西政府采购云平台的要求编制、加密的电子响应文件，广西政府采购云平台将拒收。</w:t>
      </w:r>
    </w:p>
    <w:p w:rsidR="00866F55" w:rsidRPr="0030220F" w:rsidRDefault="0063600C">
      <w:pPr>
        <w:widowControl/>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20.4电子响应文件提交方式见“竞争性谈判公告”中“四、响应文件提交”。</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21.首次响应文件的补充、修改与撤回</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bCs/>
          <w:color w:val="000000" w:themeColor="text1"/>
          <w:sz w:val="24"/>
          <w:szCs w:val="24"/>
          <w:lang w:bidi="ar"/>
        </w:rPr>
        <w:t>21.1供应商应当在首次响应文件提交截止时间前完成电子响应文件的上传、递交，首次响应文件提交截止时间前可以补充、修改或者撤回响应文件。补充或者修改响应文件的，应当先行撤回原文件，补充、修改后重新上传、递交。首次响应文件提交截止时间前未完成上传、递交的，视为撤回响应文件。首次响应文件提交截止时间以后上传递交的响应文件，广西政府采购云平台将予以拒收。</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22.首次响应文件的退回</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22.1在首次响应文件提交截止时间</w:t>
      </w:r>
      <w:proofErr w:type="gramStart"/>
      <w:r w:rsidRPr="0030220F">
        <w:rPr>
          <w:rFonts w:ascii="宋体" w:eastAsia="宋体" w:hAnsi="宋体" w:cs="宋体" w:hint="eastAsia"/>
          <w:color w:val="000000" w:themeColor="text1"/>
          <w:sz w:val="24"/>
          <w:szCs w:val="24"/>
        </w:rPr>
        <w:t>止</w:t>
      </w:r>
      <w:proofErr w:type="gramEnd"/>
      <w:r w:rsidRPr="0030220F">
        <w:rPr>
          <w:rFonts w:ascii="宋体" w:eastAsia="宋体" w:hAnsi="宋体" w:cs="宋体" w:hint="eastAsia"/>
          <w:color w:val="000000" w:themeColor="text1"/>
          <w:sz w:val="24"/>
          <w:szCs w:val="24"/>
        </w:rPr>
        <w:t>提交响应文件的供应商不足3家时，采购代理机构将根据广西政府采购云平台的操作将电子版响应文件退回，除此之外采购人和采购代理机构对已提交的电子响应文件概不退回。</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23.截止时间后的撤回</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23.1供应商在首次响应文件提交截止时间后书面通知采购人、采购代理机构书面撤回响应文件的，将根据本须知正文17.4的规定不予退还其谈判保证金。</w:t>
      </w:r>
    </w:p>
    <w:p w:rsidR="00866F55" w:rsidRPr="0030220F" w:rsidRDefault="0063600C">
      <w:pPr>
        <w:spacing w:line="360" w:lineRule="auto"/>
        <w:ind w:firstLine="803"/>
        <w:jc w:val="center"/>
        <w:rPr>
          <w:rFonts w:ascii="宋体" w:eastAsia="宋体" w:hAnsi="宋体" w:cs="宋体"/>
          <w:b/>
          <w:color w:val="000000" w:themeColor="text1"/>
          <w:sz w:val="40"/>
          <w:szCs w:val="40"/>
        </w:rPr>
      </w:pPr>
      <w:r w:rsidRPr="0030220F">
        <w:rPr>
          <w:rFonts w:ascii="宋体" w:eastAsia="宋体" w:hAnsi="宋体" w:cs="宋体" w:hint="eastAsia"/>
          <w:b/>
          <w:color w:val="000000" w:themeColor="text1"/>
          <w:sz w:val="40"/>
          <w:szCs w:val="40"/>
        </w:rPr>
        <w:lastRenderedPageBreak/>
        <w:t>四、评审及谈判</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24.谈判小组成立</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24.1竞争性谈判小组成立：谈判小组由采购人代表和评审专家共3人以上单数组成，具体人数详见“供应商须知前附表”，其中评审专家人数不得少于竞争性谈判小组成员总数的2/3。采购人不得以评审专家身份参加本部门或者本单位采购项目的评审。采购代理机构人员不得参加本机构代理的采购项目的评审。达到公开招标数额标准的货物或者服务采购项目，或者达到招标规模标准的政府采购工程，竞争性谈判小组应当由5人以上单数组成。</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24.2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25.首次响应文件的开启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25.1首次响应文件由谈判小组或者采购代理机构在“供应商须知前附表”规定的时间开启。</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25.2响应文件解密：采购代理机构将在“供应商须知前附表”规定的时间通过电子交易平台组织响应文件开启，采购代理机构将依托电子交易平台发起开始解密指令，</w:t>
      </w:r>
      <w:r w:rsidRPr="0030220F">
        <w:rPr>
          <w:rFonts w:ascii="宋体" w:eastAsia="宋体" w:hAnsi="宋体" w:cs="宋体" w:hint="eastAsia"/>
          <w:b/>
          <w:color w:val="000000" w:themeColor="text1"/>
          <w:sz w:val="24"/>
          <w:szCs w:val="24"/>
        </w:rPr>
        <w:t>供应商的法定代表人或其委托代理人须携带加密时所用的CA</w:t>
      </w:r>
      <w:proofErr w:type="gramStart"/>
      <w:r w:rsidRPr="0030220F">
        <w:rPr>
          <w:rFonts w:ascii="宋体" w:eastAsia="宋体" w:hAnsi="宋体" w:cs="宋体" w:hint="eastAsia"/>
          <w:b/>
          <w:color w:val="000000" w:themeColor="text1"/>
          <w:sz w:val="24"/>
          <w:szCs w:val="24"/>
        </w:rPr>
        <w:t>锁按平台</w:t>
      </w:r>
      <w:proofErr w:type="gramEnd"/>
      <w:r w:rsidRPr="0030220F">
        <w:rPr>
          <w:rFonts w:ascii="宋体" w:eastAsia="宋体" w:hAnsi="宋体" w:cs="宋体" w:hint="eastAsia"/>
          <w:b/>
          <w:color w:val="000000" w:themeColor="text1"/>
          <w:sz w:val="24"/>
          <w:szCs w:val="24"/>
        </w:rPr>
        <w:t>提示和采购文件的规定登录到广西政府采购云平台电子开标大厅签到并在发起解密指令之时起30分钟内完成对电子响应文件在线解密。</w:t>
      </w:r>
      <w:r w:rsidRPr="0030220F">
        <w:rPr>
          <w:rFonts w:ascii="宋体" w:eastAsia="宋体" w:hAnsi="宋体" w:cs="宋体" w:hint="eastAsia"/>
          <w:b/>
          <w:bCs/>
          <w:color w:val="000000" w:themeColor="text1"/>
          <w:sz w:val="24"/>
          <w:szCs w:val="24"/>
        </w:rPr>
        <w:t>响应文件未按时解密的，视为响应文件无效。</w:t>
      </w:r>
      <w:r w:rsidRPr="0030220F">
        <w:rPr>
          <w:rFonts w:ascii="宋体" w:eastAsia="宋体" w:hAnsi="宋体" w:cs="宋体" w:hint="eastAsia"/>
          <w:color w:val="000000" w:themeColor="text1"/>
          <w:sz w:val="24"/>
          <w:szCs w:val="24"/>
        </w:rPr>
        <w:t>（解密异常情况处理：详见本章26.2电子交易活动的中止。）</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25.3成功解密响应文件的供应商不足3家的，不得谈判。</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26.评审程序和评定成交的标准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26.1谈判小组按照“第四章  评审程序和评定成交的标准”规定的评审程序对响应文件进行评审，并按照评定成交的标准推荐成交候选供应商。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26.2电子交易活动的中止。采购过程中出现以下情形，导致电子交易平台无法正常运行，或者无法保证电子交易的公平、公正和安全时，采购机构可中止电子交易活动：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（1）电子交易平台发生故障而无法登录访问的；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（2）电子交易平台应用或数据库出现错误，不能进行正常操作的；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（3）电子交易平台发现严重安全漏洞，有潜在泄密危险的；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（4）病毒发作导致不能进行正常操作的；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（5）其他无法保证电子交易的公平、公正和安全的情况。</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26.3出现以上情形，不影响采购公平、公正性的，采购代理机构可以待上述情形消除后继续组织电子交易活动；影响或可能影响采购公平、公正性的，经采购代理机构确认后，应当重新采购。</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27.确定成交供应商及结果公告</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27.1 采购代理机构应当在评审结束后2个工作日内将评审报告送采购人确认。采购人应当在收到评审报告后5个工作日内，将评审报告提出的排名第一的成交候选人确定为成交供应商，也可以书面授权谈判小组直接确定成交供应商。采购人逾期未确定成交</w:t>
      </w:r>
      <w:proofErr w:type="gramStart"/>
      <w:r w:rsidRPr="0030220F">
        <w:rPr>
          <w:rFonts w:ascii="宋体" w:eastAsia="宋体" w:hAnsi="宋体" w:cs="宋体" w:hint="eastAsia"/>
          <w:color w:val="000000" w:themeColor="text1"/>
          <w:sz w:val="24"/>
          <w:szCs w:val="24"/>
        </w:rPr>
        <w:t>供应商且不</w:t>
      </w:r>
      <w:proofErr w:type="gramEnd"/>
      <w:r w:rsidRPr="0030220F">
        <w:rPr>
          <w:rFonts w:ascii="宋体" w:eastAsia="宋体" w:hAnsi="宋体" w:cs="宋体" w:hint="eastAsia"/>
          <w:color w:val="000000" w:themeColor="text1"/>
          <w:sz w:val="24"/>
          <w:szCs w:val="24"/>
        </w:rPr>
        <w:t>提出异议的，视为确定评审报告提出的排名第一的成交候选人为成交供应商。</w:t>
      </w:r>
    </w:p>
    <w:p w:rsidR="00866F55" w:rsidRPr="0030220F" w:rsidRDefault="0063600C">
      <w:pPr>
        <w:spacing w:line="360" w:lineRule="auto"/>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27.2采购代理机构应当在成交供应商确定后2个工作日内，在省级以上财政部门指定的媒体上公告成交结果，同时向成交供应商发出成交通知书。</w:t>
      </w:r>
      <w:r w:rsidRPr="0030220F">
        <w:rPr>
          <w:rFonts w:ascii="宋体" w:eastAsia="宋体" w:hAnsi="宋体" w:cs="宋体" w:hint="eastAsia"/>
          <w:b/>
          <w:color w:val="000000" w:themeColor="text1"/>
          <w:kern w:val="0"/>
          <w:sz w:val="24"/>
          <w:szCs w:val="24"/>
        </w:rPr>
        <w:t>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w:t>
      </w:r>
      <w:r w:rsidRPr="0030220F">
        <w:rPr>
          <w:rFonts w:ascii="宋体" w:eastAsia="宋体" w:hAnsi="宋体" w:cs="宋体" w:hint="eastAsia"/>
          <w:color w:val="000000" w:themeColor="text1"/>
          <w:kern w:val="0"/>
          <w:sz w:val="24"/>
          <w:szCs w:val="24"/>
        </w:rPr>
        <w:t>排名第二的成交候选人因上述规定的同样原因被取消成交资格的，采购人可以确定排名第三的成交候选人为成交供应商。以上信息查询记录及相关证据与谈判文件一并保存。</w:t>
      </w:r>
      <w:r w:rsidRPr="0030220F">
        <w:rPr>
          <w:rFonts w:ascii="宋体" w:eastAsia="宋体" w:hAnsi="宋体" w:cs="宋体" w:hint="eastAsia"/>
          <w:color w:val="000000" w:themeColor="text1"/>
          <w:sz w:val="24"/>
          <w:szCs w:val="24"/>
        </w:rPr>
        <w:t>成交供应</w:t>
      </w:r>
      <w:proofErr w:type="gramStart"/>
      <w:r w:rsidRPr="0030220F">
        <w:rPr>
          <w:rFonts w:ascii="宋体" w:eastAsia="宋体" w:hAnsi="宋体" w:cs="宋体" w:hint="eastAsia"/>
          <w:color w:val="000000" w:themeColor="text1"/>
          <w:sz w:val="24"/>
          <w:szCs w:val="24"/>
        </w:rPr>
        <w:t>商享受</w:t>
      </w:r>
      <w:proofErr w:type="gramEnd"/>
      <w:r w:rsidRPr="0030220F">
        <w:rPr>
          <w:rFonts w:ascii="宋体" w:eastAsia="宋体" w:hAnsi="宋体" w:cs="宋体" w:hint="eastAsia"/>
          <w:color w:val="000000" w:themeColor="text1"/>
          <w:sz w:val="24"/>
          <w:szCs w:val="24"/>
        </w:rPr>
        <w:t>《政府采购促进中小企业发展管理办法》（财库〔2020〕46号）规定的中小企业扶持政策的，采购人、采购代理机构应当随成交结果公开成交供应商的《中小企业声明函》。</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27.3出现下列情形之一的，采购人或者采购代理机构应当终止竞争性谈判采购活动，发布项目终止公告并说明原因，重新开展采购活动：</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（一）因情况变化，不再符合规定的竞争性谈判采购方式适用情形的；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（二）出现影响采购公正的违法、违规行为的；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（三）在采购过程中符合竞争要求的供应商或者报价未超过采购预算的供应商不足3家的，但“第四章 评审程序和评定成交的标准”第3.7条规定的情形除外。</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27.4在采购活动中因重大变故，采购任务取消的，采购人或者采购代理机构应当终止采购活动，通知所有参加采购活动的供应商。</w:t>
      </w:r>
    </w:p>
    <w:p w:rsidR="00866F55" w:rsidRPr="0030220F" w:rsidRDefault="0063600C">
      <w:pPr>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bCs/>
          <w:color w:val="000000" w:themeColor="text1"/>
          <w:sz w:val="24"/>
          <w:szCs w:val="24"/>
        </w:rPr>
        <w:t>27.5</w:t>
      </w:r>
      <w:r w:rsidRPr="0030220F">
        <w:rPr>
          <w:rFonts w:ascii="宋体" w:eastAsia="宋体" w:hAnsi="宋体" w:cs="宋体" w:hint="eastAsia"/>
          <w:color w:val="000000" w:themeColor="text1"/>
          <w:sz w:val="24"/>
          <w:szCs w:val="24"/>
        </w:rPr>
        <w:t>成交供应</w:t>
      </w:r>
      <w:proofErr w:type="gramStart"/>
      <w:r w:rsidRPr="0030220F">
        <w:rPr>
          <w:rFonts w:ascii="宋体" w:eastAsia="宋体" w:hAnsi="宋体" w:cs="宋体" w:hint="eastAsia"/>
          <w:color w:val="000000" w:themeColor="text1"/>
          <w:sz w:val="24"/>
          <w:szCs w:val="24"/>
        </w:rPr>
        <w:t>商拒绝</w:t>
      </w:r>
      <w:proofErr w:type="gramEnd"/>
      <w:r w:rsidRPr="0030220F">
        <w:rPr>
          <w:rFonts w:ascii="宋体" w:eastAsia="宋体" w:hAnsi="宋体" w:cs="宋体" w:hint="eastAsia"/>
          <w:color w:val="000000" w:themeColor="text1"/>
          <w:sz w:val="24"/>
          <w:szCs w:val="24"/>
        </w:rPr>
        <w:t>签订政府采购合同（包括但不限于放弃成交、因不可抗力不能履行合同而放弃签订合同），采购人可以按照评审报告推荐的成交候选人名单排序，确定下一候选人为成交供应商，也可以重新开展政府采购活动。拒绝签订政府采购合同的成交供应商不得参加对该项目重新开展的采购活动。</w:t>
      </w:r>
    </w:p>
    <w:p w:rsidR="00866F55" w:rsidRPr="0030220F" w:rsidRDefault="0063600C">
      <w:pPr>
        <w:spacing w:line="360" w:lineRule="auto"/>
        <w:ind w:firstLineChars="200" w:firstLine="482"/>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除因不可抗力外，成交供应商不与采购人签订合同的，除不予退还其谈判保证金外，若给采购人造成损失，或（并）因此延误采购人项目实施计划的，须依据《中华人民共和国民法典》第五百条、《政府采购非招标采购方式管理办法（财政部令第74号）》第二十二条、第五十四条规定承担赔偿损失等法律责任，采购人有权将成交供应商的失信行为报财政部门记入诚信档案，以示惩戒。</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28.履约保证金</w:t>
      </w:r>
    </w:p>
    <w:p w:rsidR="00866F55" w:rsidRPr="0030220F" w:rsidRDefault="0063600C">
      <w:pPr>
        <w:spacing w:line="360" w:lineRule="auto"/>
        <w:ind w:firstLineChars="200" w:firstLine="480"/>
        <w:jc w:val="left"/>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24"/>
        </w:rPr>
        <w:t>28.1履约保证金的金额、提交方式、退付的时间和条件详见 “供应商须知前附表”。</w:t>
      </w:r>
    </w:p>
    <w:p w:rsidR="00866F55" w:rsidRPr="0030220F" w:rsidRDefault="0063600C">
      <w:pPr>
        <w:spacing w:line="360" w:lineRule="auto"/>
        <w:ind w:firstLineChars="202" w:firstLine="485"/>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28.2在履约保证金退还日期前，若成交供应商的开户名称、开户银行、</w:t>
      </w:r>
      <w:proofErr w:type="gramStart"/>
      <w:r w:rsidRPr="0030220F">
        <w:rPr>
          <w:rFonts w:ascii="宋体" w:eastAsia="宋体" w:hAnsi="宋体" w:cs="宋体" w:hint="eastAsia"/>
          <w:color w:val="000000" w:themeColor="text1"/>
          <w:sz w:val="24"/>
          <w:szCs w:val="24"/>
        </w:rPr>
        <w:t>帐号</w:t>
      </w:r>
      <w:proofErr w:type="gramEnd"/>
      <w:r w:rsidRPr="0030220F">
        <w:rPr>
          <w:rFonts w:ascii="宋体" w:eastAsia="宋体" w:hAnsi="宋体" w:cs="宋体" w:hint="eastAsia"/>
          <w:color w:val="000000" w:themeColor="text1"/>
          <w:sz w:val="24"/>
          <w:szCs w:val="24"/>
        </w:rPr>
        <w:t>有变动的，请以书面形式通知履约保证金收取单位，否则由此产生的后果</w:t>
      </w:r>
      <w:proofErr w:type="gramStart"/>
      <w:r w:rsidRPr="0030220F">
        <w:rPr>
          <w:rFonts w:ascii="宋体" w:eastAsia="宋体" w:hAnsi="宋体" w:cs="宋体" w:hint="eastAsia"/>
          <w:color w:val="000000" w:themeColor="text1"/>
          <w:sz w:val="24"/>
          <w:szCs w:val="24"/>
        </w:rPr>
        <w:t>由成交</w:t>
      </w:r>
      <w:proofErr w:type="gramEnd"/>
      <w:r w:rsidRPr="0030220F">
        <w:rPr>
          <w:rFonts w:ascii="宋体" w:eastAsia="宋体" w:hAnsi="宋体" w:cs="宋体" w:hint="eastAsia"/>
          <w:color w:val="000000" w:themeColor="text1"/>
          <w:sz w:val="24"/>
          <w:szCs w:val="24"/>
        </w:rPr>
        <w:t>供应商自负。</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29.签订合同</w:t>
      </w:r>
    </w:p>
    <w:p w:rsidR="00866F55" w:rsidRPr="0030220F" w:rsidRDefault="0063600C">
      <w:pPr>
        <w:spacing w:line="360" w:lineRule="auto"/>
        <w:ind w:firstLineChars="202" w:firstLine="485"/>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29.1成交供应商在收到成交通知书（书面或电子）后，按“供应商须知前附表”规定向采购人出示相关证明材料，经采购人核验合格后方可签订合同（书面或电子）。如成交供应商为联合体的，联合体各方应当共同与采购人签订采购合同，就采购合同约定的事项对采购人承担连带责任。</w:t>
      </w:r>
    </w:p>
    <w:p w:rsidR="00866F55" w:rsidRPr="0030220F" w:rsidRDefault="0063600C">
      <w:pPr>
        <w:spacing w:line="360" w:lineRule="auto"/>
        <w:ind w:firstLineChars="202" w:firstLine="485"/>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29.2签订合同时间：按成交通知书的规定与采购人签订政府采购合同（最长不能超过25日）。</w:t>
      </w:r>
    </w:p>
    <w:p w:rsidR="00866F55" w:rsidRPr="0030220F" w:rsidRDefault="0063600C">
      <w:pPr>
        <w:spacing w:line="360" w:lineRule="auto"/>
        <w:ind w:firstLineChars="202" w:firstLine="485"/>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29.3成交供应</w:t>
      </w:r>
      <w:proofErr w:type="gramStart"/>
      <w:r w:rsidRPr="0030220F">
        <w:rPr>
          <w:rFonts w:ascii="宋体" w:eastAsia="宋体" w:hAnsi="宋体" w:cs="宋体" w:hint="eastAsia"/>
          <w:color w:val="000000" w:themeColor="text1"/>
          <w:sz w:val="24"/>
          <w:szCs w:val="24"/>
        </w:rPr>
        <w:t>商拒绝</w:t>
      </w:r>
      <w:proofErr w:type="gramEnd"/>
      <w:r w:rsidRPr="0030220F">
        <w:rPr>
          <w:rFonts w:ascii="宋体" w:eastAsia="宋体" w:hAnsi="宋体" w:cs="宋体" w:hint="eastAsia"/>
          <w:color w:val="000000" w:themeColor="text1"/>
          <w:sz w:val="24"/>
          <w:szCs w:val="24"/>
        </w:rPr>
        <w:t>与采购人签订合同的，按照本文件之《供应商须知正文》第27.5条的规定执行。</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30.政府采购合同公告</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根据《中华人民共和国政府采购法实施条例》第五十条规定，采购人应当自政府采购合同签订之日起2个工作日内，将政府采购合同在省级以上人民政府财政部门指定的</w:t>
      </w:r>
      <w:r w:rsidRPr="0030220F">
        <w:rPr>
          <w:rFonts w:ascii="宋体" w:eastAsia="宋体" w:hAnsi="宋体" w:cs="宋体" w:hint="eastAsia"/>
          <w:color w:val="000000" w:themeColor="text1"/>
          <w:sz w:val="24"/>
          <w:szCs w:val="24"/>
        </w:rPr>
        <w:lastRenderedPageBreak/>
        <w:t>媒体上公告，但政府采购合同中涉及国家秘密、商业秘密的内容除外。</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31.询问、质疑和投诉</w:t>
      </w:r>
    </w:p>
    <w:p w:rsidR="00866F55" w:rsidRPr="0030220F" w:rsidRDefault="0063600C">
      <w:pPr>
        <w:spacing w:line="360" w:lineRule="auto"/>
        <w:ind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rPr>
        <w:t>31.1供应商对政府采购活动事项有疑问的，可以向采购人、采购代理机构提出询问，采购人或者采购代理机构应当在3个工作日内对供应</w:t>
      </w:r>
      <w:proofErr w:type="gramStart"/>
      <w:r w:rsidRPr="0030220F">
        <w:rPr>
          <w:rFonts w:ascii="宋体" w:eastAsia="宋体" w:hAnsi="宋体" w:cs="宋体" w:hint="eastAsia"/>
          <w:color w:val="000000" w:themeColor="text1"/>
          <w:sz w:val="24"/>
        </w:rPr>
        <w:t>商依法</w:t>
      </w:r>
      <w:proofErr w:type="gramEnd"/>
      <w:r w:rsidRPr="0030220F">
        <w:rPr>
          <w:rFonts w:ascii="宋体" w:eastAsia="宋体" w:hAnsi="宋体" w:cs="宋体" w:hint="eastAsia"/>
          <w:color w:val="000000" w:themeColor="text1"/>
          <w:sz w:val="24"/>
        </w:rPr>
        <w:t>提出的询问</w:t>
      </w:r>
      <w:proofErr w:type="gramStart"/>
      <w:r w:rsidRPr="0030220F">
        <w:rPr>
          <w:rFonts w:ascii="宋体" w:eastAsia="宋体" w:hAnsi="宋体" w:cs="宋体" w:hint="eastAsia"/>
          <w:color w:val="000000" w:themeColor="text1"/>
          <w:sz w:val="24"/>
        </w:rPr>
        <w:t>作出</w:t>
      </w:r>
      <w:proofErr w:type="gramEnd"/>
      <w:r w:rsidRPr="0030220F">
        <w:rPr>
          <w:rFonts w:ascii="宋体" w:eastAsia="宋体" w:hAnsi="宋体" w:cs="宋体" w:hint="eastAsia"/>
          <w:color w:val="000000" w:themeColor="text1"/>
          <w:sz w:val="24"/>
        </w:rPr>
        <w:t>答复，</w:t>
      </w:r>
      <w:r w:rsidRPr="0030220F">
        <w:rPr>
          <w:rFonts w:ascii="宋体" w:eastAsia="宋体" w:hAnsi="宋体" w:cs="宋体" w:hint="eastAsia"/>
          <w:color w:val="000000" w:themeColor="text1"/>
          <w:sz w:val="24"/>
          <w:szCs w:val="24"/>
        </w:rPr>
        <w:t>但答复的内容不得涉及商业秘密。</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31.2供应商认为谈判文件、采购过程或者成交结果使自己的合法权益受到损害的，应当在知道或者应知其权益受到损害之日起7个工作日内，以纸质书面形式向采购人、采购代理机构提出质疑，</w:t>
      </w:r>
      <w:r w:rsidRPr="0030220F">
        <w:rPr>
          <w:rFonts w:ascii="宋体" w:eastAsia="宋体" w:hAnsi="宋体" w:cs="宋体" w:hint="eastAsia"/>
          <w:color w:val="000000" w:themeColor="text1"/>
          <w:sz w:val="24"/>
          <w:szCs w:val="32"/>
          <w:shd w:val="clear" w:color="auto" w:fill="FFFFFF"/>
        </w:rPr>
        <w:t>接收质疑函的方式、联系部门、联系电话和通讯地址等信息</w:t>
      </w:r>
      <w:r w:rsidRPr="0030220F">
        <w:rPr>
          <w:rFonts w:ascii="宋体" w:eastAsia="宋体" w:hAnsi="宋体" w:cs="宋体" w:hint="eastAsia"/>
          <w:color w:val="000000" w:themeColor="text1"/>
          <w:sz w:val="24"/>
          <w:szCs w:val="24"/>
        </w:rPr>
        <w:t>详见“供应商须知前附表”</w:t>
      </w:r>
      <w:r w:rsidRPr="0030220F">
        <w:rPr>
          <w:rFonts w:ascii="宋体" w:eastAsia="宋体" w:hAnsi="宋体" w:cs="宋体" w:hint="eastAsia"/>
          <w:color w:val="000000" w:themeColor="text1"/>
          <w:sz w:val="24"/>
          <w:szCs w:val="32"/>
        </w:rPr>
        <w:t>。供应商应当在法定质疑期内一次性提出针对同一采购程序环节的质疑。具体质疑起算时间如下：</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（1）对可以质疑的谈判文件提出质疑的，为获取谈判文件之日；</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（2）对采购过程提出质疑的，为各采购程序环节结束之日；</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（3）对成交结果提出质疑的，为成交结果公告期限届满之日。</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31.3供应商提出的询问或者质疑超出采购人对采购代理机构委托授权范围的，采购代理机构应当告知供应商向采购人提出。政府采购评审专家应当配合采购人或者采购代理机构答复供应商的询问和质疑。</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31.4供应商提出质疑应当提交质疑函和必要的证明材料，针对同一采购程序环节的质疑必须在法定质疑期内一次性提出。质疑</w:t>
      </w:r>
      <w:proofErr w:type="gramStart"/>
      <w:r w:rsidRPr="0030220F">
        <w:rPr>
          <w:rFonts w:ascii="宋体" w:eastAsia="宋体" w:hAnsi="宋体" w:cs="宋体" w:hint="eastAsia"/>
          <w:color w:val="000000" w:themeColor="text1"/>
          <w:sz w:val="24"/>
          <w:szCs w:val="32"/>
        </w:rPr>
        <w:t>函应当</w:t>
      </w:r>
      <w:proofErr w:type="gramEnd"/>
      <w:r w:rsidRPr="0030220F">
        <w:rPr>
          <w:rFonts w:ascii="宋体" w:eastAsia="宋体" w:hAnsi="宋体" w:cs="宋体" w:hint="eastAsia"/>
          <w:color w:val="000000" w:themeColor="text1"/>
          <w:sz w:val="24"/>
          <w:szCs w:val="32"/>
        </w:rPr>
        <w:t>包括下列内容</w:t>
      </w:r>
      <w:r w:rsidRPr="0030220F">
        <w:rPr>
          <w:rFonts w:ascii="宋体" w:eastAsia="宋体" w:hAnsi="宋体" w:cs="宋体" w:hint="eastAsia"/>
          <w:bCs/>
          <w:color w:val="000000" w:themeColor="text1"/>
          <w:sz w:val="24"/>
          <w:szCs w:val="32"/>
        </w:rPr>
        <w:t>（质疑函格式后附）</w:t>
      </w:r>
      <w:r w:rsidRPr="0030220F">
        <w:rPr>
          <w:rFonts w:ascii="宋体" w:eastAsia="宋体" w:hAnsi="宋体" w:cs="宋体" w:hint="eastAsia"/>
          <w:color w:val="000000" w:themeColor="text1"/>
          <w:sz w:val="24"/>
          <w:szCs w:val="32"/>
        </w:rPr>
        <w:t>：</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（1）供应商的姓名或者名称、地址、邮编、联系人及联系电话；</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（2）质疑项目的名称、编号；</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（3）具体、明确的质疑事项和与质疑事项相关的请求；</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（4）事实依据；</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（5）必要的法律依据；</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（6）提出质疑的日期。</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供应商为自然人的，应当由本人签字；供应商为法人或者其他组织的，应当由法定代表人、主要负责人，或者其委托代理人签字或者盖章，并加盖公章。</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31.5采购人、采购代理机构认为供应商质疑不成立，或者成立但未对成交结果构成影响的，继续开展采购活动；认为供应商质疑成立且影响或者可能影响成交结果的，按照下列情况处理：</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lastRenderedPageBreak/>
        <w:t>（1）对采购文件提出的质疑，依法通过澄清或者修改可以继续开展采购活动的，澄清或者修改采购文件后继续开展采购活动；否则应当修改采购文件后重新开展采购活动。</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（2）对采购过程或者成交结果提出的质疑，合格供应</w:t>
      </w:r>
      <w:proofErr w:type="gramStart"/>
      <w:r w:rsidRPr="0030220F">
        <w:rPr>
          <w:rFonts w:ascii="宋体" w:eastAsia="宋体" w:hAnsi="宋体" w:cs="宋体" w:hint="eastAsia"/>
          <w:color w:val="000000" w:themeColor="text1"/>
          <w:sz w:val="24"/>
          <w:szCs w:val="32"/>
        </w:rPr>
        <w:t>商符合</w:t>
      </w:r>
      <w:proofErr w:type="gramEnd"/>
      <w:r w:rsidRPr="0030220F">
        <w:rPr>
          <w:rFonts w:ascii="宋体" w:eastAsia="宋体" w:hAnsi="宋体" w:cs="宋体" w:hint="eastAsia"/>
          <w:color w:val="000000" w:themeColor="text1"/>
          <w:sz w:val="24"/>
          <w:szCs w:val="32"/>
        </w:rPr>
        <w:t>法定数量时，可以从合格的成交候选人中另行确定成交供应商的，应当依法另行确定成交供应商；否则应当重新开展采购活动。</w:t>
      </w:r>
    </w:p>
    <w:p w:rsidR="00866F55" w:rsidRPr="0030220F" w:rsidRDefault="0063600C">
      <w:pPr>
        <w:spacing w:line="360" w:lineRule="auto"/>
        <w:ind w:firstLineChars="200" w:firstLine="480"/>
        <w:rPr>
          <w:rFonts w:ascii="宋体" w:eastAsia="宋体" w:hAnsi="宋体" w:cs="宋体"/>
          <w:color w:val="000000" w:themeColor="text1"/>
          <w:sz w:val="24"/>
          <w:szCs w:val="32"/>
        </w:rPr>
      </w:pPr>
      <w:r w:rsidRPr="0030220F">
        <w:rPr>
          <w:rFonts w:ascii="宋体" w:eastAsia="宋体" w:hAnsi="宋体" w:cs="宋体" w:hint="eastAsia"/>
          <w:color w:val="000000" w:themeColor="text1"/>
          <w:sz w:val="24"/>
          <w:szCs w:val="32"/>
        </w:rPr>
        <w:t>质疑答复导致成交结果改变的，采购人或者采购代理机构应当将有关情况书面报告本级财政部门。</w:t>
      </w:r>
    </w:p>
    <w:p w:rsidR="00866F55" w:rsidRPr="0030220F" w:rsidRDefault="0063600C">
      <w:pPr>
        <w:spacing w:line="360" w:lineRule="auto"/>
        <w:ind w:firstLineChars="200" w:firstLine="480"/>
        <w:rPr>
          <w:rFonts w:ascii="宋体" w:eastAsia="宋体" w:hAnsi="宋体" w:cs="宋体"/>
          <w:b/>
          <w:bCs/>
          <w:color w:val="000000" w:themeColor="text1"/>
          <w:sz w:val="24"/>
          <w:szCs w:val="24"/>
        </w:rPr>
      </w:pPr>
      <w:r w:rsidRPr="0030220F">
        <w:rPr>
          <w:rFonts w:ascii="宋体" w:eastAsia="宋体" w:hAnsi="宋体" w:cs="宋体" w:hint="eastAsia"/>
          <w:color w:val="000000" w:themeColor="text1"/>
          <w:sz w:val="24"/>
          <w:szCs w:val="32"/>
        </w:rPr>
        <w:t>31.6质疑供应商对采购人、采购代理机构的答复不满意，或者采购人、采购代理机构未在规定时间内</w:t>
      </w:r>
      <w:proofErr w:type="gramStart"/>
      <w:r w:rsidRPr="0030220F">
        <w:rPr>
          <w:rFonts w:ascii="宋体" w:eastAsia="宋体" w:hAnsi="宋体" w:cs="宋体" w:hint="eastAsia"/>
          <w:color w:val="000000" w:themeColor="text1"/>
          <w:sz w:val="24"/>
          <w:szCs w:val="32"/>
        </w:rPr>
        <w:t>作出</w:t>
      </w:r>
      <w:proofErr w:type="gramEnd"/>
      <w:r w:rsidRPr="0030220F">
        <w:rPr>
          <w:rFonts w:ascii="宋体" w:eastAsia="宋体" w:hAnsi="宋体" w:cs="宋体" w:hint="eastAsia"/>
          <w:color w:val="000000" w:themeColor="text1"/>
          <w:sz w:val="24"/>
          <w:szCs w:val="32"/>
        </w:rPr>
        <w:t>答复的，可以在答复期满后15个工作日内向《政府采购质疑和投诉办法》（财政部令第94号）第六条规定的财政部门提起投诉（投诉书格式后附）。</w:t>
      </w:r>
    </w:p>
    <w:p w:rsidR="00866F55" w:rsidRPr="0030220F" w:rsidRDefault="0063600C">
      <w:pPr>
        <w:spacing w:line="360" w:lineRule="auto"/>
        <w:ind w:firstLineChars="200" w:firstLine="643"/>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32"/>
          <w:szCs w:val="32"/>
        </w:rPr>
        <w:t>32.其他内容</w:t>
      </w:r>
    </w:p>
    <w:p w:rsidR="00866F55" w:rsidRPr="0030220F" w:rsidRDefault="0063600C">
      <w:pPr>
        <w:tabs>
          <w:tab w:val="left" w:pos="2835"/>
        </w:tabs>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32.1代理服务费：代理服务收取标准及缴费账户详见“供应商须知前附表”，供应商为联合体的，可以由联合体中的一方或者多方共同交纳代理服务费。</w:t>
      </w:r>
    </w:p>
    <w:p w:rsidR="00866F55" w:rsidRPr="0030220F" w:rsidRDefault="0063600C">
      <w:pPr>
        <w:tabs>
          <w:tab w:val="left" w:pos="2835"/>
        </w:tabs>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32.2代理服务费收费计算标准：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2"/>
        <w:gridCol w:w="1659"/>
        <w:gridCol w:w="1532"/>
        <w:gridCol w:w="1546"/>
      </w:tblGrid>
      <w:tr w:rsidR="00866F55" w:rsidRPr="0030220F">
        <w:trPr>
          <w:jc w:val="center"/>
        </w:trPr>
        <w:tc>
          <w:tcPr>
            <w:tcW w:w="3472" w:type="dxa"/>
            <w:tcBorders>
              <w:tl2br w:val="single" w:sz="4" w:space="0" w:color="auto"/>
            </w:tcBorders>
          </w:tcPr>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费率</w:t>
            </w:r>
          </w:p>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金额（人民币）</w:t>
            </w:r>
          </w:p>
        </w:tc>
        <w:tc>
          <w:tcPr>
            <w:tcW w:w="1659" w:type="dxa"/>
            <w:vAlign w:val="center"/>
          </w:tcPr>
          <w:p w:rsidR="00866F55" w:rsidRPr="0030220F" w:rsidRDefault="0063600C">
            <w:pPr>
              <w:spacing w:line="360" w:lineRule="auto"/>
              <w:ind w:firstLineChars="50" w:firstLine="12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货物类</w:t>
            </w:r>
          </w:p>
        </w:tc>
        <w:tc>
          <w:tcPr>
            <w:tcW w:w="1532"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服务类</w:t>
            </w:r>
          </w:p>
        </w:tc>
        <w:tc>
          <w:tcPr>
            <w:tcW w:w="1546" w:type="dxa"/>
            <w:vAlign w:val="center"/>
          </w:tcPr>
          <w:p w:rsidR="00866F55" w:rsidRPr="0030220F" w:rsidRDefault="0063600C">
            <w:pPr>
              <w:spacing w:line="360" w:lineRule="auto"/>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工程类</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100万元以下</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1.5%</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1.5%</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1.0%</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100～500万元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1.1%</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0.8%</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0.7%</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500～1000万元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0.8%</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0.45%</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0.55%</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1000～5000万元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0.5%</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0.25%</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0.35%</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5000万元～1亿元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0.25%</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0.1%</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0.2%</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1～5亿元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0.05%</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0.05%</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0.05%</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5～10亿元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0.035%</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0.035%</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0.035%</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10～50亿元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0.008%</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0.008%</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0.008%</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50～100亿元</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0.006%</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0.006%</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0.006%</w:t>
            </w:r>
          </w:p>
        </w:tc>
      </w:tr>
      <w:tr w:rsidR="00866F55" w:rsidRPr="0030220F">
        <w:trPr>
          <w:jc w:val="center"/>
        </w:trPr>
        <w:tc>
          <w:tcPr>
            <w:tcW w:w="347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100亿元以上</w:t>
            </w:r>
          </w:p>
        </w:tc>
        <w:tc>
          <w:tcPr>
            <w:tcW w:w="1659"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0.004%</w:t>
            </w:r>
          </w:p>
        </w:tc>
        <w:tc>
          <w:tcPr>
            <w:tcW w:w="1532"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0.004%</w:t>
            </w:r>
          </w:p>
        </w:tc>
        <w:tc>
          <w:tcPr>
            <w:tcW w:w="1546" w:type="dxa"/>
          </w:tcPr>
          <w:p w:rsidR="00866F55" w:rsidRPr="0030220F" w:rsidRDefault="0063600C">
            <w:pPr>
              <w:spacing w:line="460" w:lineRule="exact"/>
              <w:jc w:val="cente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0.004%</w:t>
            </w:r>
          </w:p>
        </w:tc>
      </w:tr>
    </w:tbl>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注： </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（1）按本表费率计算的收费下浮</w:t>
      </w:r>
      <w:r w:rsidRPr="0030220F">
        <w:rPr>
          <w:rFonts w:ascii="宋体" w:eastAsia="宋体" w:hAnsi="宋体" w:cs="宋体"/>
          <w:color w:val="000000" w:themeColor="text1"/>
          <w:sz w:val="24"/>
          <w:szCs w:val="24"/>
        </w:rPr>
        <w:t>40</w:t>
      </w:r>
      <w:r w:rsidRPr="0030220F">
        <w:rPr>
          <w:rFonts w:ascii="宋体" w:eastAsia="宋体" w:hAnsi="宋体" w:cs="宋体" w:hint="eastAsia"/>
          <w:color w:val="000000" w:themeColor="text1"/>
          <w:sz w:val="24"/>
          <w:szCs w:val="24"/>
        </w:rPr>
        <w:t>%为采购代理的收费基准价格；</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（2）采购代理收费按差额定率累进法计算。</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例如：某货物采购代理业务成交金额或者暂定价为150万元，计算采购代理收费额如下：</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100 万元 ×l.5 %＝ 1.5 万元</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150 － 100 ）万元 ×1.1%＝ 0.55 万元</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合计收费＝ 1.5 ＋ 0.55＝ 2.05 （万元）×（1-</w:t>
      </w:r>
      <w:r w:rsidRPr="0030220F">
        <w:rPr>
          <w:rFonts w:ascii="宋体" w:eastAsia="宋体" w:hAnsi="宋体" w:cs="宋体"/>
          <w:color w:val="000000" w:themeColor="text1"/>
          <w:sz w:val="24"/>
          <w:szCs w:val="24"/>
        </w:rPr>
        <w:t>40</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2"/>
        <w:contextualSpacing/>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33.需要补充的其他内容</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33.1本谈判文件解释规则详见“供应商须知前附表”。</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kern w:val="0"/>
          <w:sz w:val="24"/>
          <w:szCs w:val="24"/>
        </w:rPr>
        <w:t>33.2 其他事</w:t>
      </w:r>
      <w:r w:rsidRPr="0030220F">
        <w:rPr>
          <w:rFonts w:ascii="宋体" w:eastAsia="宋体" w:hAnsi="宋体" w:cs="宋体" w:hint="eastAsia"/>
          <w:color w:val="000000" w:themeColor="text1"/>
          <w:sz w:val="24"/>
          <w:szCs w:val="24"/>
        </w:rPr>
        <w:t>项详见“供应商须知前附表”。</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33.3</w:t>
      </w:r>
      <w:bookmarkStart w:id="34" w:name="_Hlk65857140"/>
      <w:r w:rsidRPr="0030220F">
        <w:rPr>
          <w:rFonts w:ascii="宋体" w:eastAsia="宋体" w:hAnsi="宋体" w:cs="宋体" w:hint="eastAsia"/>
          <w:color w:val="000000" w:themeColor="text1"/>
          <w:kern w:val="0"/>
          <w:sz w:val="24"/>
          <w:szCs w:val="24"/>
        </w:rPr>
        <w:t>本谈判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文件规定的中小企业扶持政策：</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（1）在货物采购项目中，货物由中小企业制造，即货物由中小企业生产且使用该中小企业商号或者注册商标，不对其中涉及的工程承建商和服务的承接商</w:t>
      </w:r>
      <w:proofErr w:type="gramStart"/>
      <w:r w:rsidRPr="0030220F">
        <w:rPr>
          <w:rFonts w:ascii="宋体" w:eastAsia="宋体" w:hAnsi="宋体" w:cs="宋体" w:hint="eastAsia"/>
          <w:color w:val="000000" w:themeColor="text1"/>
          <w:kern w:val="0"/>
          <w:sz w:val="24"/>
          <w:szCs w:val="24"/>
        </w:rPr>
        <w:t>作出</w:t>
      </w:r>
      <w:proofErr w:type="gramEnd"/>
      <w:r w:rsidRPr="0030220F">
        <w:rPr>
          <w:rFonts w:ascii="宋体" w:eastAsia="宋体" w:hAnsi="宋体" w:cs="宋体" w:hint="eastAsia"/>
          <w:color w:val="000000" w:themeColor="text1"/>
          <w:kern w:val="0"/>
          <w:sz w:val="24"/>
          <w:szCs w:val="24"/>
        </w:rPr>
        <w:t>要求；</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（2）在工程采购项目中，工程由中小企业承建，即工程施工单位为中小企业，不对其中涉及的货物的制造商和服务的承接商</w:t>
      </w:r>
      <w:proofErr w:type="gramStart"/>
      <w:r w:rsidRPr="0030220F">
        <w:rPr>
          <w:rFonts w:ascii="宋体" w:eastAsia="宋体" w:hAnsi="宋体" w:cs="宋体" w:hint="eastAsia"/>
          <w:color w:val="000000" w:themeColor="text1"/>
          <w:kern w:val="0"/>
          <w:sz w:val="24"/>
          <w:szCs w:val="24"/>
        </w:rPr>
        <w:t>作出</w:t>
      </w:r>
      <w:proofErr w:type="gramEnd"/>
      <w:r w:rsidRPr="0030220F">
        <w:rPr>
          <w:rFonts w:ascii="宋体" w:eastAsia="宋体" w:hAnsi="宋体" w:cs="宋体" w:hint="eastAsia"/>
          <w:color w:val="000000" w:themeColor="text1"/>
          <w:kern w:val="0"/>
          <w:sz w:val="24"/>
          <w:szCs w:val="24"/>
        </w:rPr>
        <w:t>要求；</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（3）在服务采购项目中，服务由中小企业承接，即提供服务的人员为中小企业依照《中华人民共和国劳动合同法》订立劳动合同的从业人员，不对其中涉及的货物的制造商和工程承建商</w:t>
      </w:r>
      <w:proofErr w:type="gramStart"/>
      <w:r w:rsidRPr="0030220F">
        <w:rPr>
          <w:rFonts w:ascii="宋体" w:eastAsia="宋体" w:hAnsi="宋体" w:cs="宋体" w:hint="eastAsia"/>
          <w:color w:val="000000" w:themeColor="text1"/>
          <w:kern w:val="0"/>
          <w:sz w:val="24"/>
          <w:szCs w:val="24"/>
        </w:rPr>
        <w:t>作出</w:t>
      </w:r>
      <w:proofErr w:type="gramEnd"/>
      <w:r w:rsidRPr="0030220F">
        <w:rPr>
          <w:rFonts w:ascii="宋体" w:eastAsia="宋体" w:hAnsi="宋体" w:cs="宋体" w:hint="eastAsia"/>
          <w:color w:val="000000" w:themeColor="text1"/>
          <w:kern w:val="0"/>
          <w:sz w:val="24"/>
          <w:szCs w:val="24"/>
        </w:rPr>
        <w:t>要求。</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在货物采购项目中，供应商提供的货物既有中小企业制造货物，也有大型企业制造货物的，不享受</w:t>
      </w:r>
      <w:proofErr w:type="gramStart"/>
      <w:r w:rsidRPr="0030220F">
        <w:rPr>
          <w:rFonts w:ascii="宋体" w:eastAsia="宋体" w:hAnsi="宋体" w:cs="宋体" w:hint="eastAsia"/>
          <w:color w:val="000000" w:themeColor="text1"/>
          <w:kern w:val="0"/>
          <w:sz w:val="24"/>
          <w:szCs w:val="24"/>
        </w:rPr>
        <w:t>本谈判</w:t>
      </w:r>
      <w:proofErr w:type="gramEnd"/>
      <w:r w:rsidRPr="0030220F">
        <w:rPr>
          <w:rFonts w:ascii="宋体" w:eastAsia="宋体" w:hAnsi="宋体" w:cs="宋体" w:hint="eastAsia"/>
          <w:color w:val="000000" w:themeColor="text1"/>
          <w:kern w:val="0"/>
          <w:sz w:val="24"/>
          <w:szCs w:val="24"/>
        </w:rPr>
        <w:t>文件规定的中小企业扶持政策。以联合体形</w:t>
      </w:r>
      <w:proofErr w:type="gramStart"/>
      <w:r w:rsidRPr="0030220F">
        <w:rPr>
          <w:rFonts w:ascii="宋体" w:eastAsia="宋体" w:hAnsi="宋体" w:cs="宋体" w:hint="eastAsia"/>
          <w:color w:val="000000" w:themeColor="text1"/>
          <w:kern w:val="0"/>
          <w:sz w:val="24"/>
          <w:szCs w:val="24"/>
        </w:rPr>
        <w:t>式参加</w:t>
      </w:r>
      <w:proofErr w:type="gramEnd"/>
      <w:r w:rsidRPr="0030220F">
        <w:rPr>
          <w:rFonts w:ascii="宋体" w:eastAsia="宋体" w:hAnsi="宋体" w:cs="宋体" w:hint="eastAsia"/>
          <w:color w:val="000000" w:themeColor="text1"/>
          <w:kern w:val="0"/>
          <w:sz w:val="24"/>
          <w:szCs w:val="24"/>
        </w:rPr>
        <w:t>政府采购活动，联合体各方均为中小企业的，联合体视同中小企业。其中，联合体各方均为小</w:t>
      </w:r>
      <w:proofErr w:type="gramStart"/>
      <w:r w:rsidRPr="0030220F">
        <w:rPr>
          <w:rFonts w:ascii="宋体" w:eastAsia="宋体" w:hAnsi="宋体" w:cs="宋体" w:hint="eastAsia"/>
          <w:color w:val="000000" w:themeColor="text1"/>
          <w:kern w:val="0"/>
          <w:sz w:val="24"/>
          <w:szCs w:val="24"/>
        </w:rPr>
        <w:t>微企业</w:t>
      </w:r>
      <w:proofErr w:type="gramEnd"/>
      <w:r w:rsidRPr="0030220F">
        <w:rPr>
          <w:rFonts w:ascii="宋体" w:eastAsia="宋体" w:hAnsi="宋体" w:cs="宋体" w:hint="eastAsia"/>
          <w:color w:val="000000" w:themeColor="text1"/>
          <w:kern w:val="0"/>
          <w:sz w:val="24"/>
          <w:szCs w:val="24"/>
        </w:rPr>
        <w:t>的，联合体视同小微企业。</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依据</w:t>
      </w:r>
      <w:proofErr w:type="gramStart"/>
      <w:r w:rsidRPr="0030220F">
        <w:rPr>
          <w:rFonts w:ascii="宋体" w:eastAsia="宋体" w:hAnsi="宋体" w:cs="宋体" w:hint="eastAsia"/>
          <w:color w:val="000000" w:themeColor="text1"/>
          <w:sz w:val="24"/>
          <w:szCs w:val="24"/>
        </w:rPr>
        <w:t>本谈判</w:t>
      </w:r>
      <w:proofErr w:type="gramEnd"/>
      <w:r w:rsidRPr="0030220F">
        <w:rPr>
          <w:rFonts w:ascii="宋体" w:eastAsia="宋体" w:hAnsi="宋体" w:cs="宋体" w:hint="eastAsia"/>
          <w:color w:val="000000" w:themeColor="text1"/>
          <w:sz w:val="24"/>
          <w:szCs w:val="24"/>
        </w:rPr>
        <w:t>文件规定享受扶持政策获得政府采购合同的，小</w:t>
      </w:r>
      <w:proofErr w:type="gramStart"/>
      <w:r w:rsidRPr="0030220F">
        <w:rPr>
          <w:rFonts w:ascii="宋体" w:eastAsia="宋体" w:hAnsi="宋体" w:cs="宋体" w:hint="eastAsia"/>
          <w:color w:val="000000" w:themeColor="text1"/>
          <w:sz w:val="24"/>
          <w:szCs w:val="24"/>
        </w:rPr>
        <w:t>微企业</w:t>
      </w:r>
      <w:proofErr w:type="gramEnd"/>
      <w:r w:rsidRPr="0030220F">
        <w:rPr>
          <w:rFonts w:ascii="宋体" w:eastAsia="宋体" w:hAnsi="宋体" w:cs="宋体" w:hint="eastAsia"/>
          <w:color w:val="000000" w:themeColor="text1"/>
          <w:sz w:val="24"/>
          <w:szCs w:val="24"/>
        </w:rPr>
        <w:t>不得将合同分包给大中型企业，中型企业不得将合同分包给大型企业。</w:t>
      </w:r>
      <w:bookmarkEnd w:id="34"/>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color w:val="000000" w:themeColor="text1"/>
          <w:sz w:val="24"/>
          <w:szCs w:val="24"/>
        </w:rPr>
        <w:t>3</w:t>
      </w:r>
      <w:r w:rsidRPr="0030220F">
        <w:rPr>
          <w:rFonts w:ascii="宋体" w:eastAsia="宋体" w:hAnsi="宋体" w:cs="宋体" w:hint="eastAsia"/>
          <w:color w:val="000000" w:themeColor="text1"/>
          <w:sz w:val="24"/>
          <w:szCs w:val="24"/>
        </w:rPr>
        <w:t>.4本国产品标准</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本国产品应当符合以下条件：</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color w:val="000000" w:themeColor="text1"/>
          <w:sz w:val="24"/>
          <w:szCs w:val="24"/>
        </w:rPr>
        <w:t>3.4.1</w:t>
      </w:r>
      <w:r w:rsidRPr="0030220F">
        <w:rPr>
          <w:rFonts w:ascii="宋体" w:eastAsia="宋体" w:hAnsi="宋体" w:cs="宋体" w:hint="eastAsia"/>
          <w:color w:val="000000" w:themeColor="text1"/>
          <w:sz w:val="24"/>
          <w:szCs w:val="24"/>
        </w:rPr>
        <w:t>在中国境内生产</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产品应当在中国境内生产，即在中华人民共和国关境内实现从原材料、组件到产品的属性改变。</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属性改变是指经过制造、加工或者组装等工序，产生完全不同于原材料、组件的新产品，并具有新的名称和特征（用途）。属性改变不包括以下细微操作：</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（1）为确保产品在运输或者储存期间保持某种状态而进行的操作；</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（2）为产品运输或者销售进行的包装或者展示；</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（3）在产品或者其包装上粘贴或者印刷品牌、标志、标识以及其他用于区别的标记；</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（4）简单的上漆、磨光和分装；</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（5）其他不属于属性改变的情形。</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color w:val="000000" w:themeColor="text1"/>
          <w:sz w:val="24"/>
          <w:szCs w:val="24"/>
        </w:rPr>
        <w:t>3.4.2</w:t>
      </w:r>
      <w:r w:rsidRPr="0030220F">
        <w:rPr>
          <w:rFonts w:ascii="宋体" w:eastAsia="宋体" w:hAnsi="宋体" w:cs="宋体" w:hint="eastAsia"/>
          <w:color w:val="000000" w:themeColor="text1"/>
          <w:sz w:val="24"/>
          <w:szCs w:val="24"/>
        </w:rPr>
        <w:t>在中国境内生产的组件成本占比达到规定比例</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产品在中国境内生产的组件成本占比应当达到规定比例，计算公式为：</w:t>
      </w:r>
    </w:p>
    <w:p w:rsidR="00866F55" w:rsidRPr="0030220F" w:rsidRDefault="0063600C">
      <w:pPr>
        <w:pStyle w:val="a9"/>
        <w:spacing w:before="120" w:after="120" w:line="360" w:lineRule="auto"/>
        <w:ind w:firstLineChars="200" w:firstLine="420"/>
        <w:contextualSpacing/>
        <w:rPr>
          <w:rFonts w:hAnsi="宋体" w:cs="宋体"/>
          <w:color w:val="000000" w:themeColor="text1"/>
          <w:sz w:val="21"/>
        </w:rPr>
      </w:pPr>
      <w:r w:rsidRPr="0030220F">
        <w:rPr>
          <w:rFonts w:hAnsi="宋体" w:cs="宋体" w:hint="eastAsia"/>
          <w:noProof/>
          <w:color w:val="000000" w:themeColor="text1"/>
          <w:sz w:val="21"/>
        </w:rPr>
        <w:drawing>
          <wp:inline distT="0" distB="0" distL="0" distR="0" wp14:anchorId="1D4FA878" wp14:editId="13FED27F">
            <wp:extent cx="4828540" cy="7620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828540" cy="762000"/>
                    </a:xfrm>
                    <a:prstGeom prst="rect">
                      <a:avLst/>
                    </a:prstGeom>
                    <a:noFill/>
                    <a:ln>
                      <a:noFill/>
                    </a:ln>
                  </pic:spPr>
                </pic:pic>
              </a:graphicData>
            </a:graphic>
          </wp:inline>
        </w:drawing>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color w:val="000000" w:themeColor="text1"/>
          <w:sz w:val="24"/>
          <w:szCs w:val="24"/>
        </w:rPr>
        <w:t>3.4.3</w:t>
      </w:r>
      <w:r w:rsidRPr="0030220F">
        <w:rPr>
          <w:rFonts w:ascii="宋体" w:eastAsia="宋体" w:hAnsi="宋体" w:cs="宋体" w:hint="eastAsia"/>
          <w:color w:val="000000" w:themeColor="text1"/>
          <w:sz w:val="24"/>
          <w:szCs w:val="24"/>
        </w:rPr>
        <w:t>特定产品的关键组件、关键工序符合相关要求</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对特定产品，在符合本通知第一条第（一）项和第（二）项条件的基础上，应当符合财政部会同有关行业主管部门确定的其关键组件、关键工序在中国境内生产、完成等要求。</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r w:rsidRPr="0030220F">
        <w:rPr>
          <w:rFonts w:ascii="宋体" w:eastAsia="宋体" w:hAnsi="宋体" w:cs="宋体"/>
          <w:color w:val="000000" w:themeColor="text1"/>
          <w:sz w:val="24"/>
          <w:szCs w:val="24"/>
        </w:rPr>
        <w:t>3</w:t>
      </w:r>
      <w:r w:rsidRPr="0030220F">
        <w:rPr>
          <w:rFonts w:ascii="宋体" w:eastAsia="宋体" w:hAnsi="宋体" w:cs="宋体" w:hint="eastAsia"/>
          <w:color w:val="000000" w:themeColor="text1"/>
          <w:sz w:val="24"/>
          <w:szCs w:val="24"/>
        </w:rPr>
        <w:t>.</w:t>
      </w:r>
      <w:r w:rsidRPr="0030220F">
        <w:rPr>
          <w:rFonts w:ascii="宋体" w:eastAsia="宋体" w:hAnsi="宋体" w:cs="宋体"/>
          <w:color w:val="000000" w:themeColor="text1"/>
          <w:sz w:val="24"/>
          <w:szCs w:val="24"/>
        </w:rPr>
        <w:t>5</w:t>
      </w:r>
      <w:r w:rsidRPr="0030220F">
        <w:rPr>
          <w:rFonts w:ascii="宋体" w:eastAsia="宋体" w:hAnsi="宋体" w:cs="宋体" w:hint="eastAsia"/>
          <w:color w:val="000000" w:themeColor="text1"/>
          <w:sz w:val="24"/>
          <w:szCs w:val="24"/>
        </w:rPr>
        <w:t>对本国产品的支持政策</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政府采购活动中既有本国产品又有非本国产品参与竞争的，依法对本国产品给予价格评审优惠，对本国产品的报价给予20%的价格扣除，用扣除后的价格参与评审。</w:t>
      </w:r>
    </w:p>
    <w:p w:rsidR="00866F55" w:rsidRPr="0030220F" w:rsidRDefault="0063600C">
      <w:pPr>
        <w:spacing w:line="360" w:lineRule="auto"/>
        <w:ind w:firstLineChars="200" w:firstLine="480"/>
        <w:contextualSpacing/>
        <w:rPr>
          <w:rFonts w:ascii="宋体" w:eastAsia="宋体" w:hAnsi="宋体" w:cs="宋体"/>
          <w:b/>
          <w:bCs/>
          <w:color w:val="000000" w:themeColor="text1"/>
          <w:kern w:val="44"/>
          <w:sz w:val="44"/>
          <w:szCs w:val="44"/>
        </w:rPr>
      </w:pPr>
      <w:r w:rsidRPr="0030220F">
        <w:rPr>
          <w:rFonts w:ascii="宋体" w:eastAsia="宋体" w:hAnsi="宋体" w:cs="宋体" w:hint="eastAsia"/>
          <w:color w:val="000000" w:themeColor="text1"/>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sidRPr="0030220F">
        <w:rPr>
          <w:rFonts w:ascii="宋体" w:eastAsia="宋体" w:hAnsi="宋体" w:cs="宋体" w:hint="eastAsia"/>
          <w:b/>
          <w:bCs/>
          <w:color w:val="000000" w:themeColor="text1"/>
          <w:kern w:val="44"/>
          <w:sz w:val="44"/>
          <w:szCs w:val="44"/>
        </w:rPr>
        <w:br w:type="page"/>
      </w:r>
    </w:p>
    <w:p w:rsidR="00866F55" w:rsidRPr="0030220F" w:rsidRDefault="0063600C">
      <w:pPr>
        <w:keepNext/>
        <w:keepLines/>
        <w:spacing w:line="360" w:lineRule="auto"/>
        <w:ind w:firstLine="883"/>
        <w:jc w:val="center"/>
        <w:outlineLvl w:val="0"/>
        <w:rPr>
          <w:rFonts w:ascii="宋体" w:eastAsia="宋体" w:hAnsi="宋体" w:cs="宋体"/>
          <w:b/>
          <w:bCs/>
          <w:color w:val="000000" w:themeColor="text1"/>
          <w:kern w:val="44"/>
          <w:sz w:val="32"/>
          <w:szCs w:val="32"/>
        </w:rPr>
      </w:pPr>
      <w:bookmarkStart w:id="35" w:name="_Toc27832"/>
      <w:r w:rsidRPr="0030220F">
        <w:rPr>
          <w:rFonts w:ascii="宋体" w:eastAsia="宋体" w:hAnsi="宋体" w:cs="宋体" w:hint="eastAsia"/>
          <w:b/>
          <w:bCs/>
          <w:color w:val="000000" w:themeColor="text1"/>
          <w:kern w:val="44"/>
          <w:sz w:val="44"/>
          <w:szCs w:val="44"/>
        </w:rPr>
        <w:lastRenderedPageBreak/>
        <w:t>第三章 采购需求</w:t>
      </w:r>
      <w:bookmarkEnd w:id="35"/>
    </w:p>
    <w:p w:rsidR="00866F55" w:rsidRPr="0030220F" w:rsidRDefault="0063600C">
      <w:pPr>
        <w:spacing w:line="360" w:lineRule="auto"/>
        <w:jc w:val="left"/>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说明：</w:t>
      </w:r>
    </w:p>
    <w:p w:rsidR="00866F55" w:rsidRPr="0030220F" w:rsidRDefault="0063600C">
      <w:pPr>
        <w:spacing w:line="360" w:lineRule="auto"/>
        <w:ind w:leftChars="-5" w:left="-10" w:rightChars="1" w:right="2"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1.采购需求中如出现品牌、型号或者生产厂家等均仅起参考作用，不属于指定品牌、型号或者生产厂家的情形，供应商可参照或者选用其他相当的品牌、型号或者生产供应商替代。但供应商提供的产品实质上应相当于或优于本《采购需求》中的技术要求。</w:t>
      </w:r>
    </w:p>
    <w:p w:rsidR="00866F55" w:rsidRPr="0030220F" w:rsidRDefault="0063600C">
      <w:pPr>
        <w:spacing w:line="360" w:lineRule="auto"/>
        <w:ind w:leftChars="-5" w:left="-10" w:rightChars="1" w:right="2"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2.凡在“技术参数及性能（配置）要求”中表述为“标配”或“标准配置”的设备，供应商应在竞争性谈判设备性能配置清单中将其标配参数详细列明。</w:t>
      </w:r>
    </w:p>
    <w:p w:rsidR="00866F55" w:rsidRPr="0030220F" w:rsidRDefault="0063600C">
      <w:pPr>
        <w:spacing w:line="360" w:lineRule="auto"/>
        <w:ind w:leftChars="-5" w:left="-10" w:rightChars="1" w:right="2"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3.根据《财政部发展改革委生态环境部市场监管总局关于调整优化节能产品、环境标志产品政府采购执行机制的通知》（财库〔2019〕9号）和《关于印发节能产品政府采购品目清单的通知》（财库〔2019〕19 号）的规定，采购需求中的产品属于节能产品政府采购品目清单内标注“★”的（详见本章后附的节能产品政府采购品目清单），供应商参与竞争性谈判提供的货物必须使用政府强制采购的节能产品，供应商必须在响应文件（商务及技术文件）中提供所投产品的节能产品认证证书复印件（加盖投标人电子签章），否则响应文件作无效处理。</w:t>
      </w:r>
    </w:p>
    <w:p w:rsidR="00866F55" w:rsidRPr="0030220F" w:rsidRDefault="0063600C">
      <w:pPr>
        <w:spacing w:line="360" w:lineRule="auto"/>
        <w:ind w:leftChars="-5" w:left="-10" w:rightChars="1" w:right="2"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4.如供应商参与竞争性谈判提供的产品存在侵犯他人的知识产权或者专利成果行为的，由供应商自行承担相应法律责任。</w:t>
      </w:r>
    </w:p>
    <w:p w:rsidR="00866F55" w:rsidRPr="0030220F" w:rsidRDefault="0063600C">
      <w:pPr>
        <w:spacing w:line="360" w:lineRule="auto"/>
        <w:ind w:leftChars="-5" w:left="-10" w:rightChars="1" w:right="2"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5</w:t>
      </w:r>
      <w:r w:rsidRPr="0030220F">
        <w:rPr>
          <w:rFonts w:ascii="宋体" w:eastAsia="宋体" w:hAnsi="宋体" w:cs="宋体" w:hint="eastAsia"/>
          <w:color w:val="000000" w:themeColor="text1"/>
          <w:sz w:val="24"/>
          <w:szCs w:val="24"/>
        </w:rPr>
        <w:t>.“</w:t>
      </w:r>
      <w:r w:rsidRPr="0030220F">
        <w:rPr>
          <w:rFonts w:ascii="宋体" w:eastAsia="宋体" w:hAnsi="宋体" w:cs="宋体" w:hint="eastAsia"/>
          <w:bCs/>
          <w:color w:val="000000" w:themeColor="text1"/>
          <w:sz w:val="24"/>
          <w:szCs w:val="24"/>
        </w:rPr>
        <w:t>实质性要求</w:t>
      </w:r>
      <w:r w:rsidRPr="0030220F">
        <w:rPr>
          <w:rFonts w:ascii="宋体" w:eastAsia="宋体" w:hAnsi="宋体" w:cs="宋体" w:hint="eastAsia"/>
          <w:color w:val="000000" w:themeColor="text1"/>
          <w:sz w:val="24"/>
          <w:szCs w:val="24"/>
        </w:rPr>
        <w:t>”</w:t>
      </w:r>
      <w:r w:rsidRPr="0030220F">
        <w:rPr>
          <w:rFonts w:ascii="宋体" w:eastAsia="宋体" w:hAnsi="宋体" w:cs="宋体" w:hint="eastAsia"/>
          <w:bCs/>
          <w:color w:val="000000" w:themeColor="text1"/>
          <w:sz w:val="24"/>
          <w:szCs w:val="24"/>
        </w:rPr>
        <w:t>是指采购文件中已经指明不满足则</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bCs/>
          <w:color w:val="000000" w:themeColor="text1"/>
          <w:sz w:val="24"/>
          <w:szCs w:val="24"/>
        </w:rPr>
        <w:t>无效的条款，或者不容许负偏离的条款，或者采购需求中带“▲”的条款。</w:t>
      </w:r>
    </w:p>
    <w:p w:rsidR="00866F55" w:rsidRPr="0030220F" w:rsidRDefault="00866F55">
      <w:pPr>
        <w:rPr>
          <w:rFonts w:ascii="宋体" w:eastAsia="宋体" w:hAnsi="宋体" w:cs="宋体"/>
          <w:bCs/>
          <w:color w:val="000000" w:themeColor="text1"/>
          <w:sz w:val="24"/>
          <w:szCs w:val="24"/>
        </w:rPr>
      </w:pP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811"/>
        <w:gridCol w:w="709"/>
        <w:gridCol w:w="6093"/>
        <w:gridCol w:w="988"/>
      </w:tblGrid>
      <w:tr w:rsidR="00866F55" w:rsidRPr="0030220F">
        <w:trPr>
          <w:trHeight w:val="90"/>
        </w:trPr>
        <w:tc>
          <w:tcPr>
            <w:tcW w:w="250"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序号</w:t>
            </w:r>
          </w:p>
        </w:tc>
        <w:tc>
          <w:tcPr>
            <w:tcW w:w="448"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标的名称</w:t>
            </w:r>
          </w:p>
        </w:tc>
        <w:tc>
          <w:tcPr>
            <w:tcW w:w="392"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数量及单位</w:t>
            </w:r>
          </w:p>
        </w:tc>
        <w:tc>
          <w:tcPr>
            <w:tcW w:w="3364" w:type="pct"/>
            <w:vAlign w:val="center"/>
          </w:tcPr>
          <w:p w:rsidR="00866F55" w:rsidRPr="0030220F" w:rsidRDefault="0063600C">
            <w:pPr>
              <w:tabs>
                <w:tab w:val="left" w:pos="180"/>
                <w:tab w:val="left" w:pos="1620"/>
              </w:tabs>
              <w:spacing w:line="360" w:lineRule="auto"/>
              <w:jc w:val="center"/>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技术参数及性能（配置）要求</w:t>
            </w:r>
          </w:p>
        </w:tc>
        <w:tc>
          <w:tcPr>
            <w:tcW w:w="544" w:type="pct"/>
            <w:vAlign w:val="center"/>
          </w:tcPr>
          <w:p w:rsidR="00866F55" w:rsidRPr="0030220F" w:rsidRDefault="0063600C">
            <w:pPr>
              <w:tabs>
                <w:tab w:val="left" w:pos="180"/>
                <w:tab w:val="left" w:pos="1620"/>
              </w:tabs>
              <w:spacing w:line="360" w:lineRule="auto"/>
              <w:jc w:val="center"/>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中小企业划分标准所属行业名称</w:t>
            </w:r>
          </w:p>
        </w:tc>
      </w:tr>
      <w:tr w:rsidR="00866F55" w:rsidRPr="0030220F">
        <w:trPr>
          <w:trHeight w:val="90"/>
        </w:trPr>
        <w:tc>
          <w:tcPr>
            <w:tcW w:w="250"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p>
        </w:tc>
        <w:tc>
          <w:tcPr>
            <w:tcW w:w="448"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高速公路</w:t>
            </w:r>
            <w:r w:rsidRPr="0030220F">
              <w:rPr>
                <w:rFonts w:ascii="宋体" w:eastAsia="宋体" w:hAnsi="宋体" w:cs="宋体"/>
                <w:color w:val="000000" w:themeColor="text1"/>
                <w:sz w:val="24"/>
              </w:rPr>
              <w:t>MTC智慧</w:t>
            </w:r>
            <w:proofErr w:type="gramStart"/>
            <w:r w:rsidRPr="0030220F">
              <w:rPr>
                <w:rFonts w:ascii="宋体" w:eastAsia="宋体" w:hAnsi="宋体" w:cs="宋体"/>
                <w:color w:val="000000" w:themeColor="text1"/>
                <w:sz w:val="24"/>
              </w:rPr>
              <w:t>收费</w:t>
            </w:r>
            <w:r w:rsidRPr="0030220F">
              <w:rPr>
                <w:rFonts w:ascii="宋体" w:eastAsia="宋体" w:hAnsi="宋体" w:cs="宋体"/>
                <w:color w:val="000000" w:themeColor="text1"/>
                <w:sz w:val="24"/>
              </w:rPr>
              <w:lastRenderedPageBreak/>
              <w:t>全真实训</w:t>
            </w:r>
            <w:proofErr w:type="gramEnd"/>
            <w:r w:rsidRPr="0030220F">
              <w:rPr>
                <w:rFonts w:ascii="宋体" w:eastAsia="宋体" w:hAnsi="宋体" w:cs="宋体"/>
                <w:color w:val="000000" w:themeColor="text1"/>
                <w:sz w:val="24"/>
              </w:rPr>
              <w:t>平台</w:t>
            </w:r>
          </w:p>
        </w:tc>
        <w:tc>
          <w:tcPr>
            <w:tcW w:w="392"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color w:val="000000" w:themeColor="text1"/>
                <w:sz w:val="24"/>
              </w:rPr>
              <w:lastRenderedPageBreak/>
              <w:t>1套</w:t>
            </w:r>
          </w:p>
        </w:tc>
        <w:tc>
          <w:tcPr>
            <w:tcW w:w="3364" w:type="pct"/>
            <w:vAlign w:val="center"/>
          </w:tcPr>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高速公路MTC智慧</w:t>
            </w:r>
            <w:proofErr w:type="gramStart"/>
            <w:r w:rsidRPr="0030220F">
              <w:rPr>
                <w:rFonts w:ascii="宋体" w:eastAsia="宋体" w:hAnsi="宋体" w:cs="宋体" w:hint="eastAsia"/>
                <w:bCs/>
                <w:color w:val="000000" w:themeColor="text1"/>
                <w:sz w:val="24"/>
              </w:rPr>
              <w:t>收费全真实训</w:t>
            </w:r>
            <w:proofErr w:type="gramEnd"/>
            <w:r w:rsidRPr="0030220F">
              <w:rPr>
                <w:rFonts w:ascii="宋体" w:eastAsia="宋体" w:hAnsi="宋体" w:cs="宋体" w:hint="eastAsia"/>
                <w:bCs/>
                <w:color w:val="000000" w:themeColor="text1"/>
                <w:sz w:val="24"/>
              </w:rPr>
              <w:t>平台要求采用全真的高速公路混合车道智慧收费系统的设备和软件，平台包含一个混合车道入口、一个混合车道出口和一个自由流</w:t>
            </w:r>
            <w:proofErr w:type="gramStart"/>
            <w:r w:rsidRPr="0030220F">
              <w:rPr>
                <w:rFonts w:ascii="宋体" w:eastAsia="宋体" w:hAnsi="宋体" w:cs="宋体" w:hint="eastAsia"/>
                <w:bCs/>
                <w:color w:val="000000" w:themeColor="text1"/>
                <w:sz w:val="24"/>
              </w:rPr>
              <w:t>预交易</w:t>
            </w:r>
            <w:proofErr w:type="gramEnd"/>
            <w:r w:rsidRPr="0030220F">
              <w:rPr>
                <w:rFonts w:ascii="宋体" w:eastAsia="宋体" w:hAnsi="宋体" w:cs="宋体" w:hint="eastAsia"/>
                <w:bCs/>
                <w:color w:val="000000" w:themeColor="text1"/>
                <w:sz w:val="24"/>
              </w:rPr>
              <w:t>门架系统，组成一个封闭式混合车道智慧收费系统，可以实现ETC+MTC</w:t>
            </w:r>
            <w:proofErr w:type="gramStart"/>
            <w:r w:rsidRPr="0030220F">
              <w:rPr>
                <w:rFonts w:ascii="宋体" w:eastAsia="宋体" w:hAnsi="宋体" w:cs="宋体" w:hint="eastAsia"/>
                <w:bCs/>
                <w:color w:val="000000" w:themeColor="text1"/>
                <w:sz w:val="24"/>
              </w:rPr>
              <w:t>无人化</w:t>
            </w:r>
            <w:proofErr w:type="gramEnd"/>
            <w:r w:rsidRPr="0030220F">
              <w:rPr>
                <w:rFonts w:ascii="宋体" w:eastAsia="宋体" w:hAnsi="宋体" w:cs="宋体" w:hint="eastAsia"/>
                <w:bCs/>
                <w:color w:val="000000" w:themeColor="text1"/>
                <w:sz w:val="24"/>
              </w:rPr>
              <w:t>智慧混合收费系统的开放</w:t>
            </w:r>
            <w:r w:rsidRPr="0030220F">
              <w:rPr>
                <w:rFonts w:ascii="宋体" w:eastAsia="宋体" w:hAnsi="宋体" w:cs="宋体" w:hint="eastAsia"/>
                <w:bCs/>
                <w:color w:val="000000" w:themeColor="text1"/>
                <w:sz w:val="24"/>
              </w:rPr>
              <w:lastRenderedPageBreak/>
              <w:t>式硬件与软件的安装、维护、故障处理实践操作。</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每套平台包含了1套模块化收费车道、3套ETC天线、1套自由流门架车牌识别摄像机、2套轻量化折叠情报板、2套一体化自动关道机、2套岛头智能节点、1套入口自助发卡机器人、1套智慧收费岗亭、2套多合一栏杆机、</w:t>
            </w:r>
            <w:proofErr w:type="gramStart"/>
            <w:r w:rsidRPr="0030220F">
              <w:rPr>
                <w:rFonts w:ascii="宋体" w:eastAsia="宋体" w:hAnsi="宋体" w:cs="宋体" w:hint="eastAsia"/>
                <w:bCs/>
                <w:color w:val="000000" w:themeColor="text1"/>
                <w:sz w:val="24"/>
              </w:rPr>
              <w:t>4套地感线圈</w:t>
            </w:r>
            <w:proofErr w:type="gramEnd"/>
            <w:r w:rsidRPr="0030220F">
              <w:rPr>
                <w:rFonts w:ascii="宋体" w:eastAsia="宋体" w:hAnsi="宋体" w:cs="宋体" w:hint="eastAsia"/>
                <w:bCs/>
                <w:color w:val="000000" w:themeColor="text1"/>
                <w:sz w:val="24"/>
              </w:rPr>
              <w:t>及车检器、2套收费边缘计算单元、1套自由流</w:t>
            </w:r>
            <w:proofErr w:type="gramStart"/>
            <w:r w:rsidRPr="0030220F">
              <w:rPr>
                <w:rFonts w:ascii="宋体" w:eastAsia="宋体" w:hAnsi="宋体" w:cs="宋体" w:hint="eastAsia"/>
                <w:bCs/>
                <w:color w:val="000000" w:themeColor="text1"/>
                <w:sz w:val="24"/>
              </w:rPr>
              <w:t>预交易</w:t>
            </w:r>
            <w:proofErr w:type="gramEnd"/>
            <w:r w:rsidRPr="0030220F">
              <w:rPr>
                <w:rFonts w:ascii="宋体" w:eastAsia="宋体" w:hAnsi="宋体" w:cs="宋体" w:hint="eastAsia"/>
                <w:bCs/>
                <w:color w:val="000000" w:themeColor="text1"/>
                <w:sz w:val="24"/>
              </w:rPr>
              <w:t>系统软件、1套前端车道收费程序软件、1套智慧收费数字孪生数据管理系统、4辆无人驾驶收费车辆、1套线缆及线管等设备。</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模块化收费车道参数配置要求：</w:t>
            </w:r>
          </w:p>
          <w:p w:rsidR="00866F55" w:rsidRPr="0030220F" w:rsidRDefault="0063600C">
            <w:pPr>
              <w:spacing w:line="360" w:lineRule="auto"/>
              <w:ind w:left="5"/>
              <w:jc w:val="left"/>
              <w:rPr>
                <w:rFonts w:ascii="宋体" w:eastAsia="宋体" w:hAnsi="宋体" w:cs="宋体"/>
                <w:bCs/>
                <w:color w:val="000000" w:themeColor="text1"/>
                <w:sz w:val="24"/>
              </w:rPr>
            </w:pPr>
            <w:bookmarkStart w:id="36" w:name="OLE_LINK20"/>
            <w:bookmarkStart w:id="37" w:name="OLE_LINK19"/>
            <w:r w:rsidRPr="0030220F">
              <w:rPr>
                <w:rFonts w:ascii="宋体" w:eastAsia="宋体" w:hAnsi="宋体" w:cs="宋体" w:hint="eastAsia"/>
                <w:bCs/>
                <w:color w:val="000000" w:themeColor="text1"/>
                <w:sz w:val="24"/>
              </w:rPr>
              <w:t>（</w:t>
            </w:r>
            <w:bookmarkEnd w:id="36"/>
            <w:bookmarkEnd w:id="37"/>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应采用模块化拼装，模仿高速公路收费站收费车道制作，主体材料采用≥15mm厚防火板制作，车道宽度≥60cm，车道长度≥1000cm。</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车道包含高速公路1个混合车道入口、1个混合车道出口和1个自由流</w:t>
            </w:r>
            <w:proofErr w:type="gramStart"/>
            <w:r w:rsidRPr="0030220F">
              <w:rPr>
                <w:rFonts w:ascii="宋体" w:eastAsia="宋体" w:hAnsi="宋体" w:cs="宋体" w:hint="eastAsia"/>
                <w:bCs/>
                <w:color w:val="000000" w:themeColor="text1"/>
                <w:sz w:val="24"/>
              </w:rPr>
              <w:t>预交易</w:t>
            </w:r>
            <w:proofErr w:type="gramEnd"/>
            <w:r w:rsidRPr="0030220F">
              <w:rPr>
                <w:rFonts w:ascii="宋体" w:eastAsia="宋体" w:hAnsi="宋体" w:cs="宋体" w:hint="eastAsia"/>
                <w:bCs/>
                <w:color w:val="000000" w:themeColor="text1"/>
                <w:sz w:val="24"/>
              </w:rPr>
              <w:t>门架系统。</w:t>
            </w:r>
          </w:p>
          <w:p w:rsidR="00866F55" w:rsidRPr="0030220F" w:rsidRDefault="0063600C">
            <w:pPr>
              <w:spacing w:line="360" w:lineRule="auto"/>
              <w:ind w:left="5"/>
              <w:jc w:val="left"/>
              <w:rPr>
                <w:rFonts w:ascii="宋体" w:eastAsia="宋体" w:hAnsi="宋体" w:cs="宋体"/>
                <w:bCs/>
                <w:color w:val="000000" w:themeColor="text1"/>
                <w:sz w:val="24"/>
              </w:rPr>
            </w:pPr>
            <w:bookmarkStart w:id="38" w:name="OLE_LINK21"/>
            <w:bookmarkStart w:id="39" w:name="OLE_LINK22"/>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bookmarkEnd w:id="38"/>
            <w:bookmarkEnd w:id="39"/>
            <w:r w:rsidRPr="0030220F">
              <w:rPr>
                <w:rFonts w:ascii="宋体" w:eastAsia="宋体" w:hAnsi="宋体" w:cs="宋体" w:hint="eastAsia"/>
                <w:bCs/>
                <w:color w:val="000000" w:themeColor="text1"/>
                <w:sz w:val="24"/>
              </w:rPr>
              <w:t>在底部安装有车辆循迹诱导线，</w:t>
            </w:r>
            <w:r w:rsidRPr="0030220F">
              <w:rPr>
                <w:rFonts w:ascii="宋体" w:eastAsia="宋体" w:hAnsi="宋体" w:cs="宋体"/>
                <w:bCs/>
                <w:color w:val="000000" w:themeColor="text1"/>
                <w:sz w:val="24"/>
                <w:lang w:val="zh-CN"/>
              </w:rPr>
              <w:t>要求采用隐形循迹电磁轨道方式，使车辆能够按照预先设定的线路行驶，可</w:t>
            </w:r>
            <w:r w:rsidRPr="0030220F">
              <w:rPr>
                <w:rFonts w:ascii="宋体" w:eastAsia="宋体" w:hAnsi="宋体" w:cs="宋体"/>
                <w:bCs/>
                <w:color w:val="000000" w:themeColor="text1"/>
                <w:sz w:val="24"/>
              </w:rPr>
              <w:t>实现</w:t>
            </w:r>
            <w:r w:rsidRPr="0030220F">
              <w:rPr>
                <w:rFonts w:ascii="宋体" w:eastAsia="宋体" w:hAnsi="宋体" w:cs="宋体"/>
                <w:bCs/>
                <w:color w:val="000000" w:themeColor="text1"/>
                <w:sz w:val="24"/>
                <w:lang w:val="zh-CN"/>
              </w:rPr>
              <w:t>自动控制车辆的速度、转弯、避障等功能</w:t>
            </w:r>
            <w:r w:rsidRPr="0030220F">
              <w:rPr>
                <w:rFonts w:ascii="宋体" w:eastAsia="宋体" w:hAnsi="宋体" w:cs="宋体" w:hint="eastAsia"/>
                <w:bCs/>
                <w:color w:val="000000" w:themeColor="text1"/>
                <w:sz w:val="24"/>
              </w:rPr>
              <w:t>。</w:t>
            </w:r>
          </w:p>
          <w:p w:rsidR="00866F55" w:rsidRPr="0030220F" w:rsidRDefault="0063600C">
            <w:pPr>
              <w:spacing w:line="360" w:lineRule="auto"/>
              <w:ind w:left="5"/>
              <w:jc w:val="left"/>
              <w:rPr>
                <w:rFonts w:ascii="宋体" w:eastAsia="宋体" w:hAnsi="宋体" w:cs="宋体"/>
                <w:bCs/>
                <w:color w:val="000000" w:themeColor="text1"/>
                <w:sz w:val="24"/>
              </w:rPr>
            </w:pPr>
            <w:bookmarkStart w:id="40" w:name="OLE_LINK24"/>
            <w:bookmarkStart w:id="41" w:name="OLE_LINK23"/>
            <w:r w:rsidRPr="0030220F">
              <w:rPr>
                <w:rFonts w:ascii="宋体" w:eastAsia="宋体" w:hAnsi="宋体" w:cs="宋体" w:hint="eastAsia"/>
                <w:bCs/>
                <w:color w:val="000000" w:themeColor="text1"/>
                <w:sz w:val="24"/>
              </w:rPr>
              <w:t>（4）</w:t>
            </w:r>
            <w:bookmarkEnd w:id="40"/>
            <w:bookmarkEnd w:id="41"/>
            <w:r w:rsidRPr="0030220F">
              <w:rPr>
                <w:rFonts w:ascii="宋体" w:eastAsia="宋体" w:hAnsi="宋体" w:cs="宋体" w:hint="eastAsia"/>
                <w:bCs/>
                <w:color w:val="000000" w:themeColor="text1"/>
                <w:sz w:val="24"/>
              </w:rPr>
              <w:t>在车道上安装</w:t>
            </w:r>
            <w:r w:rsidRPr="0030220F">
              <w:rPr>
                <w:rFonts w:ascii="宋体" w:eastAsia="宋体" w:hAnsi="宋体" w:cs="宋体"/>
                <w:bCs/>
                <w:color w:val="000000" w:themeColor="text1"/>
                <w:sz w:val="24"/>
                <w:lang w:val="zh-CN"/>
              </w:rPr>
              <w:t>高精度定位模组：当</w:t>
            </w:r>
            <w:r w:rsidRPr="0030220F">
              <w:rPr>
                <w:rFonts w:ascii="宋体" w:eastAsia="宋体" w:hAnsi="宋体" w:cs="宋体" w:hint="eastAsia"/>
                <w:bCs/>
                <w:color w:val="000000" w:themeColor="text1"/>
                <w:sz w:val="24"/>
              </w:rPr>
              <w:t>车辆</w:t>
            </w:r>
            <w:r w:rsidRPr="0030220F">
              <w:rPr>
                <w:rFonts w:ascii="宋体" w:eastAsia="宋体" w:hAnsi="宋体" w:cs="宋体"/>
                <w:bCs/>
                <w:color w:val="000000" w:themeColor="text1"/>
                <w:sz w:val="24"/>
                <w:lang w:val="zh-CN"/>
              </w:rPr>
              <w:t>行驶在道路上，车辆定位模块接收到此位置的</w:t>
            </w:r>
            <w:r w:rsidRPr="0030220F">
              <w:rPr>
                <w:rFonts w:ascii="宋体" w:eastAsia="宋体" w:hAnsi="宋体" w:cs="宋体" w:hint="eastAsia"/>
                <w:bCs/>
                <w:color w:val="000000" w:themeColor="text1"/>
                <w:sz w:val="24"/>
              </w:rPr>
              <w:t>定位</w:t>
            </w:r>
            <w:r w:rsidRPr="0030220F">
              <w:rPr>
                <w:rFonts w:ascii="宋体" w:eastAsia="宋体" w:hAnsi="宋体" w:cs="宋体"/>
                <w:bCs/>
                <w:color w:val="000000" w:themeColor="text1"/>
                <w:sz w:val="24"/>
                <w:lang w:val="zh-CN"/>
              </w:rPr>
              <w:t>信息，并把这个信息实时传送到控制中心，系统即可知道车辆当前车辆的位置。为确保不会误检或漏检，在道路的每个埋设横截面上合理分布</w:t>
            </w:r>
            <w:r w:rsidRPr="0030220F">
              <w:rPr>
                <w:rFonts w:ascii="宋体" w:eastAsia="宋体" w:hAnsi="宋体" w:cs="宋体" w:hint="eastAsia"/>
                <w:bCs/>
                <w:color w:val="000000" w:themeColor="text1"/>
                <w:sz w:val="24"/>
              </w:rPr>
              <w:t>定位</w:t>
            </w:r>
            <w:r w:rsidRPr="0030220F">
              <w:rPr>
                <w:rFonts w:ascii="宋体" w:eastAsia="宋体" w:hAnsi="宋体" w:cs="宋体"/>
                <w:bCs/>
                <w:color w:val="000000" w:themeColor="text1"/>
                <w:sz w:val="24"/>
                <w:lang w:val="zh-CN"/>
              </w:rPr>
              <w:t>卡，每个</w:t>
            </w:r>
            <w:proofErr w:type="gramStart"/>
            <w:r w:rsidRPr="0030220F">
              <w:rPr>
                <w:rFonts w:ascii="宋体" w:eastAsia="宋体" w:hAnsi="宋体" w:cs="宋体" w:hint="eastAsia"/>
                <w:bCs/>
                <w:color w:val="000000" w:themeColor="text1"/>
                <w:sz w:val="24"/>
              </w:rPr>
              <w:t>定位</w:t>
            </w:r>
            <w:r w:rsidRPr="0030220F">
              <w:rPr>
                <w:rFonts w:ascii="宋体" w:eastAsia="宋体" w:hAnsi="宋体" w:cs="宋体"/>
                <w:bCs/>
                <w:color w:val="000000" w:themeColor="text1"/>
                <w:sz w:val="24"/>
                <w:lang w:val="zh-CN"/>
              </w:rPr>
              <w:t>卡</w:t>
            </w:r>
            <w:proofErr w:type="gramEnd"/>
            <w:r w:rsidRPr="0030220F">
              <w:rPr>
                <w:rFonts w:ascii="宋体" w:eastAsia="宋体" w:hAnsi="宋体" w:cs="宋体"/>
                <w:bCs/>
                <w:color w:val="000000" w:themeColor="text1"/>
                <w:sz w:val="24"/>
                <w:lang w:val="zh-CN"/>
              </w:rPr>
              <w:t>有独立的ID信息，该ID信息与其在道路上的地理位置坐标相对应。</w:t>
            </w:r>
          </w:p>
          <w:p w:rsidR="00866F55" w:rsidRPr="0030220F" w:rsidRDefault="0063600C">
            <w:pPr>
              <w:spacing w:line="360" w:lineRule="auto"/>
              <w:ind w:left="5"/>
              <w:jc w:val="left"/>
              <w:rPr>
                <w:rFonts w:ascii="宋体" w:eastAsia="宋体" w:hAnsi="宋体" w:cs="宋体"/>
                <w:bCs/>
                <w:color w:val="000000" w:themeColor="text1"/>
                <w:sz w:val="24"/>
              </w:rPr>
            </w:pPr>
            <w:bookmarkStart w:id="42" w:name="OLE_LINK25"/>
            <w:bookmarkStart w:id="43" w:name="OLE_LINK26"/>
            <w:r w:rsidRPr="0030220F">
              <w:rPr>
                <w:rFonts w:ascii="宋体" w:eastAsia="宋体" w:hAnsi="宋体" w:cs="宋体" w:hint="eastAsia"/>
                <w:bCs/>
                <w:color w:val="000000" w:themeColor="text1"/>
                <w:sz w:val="24"/>
              </w:rPr>
              <w:t>（5）</w:t>
            </w:r>
            <w:bookmarkEnd w:id="42"/>
            <w:bookmarkEnd w:id="43"/>
            <w:r w:rsidRPr="0030220F">
              <w:rPr>
                <w:rFonts w:ascii="宋体" w:eastAsia="宋体" w:hAnsi="宋体" w:cs="宋体" w:hint="eastAsia"/>
                <w:bCs/>
                <w:color w:val="000000" w:themeColor="text1"/>
                <w:sz w:val="24"/>
              </w:rPr>
              <w:t>需配套设备安装支架，要求可以固定可靠安装ETC天线、自由流门架车牌识别摄像机和轻量化折叠情报板等设备，支架材料采用金属杆，表面喷涂防氧化油漆，支架立柱直径≥5cm，最大高度≥200cm。</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4.ETC天线</w:t>
            </w:r>
            <w:r w:rsidRPr="0030220F">
              <w:rPr>
                <w:rFonts w:ascii="宋体" w:eastAsia="宋体" w:hAnsi="宋体" w:cs="宋体" w:hint="eastAsia"/>
                <w:bCs/>
                <w:color w:val="000000" w:themeColor="text1"/>
                <w:sz w:val="24"/>
              </w:rPr>
              <w:t>参数配置</w:t>
            </w:r>
            <w:r w:rsidRPr="0030220F">
              <w:rPr>
                <w:rFonts w:ascii="宋体" w:eastAsia="宋体" w:hAnsi="宋体" w:cs="宋体"/>
                <w:bCs/>
                <w:color w:val="000000" w:themeColor="text1"/>
                <w:sz w:val="24"/>
              </w:rPr>
              <w:t>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（1）自由</w:t>
            </w:r>
            <w:r w:rsidRPr="0030220F">
              <w:rPr>
                <w:rFonts w:ascii="宋体" w:eastAsia="宋体" w:hAnsi="宋体" w:cs="宋体"/>
                <w:bCs/>
                <w:color w:val="000000" w:themeColor="text1"/>
                <w:sz w:val="24"/>
              </w:rPr>
              <w:t>流</w:t>
            </w:r>
            <w:proofErr w:type="gramStart"/>
            <w:r w:rsidRPr="0030220F">
              <w:rPr>
                <w:rFonts w:ascii="宋体" w:eastAsia="宋体" w:hAnsi="宋体" w:cs="宋体" w:hint="eastAsia"/>
                <w:bCs/>
                <w:color w:val="000000" w:themeColor="text1"/>
                <w:sz w:val="24"/>
              </w:rPr>
              <w:t>预交易</w:t>
            </w:r>
            <w:proofErr w:type="gramEnd"/>
            <w:r w:rsidRPr="0030220F">
              <w:rPr>
                <w:rFonts w:ascii="宋体" w:eastAsia="宋体" w:hAnsi="宋体" w:cs="宋体"/>
                <w:bCs/>
                <w:color w:val="000000" w:themeColor="text1"/>
                <w:sz w:val="24"/>
              </w:rPr>
              <w:t>门架</w:t>
            </w:r>
            <w:r w:rsidRPr="0030220F">
              <w:rPr>
                <w:rFonts w:ascii="宋体" w:eastAsia="宋体" w:hAnsi="宋体" w:cs="宋体" w:hint="eastAsia"/>
                <w:bCs/>
                <w:color w:val="000000" w:themeColor="text1"/>
                <w:sz w:val="24"/>
              </w:rPr>
              <w:t>系统</w:t>
            </w:r>
            <w:r w:rsidRPr="0030220F">
              <w:rPr>
                <w:rFonts w:ascii="宋体" w:eastAsia="宋体" w:hAnsi="宋体" w:cs="宋体"/>
                <w:bCs/>
                <w:color w:val="000000" w:themeColor="text1"/>
                <w:sz w:val="24"/>
              </w:rPr>
              <w:t>、入口和出口各1套</w:t>
            </w:r>
            <w:r w:rsidRPr="0030220F">
              <w:rPr>
                <w:rFonts w:ascii="宋体" w:eastAsia="宋体" w:hAnsi="宋体" w:cs="宋体" w:hint="eastAsia"/>
                <w:bCs/>
                <w:color w:val="000000" w:themeColor="text1"/>
                <w:sz w:val="24"/>
              </w:rPr>
              <w:t>。</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ETC路侧读写单元，支持5.8G微波通讯交易，含配套天线控制器。</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（3）应符合GB/T 20851.1、GB/T 20851.2、GB/T20851.3、GB/T 20851.4、《收费公路联网电子不停车收费技术要求》、《收费公路联网收费技术要求》等相关规定，且满足交通运输部《取消高速公路省界收费站总体技术方案》、《取消高速公路省界收费站工程建设方案》规定。</w:t>
            </w:r>
          </w:p>
          <w:p w:rsidR="00866F55" w:rsidRPr="0030220F" w:rsidRDefault="0063600C">
            <w:pPr>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（4）与OBU之间处理一个完整收费交易所需的典型交易时间小于270ms。</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）支持车道交易通车速度≤40公里/小时。</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）采用三级防雷防静电技术，可耐4kV雷击浪涌、8kV静电干扰，保证设备抗电磁干扰能力。</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可</w:t>
            </w:r>
            <w:r w:rsidRPr="0030220F">
              <w:rPr>
                <w:rFonts w:ascii="宋体" w:eastAsia="宋体" w:hAnsi="宋体" w:cs="宋体" w:hint="eastAsia"/>
                <w:bCs/>
                <w:color w:val="000000" w:themeColor="text1"/>
                <w:sz w:val="24"/>
              </w:rPr>
              <w:t>支持</w:t>
            </w:r>
            <w:r w:rsidRPr="0030220F">
              <w:rPr>
                <w:rFonts w:ascii="宋体" w:eastAsia="宋体" w:hAnsi="宋体" w:cs="宋体"/>
                <w:bCs/>
                <w:color w:val="000000" w:themeColor="text1"/>
                <w:sz w:val="24"/>
              </w:rPr>
              <w:t>多角度、多自由度可调的门架或立柱安装方式。</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5</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自由流门架车牌识别摄像机参数配置要求：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（1）抓拍摄像一体机，像素≥200w；全车牌识别准确率大于95%。</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可识别车型，支持输出车辆照片和不少于5秒的检测视频。</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6</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轻量化折叠情报板参数配置要求：</w:t>
            </w:r>
          </w:p>
          <w:p w:rsidR="00866F55" w:rsidRPr="0030220F" w:rsidRDefault="0063600C">
            <w:pPr>
              <w:spacing w:line="360" w:lineRule="auto"/>
              <w:ind w:left="5"/>
              <w:jc w:val="left"/>
              <w:rPr>
                <w:rFonts w:ascii="宋体" w:eastAsia="宋体" w:hAnsi="宋体" w:cs="宋体"/>
                <w:bCs/>
                <w:color w:val="000000" w:themeColor="text1"/>
                <w:sz w:val="24"/>
              </w:rPr>
            </w:pPr>
            <w:bookmarkStart w:id="44" w:name="OLE_LINK28"/>
            <w:bookmarkStart w:id="45" w:name="OLE_LINK37"/>
            <w:bookmarkStart w:id="46" w:name="OLE_LINK58"/>
            <w:bookmarkStart w:id="47" w:name="OLE_LINK59"/>
            <w:bookmarkStart w:id="48" w:name="OLE_LINK27"/>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bookmarkEnd w:id="44"/>
            <w:bookmarkEnd w:id="45"/>
            <w:bookmarkEnd w:id="46"/>
            <w:bookmarkEnd w:id="47"/>
            <w:bookmarkEnd w:id="48"/>
            <w:proofErr w:type="gramStart"/>
            <w:r w:rsidRPr="0030220F">
              <w:rPr>
                <w:rFonts w:ascii="宋体" w:eastAsia="宋体" w:hAnsi="宋体" w:cs="宋体" w:hint="eastAsia"/>
                <w:bCs/>
                <w:color w:val="000000" w:themeColor="text1"/>
                <w:sz w:val="24"/>
              </w:rPr>
              <w:t>折面屏部署</w:t>
            </w:r>
            <w:proofErr w:type="gramEnd"/>
            <w:r w:rsidRPr="0030220F">
              <w:rPr>
                <w:rFonts w:ascii="宋体" w:eastAsia="宋体" w:hAnsi="宋体" w:cs="宋体" w:hint="eastAsia"/>
                <w:bCs/>
                <w:color w:val="000000" w:themeColor="text1"/>
                <w:sz w:val="24"/>
              </w:rPr>
              <w:t>在出入车道上方，不仅能同时显示车辆交易信息，更能充当车道LED屏，上屏显示车道类型，下屏显示车道实时状态，如前车交易发生</w:t>
            </w:r>
            <w:proofErr w:type="gramStart"/>
            <w:r w:rsidRPr="0030220F">
              <w:rPr>
                <w:rFonts w:ascii="宋体" w:eastAsia="宋体" w:hAnsi="宋体" w:cs="宋体" w:hint="eastAsia"/>
                <w:bCs/>
                <w:color w:val="000000" w:themeColor="text1"/>
                <w:sz w:val="24"/>
              </w:rPr>
              <w:t>特</w:t>
            </w:r>
            <w:proofErr w:type="gramEnd"/>
            <w:r w:rsidRPr="0030220F">
              <w:rPr>
                <w:rFonts w:ascii="宋体" w:eastAsia="宋体" w:hAnsi="宋体" w:cs="宋体" w:hint="eastAsia"/>
                <w:bCs/>
                <w:color w:val="000000" w:themeColor="text1"/>
                <w:sz w:val="24"/>
              </w:rPr>
              <w:t>情，可通过信息屏播报信息提示后车保持车距，提高安全性同时指引车辆高效有序通行。</w:t>
            </w:r>
          </w:p>
          <w:p w:rsidR="00866F55" w:rsidRPr="0030220F" w:rsidRDefault="0063600C">
            <w:pPr>
              <w:spacing w:line="360" w:lineRule="auto"/>
              <w:ind w:left="5"/>
              <w:jc w:val="left"/>
              <w:rPr>
                <w:rFonts w:ascii="宋体" w:eastAsia="宋体" w:hAnsi="宋体" w:cs="宋体"/>
                <w:bCs/>
                <w:color w:val="000000" w:themeColor="text1"/>
                <w:sz w:val="24"/>
              </w:rPr>
            </w:pPr>
            <w:bookmarkStart w:id="49" w:name="OLE_LINK29"/>
            <w:bookmarkStart w:id="50" w:name="OLE_LINK30"/>
            <w:bookmarkStart w:id="51" w:name="OLE_LINK55"/>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bookmarkEnd w:id="49"/>
            <w:bookmarkEnd w:id="50"/>
            <w:bookmarkEnd w:id="51"/>
            <w:r w:rsidRPr="0030220F">
              <w:rPr>
                <w:rFonts w:ascii="宋体" w:eastAsia="宋体" w:hAnsi="宋体" w:cs="宋体" w:hint="eastAsia"/>
                <w:bCs/>
                <w:color w:val="000000" w:themeColor="text1"/>
                <w:sz w:val="24"/>
              </w:rPr>
              <w:t>结构：需采用轻量化LED屏，采用透风不透光结构。</w:t>
            </w:r>
          </w:p>
          <w:p w:rsidR="00866F55" w:rsidRPr="0030220F" w:rsidRDefault="0063600C">
            <w:pPr>
              <w:spacing w:line="360" w:lineRule="auto"/>
              <w:ind w:left="5"/>
              <w:jc w:val="left"/>
              <w:rPr>
                <w:rFonts w:ascii="宋体" w:eastAsia="宋体" w:hAnsi="宋体" w:cs="宋体"/>
                <w:bCs/>
                <w:color w:val="000000" w:themeColor="text1"/>
                <w:sz w:val="24"/>
              </w:rPr>
            </w:pPr>
            <w:bookmarkStart w:id="52" w:name="OLE_LINK56"/>
            <w:bookmarkStart w:id="53" w:name="OLE_LINK57"/>
            <w:r w:rsidRPr="0030220F">
              <w:rPr>
                <w:rFonts w:ascii="宋体" w:eastAsia="宋体" w:hAnsi="宋体" w:cs="宋体" w:hint="eastAsia"/>
                <w:bCs/>
                <w:color w:val="000000" w:themeColor="text1"/>
                <w:sz w:val="24"/>
              </w:rPr>
              <w:lastRenderedPageBreak/>
              <w:t>（</w:t>
            </w:r>
            <w:r w:rsidRPr="0030220F">
              <w:rPr>
                <w:rFonts w:ascii="宋体" w:eastAsia="宋体" w:hAnsi="宋体" w:cs="宋体"/>
                <w:bCs/>
                <w:color w:val="000000" w:themeColor="text1"/>
                <w:sz w:val="24"/>
              </w:rPr>
              <w:t>3）</w:t>
            </w:r>
            <w:bookmarkEnd w:id="52"/>
            <w:bookmarkEnd w:id="53"/>
            <w:r w:rsidRPr="0030220F">
              <w:rPr>
                <w:rFonts w:ascii="宋体" w:eastAsia="宋体" w:hAnsi="宋体" w:cs="宋体" w:hint="eastAsia"/>
                <w:bCs/>
                <w:color w:val="000000" w:themeColor="text1"/>
                <w:sz w:val="24"/>
              </w:rPr>
              <w:t>点间距：≤1</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mm；分辨率：</w:t>
            </w:r>
            <w:r w:rsidRPr="0030220F">
              <w:rPr>
                <w:rFonts w:ascii="宋体" w:eastAsia="宋体" w:hAnsi="宋体" w:cs="宋体"/>
                <w:color w:val="000000" w:themeColor="text1"/>
                <w:sz w:val="24"/>
                <w:szCs w:val="24"/>
              </w:rPr>
              <w:t>≥</w:t>
            </w:r>
            <w:r w:rsidRPr="0030220F">
              <w:rPr>
                <w:rFonts w:ascii="宋体" w:eastAsia="宋体" w:hAnsi="宋体" w:cs="宋体" w:hint="eastAsia"/>
                <w:bCs/>
                <w:color w:val="000000" w:themeColor="text1"/>
                <w:sz w:val="24"/>
              </w:rPr>
              <w:t>128</w:t>
            </w:r>
            <w:bookmarkStart w:id="54" w:name="OLE_LINK67"/>
            <w:bookmarkStart w:id="55" w:name="OLE_LINK74"/>
            <w:bookmarkStart w:id="56" w:name="OLE_LINK66"/>
            <w:r w:rsidRPr="0030220F">
              <w:rPr>
                <w:rFonts w:ascii="宋体" w:eastAsia="宋体" w:hAnsi="宋体" w:cs="宋体" w:hint="eastAsia"/>
                <w:bCs/>
                <w:color w:val="000000" w:themeColor="text1"/>
                <w:sz w:val="24"/>
              </w:rPr>
              <w:t>×</w:t>
            </w:r>
            <w:bookmarkEnd w:id="54"/>
            <w:bookmarkEnd w:id="55"/>
            <w:bookmarkEnd w:id="56"/>
            <w:r w:rsidRPr="0030220F">
              <w:rPr>
                <w:rFonts w:ascii="宋体" w:eastAsia="宋体" w:hAnsi="宋体" w:cs="宋体" w:hint="eastAsia"/>
                <w:bCs/>
                <w:color w:val="000000" w:themeColor="text1"/>
                <w:sz w:val="24"/>
              </w:rPr>
              <w:t>64点。</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（4）显示屏发光像素由双基色发光二极管（LED）组成，可显示红绿黄三色。</w:t>
            </w:r>
          </w:p>
          <w:p w:rsidR="00866F55" w:rsidRPr="0030220F" w:rsidRDefault="0063600C">
            <w:pPr>
              <w:spacing w:line="360" w:lineRule="auto"/>
              <w:ind w:left="5"/>
              <w:jc w:val="left"/>
              <w:rPr>
                <w:rFonts w:ascii="宋体" w:eastAsia="宋体" w:hAnsi="宋体" w:cs="宋体"/>
                <w:bCs/>
                <w:color w:val="000000" w:themeColor="text1"/>
                <w:sz w:val="24"/>
              </w:rPr>
            </w:pPr>
            <w:bookmarkStart w:id="57" w:name="OLE_LINK31"/>
            <w:bookmarkStart w:id="58" w:name="OLE_LINK32"/>
            <w:r w:rsidRPr="0030220F">
              <w:rPr>
                <w:rFonts w:ascii="宋体" w:eastAsia="宋体" w:hAnsi="宋体" w:cs="宋体" w:hint="eastAsia"/>
                <w:bCs/>
                <w:color w:val="000000" w:themeColor="text1"/>
                <w:sz w:val="24"/>
              </w:rPr>
              <w:t>（5）</w:t>
            </w:r>
            <w:bookmarkEnd w:id="57"/>
            <w:bookmarkEnd w:id="58"/>
            <w:r w:rsidRPr="0030220F">
              <w:rPr>
                <w:rFonts w:ascii="宋体" w:eastAsia="宋体" w:hAnsi="宋体" w:cs="宋体" w:hint="eastAsia"/>
                <w:bCs/>
                <w:color w:val="000000" w:themeColor="text1"/>
                <w:sz w:val="24"/>
              </w:rPr>
              <w:t>驱动模式：静态恒流，需具有过流保护功能。</w:t>
            </w:r>
          </w:p>
          <w:p w:rsidR="00866F55" w:rsidRPr="0030220F" w:rsidRDefault="0063600C">
            <w:pPr>
              <w:spacing w:line="360" w:lineRule="auto"/>
              <w:ind w:left="5"/>
              <w:jc w:val="left"/>
              <w:rPr>
                <w:rFonts w:ascii="宋体" w:eastAsia="宋体" w:hAnsi="宋体" w:cs="宋体"/>
                <w:bCs/>
                <w:color w:val="000000" w:themeColor="text1"/>
                <w:sz w:val="24"/>
              </w:rPr>
            </w:pPr>
            <w:bookmarkStart w:id="59" w:name="OLE_LINK33"/>
            <w:bookmarkStart w:id="60" w:name="OLE_LINK34"/>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bookmarkEnd w:id="59"/>
            <w:bookmarkEnd w:id="60"/>
            <w:r w:rsidRPr="0030220F">
              <w:rPr>
                <w:rFonts w:ascii="宋体" w:eastAsia="宋体" w:hAnsi="宋体" w:cs="宋体" w:hint="eastAsia"/>
                <w:bCs/>
                <w:color w:val="000000" w:themeColor="text1"/>
                <w:sz w:val="24"/>
              </w:rPr>
              <w:t>显示屏亮度：≥8000cd/㎡。</w:t>
            </w:r>
          </w:p>
          <w:p w:rsidR="00866F55" w:rsidRPr="0030220F" w:rsidRDefault="0063600C">
            <w:pPr>
              <w:spacing w:line="360" w:lineRule="auto"/>
              <w:ind w:left="5"/>
              <w:jc w:val="left"/>
              <w:rPr>
                <w:rFonts w:ascii="宋体" w:eastAsia="宋体" w:hAnsi="宋体" w:cs="宋体"/>
                <w:bCs/>
                <w:color w:val="000000" w:themeColor="text1"/>
                <w:sz w:val="24"/>
              </w:rPr>
            </w:pPr>
            <w:bookmarkStart w:id="61" w:name="OLE_LINK36"/>
            <w:bookmarkStart w:id="62" w:name="OLE_LINK35"/>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bookmarkEnd w:id="61"/>
            <w:bookmarkEnd w:id="62"/>
            <w:r w:rsidRPr="0030220F">
              <w:rPr>
                <w:rFonts w:ascii="宋体" w:eastAsia="宋体" w:hAnsi="宋体" w:cs="宋体" w:hint="eastAsia"/>
                <w:bCs/>
                <w:color w:val="000000" w:themeColor="text1"/>
                <w:sz w:val="24"/>
              </w:rPr>
              <w:t>显示屏发光亮度100级亮度可调。</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）显示屏整屏亮度均匀度≥95%。</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）整屏视认角≥30°。</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）屏体厚度：≤65mm；前后防护等级：≥IP65。</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11</w:t>
            </w:r>
            <w:r w:rsidRPr="0030220F">
              <w:rPr>
                <w:rFonts w:ascii="宋体" w:eastAsia="宋体" w:hAnsi="宋体" w:cs="宋体" w:hint="eastAsia"/>
                <w:bCs/>
                <w:color w:val="000000" w:themeColor="text1"/>
                <w:sz w:val="24"/>
              </w:rPr>
              <w:t>）通信方式：TCP/IP网口通信接口。</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7</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一体化自动关道机参数配置要求：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集成雾灯、通行标识、限速标识、电动栏杆、LED显示等功能，栏杆</w:t>
            </w:r>
            <w:proofErr w:type="gramStart"/>
            <w:r w:rsidRPr="0030220F">
              <w:rPr>
                <w:rFonts w:ascii="宋体" w:eastAsia="宋体" w:hAnsi="宋体" w:cs="宋体" w:hint="eastAsia"/>
                <w:bCs/>
                <w:color w:val="000000" w:themeColor="text1"/>
                <w:sz w:val="24"/>
              </w:rPr>
              <w:t>臂采用</w:t>
            </w:r>
            <w:proofErr w:type="gramEnd"/>
            <w:r w:rsidRPr="0030220F">
              <w:rPr>
                <w:rFonts w:ascii="宋体" w:eastAsia="宋体" w:hAnsi="宋体" w:cs="宋体" w:hint="eastAsia"/>
                <w:bCs/>
                <w:color w:val="000000" w:themeColor="text1"/>
                <w:sz w:val="24"/>
              </w:rPr>
              <w:t>可折叠隐藏式设计。</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雾灯：显示尺寸≥Φ200mm；亮度≥5000cd/</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LED显示屏：采用64×128点阵全彩户外型LED显示屏构成，点间距5mm，屏幕显示内容可根据</w:t>
            </w:r>
            <w:proofErr w:type="gramStart"/>
            <w:r w:rsidRPr="0030220F">
              <w:rPr>
                <w:rFonts w:ascii="宋体" w:eastAsia="宋体" w:hAnsi="宋体" w:cs="宋体" w:hint="eastAsia"/>
                <w:bCs/>
                <w:color w:val="000000" w:themeColor="text1"/>
                <w:sz w:val="24"/>
              </w:rPr>
              <w:t>抬降杆状态</w:t>
            </w:r>
            <w:proofErr w:type="gramEnd"/>
            <w:r w:rsidRPr="0030220F">
              <w:rPr>
                <w:rFonts w:ascii="宋体" w:eastAsia="宋体" w:hAnsi="宋体" w:cs="宋体" w:hint="eastAsia"/>
                <w:bCs/>
                <w:color w:val="000000" w:themeColor="text1"/>
                <w:sz w:val="24"/>
              </w:rPr>
              <w:t>进行自动切换。</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（4）控制方式：支持与车道软件联动控制、无线遥控控制和关道机按键控制等多种栏杆控制方式，无需人力抬杆降杆。</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（5）栏杆单元：栏杆起落时间＜6s，栏杆长度≤1m，隐藏式可折叠栏杆臂，并悬挂禁行标志。</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）声音警示：≥105dB。</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）通信接口：标准RS-232、IO输入。</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8</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岛头智能节点参数配置要求：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设置于收费岛前端，整体集成边缘计算控制网关、车型识别、车牌识别、费额显示屏等一体化的实用新型设备，且可车道天线控制器和交换机提供收容空间。</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车牌识别：全车牌正确识别率≥95%；</w:t>
            </w:r>
            <w:proofErr w:type="gramStart"/>
            <w:r w:rsidRPr="0030220F">
              <w:rPr>
                <w:rFonts w:ascii="宋体" w:eastAsia="宋体" w:hAnsi="宋体" w:cs="宋体" w:hint="eastAsia"/>
                <w:bCs/>
                <w:color w:val="000000" w:themeColor="text1"/>
                <w:sz w:val="24"/>
              </w:rPr>
              <w:t>需支持</w:t>
            </w:r>
            <w:proofErr w:type="gramEnd"/>
            <w:r w:rsidRPr="0030220F">
              <w:rPr>
                <w:rFonts w:ascii="宋体" w:eastAsia="宋体" w:hAnsi="宋体" w:cs="宋体" w:hint="eastAsia"/>
                <w:bCs/>
                <w:color w:val="000000" w:themeColor="text1"/>
                <w:sz w:val="24"/>
              </w:rPr>
              <w:t>输出车辆正面照；输出1张或2张车辆大图（可设置）车牌彩色小图，车牌二值图，车牌颜色，车牌号码，附加信息等。</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车型识别：全车牌识别准确率≥95%；可识别车型，车型识别准确率≥95%；</w:t>
            </w:r>
            <w:proofErr w:type="gramStart"/>
            <w:r w:rsidRPr="0030220F">
              <w:rPr>
                <w:rFonts w:ascii="宋体" w:eastAsia="宋体" w:hAnsi="宋体" w:cs="宋体" w:hint="eastAsia"/>
                <w:bCs/>
                <w:color w:val="000000" w:themeColor="text1"/>
                <w:sz w:val="24"/>
              </w:rPr>
              <w:t>需支持</w:t>
            </w:r>
            <w:proofErr w:type="gramEnd"/>
            <w:r w:rsidRPr="0030220F">
              <w:rPr>
                <w:rFonts w:ascii="宋体" w:eastAsia="宋体" w:hAnsi="宋体" w:cs="宋体" w:hint="eastAsia"/>
                <w:bCs/>
                <w:color w:val="000000" w:themeColor="text1"/>
                <w:sz w:val="24"/>
              </w:rPr>
              <w:t>输出车辆正面照、车辆尾部照、车辆侧面照和不少于5秒的检测视频。</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（4）毫米波雷达：集成毫米波雷达，可对车辆进行精准分割。</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）LED显示屏：采用64×128点阵全彩户外型LED显示屏构成，点间距5mm；实时显示最近两辆车的ETC交易信息。</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）节点控制器：CPU处理器64位4核，主频≥2.0GHz；操作系统：内存：4GB DDR4；存储EMMC：16GB；网络：2个千兆以太网接口。</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）视频流监控：需支持。</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）通信接口：需配备以太网接口。</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9</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入口自助发卡机器人参数配置要求：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支持工控机、天线控制器、交换机等车道设备空间，自助发卡机柜内预留机架式机柜，可满足其他设备的放置，内部可收容收费键盘，支持人工应急收费。</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CPC卡容量：整机不低于</w:t>
            </w:r>
            <w:proofErr w:type="gramStart"/>
            <w:r w:rsidRPr="0030220F">
              <w:rPr>
                <w:rFonts w:ascii="宋体" w:eastAsia="宋体" w:hAnsi="宋体" w:cs="宋体" w:hint="eastAsia"/>
                <w:bCs/>
                <w:color w:val="000000" w:themeColor="text1"/>
                <w:sz w:val="24"/>
              </w:rPr>
              <w:t>800张储卡量</w:t>
            </w:r>
            <w:proofErr w:type="gramEnd"/>
            <w:r w:rsidRPr="0030220F">
              <w:rPr>
                <w:rFonts w:ascii="宋体" w:eastAsia="宋体" w:hAnsi="宋体" w:cs="宋体" w:hint="eastAsia"/>
                <w:bCs/>
                <w:color w:val="000000" w:themeColor="text1"/>
                <w:sz w:val="24"/>
              </w:rPr>
              <w:t>，上下工位数量可调。</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适应CPC卡尺寸：86mm×54mm（公差±1mm），4.5mm≤厚度≤5.5mm。</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发卡速度≤1.6s，</w:t>
            </w:r>
            <w:proofErr w:type="gramStart"/>
            <w:r w:rsidRPr="0030220F">
              <w:rPr>
                <w:rFonts w:ascii="宋体" w:eastAsia="宋体" w:hAnsi="宋体" w:cs="宋体" w:hint="eastAsia"/>
                <w:bCs/>
                <w:color w:val="000000" w:themeColor="text1"/>
                <w:sz w:val="24"/>
              </w:rPr>
              <w:t>滞卡率</w:t>
            </w:r>
            <w:proofErr w:type="gramEnd"/>
            <w:r w:rsidRPr="0030220F">
              <w:rPr>
                <w:rFonts w:ascii="宋体" w:eastAsia="宋体" w:hAnsi="宋体" w:cs="宋体" w:hint="eastAsia"/>
                <w:bCs/>
                <w:color w:val="000000" w:themeColor="text1"/>
                <w:sz w:val="24"/>
              </w:rPr>
              <w:t>＜0.003%，读写失败率＜0.3%；传动件寿命：≥200万次。</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通讯接口：</w:t>
            </w:r>
            <w:proofErr w:type="gramStart"/>
            <w:r w:rsidRPr="0030220F">
              <w:rPr>
                <w:rFonts w:ascii="宋体" w:eastAsia="宋体" w:hAnsi="宋体" w:cs="宋体" w:hint="eastAsia"/>
                <w:bCs/>
                <w:color w:val="000000" w:themeColor="text1"/>
                <w:sz w:val="24"/>
              </w:rPr>
              <w:t>需支持</w:t>
            </w:r>
            <w:proofErr w:type="gramEnd"/>
            <w:r w:rsidRPr="0030220F">
              <w:rPr>
                <w:rFonts w:ascii="宋体" w:eastAsia="宋体" w:hAnsi="宋体" w:cs="宋体" w:hint="eastAsia"/>
                <w:bCs/>
                <w:color w:val="000000" w:themeColor="text1"/>
                <w:sz w:val="24"/>
              </w:rPr>
              <w:t>RS232、RJ45（网口）可选。</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智能电源</w:t>
            </w:r>
            <w:proofErr w:type="gramStart"/>
            <w:r w:rsidRPr="0030220F">
              <w:rPr>
                <w:rFonts w:ascii="宋体" w:eastAsia="宋体" w:hAnsi="宋体" w:cs="宋体" w:hint="eastAsia"/>
                <w:bCs/>
                <w:color w:val="000000" w:themeColor="text1"/>
                <w:sz w:val="24"/>
              </w:rPr>
              <w:t>箱支持</w:t>
            </w:r>
            <w:proofErr w:type="gramEnd"/>
            <w:r w:rsidRPr="0030220F">
              <w:rPr>
                <w:rFonts w:ascii="宋体" w:eastAsia="宋体" w:hAnsi="宋体" w:cs="宋体" w:hint="eastAsia"/>
                <w:bCs/>
                <w:color w:val="000000" w:themeColor="text1"/>
                <w:sz w:val="24"/>
              </w:rPr>
              <w:t>多路电流独立控制，支持串口通</w:t>
            </w:r>
            <w:r w:rsidRPr="0030220F">
              <w:rPr>
                <w:rFonts w:ascii="宋体" w:eastAsia="宋体" w:hAnsi="宋体" w:cs="宋体" w:hint="eastAsia"/>
                <w:bCs/>
                <w:color w:val="000000" w:themeColor="text1"/>
                <w:sz w:val="24"/>
              </w:rPr>
              <w:lastRenderedPageBreak/>
              <w:t>讯，接线方便易拔插；多路交流稳定输出。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设备上下工位各设有一个音视频交互模块，当司机在缴费过程中遇到问题时，可与支持设备可视化语音交互。</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上下工位各1个视频摄像头，摄像头像素≥720P，视线清晰，视角覆盖车道交易区。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具有现场呼叫或求助功能，司机按下呼叫按钮后将触发卡机的声光报警器，提醒现场收费员进行处理，同时具有语音提示，提示司机等待收费员处理。</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具备吐卡等车功能。</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自助发卡机配置主控机，64位4核1.8GHz处理器及以上配置，内存≥4G DDR4；内嵌≥16GB SSD固态硬盘，能承受严苛的作业环境，以增加了卡</w:t>
            </w:r>
            <w:proofErr w:type="gramStart"/>
            <w:r w:rsidRPr="0030220F">
              <w:rPr>
                <w:rFonts w:ascii="宋体" w:eastAsia="宋体" w:hAnsi="宋体" w:cs="宋体" w:hint="eastAsia"/>
                <w:bCs/>
                <w:color w:val="000000" w:themeColor="text1"/>
                <w:sz w:val="24"/>
              </w:rPr>
              <w:t>机控制</w:t>
            </w:r>
            <w:proofErr w:type="gramEnd"/>
            <w:r w:rsidRPr="0030220F">
              <w:rPr>
                <w:rFonts w:ascii="宋体" w:eastAsia="宋体" w:hAnsi="宋体" w:cs="宋体" w:hint="eastAsia"/>
                <w:bCs/>
                <w:color w:val="000000" w:themeColor="text1"/>
                <w:sz w:val="24"/>
              </w:rPr>
              <w:t>的稳定性和高安全性。</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智慧收费岗亭参数配置要求：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要求集成</w:t>
            </w:r>
            <w:proofErr w:type="gramStart"/>
            <w:r w:rsidRPr="0030220F">
              <w:rPr>
                <w:rFonts w:ascii="宋体" w:eastAsia="宋体" w:hAnsi="宋体" w:cs="宋体" w:hint="eastAsia"/>
                <w:bCs/>
                <w:color w:val="000000" w:themeColor="text1"/>
                <w:sz w:val="24"/>
              </w:rPr>
              <w:t>出口式投卡</w:t>
            </w:r>
            <w:proofErr w:type="gramEnd"/>
            <w:r w:rsidRPr="0030220F">
              <w:rPr>
                <w:rFonts w:ascii="宋体" w:eastAsia="宋体" w:hAnsi="宋体" w:cs="宋体" w:hint="eastAsia"/>
                <w:bCs/>
                <w:color w:val="000000" w:themeColor="text1"/>
                <w:sz w:val="24"/>
              </w:rPr>
              <w:t>机器人、LED情报板和收费键盘、读卡器等收费常用模块。</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支付模块：</w:t>
            </w:r>
            <w:proofErr w:type="gramStart"/>
            <w:r w:rsidRPr="0030220F">
              <w:rPr>
                <w:rFonts w:ascii="宋体" w:eastAsia="宋体" w:hAnsi="宋体" w:cs="宋体" w:hint="eastAsia"/>
                <w:bCs/>
                <w:color w:val="000000" w:themeColor="text1"/>
                <w:sz w:val="24"/>
              </w:rPr>
              <w:t>二维码扫描仪</w:t>
            </w:r>
            <w:proofErr w:type="gramEnd"/>
            <w:r w:rsidRPr="0030220F">
              <w:rPr>
                <w:rFonts w:ascii="宋体" w:eastAsia="宋体" w:hAnsi="宋体" w:cs="宋体" w:hint="eastAsia"/>
                <w:bCs/>
                <w:color w:val="000000" w:themeColor="text1"/>
                <w:sz w:val="24"/>
              </w:rPr>
              <w:t>，支持支付宝、</w:t>
            </w:r>
            <w:proofErr w:type="gramStart"/>
            <w:r w:rsidRPr="0030220F">
              <w:rPr>
                <w:rFonts w:ascii="宋体" w:eastAsia="宋体" w:hAnsi="宋体" w:cs="宋体" w:hint="eastAsia"/>
                <w:bCs/>
                <w:color w:val="000000" w:themeColor="text1"/>
                <w:sz w:val="24"/>
              </w:rPr>
              <w:t>微信等二维码支付</w:t>
            </w:r>
            <w:proofErr w:type="gramEnd"/>
            <w:r w:rsidRPr="0030220F">
              <w:rPr>
                <w:rFonts w:ascii="宋体" w:eastAsia="宋体" w:hAnsi="宋体" w:cs="宋体" w:hint="eastAsia"/>
                <w:bCs/>
                <w:color w:val="000000" w:themeColor="text1"/>
                <w:sz w:val="24"/>
              </w:rPr>
              <w:t>，可扩展其它</w:t>
            </w:r>
            <w:proofErr w:type="gramStart"/>
            <w:r w:rsidRPr="0030220F">
              <w:rPr>
                <w:rFonts w:ascii="宋体" w:eastAsia="宋体" w:hAnsi="宋体" w:cs="宋体" w:hint="eastAsia"/>
                <w:bCs/>
                <w:color w:val="000000" w:themeColor="text1"/>
                <w:sz w:val="24"/>
              </w:rPr>
              <w:t>扫码支付如云闪付</w:t>
            </w:r>
            <w:proofErr w:type="gramEnd"/>
            <w:r w:rsidRPr="0030220F">
              <w:rPr>
                <w:rFonts w:ascii="宋体" w:eastAsia="宋体" w:hAnsi="宋体" w:cs="宋体" w:hint="eastAsia"/>
                <w:bCs/>
                <w:color w:val="000000" w:themeColor="text1"/>
                <w:sz w:val="24"/>
              </w:rPr>
              <w:t>等。</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智能电源</w:t>
            </w:r>
            <w:proofErr w:type="gramStart"/>
            <w:r w:rsidRPr="0030220F">
              <w:rPr>
                <w:rFonts w:ascii="宋体" w:eastAsia="宋体" w:hAnsi="宋体" w:cs="宋体" w:hint="eastAsia"/>
                <w:bCs/>
                <w:color w:val="000000" w:themeColor="text1"/>
                <w:sz w:val="24"/>
              </w:rPr>
              <w:t>箱支持</w:t>
            </w:r>
            <w:proofErr w:type="gramEnd"/>
            <w:r w:rsidRPr="0030220F">
              <w:rPr>
                <w:rFonts w:ascii="宋体" w:eastAsia="宋体" w:hAnsi="宋体" w:cs="宋体" w:hint="eastAsia"/>
                <w:bCs/>
                <w:color w:val="000000" w:themeColor="text1"/>
                <w:sz w:val="24"/>
              </w:rPr>
              <w:t>多路电流独立控制，支持串口通讯，接线方便易拔插；多路交流稳定输出。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适应卡尺寸：4.2～5.7mm，兼容厚薄卡，噪音≤60dB；</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通讯接口：9针串口（RS232）/RJ45（网口）。</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上下工位配置显示液晶屏，显示屏配备双层真空隔热玻璃，避免屏幕直晒高温导致的黑屏。满足</w:t>
            </w:r>
            <w:proofErr w:type="gramStart"/>
            <w:r w:rsidRPr="0030220F">
              <w:rPr>
                <w:rFonts w:ascii="宋体" w:eastAsia="宋体" w:hAnsi="宋体" w:cs="宋体" w:hint="eastAsia"/>
                <w:bCs/>
                <w:color w:val="000000" w:themeColor="text1"/>
                <w:sz w:val="24"/>
              </w:rPr>
              <w:t>特</w:t>
            </w:r>
            <w:proofErr w:type="gramEnd"/>
            <w:r w:rsidRPr="0030220F">
              <w:rPr>
                <w:rFonts w:ascii="宋体" w:eastAsia="宋体" w:hAnsi="宋体" w:cs="宋体" w:hint="eastAsia"/>
                <w:bCs/>
                <w:color w:val="000000" w:themeColor="text1"/>
                <w:sz w:val="24"/>
              </w:rPr>
              <w:t>情处理过程中的人机交互需求，液晶屏显示相应的文字、图片、视频、语音信息，实现与司乘人员信息交互。</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需具有语音提示功能，辅助司机进行缴费和回收</w:t>
            </w:r>
            <w:r w:rsidRPr="0030220F">
              <w:rPr>
                <w:rFonts w:ascii="宋体" w:eastAsia="宋体" w:hAnsi="宋体" w:cs="宋体" w:hint="eastAsia"/>
                <w:bCs/>
                <w:color w:val="000000" w:themeColor="text1"/>
                <w:sz w:val="24"/>
              </w:rPr>
              <w:lastRenderedPageBreak/>
              <w:t>CPC卡操作。</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使用寿命≥400万张（5mm卡厚）。</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需具有现场呼叫或求助功能，司机按下呼叫按钮后将触发卡机的声光报警器，提醒现场收费员进行处理，同时具有语音提示，提示司机等待收费员处理。</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下工位伸缩距离≤20cm，且配备测距传感器，可根据测算与车辆之间的距离，结合内置算法，精准判定面板伸缩距离，便利</w:t>
            </w:r>
            <w:proofErr w:type="gramStart"/>
            <w:r w:rsidRPr="0030220F">
              <w:rPr>
                <w:rFonts w:ascii="宋体" w:eastAsia="宋体" w:hAnsi="宋体" w:cs="宋体" w:hint="eastAsia"/>
                <w:bCs/>
                <w:color w:val="000000" w:themeColor="text1"/>
                <w:sz w:val="24"/>
              </w:rPr>
              <w:t>车主取卡操作</w:t>
            </w:r>
            <w:proofErr w:type="gramEnd"/>
            <w:r w:rsidRPr="0030220F">
              <w:rPr>
                <w:rFonts w:ascii="宋体" w:eastAsia="宋体" w:hAnsi="宋体" w:cs="宋体" w:hint="eastAsia"/>
                <w:bCs/>
                <w:color w:val="000000" w:themeColor="text1"/>
                <w:sz w:val="24"/>
              </w:rPr>
              <w:t>，大幅度</w:t>
            </w:r>
            <w:proofErr w:type="gramStart"/>
            <w:r w:rsidRPr="0030220F">
              <w:rPr>
                <w:rFonts w:ascii="宋体" w:eastAsia="宋体" w:hAnsi="宋体" w:cs="宋体" w:hint="eastAsia"/>
                <w:bCs/>
                <w:color w:val="000000" w:themeColor="text1"/>
                <w:sz w:val="24"/>
              </w:rPr>
              <w:t>降低卡</w:t>
            </w:r>
            <w:proofErr w:type="gramEnd"/>
            <w:r w:rsidRPr="0030220F">
              <w:rPr>
                <w:rFonts w:ascii="宋体" w:eastAsia="宋体" w:hAnsi="宋体" w:cs="宋体" w:hint="eastAsia"/>
                <w:bCs/>
                <w:color w:val="000000" w:themeColor="text1"/>
                <w:sz w:val="24"/>
              </w:rPr>
              <w:t>机机箱和伸缩面板被</w:t>
            </w:r>
            <w:proofErr w:type="gramStart"/>
            <w:r w:rsidRPr="0030220F">
              <w:rPr>
                <w:rFonts w:ascii="宋体" w:eastAsia="宋体" w:hAnsi="宋体" w:cs="宋体" w:hint="eastAsia"/>
                <w:bCs/>
                <w:color w:val="000000" w:themeColor="text1"/>
                <w:sz w:val="24"/>
              </w:rPr>
              <w:t>车辆剐蹭的</w:t>
            </w:r>
            <w:proofErr w:type="gramEnd"/>
            <w:r w:rsidRPr="0030220F">
              <w:rPr>
                <w:rFonts w:ascii="宋体" w:eastAsia="宋体" w:hAnsi="宋体" w:cs="宋体" w:hint="eastAsia"/>
                <w:bCs/>
                <w:color w:val="000000" w:themeColor="text1"/>
                <w:sz w:val="24"/>
              </w:rPr>
              <w:t>风险，机箱</w:t>
            </w:r>
            <w:proofErr w:type="gramStart"/>
            <w:r w:rsidRPr="0030220F">
              <w:rPr>
                <w:rFonts w:ascii="宋体" w:eastAsia="宋体" w:hAnsi="宋体" w:cs="宋体" w:hint="eastAsia"/>
                <w:bCs/>
                <w:color w:val="000000" w:themeColor="text1"/>
                <w:sz w:val="24"/>
              </w:rPr>
              <w:t>汽车级密闭</w:t>
            </w:r>
            <w:proofErr w:type="gramEnd"/>
            <w:r w:rsidRPr="0030220F">
              <w:rPr>
                <w:rFonts w:ascii="宋体" w:eastAsia="宋体" w:hAnsi="宋体" w:cs="宋体" w:hint="eastAsia"/>
                <w:bCs/>
                <w:color w:val="000000" w:themeColor="text1"/>
                <w:sz w:val="24"/>
              </w:rPr>
              <w:t>胶条：防尘、密闭、隔气、防虫，缴费机装卡容量：800张以上。</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支持发票凭证打印：配备上下工位热敏纸打印机，支持识别通行纸</w:t>
            </w:r>
            <w:proofErr w:type="gramStart"/>
            <w:r w:rsidRPr="0030220F">
              <w:rPr>
                <w:rFonts w:ascii="宋体" w:eastAsia="宋体" w:hAnsi="宋体" w:cs="宋体" w:hint="eastAsia"/>
                <w:bCs/>
                <w:color w:val="000000" w:themeColor="text1"/>
                <w:sz w:val="24"/>
              </w:rPr>
              <w:t>券</w:t>
            </w:r>
            <w:proofErr w:type="gramEnd"/>
            <w:r w:rsidRPr="0030220F">
              <w:rPr>
                <w:rFonts w:ascii="宋体" w:eastAsia="宋体" w:hAnsi="宋体" w:cs="宋体" w:hint="eastAsia"/>
                <w:bCs/>
                <w:color w:val="000000" w:themeColor="text1"/>
                <w:sz w:val="24"/>
              </w:rPr>
              <w:t>功能。</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上下工位各1个视频摄像头，摄像头像素≥720P，视线清晰，视角覆盖车道交易区。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收卡方式：投卡式。</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机器人配备液晶维护控制屏，可显示卡机工作状态及日志、支持手动通过触摸</w:t>
            </w:r>
            <w:proofErr w:type="gramStart"/>
            <w:r w:rsidRPr="0030220F">
              <w:rPr>
                <w:rFonts w:ascii="宋体" w:eastAsia="宋体" w:hAnsi="宋体" w:cs="宋体" w:hint="eastAsia"/>
                <w:bCs/>
                <w:color w:val="000000" w:themeColor="text1"/>
                <w:sz w:val="24"/>
              </w:rPr>
              <w:t>屏设置</w:t>
            </w:r>
            <w:proofErr w:type="gramEnd"/>
            <w:r w:rsidRPr="0030220F">
              <w:rPr>
                <w:rFonts w:ascii="宋体" w:eastAsia="宋体" w:hAnsi="宋体" w:cs="宋体" w:hint="eastAsia"/>
                <w:bCs/>
                <w:color w:val="000000" w:themeColor="text1"/>
                <w:sz w:val="24"/>
              </w:rPr>
              <w:t>卡数、下工位面板伸缩距离、切换天线板等操作，支持手动控制吐卡，收卡等功能。</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机器人</w:t>
            </w:r>
            <w:proofErr w:type="gramStart"/>
            <w:r w:rsidRPr="0030220F">
              <w:rPr>
                <w:rFonts w:ascii="宋体" w:eastAsia="宋体" w:hAnsi="宋体" w:cs="宋体" w:hint="eastAsia"/>
                <w:bCs/>
                <w:color w:val="000000" w:themeColor="text1"/>
                <w:sz w:val="24"/>
              </w:rPr>
              <w:t>配置信创</w:t>
            </w:r>
            <w:proofErr w:type="gramEnd"/>
            <w:r w:rsidRPr="0030220F">
              <w:rPr>
                <w:rFonts w:ascii="宋体" w:eastAsia="宋体" w:hAnsi="宋体" w:cs="宋体" w:hint="eastAsia"/>
                <w:bCs/>
                <w:color w:val="000000" w:themeColor="text1"/>
                <w:sz w:val="24"/>
              </w:rPr>
              <w:t>主控机，采用RK3568J，64位4核1.8GHz处理器，内存≥4G DDR4，支持buildroot，Ubuntu，Debian操作系统；内嵌≥16GB SSD固态硬盘。</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多合一</w:t>
            </w:r>
            <w:proofErr w:type="gramStart"/>
            <w:r w:rsidRPr="0030220F">
              <w:rPr>
                <w:rFonts w:ascii="宋体" w:eastAsia="宋体" w:hAnsi="宋体" w:cs="宋体" w:hint="eastAsia"/>
                <w:bCs/>
                <w:color w:val="000000" w:themeColor="text1"/>
                <w:sz w:val="24"/>
              </w:rPr>
              <w:t>栏杆机参数</w:t>
            </w:r>
            <w:proofErr w:type="gramEnd"/>
            <w:r w:rsidRPr="0030220F">
              <w:rPr>
                <w:rFonts w:ascii="宋体" w:eastAsia="宋体" w:hAnsi="宋体" w:cs="宋体" w:hint="eastAsia"/>
                <w:bCs/>
                <w:color w:val="000000" w:themeColor="text1"/>
                <w:sz w:val="24"/>
              </w:rPr>
              <w:t>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集车道设备控制网关、车牌识别、费额显示屏于一体的智能化栏杆机。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车牌识别：全车牌正确识别率≥95%；支持输出车辆正面照；含补光灯等。</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输出信息：车牌：1张或2张车辆大图（可设置）车牌彩色小图，车牌二值图，车牌颜色，车牌号码，附加信息等</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LED显示屏：采用64×192点阵全彩户外型LED显示屏构成，点间距5mm。</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节点控制器：CPU处理器64位4核，主频≥2.0GHz；操作系统：支持buildroot，Ubuntu，Debian；内存：≥4GB DDR4；存储EMMC：≥16GB；网络：2个千兆以太网接口，支持10Mbps/100Mbps/1000Mbps；8个输入、8个输出IO。</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高速栏杆单元：快速启动和停止，由水平到竖直和由竖直到水平的运动时间均≤0.6s，栏杆使用寿命大于300万往复次。</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防砸功能：带微波车辆检测器。</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费显亮度：≥3000cd/m，自动调节发光强度功能。</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补光灯：LED灯，适应全天候连续24h工作。</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车检模块：</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1）自调电感范围：20-1500μH；</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2）灵敏度：四级可调；</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3）频率：四级可选；</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szCs w:val="24"/>
              </w:rPr>
              <w:t>具有高灵敏度检测功能</w:t>
            </w:r>
            <w:r w:rsidRPr="0030220F">
              <w:rPr>
                <w:rFonts w:ascii="宋体" w:eastAsia="宋体" w:hAnsi="宋体" w:cs="宋体" w:hint="eastAsia"/>
                <w:bCs/>
                <w:color w:val="000000" w:themeColor="text1"/>
                <w:sz w:val="24"/>
              </w:rPr>
              <w:t>；</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）具有故障安全功能；</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）检测输出方式：继电器（电流：5A/AC230V）。</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通行信号单元：汽车通行绿灯指示，禁止通行红灯指示。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通信接口：标准RS-232和光纤以太网接口。</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12.</w:t>
            </w:r>
            <w:proofErr w:type="gramStart"/>
            <w:r w:rsidRPr="0030220F">
              <w:rPr>
                <w:rFonts w:ascii="宋体" w:eastAsia="宋体" w:hAnsi="宋体" w:cs="宋体" w:hint="eastAsia"/>
                <w:bCs/>
                <w:color w:val="000000" w:themeColor="text1"/>
                <w:sz w:val="24"/>
              </w:rPr>
              <w:t>地感线圈</w:t>
            </w:r>
            <w:proofErr w:type="gramEnd"/>
            <w:r w:rsidRPr="0030220F">
              <w:rPr>
                <w:rFonts w:ascii="宋体" w:eastAsia="宋体" w:hAnsi="宋体" w:cs="宋体" w:hint="eastAsia"/>
                <w:bCs/>
                <w:color w:val="000000" w:themeColor="text1"/>
                <w:sz w:val="24"/>
              </w:rPr>
              <w:t>及车检器参数配置要求：</w:t>
            </w:r>
          </w:p>
          <w:p w:rsidR="00866F55" w:rsidRPr="0030220F" w:rsidRDefault="0063600C">
            <w:pPr>
              <w:spacing w:line="360" w:lineRule="auto"/>
              <w:ind w:left="5"/>
              <w:jc w:val="left"/>
              <w:rPr>
                <w:rFonts w:ascii="宋体" w:eastAsia="宋体" w:hAnsi="宋体" w:cs="宋体"/>
                <w:bCs/>
                <w:color w:val="000000" w:themeColor="text1"/>
                <w:sz w:val="24"/>
              </w:rPr>
            </w:pPr>
            <w:bookmarkStart w:id="63" w:name="OLE_LINK69"/>
            <w:bookmarkStart w:id="64" w:name="OLE_LINK68"/>
            <w:r w:rsidRPr="0030220F">
              <w:rPr>
                <w:rFonts w:ascii="宋体" w:eastAsia="宋体" w:hAnsi="宋体" w:cs="宋体" w:hint="eastAsia"/>
                <w:bCs/>
                <w:color w:val="000000" w:themeColor="text1"/>
                <w:sz w:val="24"/>
              </w:rPr>
              <w:t>（1）</w:t>
            </w:r>
            <w:bookmarkEnd w:id="63"/>
            <w:bookmarkEnd w:id="64"/>
            <w:r w:rsidRPr="0030220F">
              <w:rPr>
                <w:rFonts w:ascii="宋体" w:eastAsia="宋体" w:hAnsi="宋体" w:cs="宋体" w:hint="eastAsia"/>
                <w:bCs/>
                <w:color w:val="000000" w:themeColor="text1"/>
                <w:sz w:val="24"/>
              </w:rPr>
              <w:t>通道数：双通道；</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）灵敏度10级可调；</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）反应时间≤50ms；</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）频率范围20KHz至200KHz；</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）输出：存在电平、离开脉冲、进入脉冲；</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）电感范围：20~2500uh（随频率变化），自动调谐；</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）磁场变化：0.01%～1.25%可调；</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）检测率：≥99.99%；</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）馈线最长距离≥400米；</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）可检测模拟收费车辆。</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13.</w:t>
            </w:r>
            <w:r w:rsidRPr="0030220F">
              <w:rPr>
                <w:rFonts w:ascii="宋体" w:eastAsia="宋体" w:hAnsi="宋体" w:cs="宋体" w:hint="eastAsia"/>
                <w:bCs/>
                <w:color w:val="000000" w:themeColor="text1"/>
                <w:sz w:val="24"/>
              </w:rPr>
              <w:t>收费边缘计算单元参数配置要求：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（1）需采用双核CPU、主频≥2.5Ghz；</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）操作系统适配主流Linux操作系统或Windows操作系统；</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）内存≥4G；</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）硬件≥500G；</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）RS232串口≥6个RS232 9针串口，用于接入读卡器、费显、打印机等串口设备；</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）网卡10/100/1000Mbps有线以太网卡；</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）USB接口≥4个USB 2.0接口，≥2个USB 3.0接口；</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）显示接口1个VGA/HDMI接口，可接桌面显示</w:t>
            </w:r>
            <w:r w:rsidRPr="0030220F">
              <w:rPr>
                <w:rFonts w:ascii="宋体" w:eastAsia="宋体" w:hAnsi="宋体" w:cs="宋体" w:hint="eastAsia"/>
                <w:bCs/>
                <w:color w:val="000000" w:themeColor="text1"/>
                <w:sz w:val="24"/>
                <w:szCs w:val="24"/>
              </w:rPr>
              <w:t>单元，</w:t>
            </w:r>
            <w:proofErr w:type="gramStart"/>
            <w:r w:rsidRPr="0030220F">
              <w:rPr>
                <w:rFonts w:ascii="宋体" w:eastAsia="宋体" w:hAnsi="宋体" w:cs="宋体" w:hint="eastAsia"/>
                <w:bCs/>
                <w:color w:val="000000" w:themeColor="text1"/>
                <w:sz w:val="24"/>
                <w:szCs w:val="24"/>
              </w:rPr>
              <w:t>标配显示</w:t>
            </w:r>
            <w:proofErr w:type="gramEnd"/>
            <w:r w:rsidRPr="0030220F">
              <w:rPr>
                <w:rFonts w:ascii="宋体" w:eastAsia="宋体" w:hAnsi="宋体" w:cs="宋体" w:hint="eastAsia"/>
                <w:bCs/>
                <w:color w:val="000000" w:themeColor="text1"/>
                <w:sz w:val="24"/>
                <w:szCs w:val="24"/>
              </w:rPr>
              <w:t>单元≥23.8英寸</w:t>
            </w:r>
            <w:r w:rsidRPr="0030220F">
              <w:rPr>
                <w:rFonts w:ascii="宋体" w:eastAsia="宋体" w:hAnsi="宋体" w:cs="宋体" w:hint="eastAsia"/>
                <w:bCs/>
                <w:color w:val="000000" w:themeColor="text1"/>
                <w:sz w:val="24"/>
              </w:rPr>
              <w:t>。</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自由流</w:t>
            </w:r>
            <w:proofErr w:type="gramStart"/>
            <w:r w:rsidRPr="0030220F">
              <w:rPr>
                <w:rFonts w:ascii="宋体" w:eastAsia="宋体" w:hAnsi="宋体" w:cs="宋体" w:hint="eastAsia"/>
                <w:bCs/>
                <w:color w:val="000000" w:themeColor="text1"/>
                <w:sz w:val="24"/>
              </w:rPr>
              <w:t>预交易</w:t>
            </w:r>
            <w:proofErr w:type="gramEnd"/>
            <w:r w:rsidRPr="0030220F">
              <w:rPr>
                <w:rFonts w:ascii="宋体" w:eastAsia="宋体" w:hAnsi="宋体" w:cs="宋体" w:hint="eastAsia"/>
                <w:bCs/>
                <w:color w:val="000000" w:themeColor="text1"/>
                <w:sz w:val="24"/>
              </w:rPr>
              <w:t>系统软件参数配置要求：外场设备接入及控制、ETC车道交易、</w:t>
            </w:r>
            <w:proofErr w:type="gramStart"/>
            <w:r w:rsidRPr="0030220F">
              <w:rPr>
                <w:rFonts w:ascii="宋体" w:eastAsia="宋体" w:hAnsi="宋体" w:cs="宋体" w:hint="eastAsia"/>
                <w:bCs/>
                <w:color w:val="000000" w:themeColor="text1"/>
                <w:sz w:val="24"/>
              </w:rPr>
              <w:t>特情车辆</w:t>
            </w:r>
            <w:proofErr w:type="gramEnd"/>
            <w:r w:rsidRPr="0030220F">
              <w:rPr>
                <w:rFonts w:ascii="宋体" w:eastAsia="宋体" w:hAnsi="宋体" w:cs="宋体" w:hint="eastAsia"/>
                <w:bCs/>
                <w:color w:val="000000" w:themeColor="text1"/>
                <w:sz w:val="24"/>
              </w:rPr>
              <w:t>信息联动展示。</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前端车道收费程序软件参数配置要求：支持外场设备接入、ETC+MTC收费、人工和自助车道交易；特</w:t>
            </w:r>
            <w:proofErr w:type="gramStart"/>
            <w:r w:rsidRPr="0030220F">
              <w:rPr>
                <w:rFonts w:ascii="宋体" w:eastAsia="宋体" w:hAnsi="宋体" w:cs="宋体" w:hint="eastAsia"/>
                <w:bCs/>
                <w:color w:val="000000" w:themeColor="text1"/>
                <w:sz w:val="24"/>
              </w:rPr>
              <w:t>情信息</w:t>
            </w:r>
            <w:proofErr w:type="gramEnd"/>
            <w:r w:rsidRPr="0030220F">
              <w:rPr>
                <w:rFonts w:ascii="宋体" w:eastAsia="宋体" w:hAnsi="宋体" w:cs="宋体" w:hint="eastAsia"/>
                <w:bCs/>
                <w:color w:val="000000" w:themeColor="text1"/>
                <w:sz w:val="24"/>
              </w:rPr>
              <w:t>上报，联动后台视频回控。</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智慧收费数字孪生数据管理系统参数配置要求：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（1</w:t>
            </w:r>
            <w:bookmarkStart w:id="65" w:name="OLE_LINK14"/>
            <w:bookmarkStart w:id="66" w:name="OLE_LINK13"/>
            <w:r w:rsidRPr="0030220F">
              <w:rPr>
                <w:rFonts w:ascii="宋体" w:eastAsia="宋体" w:hAnsi="宋体" w:cs="宋体" w:hint="eastAsia"/>
                <w:bCs/>
                <w:color w:val="000000" w:themeColor="text1"/>
                <w:sz w:val="24"/>
              </w:rPr>
              <w:t>）</w:t>
            </w:r>
            <w:bookmarkEnd w:id="65"/>
            <w:bookmarkEnd w:id="66"/>
            <w:r w:rsidRPr="0030220F">
              <w:rPr>
                <w:rFonts w:ascii="宋体" w:eastAsia="宋体" w:hAnsi="宋体" w:cs="宋体" w:hint="eastAsia"/>
                <w:bCs/>
                <w:color w:val="000000" w:themeColor="text1"/>
                <w:sz w:val="24"/>
              </w:rPr>
              <w:t>要求平台以三维、沉浸性、交互性和构想性为基本特征的计算机高级人机界面，以“三维+实景”的数字孪生手段，构建智慧高速公路收费系统运行环境，完成对所有高速公路收费系统硬件设备进行三维数字孪生的状态监控和管理功能。</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（2）</w:t>
            </w:r>
            <w:r w:rsidRPr="0030220F">
              <w:rPr>
                <w:rFonts w:ascii="宋体" w:eastAsia="宋体" w:hAnsi="宋体" w:cs="宋体"/>
                <w:bCs/>
                <w:color w:val="000000" w:themeColor="text1"/>
                <w:sz w:val="24"/>
              </w:rPr>
              <w:t>平台</w:t>
            </w:r>
            <w:r w:rsidRPr="0030220F">
              <w:rPr>
                <w:rFonts w:ascii="宋体" w:eastAsia="宋体" w:hAnsi="宋体" w:cs="宋体"/>
                <w:bCs/>
                <w:color w:val="000000" w:themeColor="text1"/>
                <w:sz w:val="24"/>
                <w:lang w:val="zh-CN"/>
              </w:rPr>
              <w:t>要求采用C/S架构，服务端通过实时获取</w:t>
            </w:r>
            <w:r w:rsidRPr="0030220F">
              <w:rPr>
                <w:rFonts w:ascii="宋体" w:eastAsia="宋体" w:hAnsi="宋体" w:cs="宋体" w:hint="eastAsia"/>
                <w:bCs/>
                <w:color w:val="000000" w:themeColor="text1"/>
                <w:sz w:val="24"/>
              </w:rPr>
              <w:t>平台</w:t>
            </w:r>
            <w:r w:rsidRPr="0030220F">
              <w:rPr>
                <w:rFonts w:ascii="宋体" w:eastAsia="宋体" w:hAnsi="宋体" w:cs="宋体"/>
                <w:bCs/>
                <w:color w:val="000000" w:themeColor="text1"/>
                <w:sz w:val="24"/>
                <w:lang w:val="zh-CN"/>
              </w:rPr>
              <w:t>所有车辆、</w:t>
            </w:r>
            <w:r w:rsidRPr="0030220F">
              <w:rPr>
                <w:rFonts w:ascii="宋体" w:eastAsia="宋体" w:hAnsi="宋体" w:cs="宋体" w:hint="eastAsia"/>
                <w:bCs/>
                <w:color w:val="000000" w:themeColor="text1"/>
                <w:sz w:val="24"/>
              </w:rPr>
              <w:t>收费</w:t>
            </w:r>
            <w:r w:rsidRPr="0030220F">
              <w:rPr>
                <w:rFonts w:ascii="宋体" w:eastAsia="宋体" w:hAnsi="宋体" w:cs="宋体"/>
                <w:bCs/>
                <w:color w:val="000000" w:themeColor="text1"/>
                <w:sz w:val="24"/>
                <w:lang w:val="zh-CN"/>
              </w:rPr>
              <w:t>设备等系统的实时数据并将数据发送给客户端，客户端软件获取数据后，将真实数据与虚拟仿真环境融合，实现多种</w:t>
            </w:r>
            <w:r w:rsidRPr="0030220F">
              <w:rPr>
                <w:rFonts w:ascii="宋体" w:eastAsia="宋体" w:hAnsi="宋体" w:cs="宋体" w:hint="eastAsia"/>
                <w:bCs/>
                <w:color w:val="000000" w:themeColor="text1"/>
                <w:sz w:val="24"/>
              </w:rPr>
              <w:t>收费</w:t>
            </w:r>
            <w:r w:rsidRPr="0030220F">
              <w:rPr>
                <w:rFonts w:ascii="宋体" w:eastAsia="宋体" w:hAnsi="宋体" w:cs="宋体"/>
                <w:bCs/>
                <w:color w:val="000000" w:themeColor="text1"/>
                <w:sz w:val="24"/>
                <w:lang w:val="zh-CN"/>
              </w:rPr>
              <w:t>系统的在环仿真效果。</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w:t>
            </w:r>
            <w:r w:rsidRPr="0030220F">
              <w:rPr>
                <w:rFonts w:ascii="宋体" w:eastAsia="宋体" w:hAnsi="宋体" w:cs="宋体"/>
                <w:bCs/>
                <w:color w:val="000000" w:themeColor="text1"/>
                <w:sz w:val="24"/>
              </w:rPr>
              <w:t>系统要求包含统计信息功能，可支持交通流量的实时统计、</w:t>
            </w:r>
            <w:r w:rsidRPr="0030220F">
              <w:rPr>
                <w:rFonts w:ascii="宋体" w:eastAsia="宋体" w:hAnsi="宋体" w:cs="宋体" w:hint="eastAsia"/>
                <w:bCs/>
                <w:color w:val="000000" w:themeColor="text1"/>
                <w:sz w:val="24"/>
              </w:rPr>
              <w:t>平台</w:t>
            </w:r>
            <w:r w:rsidRPr="0030220F">
              <w:rPr>
                <w:rFonts w:ascii="宋体" w:eastAsia="宋体" w:hAnsi="宋体" w:cs="宋体"/>
                <w:bCs/>
                <w:color w:val="000000" w:themeColor="text1"/>
                <w:sz w:val="24"/>
              </w:rPr>
              <w:t>车辆的状态信息显示、道路实时信息显示</w:t>
            </w:r>
            <w:r w:rsidRPr="0030220F">
              <w:rPr>
                <w:rFonts w:ascii="宋体" w:eastAsia="宋体" w:hAnsi="宋体" w:cs="宋体" w:hint="eastAsia"/>
                <w:bCs/>
                <w:color w:val="000000" w:themeColor="text1"/>
                <w:sz w:val="24"/>
              </w:rPr>
              <w:t>、收费设备实时状态信息显示</w:t>
            </w:r>
            <w:r w:rsidRPr="0030220F">
              <w:rPr>
                <w:rFonts w:ascii="宋体" w:eastAsia="宋体" w:hAnsi="宋体" w:cs="宋体"/>
                <w:bCs/>
                <w:color w:val="000000" w:themeColor="text1"/>
                <w:sz w:val="24"/>
              </w:rPr>
              <w:t>等功能。</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w:t>
            </w:r>
            <w:r w:rsidRPr="0030220F">
              <w:rPr>
                <w:rFonts w:ascii="宋体" w:eastAsia="宋体" w:hAnsi="宋体" w:cs="宋体"/>
                <w:bCs/>
                <w:color w:val="000000" w:themeColor="text1"/>
                <w:sz w:val="24"/>
              </w:rPr>
              <w:t>系统要求支持场景快速跳转功能，可快速跳转到如</w:t>
            </w:r>
            <w:r w:rsidRPr="0030220F">
              <w:rPr>
                <w:rFonts w:ascii="宋体" w:eastAsia="宋体" w:hAnsi="宋体" w:cs="宋体" w:hint="eastAsia"/>
                <w:bCs/>
                <w:color w:val="000000" w:themeColor="text1"/>
                <w:sz w:val="24"/>
              </w:rPr>
              <w:t>进口、出口或自由流</w:t>
            </w:r>
            <w:proofErr w:type="gramStart"/>
            <w:r w:rsidRPr="0030220F">
              <w:rPr>
                <w:rFonts w:ascii="宋体" w:eastAsia="宋体" w:hAnsi="宋体" w:cs="宋体" w:hint="eastAsia"/>
                <w:bCs/>
                <w:color w:val="000000" w:themeColor="text1"/>
                <w:sz w:val="24"/>
              </w:rPr>
              <w:t>预交易</w:t>
            </w:r>
            <w:proofErr w:type="gramEnd"/>
            <w:r w:rsidRPr="0030220F">
              <w:rPr>
                <w:rFonts w:ascii="宋体" w:eastAsia="宋体" w:hAnsi="宋体" w:cs="宋体" w:hint="eastAsia"/>
                <w:bCs/>
                <w:color w:val="000000" w:themeColor="text1"/>
                <w:sz w:val="24"/>
              </w:rPr>
              <w:t>门架</w:t>
            </w:r>
            <w:r w:rsidRPr="0030220F">
              <w:rPr>
                <w:rFonts w:ascii="宋体" w:eastAsia="宋体" w:hAnsi="宋体" w:cs="宋体"/>
                <w:bCs/>
                <w:color w:val="000000" w:themeColor="text1"/>
                <w:sz w:val="24"/>
              </w:rPr>
              <w:t>等场景，逼真地展示场景的运行状态。</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系统要求支持车辆配置功能，可配置</w:t>
            </w:r>
            <w:r w:rsidRPr="0030220F">
              <w:rPr>
                <w:rFonts w:ascii="宋体" w:eastAsia="宋体" w:hAnsi="宋体" w:cs="宋体" w:hint="eastAsia"/>
                <w:bCs/>
                <w:color w:val="000000" w:themeColor="text1"/>
                <w:sz w:val="24"/>
              </w:rPr>
              <w:t>平台车辆</w:t>
            </w:r>
            <w:r w:rsidRPr="0030220F">
              <w:rPr>
                <w:rFonts w:ascii="宋体" w:eastAsia="宋体" w:hAnsi="宋体" w:cs="宋体"/>
                <w:bCs/>
                <w:color w:val="000000" w:themeColor="text1"/>
                <w:sz w:val="24"/>
              </w:rPr>
              <w:t>的车牌、车型参数以及系统虚拟车辆的最大流量等数据。</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系统要求支持气象信息显示功能，包含晴/阴/雨状态、温度、湿度及风向等数据。</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无人驾驶收费车辆参数配置要求：</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（1）需根据混合车道的收费流程自动执行进行收费操作，需包含客车和货车等车型。</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）车辆要求具有自动驾驶功能，可通过软件预先设计路径进行行驶和停止。</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无人驾驶收费车辆</w:t>
            </w:r>
            <w:r w:rsidRPr="0030220F">
              <w:rPr>
                <w:rFonts w:ascii="宋体" w:eastAsia="宋体" w:hAnsi="宋体" w:cs="宋体"/>
                <w:bCs/>
                <w:color w:val="000000" w:themeColor="text1"/>
                <w:sz w:val="24"/>
                <w:lang w:val="zh-CN"/>
              </w:rPr>
              <w:t>要求长</w:t>
            </w:r>
            <w:r w:rsidRPr="0030220F">
              <w:rPr>
                <w:rFonts w:ascii="宋体" w:eastAsia="宋体" w:hAnsi="宋体" w:cs="宋体" w:hint="eastAsia"/>
                <w:bCs/>
                <w:color w:val="000000" w:themeColor="text1"/>
                <w:sz w:val="24"/>
                <w:lang w:val="zh-CN"/>
              </w:rPr>
              <w:t>≥</w:t>
            </w:r>
            <w:r w:rsidRPr="0030220F">
              <w:rPr>
                <w:rFonts w:ascii="宋体" w:eastAsia="宋体" w:hAnsi="宋体" w:cs="宋体" w:hint="eastAsia"/>
                <w:bCs/>
                <w:color w:val="000000" w:themeColor="text1"/>
                <w:sz w:val="24"/>
              </w:rPr>
              <w:t>25</w:t>
            </w:r>
            <w:r w:rsidRPr="0030220F">
              <w:rPr>
                <w:rFonts w:ascii="宋体" w:eastAsia="宋体" w:hAnsi="宋体" w:cs="宋体"/>
                <w:bCs/>
                <w:color w:val="000000" w:themeColor="text1"/>
                <w:sz w:val="24"/>
                <w:lang w:val="zh-CN"/>
              </w:rPr>
              <w:t>cm，宽</w:t>
            </w:r>
            <w:r w:rsidRPr="0030220F">
              <w:rPr>
                <w:rFonts w:ascii="宋体" w:eastAsia="宋体" w:hAnsi="宋体" w:cs="宋体" w:hint="eastAsia"/>
                <w:bCs/>
                <w:color w:val="000000" w:themeColor="text1"/>
                <w:sz w:val="24"/>
                <w:lang w:val="zh-CN"/>
              </w:rPr>
              <w:t>≥</w:t>
            </w:r>
            <w:r w:rsidRPr="0030220F">
              <w:rPr>
                <w:rFonts w:ascii="宋体" w:eastAsia="宋体" w:hAnsi="宋体" w:cs="宋体" w:hint="eastAsia"/>
                <w:bCs/>
                <w:color w:val="000000" w:themeColor="text1"/>
                <w:sz w:val="24"/>
              </w:rPr>
              <w:t>12</w:t>
            </w:r>
            <w:r w:rsidRPr="0030220F">
              <w:rPr>
                <w:rFonts w:ascii="宋体" w:eastAsia="宋体" w:hAnsi="宋体" w:cs="宋体"/>
                <w:bCs/>
                <w:color w:val="000000" w:themeColor="text1"/>
                <w:sz w:val="24"/>
                <w:lang w:val="zh-CN"/>
              </w:rPr>
              <w:t>cm，高</w:t>
            </w:r>
            <w:r w:rsidRPr="0030220F">
              <w:rPr>
                <w:rFonts w:ascii="宋体" w:eastAsia="宋体" w:hAnsi="宋体" w:cs="宋体" w:hint="eastAsia"/>
                <w:bCs/>
                <w:color w:val="000000" w:themeColor="text1"/>
                <w:sz w:val="24"/>
                <w:lang w:val="zh-CN"/>
              </w:rPr>
              <w:t>≥</w:t>
            </w:r>
            <w:r w:rsidRPr="0030220F">
              <w:rPr>
                <w:rFonts w:ascii="宋体" w:eastAsia="宋体" w:hAnsi="宋体" w:cs="宋体" w:hint="eastAsia"/>
                <w:bCs/>
                <w:color w:val="000000" w:themeColor="text1"/>
                <w:sz w:val="24"/>
              </w:rPr>
              <w:t>8</w:t>
            </w:r>
            <w:r w:rsidRPr="0030220F">
              <w:rPr>
                <w:rFonts w:ascii="宋体" w:eastAsia="宋体" w:hAnsi="宋体" w:cs="宋体"/>
                <w:bCs/>
                <w:color w:val="000000" w:themeColor="text1"/>
                <w:sz w:val="24"/>
                <w:lang w:val="zh-CN"/>
              </w:rPr>
              <w:t>cm；最小转弯半径≤</w:t>
            </w:r>
            <w:r w:rsidRPr="0030220F">
              <w:rPr>
                <w:rFonts w:ascii="宋体" w:eastAsia="宋体" w:hAnsi="宋体" w:cs="宋体" w:hint="eastAsia"/>
                <w:bCs/>
                <w:color w:val="000000" w:themeColor="text1"/>
                <w:sz w:val="24"/>
              </w:rPr>
              <w:t>30</w:t>
            </w:r>
            <w:r w:rsidRPr="0030220F">
              <w:rPr>
                <w:rFonts w:ascii="宋体" w:eastAsia="宋体" w:hAnsi="宋体" w:cs="宋体"/>
                <w:bCs/>
                <w:color w:val="000000" w:themeColor="text1"/>
                <w:sz w:val="24"/>
                <w:lang w:val="zh-CN"/>
              </w:rPr>
              <w:t>cm，连续运行时间≥</w:t>
            </w:r>
            <w:r w:rsidRPr="0030220F">
              <w:rPr>
                <w:rFonts w:ascii="宋体" w:eastAsia="宋体" w:hAnsi="宋体" w:cs="宋体" w:hint="eastAsia"/>
                <w:bCs/>
                <w:color w:val="000000" w:themeColor="text1"/>
                <w:sz w:val="24"/>
              </w:rPr>
              <w:t>2</w:t>
            </w:r>
            <w:r w:rsidRPr="0030220F">
              <w:rPr>
                <w:rFonts w:ascii="宋体" w:eastAsia="宋体" w:hAnsi="宋体" w:cs="宋体"/>
                <w:bCs/>
                <w:color w:val="000000" w:themeColor="text1"/>
                <w:sz w:val="24"/>
                <w:lang w:val="zh-CN"/>
              </w:rPr>
              <w:t>小时。</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（4）无人驾驶收费车辆</w:t>
            </w:r>
            <w:r w:rsidRPr="0030220F">
              <w:rPr>
                <w:rFonts w:ascii="宋体" w:eastAsia="宋体" w:hAnsi="宋体" w:cs="宋体"/>
                <w:bCs/>
                <w:color w:val="000000" w:themeColor="text1"/>
                <w:sz w:val="24"/>
              </w:rPr>
              <w:t>外形要求模拟真实车辆设计，车辆前后要求具备符合本地字的车牌，车牌字体符合国家车牌字体标准。</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lastRenderedPageBreak/>
              <w:t>（</w:t>
            </w:r>
            <w:r w:rsidRPr="0030220F">
              <w:rPr>
                <w:rFonts w:ascii="宋体" w:eastAsia="宋体" w:hAnsi="宋体" w:cs="宋体" w:hint="eastAsia"/>
                <w:bCs/>
                <w:color w:val="000000" w:themeColor="text1"/>
                <w:sz w:val="24"/>
                <w:lang w:val="zh-CN"/>
              </w:rPr>
              <w:t>5</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无人驾驶收费车辆</w:t>
            </w:r>
            <w:r w:rsidRPr="0030220F">
              <w:rPr>
                <w:rFonts w:ascii="宋体" w:eastAsia="宋体" w:hAnsi="宋体" w:cs="宋体"/>
                <w:bCs/>
                <w:color w:val="000000" w:themeColor="text1"/>
                <w:sz w:val="24"/>
                <w:lang w:val="zh-CN"/>
              </w:rPr>
              <w:t>内部要求包括车辆控制模块、车辆定位模块、工业无线数据收发模块、避障模块、电磁循迹模块、转向舵机、直流电机、锂电池等，可以实现模型车辆在平台上的自动行驶，模拟</w:t>
            </w:r>
            <w:r w:rsidRPr="0030220F">
              <w:rPr>
                <w:rFonts w:ascii="宋体" w:eastAsia="宋体" w:hAnsi="宋体" w:cs="宋体" w:hint="eastAsia"/>
                <w:bCs/>
                <w:color w:val="000000" w:themeColor="text1"/>
                <w:sz w:val="24"/>
              </w:rPr>
              <w:t>高速公路收费站</w:t>
            </w:r>
            <w:r w:rsidRPr="0030220F">
              <w:rPr>
                <w:rFonts w:ascii="宋体" w:eastAsia="宋体" w:hAnsi="宋体" w:cs="宋体"/>
                <w:bCs/>
                <w:color w:val="000000" w:themeColor="text1"/>
                <w:sz w:val="24"/>
                <w:lang w:val="zh-CN"/>
              </w:rPr>
              <w:t>车辆行驶过程。车辆循迹行驶，能够自动进行定位，在车辆排队时能够自动停车，不会碰撞到前面车辆。所有的车辆信息能够通过Wi-Fi发送到计算机上进行路线位置信息模拟，可控制车辆的运行速度。</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lang w:val="zh-CN"/>
              </w:rPr>
              <w:t>车辆控制模块要求采用嵌入式微控制器</w:t>
            </w:r>
            <w:r w:rsidRPr="0030220F">
              <w:rPr>
                <w:rFonts w:ascii="宋体" w:eastAsia="宋体" w:hAnsi="宋体" w:cs="宋体"/>
                <w:bCs/>
                <w:color w:val="000000" w:themeColor="text1"/>
                <w:sz w:val="24"/>
              </w:rPr>
              <w:t>和</w:t>
            </w:r>
            <w:r w:rsidRPr="0030220F">
              <w:rPr>
                <w:rFonts w:ascii="宋体" w:eastAsia="宋体" w:hAnsi="宋体" w:cs="宋体"/>
                <w:bCs/>
                <w:color w:val="000000" w:themeColor="text1"/>
                <w:sz w:val="24"/>
                <w:lang w:val="zh-CN"/>
              </w:rPr>
              <w:t>实时操作系统；内置磁场信号采集处理电路；转向舵机、直流电机控制驱动电路；掉电非易失存储电路；陀螺仪电路≥6轴，可解算输出航向角、获取车身姿态数据。</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lang w:val="zh-CN"/>
              </w:rPr>
              <w:t>工业无线数据收发模块要求支持802.11b/g/n无线协议，802.11n</w:t>
            </w:r>
            <w:r w:rsidRPr="0030220F">
              <w:rPr>
                <w:rFonts w:ascii="宋体" w:eastAsia="宋体" w:hAnsi="宋体" w:cs="宋体" w:hint="eastAsia"/>
                <w:bCs/>
                <w:color w:val="000000" w:themeColor="text1"/>
                <w:sz w:val="24"/>
                <w:lang w:val="zh-CN"/>
              </w:rPr>
              <w:t>（</w:t>
            </w:r>
            <w:r w:rsidRPr="0030220F">
              <w:rPr>
                <w:rFonts w:ascii="宋体" w:eastAsia="宋体" w:hAnsi="宋体" w:cs="宋体"/>
                <w:bCs/>
                <w:color w:val="000000" w:themeColor="text1"/>
                <w:sz w:val="24"/>
                <w:lang w:val="zh-CN"/>
              </w:rPr>
              <w:t>2.4GHz</w:t>
            </w:r>
            <w:r w:rsidRPr="0030220F">
              <w:rPr>
                <w:rFonts w:ascii="宋体" w:eastAsia="宋体" w:hAnsi="宋体" w:cs="宋体" w:hint="eastAsia"/>
                <w:bCs/>
                <w:color w:val="000000" w:themeColor="text1"/>
                <w:sz w:val="24"/>
                <w:lang w:val="zh-CN"/>
              </w:rPr>
              <w:t>）</w:t>
            </w:r>
            <w:r w:rsidRPr="0030220F">
              <w:rPr>
                <w:rFonts w:ascii="宋体" w:eastAsia="宋体" w:hAnsi="宋体" w:cs="宋体"/>
                <w:bCs/>
                <w:color w:val="000000" w:themeColor="text1"/>
                <w:sz w:val="24"/>
                <w:lang w:val="zh-CN"/>
              </w:rPr>
              <w:t>速度</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lang w:val="zh-CN"/>
              </w:rPr>
              <w:t>72.2Mbps。</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lang w:val="zh-CN"/>
              </w:rPr>
              <w:t>车辆定位模块要求</w:t>
            </w:r>
            <w:r w:rsidRPr="0030220F">
              <w:rPr>
                <w:rFonts w:ascii="宋体" w:eastAsia="宋体" w:hAnsi="宋体" w:cs="宋体"/>
                <w:bCs/>
                <w:color w:val="000000" w:themeColor="text1"/>
                <w:sz w:val="24"/>
              </w:rPr>
              <w:t>安装在车辆底部，</w:t>
            </w:r>
            <w:r w:rsidRPr="0030220F">
              <w:rPr>
                <w:rFonts w:ascii="宋体" w:eastAsia="宋体" w:hAnsi="宋体" w:cs="宋体"/>
                <w:bCs/>
                <w:color w:val="000000" w:themeColor="text1"/>
                <w:sz w:val="24"/>
                <w:lang w:val="zh-CN"/>
              </w:rPr>
              <w:t>采用射频控制芯片，内置</w:t>
            </w:r>
            <w:proofErr w:type="gramStart"/>
            <w:r w:rsidRPr="0030220F">
              <w:rPr>
                <w:rFonts w:ascii="宋体" w:eastAsia="宋体" w:hAnsi="宋体" w:cs="宋体"/>
                <w:bCs/>
                <w:color w:val="000000" w:themeColor="text1"/>
                <w:sz w:val="24"/>
                <w:lang w:val="zh-CN"/>
              </w:rPr>
              <w:t>读写卡固件</w:t>
            </w:r>
            <w:proofErr w:type="gramEnd"/>
            <w:r w:rsidRPr="0030220F">
              <w:rPr>
                <w:rFonts w:ascii="宋体" w:eastAsia="宋体" w:hAnsi="宋体" w:cs="宋体"/>
                <w:bCs/>
                <w:color w:val="000000" w:themeColor="text1"/>
                <w:sz w:val="24"/>
                <w:lang w:val="zh-CN"/>
              </w:rPr>
              <w:t>，工作频率≥13.56MHz，通讯速度≥106Kboud，读写距离≤5cm，读写时间≤2ms。</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9</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无人驾驶收费车辆</w:t>
            </w:r>
            <w:r w:rsidRPr="0030220F">
              <w:rPr>
                <w:rFonts w:ascii="宋体" w:eastAsia="宋体" w:hAnsi="宋体" w:cs="宋体"/>
                <w:bCs/>
                <w:color w:val="000000" w:themeColor="text1"/>
                <w:sz w:val="24"/>
                <w:lang w:val="zh-CN"/>
              </w:rPr>
              <w:t>要求具有车联网功能，可实现与其他车辆数据交互，获取周围环境车辆状态数据，获取道路环境数据，获取路段交通拥堵状态数据。</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1</w:t>
            </w:r>
            <w:r w:rsidRPr="0030220F">
              <w:rPr>
                <w:rFonts w:ascii="宋体" w:eastAsia="宋体" w:hAnsi="宋体" w:cs="宋体"/>
                <w:bCs/>
                <w:color w:val="000000" w:themeColor="text1"/>
                <w:sz w:val="24"/>
                <w:lang w:val="zh-CN"/>
              </w:rPr>
              <w:t>0</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无人驾驶收费车辆</w:t>
            </w:r>
            <w:r w:rsidRPr="0030220F">
              <w:rPr>
                <w:rFonts w:ascii="宋体" w:eastAsia="宋体" w:hAnsi="宋体" w:cs="宋体"/>
                <w:bCs/>
                <w:color w:val="000000" w:themeColor="text1"/>
                <w:sz w:val="24"/>
                <w:lang w:val="zh-CN"/>
              </w:rPr>
              <w:t>要求</w:t>
            </w:r>
            <w:r w:rsidRPr="0030220F">
              <w:rPr>
                <w:rFonts w:ascii="宋体" w:eastAsia="宋体" w:hAnsi="宋体" w:cs="宋体"/>
                <w:bCs/>
                <w:color w:val="000000" w:themeColor="text1"/>
                <w:sz w:val="24"/>
              </w:rPr>
              <w:t>模拟</w:t>
            </w:r>
            <w:r w:rsidRPr="0030220F">
              <w:rPr>
                <w:rFonts w:ascii="宋体" w:eastAsia="宋体" w:hAnsi="宋体" w:cs="宋体"/>
                <w:bCs/>
                <w:color w:val="000000" w:themeColor="text1"/>
                <w:sz w:val="24"/>
                <w:lang w:val="zh-CN"/>
              </w:rPr>
              <w:t>无人驾驶应用场景，可实现前向碰撞预警、紧急制动预警、限速预警、前方拥堵提醒、逆向行驶车辆预警、车辆编队行驶等功能。</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1</w:t>
            </w:r>
            <w:r w:rsidRPr="0030220F">
              <w:rPr>
                <w:rFonts w:ascii="宋体" w:eastAsia="宋体" w:hAnsi="宋体" w:cs="宋体"/>
                <w:bCs/>
                <w:color w:val="000000" w:themeColor="text1"/>
                <w:sz w:val="24"/>
                <w:lang w:val="zh-CN"/>
              </w:rPr>
              <w:t>1</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无人驾驶收费车辆</w:t>
            </w:r>
            <w:r w:rsidRPr="0030220F">
              <w:rPr>
                <w:rFonts w:ascii="宋体" w:eastAsia="宋体" w:hAnsi="宋体" w:cs="宋体"/>
                <w:bCs/>
                <w:color w:val="000000" w:themeColor="text1"/>
                <w:sz w:val="24"/>
                <w:lang w:val="zh-CN"/>
              </w:rPr>
              <w:t>要求</w:t>
            </w:r>
            <w:proofErr w:type="gramStart"/>
            <w:r w:rsidRPr="0030220F">
              <w:rPr>
                <w:rFonts w:ascii="宋体" w:eastAsia="宋体" w:hAnsi="宋体" w:cs="宋体"/>
                <w:bCs/>
                <w:color w:val="000000" w:themeColor="text1"/>
                <w:sz w:val="24"/>
                <w:lang w:val="zh-CN"/>
              </w:rPr>
              <w:t>搭载全</w:t>
            </w:r>
            <w:proofErr w:type="gramEnd"/>
            <w:r w:rsidRPr="0030220F">
              <w:rPr>
                <w:rFonts w:ascii="宋体" w:eastAsia="宋体" w:hAnsi="宋体" w:cs="宋体"/>
                <w:bCs/>
                <w:color w:val="000000" w:themeColor="text1"/>
                <w:sz w:val="24"/>
                <w:lang w:val="zh-CN"/>
              </w:rPr>
              <w:t>彩IPS全视角屏幕，分辨率≥240×240，</w:t>
            </w:r>
            <w:r w:rsidRPr="0030220F">
              <w:rPr>
                <w:rFonts w:ascii="宋体" w:eastAsia="宋体" w:hAnsi="宋体" w:cs="宋体"/>
                <w:bCs/>
                <w:color w:val="000000" w:themeColor="text1"/>
                <w:sz w:val="24"/>
              </w:rPr>
              <w:t>要求内嵌在车辆顶部，</w:t>
            </w:r>
            <w:r w:rsidRPr="0030220F">
              <w:rPr>
                <w:rFonts w:ascii="宋体" w:eastAsia="宋体" w:hAnsi="宋体" w:cs="宋体" w:hint="eastAsia"/>
                <w:bCs/>
                <w:color w:val="000000" w:themeColor="text1"/>
                <w:sz w:val="24"/>
              </w:rPr>
              <w:t>要求显示</w:t>
            </w:r>
            <w:r w:rsidRPr="0030220F">
              <w:rPr>
                <w:rFonts w:ascii="宋体" w:eastAsia="宋体" w:hAnsi="宋体" w:cs="宋体"/>
                <w:bCs/>
                <w:color w:val="000000" w:themeColor="text1"/>
                <w:sz w:val="24"/>
                <w:lang w:val="zh-CN"/>
              </w:rPr>
              <w:t>车辆号、无线状态、电量状态、实时位置、电机舵机状态、车身姿态、高速进出口等本车状态数据。</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1</w:t>
            </w:r>
            <w:r w:rsidRPr="0030220F">
              <w:rPr>
                <w:rFonts w:ascii="宋体" w:eastAsia="宋体" w:hAnsi="宋体" w:cs="宋体"/>
                <w:bCs/>
                <w:color w:val="000000" w:themeColor="text1"/>
                <w:sz w:val="24"/>
                <w:lang w:val="zh-CN"/>
              </w:rPr>
              <w:t>2</w:t>
            </w:r>
            <w:r w:rsidRPr="0030220F">
              <w:rPr>
                <w:rFonts w:ascii="宋体" w:eastAsia="宋体" w:hAnsi="宋体" w:cs="宋体" w:hint="eastAsia"/>
                <w:bCs/>
                <w:color w:val="000000" w:themeColor="text1"/>
                <w:sz w:val="24"/>
              </w:rPr>
              <w:t>）</w:t>
            </w:r>
            <w:r w:rsidRPr="0030220F">
              <w:rPr>
                <w:rFonts w:ascii="宋体" w:eastAsia="宋体" w:hAnsi="宋体" w:cs="宋体" w:hint="eastAsia"/>
                <w:bCs/>
                <w:color w:val="000000" w:themeColor="text1"/>
                <w:sz w:val="24"/>
                <w:lang w:val="zh-CN"/>
              </w:rPr>
              <w:t>无人驾驶收费车辆</w:t>
            </w:r>
            <w:r w:rsidRPr="0030220F">
              <w:rPr>
                <w:rFonts w:ascii="宋体" w:eastAsia="宋体" w:hAnsi="宋体" w:cs="宋体"/>
                <w:bCs/>
                <w:color w:val="000000" w:themeColor="text1"/>
                <w:sz w:val="24"/>
                <w:lang w:val="zh-CN"/>
              </w:rPr>
              <w:t>要求具有车灯控制功能，</w:t>
            </w:r>
            <w:r w:rsidRPr="0030220F">
              <w:rPr>
                <w:rFonts w:ascii="宋体" w:eastAsia="宋体" w:hAnsi="宋体" w:cs="宋体"/>
                <w:bCs/>
                <w:color w:val="000000" w:themeColor="text1"/>
                <w:sz w:val="24"/>
              </w:rPr>
              <w:t>包括</w:t>
            </w:r>
            <w:r w:rsidRPr="0030220F">
              <w:rPr>
                <w:rFonts w:ascii="宋体" w:eastAsia="宋体" w:hAnsi="宋体" w:cs="宋体"/>
                <w:bCs/>
                <w:color w:val="000000" w:themeColor="text1"/>
                <w:sz w:val="24"/>
                <w:lang w:val="zh-CN"/>
              </w:rPr>
              <w:t>前照灯、转向灯、黄闪灯、刹车灯</w:t>
            </w:r>
            <w:r w:rsidRPr="0030220F">
              <w:rPr>
                <w:rFonts w:ascii="宋体" w:eastAsia="宋体" w:hAnsi="宋体" w:cs="宋体"/>
                <w:bCs/>
                <w:color w:val="000000" w:themeColor="text1"/>
                <w:sz w:val="24"/>
              </w:rPr>
              <w:t>等灯光控制</w:t>
            </w:r>
            <w:r w:rsidRPr="0030220F">
              <w:rPr>
                <w:rFonts w:ascii="宋体" w:eastAsia="宋体" w:hAnsi="宋体" w:cs="宋体"/>
                <w:bCs/>
                <w:color w:val="000000" w:themeColor="text1"/>
                <w:sz w:val="24"/>
                <w:lang w:val="zh-CN"/>
              </w:rPr>
              <w:t>，模拟真</w:t>
            </w:r>
            <w:r w:rsidRPr="0030220F">
              <w:rPr>
                <w:rFonts w:ascii="宋体" w:eastAsia="宋体" w:hAnsi="宋体" w:cs="宋体"/>
                <w:bCs/>
                <w:color w:val="000000" w:themeColor="text1"/>
                <w:sz w:val="24"/>
                <w:lang w:val="zh-CN"/>
              </w:rPr>
              <w:lastRenderedPageBreak/>
              <w:t>实车辆灯光使用情况，当车辆在行驶过程中发生转向时，转向灯可根据转向方向开启，结束转向后关闭转向灯；车辆减速或停车时，刹车灯能自动开启；车辆低电量或硬件故障时，可自动开启黄闪灯提醒。</w:t>
            </w:r>
          </w:p>
          <w:p w:rsidR="00866F55" w:rsidRPr="0030220F" w:rsidRDefault="0063600C">
            <w:pPr>
              <w:spacing w:line="360" w:lineRule="auto"/>
              <w:ind w:left="5"/>
              <w:jc w:val="left"/>
              <w:rPr>
                <w:rFonts w:ascii="宋体" w:eastAsia="宋体" w:hAnsi="宋体" w:cs="宋体"/>
                <w:bCs/>
                <w:color w:val="000000" w:themeColor="text1"/>
                <w:sz w:val="24"/>
                <w:lang w:val="zh-CN"/>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车辆控制管理</w:t>
            </w:r>
            <w:r w:rsidRPr="0030220F">
              <w:rPr>
                <w:rFonts w:ascii="宋体" w:eastAsia="宋体" w:hAnsi="宋体" w:cs="宋体"/>
                <w:bCs/>
                <w:color w:val="000000" w:themeColor="text1"/>
                <w:sz w:val="24"/>
                <w:lang w:val="zh-CN"/>
              </w:rPr>
              <w:t>软件：要求具备对小车的管理和控制功能，软件可实时获取车辆内部信息</w:t>
            </w:r>
            <w:r w:rsidRPr="0030220F">
              <w:rPr>
                <w:rFonts w:ascii="宋体" w:eastAsia="宋体" w:hAnsi="宋体" w:cs="宋体" w:hint="eastAsia"/>
                <w:bCs/>
                <w:color w:val="000000" w:themeColor="text1"/>
                <w:sz w:val="24"/>
              </w:rPr>
              <w:t>和</w:t>
            </w:r>
            <w:r w:rsidRPr="0030220F">
              <w:rPr>
                <w:rFonts w:ascii="宋体" w:eastAsia="宋体" w:hAnsi="宋体" w:cs="宋体"/>
                <w:bCs/>
                <w:color w:val="000000" w:themeColor="text1"/>
                <w:sz w:val="24"/>
                <w:lang w:val="zh-CN"/>
              </w:rPr>
              <w:t>车辆定位信息，可实现小车的启停、加减速控制。软件包含车辆控制、车辆配置、车辆设置、线路规划、客户端列表等功能模块。</w:t>
            </w:r>
          </w:p>
          <w:p w:rsidR="00866F55" w:rsidRPr="0030220F" w:rsidRDefault="0063600C">
            <w:pPr>
              <w:spacing w:line="360" w:lineRule="auto"/>
              <w:ind w:left="5"/>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线缆及线管参数配置要求：用于各个场景内部和外部走线，含通信线，如网线、双绞线和各类电源线、线管等，各类线缆不低于相关国家标准及行业标准。</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19.需提供高速公路MTC智慧收费平台常见故障问题实</w:t>
            </w:r>
            <w:proofErr w:type="gramStart"/>
            <w:r w:rsidRPr="0030220F">
              <w:rPr>
                <w:rFonts w:ascii="宋体" w:eastAsia="宋体" w:hAnsi="宋体" w:cs="宋体" w:hint="eastAsia"/>
                <w:bCs/>
                <w:color w:val="000000" w:themeColor="text1"/>
                <w:sz w:val="24"/>
              </w:rPr>
              <w:t>训指导</w:t>
            </w:r>
            <w:proofErr w:type="gramEnd"/>
            <w:r w:rsidRPr="0030220F">
              <w:rPr>
                <w:rFonts w:ascii="宋体" w:eastAsia="宋体" w:hAnsi="宋体" w:cs="宋体" w:hint="eastAsia"/>
                <w:bCs/>
                <w:color w:val="000000" w:themeColor="text1"/>
                <w:sz w:val="24"/>
              </w:rPr>
              <w:t>书；实</w:t>
            </w:r>
            <w:proofErr w:type="gramStart"/>
            <w:r w:rsidRPr="0030220F">
              <w:rPr>
                <w:rFonts w:ascii="宋体" w:eastAsia="宋体" w:hAnsi="宋体" w:cs="宋体" w:hint="eastAsia"/>
                <w:bCs/>
                <w:color w:val="000000" w:themeColor="text1"/>
                <w:sz w:val="24"/>
              </w:rPr>
              <w:t>训指导</w:t>
            </w:r>
            <w:proofErr w:type="gramEnd"/>
            <w:r w:rsidRPr="0030220F">
              <w:rPr>
                <w:rFonts w:ascii="宋体" w:eastAsia="宋体" w:hAnsi="宋体" w:cs="宋体" w:hint="eastAsia"/>
                <w:bCs/>
                <w:color w:val="000000" w:themeColor="text1"/>
                <w:sz w:val="24"/>
              </w:rPr>
              <w:t>书中包含高速公路MTC收费平台常见的问题类别，如何在采购产品上设置常见故障，学生如何解决这些故障的操作流程等相关内容。</w:t>
            </w:r>
          </w:p>
        </w:tc>
        <w:tc>
          <w:tcPr>
            <w:tcW w:w="544" w:type="pct"/>
            <w:vAlign w:val="center"/>
          </w:tcPr>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工业</w:t>
            </w:r>
          </w:p>
        </w:tc>
      </w:tr>
      <w:tr w:rsidR="00866F55" w:rsidRPr="0030220F">
        <w:trPr>
          <w:trHeight w:val="90"/>
        </w:trPr>
        <w:tc>
          <w:tcPr>
            <w:tcW w:w="250"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2</w:t>
            </w:r>
          </w:p>
        </w:tc>
        <w:tc>
          <w:tcPr>
            <w:tcW w:w="448"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交通通信技术实验系统</w:t>
            </w:r>
          </w:p>
        </w:tc>
        <w:tc>
          <w:tcPr>
            <w:tcW w:w="392"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color w:val="000000" w:themeColor="text1"/>
                <w:sz w:val="24"/>
              </w:rPr>
              <w:t>8套</w:t>
            </w:r>
          </w:p>
        </w:tc>
        <w:tc>
          <w:tcPr>
            <w:tcW w:w="3364" w:type="pct"/>
            <w:vAlign w:val="center"/>
          </w:tcPr>
          <w:p w:rsidR="00866F55" w:rsidRPr="0030220F" w:rsidRDefault="0063600C">
            <w:pPr>
              <w:numPr>
                <w:ilvl w:val="255"/>
                <w:numId w:val="0"/>
              </w:numPr>
              <w:spacing w:line="360" w:lineRule="auto"/>
              <w:jc w:val="left"/>
              <w:rPr>
                <w:rFonts w:ascii="宋体" w:eastAsia="宋体" w:hAnsi="宋体" w:cs="宋体"/>
                <w:bCs/>
                <w:color w:val="000000" w:themeColor="text1"/>
                <w:sz w:val="24"/>
              </w:rPr>
            </w:pPr>
            <w:r w:rsidRPr="0030220F">
              <w:rPr>
                <w:rFonts w:ascii="宋体" w:eastAsia="宋体" w:hAnsi="宋体" w:cs="宋体" w:hint="eastAsia"/>
                <w:color w:val="000000" w:themeColor="text1"/>
                <w:sz w:val="24"/>
              </w:rPr>
              <w:t>1.交通通信技术实验系统要求</w:t>
            </w:r>
            <w:r w:rsidRPr="0030220F">
              <w:rPr>
                <w:rFonts w:ascii="宋体" w:eastAsia="宋体" w:hAnsi="宋体" w:cs="宋体"/>
                <w:bCs/>
                <w:color w:val="000000" w:themeColor="text1"/>
                <w:sz w:val="24"/>
              </w:rPr>
              <w:t>采用常见的通信系统，采用移动式开发</w:t>
            </w:r>
            <w:r w:rsidRPr="0030220F">
              <w:rPr>
                <w:rFonts w:ascii="宋体" w:eastAsia="宋体" w:hAnsi="宋体" w:cs="宋体" w:hint="eastAsia"/>
                <w:bCs/>
                <w:color w:val="000000" w:themeColor="text1"/>
                <w:sz w:val="24"/>
              </w:rPr>
              <w:t>。</w:t>
            </w:r>
          </w:p>
          <w:p w:rsidR="00866F55" w:rsidRPr="0030220F" w:rsidRDefault="0063600C">
            <w:pPr>
              <w:numPr>
                <w:ilvl w:val="255"/>
                <w:numId w:val="0"/>
              </w:numPr>
              <w:spacing w:line="360" w:lineRule="auto"/>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要求具有轨道车辆行驶检测模块1套，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：包含环形轨道</w:t>
            </w:r>
            <w:r w:rsidRPr="0030220F">
              <w:rPr>
                <w:rFonts w:ascii="宋体" w:eastAsia="宋体" w:hAnsi="宋体" w:cs="宋体" w:hint="eastAsia"/>
                <w:color w:val="000000" w:themeColor="text1"/>
                <w:sz w:val="24"/>
              </w:rPr>
              <w:t>1套</w:t>
            </w:r>
            <w:r w:rsidRPr="0030220F">
              <w:rPr>
                <w:rFonts w:ascii="宋体" w:eastAsia="宋体" w:hAnsi="宋体" w:cs="宋体"/>
                <w:color w:val="000000" w:themeColor="text1"/>
                <w:sz w:val="24"/>
              </w:rPr>
              <w:t>、轨道列车</w:t>
            </w:r>
            <w:r w:rsidRPr="0030220F">
              <w:rPr>
                <w:rFonts w:ascii="宋体" w:eastAsia="宋体" w:hAnsi="宋体" w:cs="宋体" w:hint="eastAsia"/>
                <w:color w:val="000000" w:themeColor="text1"/>
                <w:sz w:val="24"/>
              </w:rPr>
              <w:t>1辆</w:t>
            </w:r>
            <w:r w:rsidRPr="0030220F">
              <w:rPr>
                <w:rFonts w:ascii="宋体" w:eastAsia="宋体" w:hAnsi="宋体" w:cs="宋体"/>
                <w:color w:val="000000" w:themeColor="text1"/>
                <w:sz w:val="24"/>
              </w:rPr>
              <w:t>和车号检测传感器</w:t>
            </w:r>
            <w:r w:rsidRPr="0030220F">
              <w:rPr>
                <w:rFonts w:ascii="宋体" w:eastAsia="宋体" w:hAnsi="宋体" w:cs="宋体" w:hint="eastAsia"/>
                <w:color w:val="000000" w:themeColor="text1"/>
                <w:sz w:val="24"/>
              </w:rPr>
              <w:t>1套</w:t>
            </w:r>
            <w:r w:rsidRPr="0030220F">
              <w:rPr>
                <w:rFonts w:ascii="宋体" w:eastAsia="宋体" w:hAnsi="宋体" w:cs="宋体"/>
                <w:color w:val="000000" w:themeColor="text1"/>
                <w:sz w:val="24"/>
              </w:rPr>
              <w:t>；轨道采用可拼接非金属材料制作；轨道列车采用锂电池供电，内置WIFI和微波通信模块，支持无线控制以及状态获取；车号检测传感器识别距离：≤5cm；响应时间：＜50ms；工作频率：13.56MHz；数据传输速率：最大10Mbit/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3</w:t>
            </w:r>
            <w:r w:rsidRPr="0030220F">
              <w:rPr>
                <w:rFonts w:ascii="宋体" w:eastAsia="宋体" w:hAnsi="宋体" w:cs="宋体"/>
                <w:color w:val="000000" w:themeColor="text1"/>
                <w:sz w:val="24"/>
              </w:rPr>
              <w:t>.要求具有汽车模型单元</w:t>
            </w:r>
            <w:r w:rsidRPr="0030220F">
              <w:rPr>
                <w:rFonts w:ascii="宋体" w:eastAsia="宋体" w:hAnsi="宋体" w:cs="宋体" w:hint="eastAsia"/>
                <w:color w:val="000000" w:themeColor="text1"/>
                <w:sz w:val="24"/>
              </w:rPr>
              <w:t>1套</w:t>
            </w:r>
            <w:r w:rsidRPr="0030220F">
              <w:rPr>
                <w:rFonts w:ascii="宋体" w:eastAsia="宋体" w:hAnsi="宋体" w:cs="宋体"/>
                <w:color w:val="000000" w:themeColor="text1"/>
                <w:sz w:val="24"/>
              </w:rPr>
              <w:t>，</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：具有车头灯、黄闪灯、车尾灯等指示灯，支持常亮、常灭、闪烁模式，可模拟车门开关灯、模拟车窗开关灯；仿真车轮：直径</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23mm；电机：前后轮电机，减速比</w:t>
            </w:r>
            <w:r w:rsidRPr="0030220F">
              <w:rPr>
                <w:rFonts w:ascii="宋体" w:eastAsia="宋体" w:hAnsi="宋体" w:cs="宋体" w:hint="eastAsia"/>
                <w:color w:val="000000" w:themeColor="text1"/>
                <w:sz w:val="24"/>
              </w:rPr>
              <w:t>不</w:t>
            </w:r>
            <w:r w:rsidRPr="0030220F">
              <w:rPr>
                <w:rFonts w:ascii="宋体" w:eastAsia="宋体" w:hAnsi="宋体" w:cs="宋体" w:hint="eastAsia"/>
                <w:color w:val="000000" w:themeColor="text1"/>
                <w:sz w:val="24"/>
              </w:rPr>
              <w:lastRenderedPageBreak/>
              <w:t>低于</w:t>
            </w:r>
            <w:r w:rsidRPr="0030220F">
              <w:rPr>
                <w:rFonts w:ascii="宋体" w:eastAsia="宋体" w:hAnsi="宋体" w:cs="宋体"/>
                <w:color w:val="000000" w:themeColor="text1"/>
                <w:sz w:val="24"/>
              </w:rPr>
              <w:t>1：118，要求具有AB双相增量式磁性霍尔编码器测速功能，能够控制前后转动，转速可调；要求具有超声波测距模块、亮度检测传感器。</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4</w:t>
            </w:r>
            <w:r w:rsidRPr="0030220F">
              <w:rPr>
                <w:rFonts w:ascii="宋体" w:eastAsia="宋体" w:hAnsi="宋体" w:cs="宋体"/>
                <w:color w:val="000000" w:themeColor="text1"/>
                <w:sz w:val="24"/>
              </w:rPr>
              <w:t>.要求具有无线AI视频监控模块1套，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1/4" Progressive Scan CMOS；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有效像素：</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200万；</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视频压缩：H.264；</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镜头：4mm；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云台角度：水平0°</w:t>
            </w:r>
            <w:r w:rsidRPr="0030220F">
              <w:rPr>
                <w:rFonts w:ascii="Times New Roman" w:eastAsia="宋体" w:hAnsi="Times New Roman" w:cs="Times New Roman"/>
                <w:color w:val="000000" w:themeColor="text1"/>
                <w:sz w:val="24"/>
              </w:rPr>
              <w:t>~</w:t>
            </w:r>
            <w:r w:rsidRPr="0030220F">
              <w:rPr>
                <w:rFonts w:ascii="宋体" w:eastAsia="宋体" w:hAnsi="宋体" w:cs="宋体"/>
                <w:color w:val="000000" w:themeColor="text1"/>
                <w:sz w:val="24"/>
              </w:rPr>
              <w:t>355°，垂直向上90°，向下10°；</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快门自适应；</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3D数字降噪；</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智能报警：移动侦测。</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5</w:t>
            </w:r>
            <w:r w:rsidRPr="0030220F">
              <w:rPr>
                <w:rFonts w:ascii="宋体" w:eastAsia="宋体" w:hAnsi="宋体" w:cs="宋体"/>
                <w:color w:val="000000" w:themeColor="text1"/>
                <w:sz w:val="24"/>
              </w:rPr>
              <w:t>.要求具有无线路由模块1套，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2.4GHz、5.8G双频段；</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传输速率：</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300Mbps+867Mbps；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Wan口数量（千兆）：</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1个；</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Lan口数量（千兆）：不少于2个；</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hint="eastAsia"/>
                <w:color w:val="000000" w:themeColor="text1"/>
                <w:sz w:val="24"/>
              </w:rPr>
              <w:t>支持</w:t>
            </w:r>
            <w:r w:rsidRPr="0030220F">
              <w:rPr>
                <w:rFonts w:ascii="宋体" w:eastAsia="宋体" w:hAnsi="宋体" w:cs="宋体"/>
                <w:color w:val="000000" w:themeColor="text1"/>
                <w:sz w:val="24"/>
              </w:rPr>
              <w:t>无线桥接；</w:t>
            </w:r>
            <w:r w:rsidRPr="0030220F">
              <w:rPr>
                <w:rFonts w:ascii="宋体" w:eastAsia="宋体" w:hAnsi="宋体" w:cs="宋体" w:hint="eastAsia"/>
                <w:color w:val="000000" w:themeColor="text1"/>
                <w:sz w:val="24"/>
              </w:rPr>
              <w:t>支持</w:t>
            </w:r>
            <w:r w:rsidRPr="0030220F">
              <w:rPr>
                <w:rFonts w:ascii="宋体" w:eastAsia="宋体" w:hAnsi="宋体" w:cs="宋体"/>
                <w:color w:val="000000" w:themeColor="text1"/>
                <w:sz w:val="24"/>
              </w:rPr>
              <w:t>Mesh组网。</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color w:val="000000" w:themeColor="text1"/>
                <w:sz w:val="24"/>
              </w:rPr>
              <w:t>6.要求具有无线网桥模块1对，</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1对；</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传输频段：5.8GHz频段；</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速率：</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300M；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Wan口数量：</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1个；</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Lan口数量：</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1个；</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可自动选择无干扰信道传输；</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支持无线桥接；</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天线增益：内置11dBi；</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lastRenderedPageBreak/>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WPS支持；</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传输标准IEEE 802.11b/g/n。</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7</w:t>
            </w:r>
            <w:r w:rsidRPr="0030220F">
              <w:rPr>
                <w:rFonts w:ascii="宋体" w:eastAsia="宋体" w:hAnsi="宋体" w:cs="宋体"/>
                <w:color w:val="000000" w:themeColor="text1"/>
                <w:sz w:val="24"/>
              </w:rPr>
              <w:t>.要求具有有线网络交换模块1套，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自适应RJ45端口；</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端口数量：</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8；</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hint="eastAsia"/>
                <w:color w:val="000000" w:themeColor="text1"/>
                <w:sz w:val="24"/>
              </w:rPr>
              <w:t>不少于</w:t>
            </w:r>
            <w:r w:rsidRPr="0030220F">
              <w:rPr>
                <w:rFonts w:ascii="宋体" w:eastAsia="宋体" w:hAnsi="宋体" w:cs="宋体"/>
                <w:color w:val="000000" w:themeColor="text1"/>
                <w:sz w:val="24"/>
              </w:rPr>
              <w:t>1个Console配置端口；</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支持本地Console配置和远程telnet配置；</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采用Cisco标准命令格式，支持CLI命令完成对交换机的配置；</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支持配置Access模式Vlan、混合模式Vlan、管理Vlan；</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支持DHCP功能、初始端口配置、NTP配置等。</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8</w:t>
            </w:r>
            <w:r w:rsidRPr="0030220F">
              <w:rPr>
                <w:rFonts w:ascii="宋体" w:eastAsia="宋体" w:hAnsi="宋体" w:cs="宋体"/>
                <w:color w:val="000000" w:themeColor="text1"/>
                <w:sz w:val="24"/>
              </w:rPr>
              <w:t>.要求具有电话网络光纤收发模块1对，</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bookmarkStart w:id="67" w:name="OLE_LINK60"/>
            <w:bookmarkStart w:id="68" w:name="OLE_LINK61"/>
            <w:r w:rsidRPr="0030220F">
              <w:rPr>
                <w:rFonts w:ascii="宋体" w:eastAsia="宋体" w:hAnsi="宋体" w:cs="宋体" w:hint="eastAsia"/>
                <w:bCs/>
                <w:color w:val="000000" w:themeColor="text1"/>
                <w:sz w:val="24"/>
              </w:rPr>
              <w:t>（1）</w:t>
            </w:r>
            <w:bookmarkEnd w:id="67"/>
            <w:bookmarkEnd w:id="68"/>
            <w:r w:rsidRPr="0030220F">
              <w:rPr>
                <w:rFonts w:ascii="宋体" w:eastAsia="宋体" w:hAnsi="宋体" w:cs="宋体"/>
                <w:color w:val="000000" w:themeColor="text1"/>
                <w:sz w:val="24"/>
              </w:rPr>
              <w:t>单模光纤；</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接口类型：RJ45，RJ11；</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光纤接口：单模FC；</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传输距离：</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20km；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传输速率10/100Mbps；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端口数量</w:t>
            </w:r>
            <w:r w:rsidRPr="0030220F">
              <w:rPr>
                <w:rFonts w:ascii="宋体" w:eastAsia="宋体" w:hAnsi="宋体" w:cs="宋体" w:hint="eastAsia"/>
                <w:color w:val="000000" w:themeColor="text1"/>
                <w:sz w:val="24"/>
              </w:rPr>
              <w:t>不少于</w:t>
            </w:r>
            <w:r w:rsidRPr="0030220F">
              <w:rPr>
                <w:rFonts w:ascii="宋体" w:eastAsia="宋体" w:hAnsi="宋体" w:cs="宋体"/>
                <w:color w:val="000000" w:themeColor="text1"/>
                <w:sz w:val="24"/>
              </w:rPr>
              <w:t>：1个100Mbps RJ45端口</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1个100Mbps FC光纤口</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1个RJ11电话口；</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工作波长：发送：1550nm；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接收：1310nm。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9</w:t>
            </w:r>
            <w:r w:rsidRPr="0030220F">
              <w:rPr>
                <w:rFonts w:ascii="宋体" w:eastAsia="宋体" w:hAnsi="宋体" w:cs="宋体"/>
                <w:color w:val="000000" w:themeColor="text1"/>
                <w:sz w:val="24"/>
              </w:rPr>
              <w:t>.要求具有智能语音通信模块1套，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hint="eastAsia"/>
                <w:color w:val="000000" w:themeColor="text1"/>
                <w:sz w:val="24"/>
              </w:rPr>
              <w:t>不低于</w:t>
            </w:r>
            <w:r w:rsidRPr="0030220F">
              <w:rPr>
                <w:rFonts w:ascii="宋体" w:eastAsia="宋体" w:hAnsi="宋体" w:cs="宋体"/>
                <w:color w:val="000000" w:themeColor="text1"/>
                <w:sz w:val="24"/>
              </w:rPr>
              <w:t>10米内唤醒；</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98%</w:t>
            </w:r>
            <w:r w:rsidRPr="0030220F">
              <w:rPr>
                <w:rFonts w:ascii="宋体" w:eastAsia="宋体" w:hAnsi="宋体" w:cs="宋体" w:hint="eastAsia"/>
                <w:color w:val="000000" w:themeColor="text1"/>
                <w:sz w:val="24"/>
              </w:rPr>
              <w:t>以上</w:t>
            </w:r>
            <w:r w:rsidRPr="0030220F">
              <w:rPr>
                <w:rFonts w:ascii="宋体" w:eastAsia="宋体" w:hAnsi="宋体" w:cs="宋体"/>
                <w:color w:val="000000" w:themeColor="text1"/>
                <w:sz w:val="24"/>
              </w:rPr>
              <w:t>识别率；</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支持自定义唤醒词、识别词；</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lastRenderedPageBreak/>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一键烧录功能，USB线直接烧录；</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自带3W功放，可外接扬声器；</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图形化配置，无需编程，直接修改词条后</w:t>
            </w:r>
            <w:proofErr w:type="gramStart"/>
            <w:r w:rsidRPr="0030220F">
              <w:rPr>
                <w:rFonts w:ascii="宋体" w:eastAsia="宋体" w:hAnsi="宋体" w:cs="宋体"/>
                <w:color w:val="000000" w:themeColor="text1"/>
                <w:sz w:val="24"/>
              </w:rPr>
              <w:t>烧录即可</w:t>
            </w:r>
            <w:proofErr w:type="gramEnd"/>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可输出一路串口，可选16进制和字符型数据，波特率1200-115200可选。</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0.要求具有文字转语音模块1套，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：采用RS485通信；支持可以播报任意发送的字符或者汉字。</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1.要求</w:t>
            </w:r>
            <w:proofErr w:type="gramStart"/>
            <w:r w:rsidRPr="0030220F">
              <w:rPr>
                <w:rFonts w:ascii="宋体" w:eastAsia="宋体" w:hAnsi="宋体" w:cs="宋体"/>
                <w:color w:val="000000" w:themeColor="text1"/>
                <w:sz w:val="24"/>
              </w:rPr>
              <w:t>具有蓝牙通信</w:t>
            </w:r>
            <w:proofErr w:type="gramEnd"/>
            <w:r w:rsidRPr="0030220F">
              <w:rPr>
                <w:rFonts w:ascii="宋体" w:eastAsia="宋体" w:hAnsi="宋体" w:cs="宋体"/>
                <w:color w:val="000000" w:themeColor="text1"/>
                <w:sz w:val="24"/>
              </w:rPr>
              <w:t>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支持MP3、WAV、WMA、FLAC、AAC、APE格式全解码；</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最大支持128G的U盘和TF卡，支持断点记忆和曲目记忆功能；</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支持蓝牙音频传输连接手机传输音乐</w:t>
            </w:r>
            <w:proofErr w:type="gramStart"/>
            <w:r w:rsidRPr="0030220F">
              <w:rPr>
                <w:rFonts w:ascii="宋体" w:eastAsia="宋体" w:hAnsi="宋体" w:cs="宋体"/>
                <w:color w:val="000000" w:themeColor="text1"/>
                <w:sz w:val="24"/>
              </w:rPr>
              <w:t>和蓝牙通话</w:t>
            </w:r>
            <w:proofErr w:type="gramEnd"/>
            <w:r w:rsidRPr="0030220F">
              <w:rPr>
                <w:rFonts w:ascii="宋体" w:eastAsia="宋体" w:hAnsi="宋体" w:cs="宋体"/>
                <w:color w:val="000000" w:themeColor="text1"/>
                <w:sz w:val="24"/>
              </w:rPr>
              <w:t>，支持播放暂停，接听挂断等常用功能；</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要求具有串口AT控制功能；</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通信距离</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10米左右；</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Class2 4dbM，频率范围在2.4G-2.480G；</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支持BLE透传；</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USB接口2.0标准；</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串口：TTL电平，波特率可设。</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2.要求具有ZigBee通信模块1套，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包含ZigBee协调器</w:t>
            </w:r>
            <w:r w:rsidRPr="0030220F">
              <w:rPr>
                <w:rFonts w:ascii="宋体" w:eastAsia="宋体" w:hAnsi="宋体" w:cs="宋体" w:hint="eastAsia"/>
                <w:color w:val="000000" w:themeColor="text1"/>
                <w:sz w:val="24"/>
              </w:rPr>
              <w:t>1个</w:t>
            </w:r>
            <w:r w:rsidRPr="0030220F">
              <w:rPr>
                <w:rFonts w:ascii="宋体" w:eastAsia="宋体" w:hAnsi="宋体" w:cs="宋体"/>
                <w:color w:val="000000" w:themeColor="text1"/>
                <w:sz w:val="24"/>
              </w:rPr>
              <w:t>、ZigBee节点</w:t>
            </w:r>
            <w:r w:rsidRPr="0030220F">
              <w:rPr>
                <w:rFonts w:ascii="宋体" w:eastAsia="宋体" w:hAnsi="宋体" w:cs="宋体" w:hint="eastAsia"/>
                <w:color w:val="000000" w:themeColor="text1"/>
                <w:sz w:val="24"/>
              </w:rPr>
              <w:t>2个</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传输速率：9600Kbps；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工作频段：24GHz；</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工作电压：5V；</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ZigBee有效通信距离：300m。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1</w:t>
            </w:r>
            <w:r w:rsidRPr="0030220F">
              <w:rPr>
                <w:rFonts w:ascii="宋体" w:eastAsia="宋体" w:hAnsi="宋体" w:cs="宋体"/>
                <w:color w:val="000000" w:themeColor="text1"/>
                <w:sz w:val="24"/>
              </w:rPr>
              <w:t>3.要求具有CAN总线通信模块1套，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bookmarkStart w:id="69" w:name="OLE_LINK62"/>
            <w:bookmarkStart w:id="70" w:name="OLE_LINK63"/>
            <w:r w:rsidRPr="0030220F">
              <w:rPr>
                <w:rFonts w:ascii="宋体" w:eastAsia="宋体" w:hAnsi="宋体" w:cs="宋体" w:hint="eastAsia"/>
                <w:bCs/>
                <w:color w:val="000000" w:themeColor="text1"/>
                <w:sz w:val="24"/>
              </w:rPr>
              <w:t>（1）</w:t>
            </w:r>
            <w:bookmarkEnd w:id="69"/>
            <w:bookmarkEnd w:id="70"/>
            <w:r w:rsidRPr="0030220F">
              <w:rPr>
                <w:rFonts w:ascii="宋体" w:eastAsia="宋体" w:hAnsi="宋体" w:cs="宋体"/>
                <w:color w:val="000000" w:themeColor="text1"/>
                <w:sz w:val="24"/>
              </w:rPr>
              <w:t>包含CAN总线主节点</w:t>
            </w:r>
            <w:r w:rsidRPr="0030220F">
              <w:rPr>
                <w:rFonts w:ascii="宋体" w:eastAsia="宋体" w:hAnsi="宋体" w:cs="宋体" w:hint="eastAsia"/>
                <w:color w:val="000000" w:themeColor="text1"/>
                <w:sz w:val="24"/>
              </w:rPr>
              <w:t>1个</w:t>
            </w:r>
            <w:r w:rsidRPr="0030220F">
              <w:rPr>
                <w:rFonts w:ascii="宋体" w:eastAsia="宋体" w:hAnsi="宋体" w:cs="宋体"/>
                <w:color w:val="000000" w:themeColor="text1"/>
                <w:sz w:val="24"/>
              </w:rPr>
              <w:t>和从节点</w:t>
            </w:r>
            <w:r w:rsidRPr="0030220F">
              <w:rPr>
                <w:rFonts w:ascii="宋体" w:eastAsia="宋体" w:hAnsi="宋体" w:cs="宋体" w:hint="eastAsia"/>
                <w:color w:val="000000" w:themeColor="text1"/>
                <w:sz w:val="24"/>
              </w:rPr>
              <w:t>2个</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支持CAN总线的2.0A及2.0B规范；</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串口波特率：4800-921600Bps可选，CAN波特率：3K-1MBps；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hint="eastAsia"/>
                <w:color w:val="000000" w:themeColor="text1"/>
                <w:sz w:val="24"/>
              </w:rPr>
              <w:t>不少于</w:t>
            </w:r>
            <w:r w:rsidRPr="0030220F">
              <w:rPr>
                <w:rFonts w:ascii="宋体" w:eastAsia="宋体" w:hAnsi="宋体" w:cs="宋体"/>
                <w:color w:val="000000" w:themeColor="text1"/>
                <w:sz w:val="24"/>
              </w:rPr>
              <w:t>14组屏蔽滤波器。</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4.要求具有微波通信模块1套，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：支持自动组网；支持串口TTL232通信。</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5.要求具有NB_IOT模块1套，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支持串口AT命令配置；</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支持频段：850/900/1800/1900MHz；</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hint="eastAsia"/>
                <w:color w:val="000000" w:themeColor="text1"/>
                <w:sz w:val="24"/>
              </w:rPr>
              <w:t>至少</w:t>
            </w:r>
            <w:r w:rsidRPr="0030220F">
              <w:rPr>
                <w:rFonts w:ascii="宋体" w:eastAsia="宋体" w:hAnsi="宋体" w:cs="宋体"/>
                <w:color w:val="000000" w:themeColor="text1"/>
                <w:sz w:val="24"/>
              </w:rPr>
              <w:t>支持运营商：移动/联通/电信；</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支持网络：GSM/GPRS，传输速率：</w:t>
            </w:r>
            <w:r w:rsidRPr="0030220F">
              <w:rPr>
                <w:rFonts w:ascii="宋体" w:eastAsia="宋体" w:hAnsi="宋体" w:cs="宋体" w:hint="eastAsia"/>
                <w:color w:val="000000" w:themeColor="text1"/>
                <w:sz w:val="24"/>
              </w:rPr>
              <w:t>不低于</w:t>
            </w:r>
            <w:r w:rsidRPr="0030220F">
              <w:rPr>
                <w:rFonts w:ascii="宋体" w:eastAsia="宋体" w:hAnsi="宋体" w:cs="宋体"/>
                <w:color w:val="000000" w:themeColor="text1"/>
                <w:sz w:val="24"/>
              </w:rPr>
              <w:t>85.6kbps。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6.要求具有WIFI转串口模块1套，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bookmarkStart w:id="71" w:name="OLE_LINK64"/>
            <w:bookmarkStart w:id="72" w:name="OLE_LINK65"/>
            <w:r w:rsidRPr="0030220F">
              <w:rPr>
                <w:rFonts w:ascii="宋体" w:eastAsia="宋体" w:hAnsi="宋体" w:cs="宋体" w:hint="eastAsia"/>
                <w:bCs/>
                <w:color w:val="000000" w:themeColor="text1"/>
                <w:sz w:val="24"/>
              </w:rPr>
              <w:t>（1）</w:t>
            </w:r>
            <w:bookmarkEnd w:id="71"/>
            <w:bookmarkEnd w:id="72"/>
            <w:r w:rsidRPr="0030220F">
              <w:rPr>
                <w:rFonts w:ascii="宋体" w:eastAsia="宋体" w:hAnsi="宋体" w:cs="宋体"/>
                <w:color w:val="000000" w:themeColor="text1"/>
                <w:sz w:val="24"/>
              </w:rPr>
              <w:t>支持Wi-Fi@2.4 GHz 802.11b/g/n无线标准；</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支持WEP、WPA/WPA2安全模式；</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支持AP、STA、AP+STA工作模式；</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支持串口转无线TCP/UDP传输功能，多个串口速率选择；</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局域网搜索和无线参数设置功能；</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支持web配置；</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支持类RFC2217自动波特率适配功能；</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支持简单AT+指令集配置。</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7.要求具有NFC通信模块1套，支持常用的NFC射频卡。</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color w:val="000000" w:themeColor="text1"/>
                <w:sz w:val="24"/>
              </w:rPr>
              <w:t>18.要求具有微型示波器1套，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lastRenderedPageBreak/>
              <w:t>（1）</w:t>
            </w:r>
            <w:r w:rsidRPr="0030220F">
              <w:rPr>
                <w:rFonts w:ascii="宋体" w:eastAsia="宋体" w:hAnsi="宋体" w:cs="宋体"/>
                <w:color w:val="000000" w:themeColor="text1"/>
                <w:sz w:val="24"/>
              </w:rPr>
              <w:t>微型，支持双通道，可用于查看PCM波形等；</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IPS屏幕</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3.5寸，分辨率</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480</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320；</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模拟带宽</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50M；</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垂直灵敏度10mV/div~ 100V/div；</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触发方式：自动/普通/单次；</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触发类型：上升沿/下降沿；</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时基模式：YT/XY/滚动；</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采用可充电锂电池供电。</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color w:val="000000" w:themeColor="text1"/>
                <w:sz w:val="24"/>
              </w:rPr>
              <w:t>19.要求具有单片机开发模块1套，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包含不少于3路MCU模块；</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MCU支持4路串口，1路LED状态灯，引出IO口，带电源开关；</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支持代码编程，串口程序烧录。</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0.要求具有北斗/GPS通信模块1套，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信号跟踪</w:t>
            </w:r>
            <w:r w:rsidRPr="0030220F">
              <w:rPr>
                <w:rFonts w:ascii="宋体" w:eastAsia="宋体" w:hAnsi="宋体" w:cs="宋体" w:hint="eastAsia"/>
                <w:color w:val="000000" w:themeColor="text1"/>
                <w:sz w:val="24"/>
              </w:rPr>
              <w:t>不低于</w:t>
            </w:r>
            <w:r w:rsidRPr="0030220F">
              <w:rPr>
                <w:rFonts w:ascii="宋体" w:eastAsia="宋体" w:hAnsi="宋体" w:cs="宋体"/>
                <w:color w:val="000000" w:themeColor="text1"/>
                <w:sz w:val="24"/>
              </w:rPr>
              <w:t>32通道；</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支持北斗、GPS、GLONASS；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精度指标（GNSS）：单点定位精度：</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2.5m（RMS）；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授时精度：</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20ns；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信号获取：冷启动：</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50s；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温启动：</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30s；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热启动：</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15s；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信号重捕获：</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2s；</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数据格式：标准NMEA-0183；</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通讯接口：TTL232/TypeC；</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数据更新率：定位数据更新率：</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1Hz；</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功耗：</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2W。</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2</w:t>
            </w:r>
            <w:r w:rsidRPr="0030220F">
              <w:rPr>
                <w:rFonts w:ascii="宋体" w:eastAsia="宋体" w:hAnsi="宋体" w:cs="宋体"/>
                <w:color w:val="000000" w:themeColor="text1"/>
                <w:sz w:val="24"/>
              </w:rPr>
              <w:t>1.要求具有4G/5G移动通信模块1套，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：支持5G-NR SA/NSA，兼容4G LTE网络，全网通，模块提供</w:t>
            </w:r>
            <w:r w:rsidRPr="0030220F">
              <w:rPr>
                <w:rFonts w:ascii="宋体" w:eastAsia="宋体" w:hAnsi="宋体" w:cs="宋体" w:hint="eastAsia"/>
                <w:color w:val="000000" w:themeColor="text1"/>
                <w:sz w:val="24"/>
              </w:rPr>
              <w:t>不少于</w:t>
            </w:r>
            <w:r w:rsidRPr="0030220F">
              <w:rPr>
                <w:rFonts w:ascii="宋体" w:eastAsia="宋体" w:hAnsi="宋体" w:cs="宋体"/>
                <w:color w:val="000000" w:themeColor="text1"/>
                <w:sz w:val="24"/>
              </w:rPr>
              <w:t>1路千兆自适应以太网接口，</w:t>
            </w:r>
            <w:r w:rsidRPr="0030220F">
              <w:rPr>
                <w:rFonts w:ascii="宋体" w:eastAsia="宋体" w:hAnsi="宋体" w:cs="宋体" w:hint="eastAsia"/>
                <w:color w:val="000000" w:themeColor="text1"/>
                <w:sz w:val="24"/>
              </w:rPr>
              <w:t>不少于</w:t>
            </w:r>
            <w:r w:rsidRPr="0030220F">
              <w:rPr>
                <w:rFonts w:ascii="宋体" w:eastAsia="宋体" w:hAnsi="宋体" w:cs="宋体"/>
                <w:color w:val="000000" w:themeColor="text1"/>
                <w:sz w:val="24"/>
              </w:rPr>
              <w:t>1路TypeC USB接口，1路UART数据接口，支持AT指令。</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2.要求具有</w:t>
            </w:r>
            <w:proofErr w:type="gramStart"/>
            <w:r w:rsidRPr="0030220F">
              <w:rPr>
                <w:rFonts w:ascii="宋体" w:eastAsia="宋体" w:hAnsi="宋体" w:cs="宋体"/>
                <w:color w:val="000000" w:themeColor="text1"/>
                <w:sz w:val="24"/>
              </w:rPr>
              <w:t>安卓屏</w:t>
            </w:r>
            <w:proofErr w:type="gramEnd"/>
            <w:r w:rsidRPr="0030220F">
              <w:rPr>
                <w:rFonts w:ascii="宋体" w:eastAsia="宋体" w:hAnsi="宋体" w:cs="宋体"/>
                <w:color w:val="000000" w:themeColor="text1"/>
                <w:sz w:val="24"/>
              </w:rPr>
              <w:t>模块1套，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CPU：</w:t>
            </w:r>
            <w:r w:rsidRPr="0030220F">
              <w:rPr>
                <w:rFonts w:ascii="宋体" w:eastAsia="宋体" w:hAnsi="宋体" w:cs="宋体" w:hint="eastAsia"/>
                <w:color w:val="000000" w:themeColor="text1"/>
                <w:sz w:val="24"/>
              </w:rPr>
              <w:t>不少于</w:t>
            </w:r>
            <w:r w:rsidRPr="0030220F">
              <w:rPr>
                <w:rFonts w:ascii="宋体" w:eastAsia="宋体" w:hAnsi="宋体" w:cs="宋体"/>
                <w:color w:val="000000" w:themeColor="text1"/>
                <w:sz w:val="24"/>
              </w:rPr>
              <w:t>Cortex A55内核，不</w:t>
            </w:r>
            <w:proofErr w:type="gramStart"/>
            <w:r w:rsidRPr="0030220F">
              <w:rPr>
                <w:rFonts w:ascii="宋体" w:eastAsia="宋体" w:hAnsi="宋体" w:cs="宋体"/>
                <w:color w:val="000000" w:themeColor="text1"/>
                <w:sz w:val="24"/>
              </w:rPr>
              <w:t>少于四核</w:t>
            </w:r>
            <w:proofErr w:type="gramEnd"/>
            <w:r w:rsidRPr="0030220F">
              <w:rPr>
                <w:rFonts w:ascii="宋体" w:eastAsia="宋体" w:hAnsi="宋体" w:cs="宋体"/>
                <w:color w:val="000000" w:themeColor="text1"/>
                <w:sz w:val="24"/>
              </w:rPr>
              <w:t>，主频不低于2.0GHz；</w:t>
            </w:r>
          </w:p>
          <w:p w:rsidR="00866F55" w:rsidRPr="0030220F" w:rsidRDefault="0063600C">
            <w:pPr>
              <w:spacing w:line="360" w:lineRule="auto"/>
              <w:ind w:left="5"/>
              <w:jc w:val="left"/>
              <w:rPr>
                <w:rFonts w:ascii="宋体" w:eastAsia="宋体" w:hAnsi="宋体" w:cs="宋体"/>
                <w:color w:val="000000" w:themeColor="text1"/>
                <w:sz w:val="24"/>
              </w:rPr>
            </w:pPr>
            <w:bookmarkStart w:id="73" w:name="OLE_LINK71"/>
            <w:bookmarkStart w:id="74" w:name="OLE_LINK70"/>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bookmarkEnd w:id="73"/>
            <w:bookmarkEnd w:id="74"/>
            <w:r w:rsidRPr="0030220F">
              <w:rPr>
                <w:rFonts w:ascii="宋体" w:eastAsia="宋体" w:hAnsi="宋体" w:cs="宋体"/>
                <w:color w:val="000000" w:themeColor="text1"/>
                <w:sz w:val="24"/>
              </w:rPr>
              <w:t>内存RAM：不低于1GB；</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存储EMMC：不小于8GB；</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显示器参数要求：</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1024×600 7英寸IPS广角；</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操作系统OS：不低于Android 6.0。</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网络支持：以太网、支持WIFI、蓝牙；</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USB接口：</w:t>
            </w: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2个。</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3.要求具有程控电话套件1套，</w:t>
            </w:r>
            <w:r w:rsidRPr="0030220F">
              <w:rPr>
                <w:rFonts w:ascii="宋体" w:eastAsia="宋体" w:hAnsi="宋体" w:cs="宋体" w:hint="eastAsia"/>
                <w:bCs/>
                <w:color w:val="000000" w:themeColor="text1"/>
                <w:sz w:val="24"/>
              </w:rPr>
              <w:t>参数配置要求如下</w:t>
            </w:r>
            <w:r w:rsidRPr="0030220F">
              <w:rPr>
                <w:rFonts w:ascii="宋体" w:eastAsia="宋体" w:hAnsi="宋体" w:cs="宋体"/>
                <w:color w:val="000000" w:themeColor="text1"/>
                <w:sz w:val="24"/>
              </w:rPr>
              <w:t>：</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color w:val="000000" w:themeColor="text1"/>
                <w:sz w:val="24"/>
              </w:rPr>
              <w:t>包含程控电话交换机1台、有线话机2台；</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端口：1进8出；</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color w:val="000000" w:themeColor="text1"/>
                <w:sz w:val="24"/>
              </w:rPr>
              <w:t>支持电脑话务员语音、总机设置、人工/电脑值守切换、查询端口及分机号码、出局方式设置等功能。</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4.要求具有2路喇叭和2路麦克风并引出接口；2路电脑USB转TTL232接口；支持多路电源独立开关。</w:t>
            </w:r>
          </w:p>
          <w:p w:rsidR="00866F55" w:rsidRPr="0030220F" w:rsidRDefault="0063600C">
            <w:pPr>
              <w:spacing w:line="360" w:lineRule="auto"/>
              <w:ind w:left="5"/>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5.要求提供各种配套连接线，如网线、光纤线、电话线、其他连接线等实验所需线缆。</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color w:val="000000" w:themeColor="text1"/>
                <w:sz w:val="24"/>
              </w:rPr>
              <w:t>26.成交后要求线下提供二次开发接口及实验操作视频。</w:t>
            </w:r>
          </w:p>
        </w:tc>
        <w:tc>
          <w:tcPr>
            <w:tcW w:w="544" w:type="pct"/>
            <w:vAlign w:val="center"/>
          </w:tcPr>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工业</w:t>
            </w:r>
          </w:p>
        </w:tc>
      </w:tr>
      <w:tr w:rsidR="00866F55" w:rsidRPr="0030220F">
        <w:trPr>
          <w:trHeight w:val="90"/>
        </w:trPr>
        <w:tc>
          <w:tcPr>
            <w:tcW w:w="250"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3</w:t>
            </w:r>
          </w:p>
        </w:tc>
        <w:tc>
          <w:tcPr>
            <w:tcW w:w="448"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智能交通隧道机电</w:t>
            </w:r>
            <w:r w:rsidRPr="0030220F">
              <w:rPr>
                <w:rFonts w:ascii="宋体" w:eastAsia="宋体" w:hAnsi="宋体" w:cs="宋体" w:hint="eastAsia"/>
                <w:color w:val="000000" w:themeColor="text1"/>
                <w:sz w:val="24"/>
              </w:rPr>
              <w:lastRenderedPageBreak/>
              <w:t>智能控制平台</w:t>
            </w:r>
          </w:p>
        </w:tc>
        <w:tc>
          <w:tcPr>
            <w:tcW w:w="392" w:type="pc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8套</w:t>
            </w:r>
          </w:p>
        </w:tc>
        <w:tc>
          <w:tcPr>
            <w:tcW w:w="3364" w:type="pct"/>
            <w:vAlign w:val="center"/>
          </w:tcPr>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智能交通工程实训工位</w:t>
            </w:r>
          </w:p>
          <w:p w:rsidR="00866F55" w:rsidRPr="0030220F" w:rsidRDefault="0063600C">
            <w:pPr>
              <w:tabs>
                <w:tab w:val="left" w:pos="180"/>
                <w:tab w:val="left" w:pos="1620"/>
              </w:tabs>
              <w:spacing w:line="360" w:lineRule="auto"/>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配置网孔面板，</w:t>
            </w:r>
            <w:r w:rsidRPr="0030220F">
              <w:rPr>
                <w:rFonts w:ascii="宋体" w:eastAsia="宋体" w:hAnsi="宋体" w:cs="宋体" w:hint="eastAsia"/>
                <w:bCs/>
                <w:color w:val="000000" w:themeColor="text1"/>
                <w:sz w:val="24"/>
              </w:rPr>
              <w:t>Q235钢，防锈处理，厚度0.8mm～1.2mm之间。</w:t>
            </w:r>
            <w:r w:rsidRPr="0030220F">
              <w:rPr>
                <w:rFonts w:ascii="宋体" w:eastAsia="宋体" w:hAnsi="宋体" w:cs="宋体"/>
                <w:bCs/>
                <w:color w:val="000000" w:themeColor="text1"/>
                <w:sz w:val="24"/>
              </w:rPr>
              <w:t>可从正面、背面灵活安装各类物联网设备；</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w:t>
            </w:r>
            <w:r w:rsidRPr="0030220F">
              <w:rPr>
                <w:rFonts w:ascii="宋体" w:eastAsia="宋体" w:hAnsi="宋体" w:cs="宋体"/>
                <w:bCs/>
                <w:color w:val="000000" w:themeColor="text1"/>
                <w:sz w:val="24"/>
              </w:rPr>
              <w:t>设置正面、背面走线槽，方便提供布线实训；</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（3）▲</w:t>
            </w:r>
            <w:r w:rsidRPr="0030220F">
              <w:rPr>
                <w:rFonts w:ascii="宋体" w:eastAsia="宋体" w:hAnsi="宋体" w:cs="宋体"/>
                <w:bCs/>
                <w:color w:val="000000" w:themeColor="text1"/>
                <w:sz w:val="24"/>
              </w:rPr>
              <w:t>内置弱电供电模块：不少于2组弱电供电端子，每组不少于三种不同输出电压；</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w:t>
            </w:r>
            <w:r w:rsidRPr="0030220F">
              <w:rPr>
                <w:rFonts w:ascii="宋体" w:eastAsia="宋体" w:hAnsi="宋体" w:cs="宋体"/>
                <w:bCs/>
                <w:color w:val="000000" w:themeColor="text1"/>
                <w:sz w:val="24"/>
              </w:rPr>
              <w:t>内置强电供电模块：不少于3组（220V）强电插座；</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（5）</w:t>
            </w:r>
            <w:r w:rsidRPr="0030220F">
              <w:rPr>
                <w:rFonts w:ascii="宋体" w:eastAsia="宋体" w:hAnsi="宋体" w:cs="宋体"/>
                <w:bCs/>
                <w:color w:val="000000" w:themeColor="text1"/>
                <w:sz w:val="24"/>
              </w:rPr>
              <w:t>外观尺寸：不大于1200mm</w:t>
            </w:r>
            <w:bookmarkStart w:id="75" w:name="OLE_LINK75"/>
            <w:bookmarkStart w:id="76" w:name="OLE_LINK76"/>
            <w:r w:rsidRPr="0030220F">
              <w:rPr>
                <w:rFonts w:ascii="宋体" w:eastAsia="宋体" w:hAnsi="宋体" w:cs="宋体" w:hint="eastAsia"/>
                <w:bCs/>
                <w:color w:val="000000" w:themeColor="text1"/>
                <w:sz w:val="24"/>
              </w:rPr>
              <w:t>×</w:t>
            </w:r>
            <w:bookmarkEnd w:id="75"/>
            <w:bookmarkEnd w:id="76"/>
            <w:r w:rsidRPr="0030220F">
              <w:rPr>
                <w:rFonts w:ascii="宋体" w:eastAsia="宋体" w:hAnsi="宋体" w:cs="宋体"/>
                <w:bCs/>
                <w:color w:val="000000" w:themeColor="text1"/>
                <w:sz w:val="24"/>
              </w:rPr>
              <w:t>700mm</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1900mm；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主面板尺寸：不小于</w:t>
            </w:r>
            <w:r w:rsidRPr="0030220F">
              <w:rPr>
                <w:rFonts w:ascii="宋体" w:eastAsia="宋体" w:hAnsi="宋体" w:cs="宋体"/>
                <w:bCs/>
                <w:color w:val="000000" w:themeColor="text1"/>
                <w:sz w:val="24"/>
              </w:rPr>
              <w:t>500mm</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900mm</w:t>
            </w:r>
            <w:r w:rsidRPr="0030220F">
              <w:rPr>
                <w:rFonts w:ascii="宋体" w:eastAsia="宋体" w:hAnsi="宋体" w:cs="宋体" w:hint="eastAsia"/>
                <w:bCs/>
                <w:color w:val="000000" w:themeColor="text1"/>
                <w:sz w:val="24"/>
              </w:rPr>
              <w:t>，Q235钢，防锈处理，厚度0.8mm～1.2mm之间</w:t>
            </w:r>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w:t>
            </w:r>
            <w:r w:rsidRPr="0030220F">
              <w:rPr>
                <w:rFonts w:ascii="宋体" w:eastAsia="宋体" w:hAnsi="宋体" w:cs="宋体"/>
                <w:bCs/>
                <w:color w:val="000000" w:themeColor="text1"/>
                <w:sz w:val="24"/>
              </w:rPr>
              <w:t>.</w:t>
            </w:r>
            <w:r w:rsidRPr="0030220F">
              <w:rPr>
                <w:rFonts w:ascii="宋体" w:eastAsia="宋体" w:hAnsi="宋体" w:cs="宋体" w:hint="eastAsia"/>
                <w:bCs/>
                <w:color w:val="000000" w:themeColor="text1"/>
                <w:sz w:val="24"/>
              </w:rPr>
              <w:t>硬件模块，主要包含的设备及数量：PLC 1台,可调LED灯1套,车道指示器1套,隧道交通信号灯1套,综合显示屏1套,网关1台,风机1个,洞内光照传感器1个,洞外光照传感器1台,风速传感器1个,风向传感器1个,一氧化碳传感器1个,手动报警按钮1个,火焰传感器1个,警示灯1个,串口服务器1套,交换机1台,无线路由器1台,视频采集终端1台,视频边缘网关1台。</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PLC</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工程系统：</w:t>
            </w:r>
            <w:r w:rsidRPr="0030220F">
              <w:rPr>
                <w:rFonts w:ascii="宋体" w:eastAsia="宋体" w:hAnsi="宋体" w:cs="宋体" w:hint="eastAsia"/>
                <w:bCs/>
                <w:color w:val="000000" w:themeColor="text1"/>
                <w:sz w:val="24"/>
              </w:rPr>
              <w:t>PLC编程软件，支持LAD、FBD、STL编程语言，具备以太网通信、程序上下载、实时监控、参数配置、数据记录功能</w:t>
            </w:r>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存储器类型：DDR；</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用户数据可用存储器：12kbyte；</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存储器大小：18kbyte；</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数字输入的数量：≥18</w:t>
            </w:r>
            <w:r w:rsidRPr="0030220F">
              <w:rPr>
                <w:rFonts w:ascii="宋体" w:eastAsia="宋体" w:hAnsi="宋体" w:cs="宋体" w:hint="eastAsia"/>
                <w:bCs/>
                <w:color w:val="000000" w:themeColor="text1"/>
                <w:sz w:val="24"/>
              </w:rPr>
              <w:t>个</w:t>
            </w:r>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数字输出端数量：≥12</w:t>
            </w:r>
            <w:r w:rsidRPr="0030220F">
              <w:rPr>
                <w:rFonts w:ascii="宋体" w:eastAsia="宋体" w:hAnsi="宋体" w:cs="宋体" w:hint="eastAsia"/>
                <w:bCs/>
                <w:color w:val="000000" w:themeColor="text1"/>
                <w:sz w:val="24"/>
              </w:rPr>
              <w:t>个</w:t>
            </w:r>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工业以太网接口数量：≥1个；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RS485接口数量：≥1个；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（2）可调光</w:t>
            </w:r>
            <w:r w:rsidRPr="0030220F">
              <w:rPr>
                <w:rFonts w:ascii="宋体" w:eastAsia="宋体" w:hAnsi="宋体" w:cs="宋体"/>
                <w:bCs/>
                <w:color w:val="000000" w:themeColor="text1"/>
                <w:sz w:val="24"/>
              </w:rPr>
              <w:t>LED灯</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电压：220V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功率因素（@230VAC满载）：≥0.9</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THD（@230VAC,满载）：≤10%</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电流：0.4Amax@230VAC</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功率：60W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（3）车道指示器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显示内容：单面显示红+绿箭；</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灯珠数量：红色45颗，绿色36颗；</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灯珠类别：</w:t>
            </w:r>
            <w:proofErr w:type="gramStart"/>
            <w:r w:rsidRPr="0030220F">
              <w:rPr>
                <w:rFonts w:ascii="宋体" w:eastAsia="宋体" w:hAnsi="宋体" w:cs="宋体"/>
                <w:bCs/>
                <w:color w:val="000000" w:themeColor="text1"/>
                <w:sz w:val="24"/>
              </w:rPr>
              <w:t>晶元芯片</w:t>
            </w:r>
            <w:proofErr w:type="gramEnd"/>
            <w:r w:rsidRPr="0030220F">
              <w:rPr>
                <w:rFonts w:ascii="宋体" w:eastAsia="宋体" w:hAnsi="宋体" w:cs="宋体"/>
                <w:bCs/>
                <w:color w:val="000000" w:themeColor="text1"/>
                <w:sz w:val="24"/>
              </w:rPr>
              <w:t>灯珠；</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LED亮度：R：4000-5000mcd；</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G：8000-12000mcd；</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红色波长：620-625NM；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绿色波长：520-525NM（翠绿）；</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左右上下视角：≥30度；</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使用寿命：≥100000H；</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工作温度：-40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防护等级：≥IP65；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额定功率：红色5W，绿色5W；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可视距离：≥500M；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（4）隧道交通信号灯</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发光直径：≥100MM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显示内容：红黄绿满屏+</w:t>
            </w:r>
            <w:proofErr w:type="gramStart"/>
            <w:r w:rsidRPr="0030220F">
              <w:rPr>
                <w:rFonts w:ascii="宋体" w:eastAsia="宋体" w:hAnsi="宋体" w:cs="宋体"/>
                <w:bCs/>
                <w:color w:val="000000" w:themeColor="text1"/>
                <w:sz w:val="24"/>
              </w:rPr>
              <w:t>左绿箭头</w:t>
            </w:r>
            <w:proofErr w:type="gramEnd"/>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单个发光灯盘数量：红色40颗</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黄色40颗，绿色40颗</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绿箭头24颗；</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LED亮度：R：4000-5000mcd；</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G：8000-12000mcd</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LED波长：R：620-630G：520-526</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波长：505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5nm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左右上下视角</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≥30度</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环境温度：-40度至+60度</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可视距离</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≥500m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（5）综合显示屏</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点间距：≥4.75mm；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显示颜色：R</w:t>
            </w:r>
            <w:r w:rsidRPr="0030220F">
              <w:rPr>
                <w:rFonts w:ascii="宋体" w:eastAsia="宋体" w:hAnsi="宋体" w:cs="宋体" w:hint="eastAsia"/>
                <w:bCs/>
                <w:color w:val="000000" w:themeColor="text1"/>
                <w:sz w:val="24"/>
              </w:rPr>
              <w:t>ed</w:t>
            </w:r>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分辨率：≥44321点/m；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综合屏分辨率：≥长128点、高64点、屏幕8192点；</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最大功耗：</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100W；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平均功耗：</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25W；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外框尺寸长：640（±2mm）</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宽330（±2mmmm）</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厚55mm（±2mm）；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最佳视角：75度±10%；</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最佳视距：3～15m；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接口通讯：DB9</w:t>
            </w:r>
            <w:proofErr w:type="gramStart"/>
            <w:r w:rsidRPr="0030220F">
              <w:rPr>
                <w:rFonts w:ascii="宋体" w:eastAsia="宋体" w:hAnsi="宋体" w:cs="宋体"/>
                <w:bCs/>
                <w:color w:val="000000" w:themeColor="text1"/>
                <w:sz w:val="24"/>
              </w:rPr>
              <w:t>母头</w:t>
            </w:r>
            <w:proofErr w:type="gramEnd"/>
            <w:r w:rsidRPr="0030220F">
              <w:rPr>
                <w:rFonts w:ascii="宋体" w:eastAsia="宋体" w:hAnsi="宋体" w:cs="宋体"/>
                <w:bCs/>
                <w:color w:val="000000" w:themeColor="text1"/>
                <w:sz w:val="24"/>
              </w:rPr>
              <w:t>\RS485；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（6）网关</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CPU不低于TICorte</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A8800MHz</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内存不低于：DDRL3256MB</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）不少于</w:t>
            </w:r>
            <w:r w:rsidRPr="0030220F">
              <w:rPr>
                <w:rFonts w:ascii="宋体" w:eastAsia="宋体" w:hAnsi="宋体" w:cs="宋体"/>
                <w:bCs/>
                <w:color w:val="000000" w:themeColor="text1"/>
                <w:sz w:val="24"/>
              </w:rPr>
              <w:t>1个Micro-SD插槽</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不少于2个RS-232/485隔离串行端口</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）不少于</w:t>
            </w:r>
            <w:r w:rsidRPr="0030220F">
              <w:rPr>
                <w:rFonts w:ascii="宋体" w:eastAsia="宋体" w:hAnsi="宋体" w:cs="宋体"/>
                <w:bCs/>
                <w:color w:val="000000" w:themeColor="text1"/>
                <w:sz w:val="24"/>
              </w:rPr>
              <w:t>2个10/100Base-T以太网端口</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需包含一个minipcie口供扩展wifi/4g用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Web服务可进行远程在线监控</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SD卡和在线固件更新</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Modbus、IEC-60870-101/104协议</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SD卡数据记录</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操作系统：RT-Linux</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12</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2000点以上数据点采集</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（7）风机</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额定电压：220V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额定转速</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2600r/min</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功率：40W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风量</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600</w:t>
            </w:r>
            <w:r w:rsidRPr="0030220F">
              <w:rPr>
                <w:rFonts w:ascii="宋体" w:eastAsia="宋体" w:hAnsi="宋体" w:cs="宋体" w:hint="eastAsia"/>
                <w:bCs/>
                <w:color w:val="000000" w:themeColor="text1"/>
                <w:sz w:val="24"/>
              </w:rPr>
              <w:t>m³</w:t>
            </w:r>
            <w:r w:rsidRPr="0030220F">
              <w:rPr>
                <w:rFonts w:ascii="宋体" w:eastAsia="宋体" w:hAnsi="宋体" w:cs="宋体"/>
                <w:bCs/>
                <w:color w:val="000000" w:themeColor="text1"/>
                <w:sz w:val="24"/>
              </w:rPr>
              <w:t>/h</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（8）洞内光照传感器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光照强度量程：</w:t>
            </w:r>
            <w:r w:rsidRPr="0030220F">
              <w:rPr>
                <w:rFonts w:ascii="宋体" w:eastAsia="宋体" w:hAnsi="宋体" w:cs="宋体" w:hint="eastAsia"/>
                <w:bCs/>
                <w:color w:val="000000" w:themeColor="text1"/>
                <w:sz w:val="24"/>
                <w:szCs w:val="24"/>
                <w:lang w:bidi="ar"/>
              </w:rPr>
              <w:t>0～20万Lux范围内可选（默认0～65535Lux）</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最大功耗：</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1.2W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光照强度精度：±7%（25℃）以内</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供电电源：12V-24VDC</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工作温度：-25℃</w:t>
            </w:r>
            <w:bookmarkStart w:id="77" w:name="OLE_LINK80"/>
            <w:bookmarkStart w:id="78" w:name="OLE_LINK79"/>
            <w:r w:rsidRPr="0030220F">
              <w:rPr>
                <w:rFonts w:ascii="宋体" w:eastAsia="宋体" w:hAnsi="宋体" w:cs="宋体" w:hint="eastAsia"/>
                <w:bCs/>
                <w:color w:val="000000" w:themeColor="text1"/>
                <w:sz w:val="24"/>
              </w:rPr>
              <w:t>～</w:t>
            </w:r>
            <w:bookmarkEnd w:id="77"/>
            <w:bookmarkEnd w:id="78"/>
            <w:r w:rsidRPr="0030220F">
              <w:rPr>
                <w:rFonts w:ascii="宋体" w:eastAsia="宋体" w:hAnsi="宋体" w:cs="宋体"/>
                <w:bCs/>
                <w:color w:val="000000" w:themeColor="text1"/>
                <w:sz w:val="24"/>
              </w:rPr>
              <w:t>85℃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工作湿度：0%RH-80%RH</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长期稳定性：≤5%/y</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响应时间</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0.1s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（9）洞外光照传感器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最大功耗</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0.7W；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精度：</w:t>
            </w:r>
            <w:r w:rsidRPr="0030220F">
              <w:rPr>
                <w:rFonts w:ascii="宋体" w:eastAsia="宋体" w:hAnsi="宋体" w:cs="宋体" w:hint="eastAsia"/>
                <w:bCs/>
                <w:color w:val="000000" w:themeColor="text1"/>
                <w:sz w:val="24"/>
              </w:rPr>
              <w:t>在</w:t>
            </w:r>
            <w:r w:rsidRPr="0030220F">
              <w:rPr>
                <w:rFonts w:ascii="宋体" w:eastAsia="宋体" w:hAnsi="宋体" w:cs="宋体"/>
                <w:bCs/>
                <w:color w:val="000000" w:themeColor="text1"/>
                <w:sz w:val="24"/>
              </w:rPr>
              <w:t>±7%（25℃）以内；</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光照强度量程：0～20万Lux范围内可选（默认0～65535Lux）；</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响应时间：＜1s；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输出信号：4mA～20mA；</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）风速传感器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电源：DC10-30V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输出：RS485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量程：0-70m/s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分辨率不低于0.1m/s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）风向传感器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电源：DC10-30V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输出：RS485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测量范围：8个指示方向</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响应速度：≤0.5s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）一氧化碳传感器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供电电源：10～30VDC</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平均功耗：0.18W</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输出信号：4～20mA、0～5V、0～10V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CO分辨率：1ppm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CO精度：±5ppm或±10%</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零点漂移：±3ppm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工作温度：-20～50℃</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工作湿度：15～90%RH无冷凝</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稳定性：≤2%信号值/月</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响应时间：≤30S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预热时间：≥5min</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重复性：≤2%</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）手动报警按键</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常开/常闭的触点模式，一键紧急报警</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凸出墙体表面安装，螺丝固定</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电压≤250VDC，电流≤300mA的环境下工作</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需自</w:t>
            </w:r>
            <w:proofErr w:type="gramStart"/>
            <w:r w:rsidRPr="0030220F">
              <w:rPr>
                <w:rFonts w:ascii="宋体" w:eastAsia="宋体" w:hAnsi="宋体" w:cs="宋体"/>
                <w:bCs/>
                <w:color w:val="000000" w:themeColor="text1"/>
                <w:sz w:val="24"/>
              </w:rPr>
              <w:t>带配套</w:t>
            </w:r>
            <w:proofErr w:type="gramEnd"/>
            <w:r w:rsidRPr="0030220F">
              <w:rPr>
                <w:rFonts w:ascii="宋体" w:eastAsia="宋体" w:hAnsi="宋体" w:cs="宋体"/>
                <w:bCs/>
                <w:color w:val="000000" w:themeColor="text1"/>
                <w:sz w:val="24"/>
              </w:rPr>
              <w:t>复位钥匙，出警确认警情，通过钥匙复位</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）火焰传感器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额定工作电压：DC24V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监视电流：≤2.5mA</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报警电流：≤15mA</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输出容量：常开无源输出，触点容量1A，DC24V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输出控制方式：报警后自锁</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报警复位：瞬间断电（5sMAX，DC2.5VMAX）</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上</w:t>
            </w:r>
            <w:proofErr w:type="gramStart"/>
            <w:r w:rsidRPr="0030220F">
              <w:rPr>
                <w:rFonts w:ascii="宋体" w:eastAsia="宋体" w:hAnsi="宋体" w:cs="宋体"/>
                <w:bCs/>
                <w:color w:val="000000" w:themeColor="text1"/>
                <w:sz w:val="24"/>
              </w:rPr>
              <w:t>电时间</w:t>
            </w:r>
            <w:proofErr w:type="gramEnd"/>
            <w:r w:rsidRPr="0030220F">
              <w:rPr>
                <w:rFonts w:ascii="宋体" w:eastAsia="宋体" w:hAnsi="宋体" w:cs="宋体"/>
                <w:bCs/>
                <w:color w:val="000000" w:themeColor="text1"/>
                <w:sz w:val="24"/>
              </w:rPr>
              <w:t>≤5s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指示灯：报警确认灯，红色，监视时周期性闪亮，报警时常亮</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光谱响应范围：185nm～260nm</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（1</w:t>
            </w: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）警示灯</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需采用了真空处理的反射镜</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转数：120-140RPM4</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采用高亮白炽灯泡发光,照度</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800LX，寿命</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1000小时</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材质：灯-PS</w:t>
            </w:r>
            <w:r w:rsidRPr="0030220F">
              <w:rPr>
                <w:rFonts w:ascii="宋体" w:eastAsia="宋体" w:hAnsi="宋体" w:cs="宋体"/>
                <w:color w:val="000000" w:themeColor="text1"/>
                <w:sz w:val="24"/>
                <w:szCs w:val="24"/>
              </w:rPr>
              <w:t>（聚苯乙烯）</w:t>
            </w:r>
            <w:r w:rsidRPr="0030220F">
              <w:rPr>
                <w:rFonts w:ascii="宋体" w:eastAsia="宋体" w:hAnsi="宋体" w:cs="宋体" w:hint="eastAsia"/>
                <w:color w:val="000000" w:themeColor="text1"/>
                <w:sz w:val="24"/>
                <w:szCs w:val="24"/>
              </w:rPr>
              <w:t>，</w:t>
            </w:r>
            <w:r w:rsidRPr="0030220F">
              <w:rPr>
                <w:rFonts w:ascii="宋体" w:eastAsia="宋体" w:hAnsi="宋体" w:cs="宋体"/>
                <w:bCs/>
                <w:color w:val="000000" w:themeColor="text1"/>
                <w:sz w:val="24"/>
              </w:rPr>
              <w:t>底座-ABS</w:t>
            </w:r>
            <w:r w:rsidRPr="0030220F">
              <w:rPr>
                <w:rFonts w:ascii="宋体" w:eastAsia="宋体" w:hAnsi="宋体" w:cs="宋体" w:hint="eastAsia"/>
                <w:color w:val="000000" w:themeColor="text1"/>
                <w:sz w:val="24"/>
                <w:szCs w:val="24"/>
              </w:rPr>
              <w:t>（</w:t>
            </w:r>
            <w:r w:rsidRPr="0030220F">
              <w:rPr>
                <w:rFonts w:ascii="宋体" w:eastAsia="宋体" w:hAnsi="宋体" w:cs="宋体"/>
                <w:color w:val="000000" w:themeColor="text1"/>
                <w:sz w:val="24"/>
                <w:szCs w:val="24"/>
              </w:rPr>
              <w:t>工程塑料</w:t>
            </w:r>
            <w:r w:rsidRPr="0030220F">
              <w:rPr>
                <w:rFonts w:ascii="宋体" w:eastAsia="宋体" w:hAnsi="宋体" w:cs="宋体" w:hint="eastAsia"/>
                <w:color w:val="000000" w:themeColor="text1"/>
                <w:sz w:val="24"/>
                <w:szCs w:val="24"/>
              </w:rPr>
              <w:t>），</w:t>
            </w:r>
            <w:r w:rsidRPr="0030220F">
              <w:rPr>
                <w:rFonts w:ascii="宋体" w:eastAsia="宋体" w:hAnsi="宋体" w:cs="宋体"/>
                <w:bCs/>
                <w:color w:val="000000" w:themeColor="text1"/>
                <w:sz w:val="24"/>
              </w:rPr>
              <w:t>反射镜耐热-ABS</w:t>
            </w:r>
            <w:r w:rsidRPr="0030220F">
              <w:rPr>
                <w:rFonts w:ascii="宋体" w:eastAsia="宋体" w:hAnsi="宋体" w:cs="宋体" w:hint="eastAsia"/>
                <w:color w:val="000000" w:themeColor="text1"/>
                <w:sz w:val="24"/>
                <w:szCs w:val="24"/>
              </w:rPr>
              <w:t>（</w:t>
            </w:r>
            <w:r w:rsidRPr="0030220F">
              <w:rPr>
                <w:rFonts w:ascii="宋体" w:eastAsia="宋体" w:hAnsi="宋体" w:cs="宋体"/>
                <w:color w:val="000000" w:themeColor="text1"/>
                <w:sz w:val="24"/>
                <w:szCs w:val="24"/>
              </w:rPr>
              <w:t>工程塑料</w:t>
            </w:r>
            <w:r w:rsidRPr="0030220F">
              <w:rPr>
                <w:rFonts w:ascii="宋体" w:eastAsia="宋体" w:hAnsi="宋体" w:cs="宋体" w:hint="eastAsia"/>
                <w:color w:val="000000" w:themeColor="text1"/>
                <w:sz w:val="24"/>
                <w:szCs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）串口服务器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LAN口：以太网：10/100Mbps，RJ45；保护：内置的5KV电磁保护；支持多个串口服务器级联</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串口：4个RS-232接口，2个RS485接口；串口保护：所有信号15KVESD保护</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串口通讯参数：校验位：None,Even,Odd数据位：5,6,7,8停止位：1,2流控：Xon/Xoff速度：75~194000bps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协议：ICMP，IP，TCP，UDP，DNS，DHCP，Telnet，HTTP</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工具：支持Windows10/7/XP的管理软件</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配置：Web网络浏览器、Telnet、Console控制台</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电源输入：12VDC</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操作温度：-20～70</w:t>
            </w:r>
            <w:r w:rsidRPr="0030220F">
              <w:rPr>
                <w:rFonts w:ascii="Times New Roman" w:eastAsia="宋体" w:hAnsi="Times New Roman" w:cs="Times New Roman"/>
                <w:bCs/>
                <w:color w:val="000000" w:themeColor="text1"/>
                <w:sz w:val="24"/>
              </w:rPr>
              <w:t>˚</w:t>
            </w:r>
            <w:r w:rsidRPr="0030220F">
              <w:rPr>
                <w:rFonts w:ascii="宋体" w:eastAsia="宋体" w:hAnsi="宋体" w:cs="宋体"/>
                <w:bCs/>
                <w:color w:val="000000" w:themeColor="text1"/>
                <w:sz w:val="24"/>
              </w:rPr>
              <w:t>C（-4～158</w:t>
            </w:r>
            <w:r w:rsidRPr="0030220F">
              <w:rPr>
                <w:rFonts w:ascii="Times New Roman" w:eastAsia="宋体" w:hAnsi="Times New Roman" w:cs="Times New Roman"/>
                <w:bCs/>
                <w:color w:val="000000" w:themeColor="text1"/>
                <w:sz w:val="24"/>
              </w:rPr>
              <w:t>˚</w:t>
            </w:r>
            <w:r w:rsidRPr="0030220F">
              <w:rPr>
                <w:rFonts w:ascii="宋体" w:eastAsia="宋体" w:hAnsi="宋体" w:cs="宋体"/>
                <w:bCs/>
                <w:color w:val="000000" w:themeColor="text1"/>
                <w:sz w:val="24"/>
              </w:rPr>
              <w:t>F）</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储藏温度：-40～85</w:t>
            </w:r>
            <w:r w:rsidRPr="0030220F">
              <w:rPr>
                <w:rFonts w:ascii="Times New Roman" w:eastAsia="宋体" w:hAnsi="Times New Roman" w:cs="Times New Roman"/>
                <w:bCs/>
                <w:color w:val="000000" w:themeColor="text1"/>
                <w:sz w:val="24"/>
              </w:rPr>
              <w:t>˚</w:t>
            </w:r>
            <w:r w:rsidRPr="0030220F">
              <w:rPr>
                <w:rFonts w:ascii="宋体" w:eastAsia="宋体" w:hAnsi="宋体" w:cs="宋体"/>
                <w:bCs/>
                <w:color w:val="000000" w:themeColor="text1"/>
                <w:sz w:val="24"/>
              </w:rPr>
              <w:t>C（-40～185</w:t>
            </w:r>
            <w:bookmarkStart w:id="79" w:name="OLE_LINK4"/>
            <w:bookmarkStart w:id="80" w:name="OLE_LINK3"/>
            <w:r w:rsidRPr="0030220F">
              <w:rPr>
                <w:rFonts w:ascii="Times New Roman" w:eastAsia="宋体" w:hAnsi="Times New Roman" w:cs="Times New Roman"/>
                <w:bCs/>
                <w:color w:val="000000" w:themeColor="text1"/>
                <w:sz w:val="24"/>
              </w:rPr>
              <w:t>˚</w:t>
            </w:r>
            <w:r w:rsidRPr="0030220F">
              <w:rPr>
                <w:rFonts w:ascii="宋体" w:eastAsia="宋体" w:hAnsi="宋体" w:cs="宋体"/>
                <w:bCs/>
                <w:color w:val="000000" w:themeColor="text1"/>
                <w:sz w:val="24"/>
              </w:rPr>
              <w:t>F</w:t>
            </w:r>
            <w:bookmarkEnd w:id="79"/>
            <w:bookmarkEnd w:id="80"/>
            <w:r w:rsidRPr="0030220F">
              <w:rPr>
                <w:rFonts w:ascii="宋体" w:eastAsia="宋体" w:hAnsi="宋体" w:cs="宋体"/>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工作湿度：5～95%RH</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）交换机</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产品端口：8个10/100Mbps/1000Mbps电口；</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端口浪涌：共模10KV；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静电：空气放电8KV、接触放电6KV；</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工作温度：-5～55℃；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存储温度：-40～70℃；</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6</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工作温度：10%到90%RH；</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）无线路由器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网络标准：IEEE802.11n，IEEE802.11g，IEEE802.11b，IEEE802.11.ac，IEEE802.11.a，IEEE802.3，IEEE802.3u</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网络协议：TCP/IP协议</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最高传输速率：不低于1200Mbps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频率范围：双频（2.4GHz，5GHz）</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网络接口：</w:t>
            </w:r>
            <w:r w:rsidRPr="0030220F">
              <w:rPr>
                <w:rFonts w:ascii="宋体" w:eastAsia="宋体" w:hAnsi="宋体" w:cs="宋体" w:hint="eastAsia"/>
                <w:bCs/>
                <w:color w:val="000000" w:themeColor="text1"/>
                <w:sz w:val="24"/>
              </w:rPr>
              <w:t>不少于</w:t>
            </w:r>
            <w:r w:rsidRPr="0030220F">
              <w:rPr>
                <w:rFonts w:ascii="宋体" w:eastAsia="宋体" w:hAnsi="宋体" w:cs="宋体"/>
                <w:bCs/>
                <w:color w:val="000000" w:themeColor="text1"/>
                <w:sz w:val="24"/>
              </w:rPr>
              <w:t>1个10/100MbpsWAN口，</w:t>
            </w:r>
            <w:r w:rsidRPr="0030220F">
              <w:rPr>
                <w:rFonts w:ascii="宋体" w:eastAsia="宋体" w:hAnsi="宋体" w:cs="宋体" w:hint="eastAsia"/>
                <w:bCs/>
                <w:color w:val="000000" w:themeColor="text1"/>
                <w:sz w:val="24"/>
              </w:rPr>
              <w:t>不少于</w:t>
            </w:r>
            <w:r w:rsidRPr="0030220F">
              <w:rPr>
                <w:rFonts w:ascii="宋体" w:eastAsia="宋体" w:hAnsi="宋体" w:cs="宋体"/>
                <w:bCs/>
                <w:color w:val="000000" w:themeColor="text1"/>
                <w:sz w:val="24"/>
              </w:rPr>
              <w:t>4个10/100MbpsLAN口</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）视频采集终端</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需内置GPU芯片，支持深度学习算法，有效提升检测准确率</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至少支持六种智能资源切换：通用行为分析、人脸检测、人脸识别、人数统计、视频结构化、道路监控等；</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视频结构化：支持机动车、非机动车、人脸、人员等目标的抓拍和属性识别</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人脸检测：支持跟踪</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优选</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抓拍</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上报最优的人脸抓图</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人脸增强</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人脸曝光</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人脸属性提取，支持</w:t>
            </w:r>
            <w:r w:rsidRPr="0030220F">
              <w:rPr>
                <w:rFonts w:ascii="宋体" w:eastAsia="宋体" w:hAnsi="宋体" w:cs="宋体" w:hint="eastAsia"/>
                <w:bCs/>
                <w:color w:val="000000" w:themeColor="text1"/>
                <w:sz w:val="24"/>
              </w:rPr>
              <w:t>不少于</w:t>
            </w:r>
            <w:r w:rsidRPr="0030220F">
              <w:rPr>
                <w:rFonts w:ascii="宋体" w:eastAsia="宋体" w:hAnsi="宋体" w:cs="宋体"/>
                <w:bCs/>
                <w:color w:val="000000" w:themeColor="text1"/>
                <w:sz w:val="24"/>
              </w:rPr>
              <w:t>6种属性，8种表情</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绊线入侵，区域入侵，快速移动，物品遗留，物品搬移，徘徊检测，人员聚集，停车检测等；</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声光报警联动，当报警产生时，可触发联动声音警报和灯光闪烁</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一键撤防，可在自定义设置的时间段内对报警输出，邮件，音频，灯光等事件联动项进行统一撤防控制</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三码流功能，两路高清视频显示</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需采用</w:t>
            </w:r>
            <w:proofErr w:type="gramStart"/>
            <w:r w:rsidRPr="0030220F">
              <w:rPr>
                <w:rFonts w:ascii="宋体" w:eastAsia="宋体" w:hAnsi="宋体" w:cs="宋体"/>
                <w:bCs/>
                <w:color w:val="000000" w:themeColor="text1"/>
                <w:sz w:val="24"/>
              </w:rPr>
              <w:t>星光级低</w:t>
            </w:r>
            <w:proofErr w:type="gramEnd"/>
            <w:r w:rsidRPr="0030220F">
              <w:rPr>
                <w:rFonts w:ascii="宋体" w:eastAsia="宋体" w:hAnsi="宋体" w:cs="宋体"/>
                <w:bCs/>
                <w:color w:val="000000" w:themeColor="text1"/>
                <w:sz w:val="24"/>
              </w:rPr>
              <w:t>照度1/2.7英寸CMOS图像传感器，低照度效果好，图像清晰度高</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需最大</w:t>
            </w:r>
            <w:proofErr w:type="gramEnd"/>
            <w:r w:rsidRPr="0030220F">
              <w:rPr>
                <w:rFonts w:ascii="宋体" w:eastAsia="宋体" w:hAnsi="宋体" w:cs="宋体"/>
                <w:bCs/>
                <w:color w:val="000000" w:themeColor="text1"/>
                <w:sz w:val="24"/>
              </w:rPr>
              <w:t>可输出400万（2688×1520）@25fps</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11</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H.265编码，压缩比高，实现超低码流传输</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需内置高效暖光和红外补光灯，最大红外监控距离</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60米，最大暖光监控距离</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30米</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13</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走廊模式，宽动态，3D降噪，强光抑制，背光补偿，数字水印，适用不同监控环境</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14</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ROI，SMARTH.264/H.265，AIH.264/H.265，灵活编码，适用不同带宽和存储环境</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15</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报警2进2出，音频1进1出，485，最大支持512GMicroSD卡，</w:t>
            </w:r>
            <w:proofErr w:type="gramStart"/>
            <w:r w:rsidRPr="0030220F">
              <w:rPr>
                <w:rFonts w:ascii="宋体" w:eastAsia="宋体" w:hAnsi="宋体" w:cs="宋体"/>
                <w:bCs/>
                <w:color w:val="000000" w:themeColor="text1"/>
                <w:sz w:val="24"/>
              </w:rPr>
              <w:t>内置双麦</w:t>
            </w:r>
            <w:proofErr w:type="gramEnd"/>
            <w:r w:rsidRPr="0030220F">
              <w:rPr>
                <w:rFonts w:ascii="宋体" w:eastAsia="宋体" w:hAnsi="宋体" w:cs="宋体"/>
                <w:bCs/>
                <w:color w:val="000000" w:themeColor="text1"/>
                <w:sz w:val="24"/>
              </w:rPr>
              <w:t>克和扬声器</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16</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IP67防护等级</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w:t>
            </w:r>
            <w:r w:rsidRPr="0030220F">
              <w:rPr>
                <w:rFonts w:ascii="宋体" w:eastAsia="宋体" w:hAnsi="宋体" w:cs="宋体"/>
                <w:bCs/>
                <w:color w:val="000000" w:themeColor="text1"/>
                <w:sz w:val="24"/>
              </w:rPr>
              <w:t>0</w:t>
            </w:r>
            <w:r w:rsidRPr="0030220F">
              <w:rPr>
                <w:rFonts w:ascii="宋体" w:eastAsia="宋体" w:hAnsi="宋体" w:cs="宋体" w:hint="eastAsia"/>
                <w:bCs/>
                <w:color w:val="000000" w:themeColor="text1"/>
                <w:sz w:val="24"/>
              </w:rPr>
              <w:t>）视频边缘网关</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疲劳检测告警、行人区域入侵预警等多种行为分析</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预警事件的图片、视频等信息回看</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3</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实时查看监控区域的实时视频</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4</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监控任务自定义设置预警阈值</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5</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CPU：</w:t>
            </w:r>
            <w:proofErr w:type="gramStart"/>
            <w:r w:rsidRPr="0030220F">
              <w:rPr>
                <w:rFonts w:ascii="宋体" w:eastAsia="宋体" w:hAnsi="宋体" w:cs="宋体"/>
                <w:bCs/>
                <w:color w:val="000000" w:themeColor="text1"/>
                <w:sz w:val="24"/>
              </w:rPr>
              <w:t>四核</w:t>
            </w:r>
            <w:proofErr w:type="gramEnd"/>
            <w:r w:rsidRPr="0030220F">
              <w:rPr>
                <w:rFonts w:ascii="宋体" w:eastAsia="宋体" w:hAnsi="宋体" w:cs="宋体"/>
                <w:bCs/>
                <w:color w:val="000000" w:themeColor="text1"/>
                <w:sz w:val="24"/>
              </w:rPr>
              <w:t>ARMCortex-A55@1.8GHz</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6</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4GB内存</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7</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USB接口≥4个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需具备HDMI接口≥1个，支持HDMI2.0接口</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9</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TF卡接口≥1个，自动弹出自动锁定式插座</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10</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内置3.5寸硬盘仓</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11</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网口≥5个，支持WAN/LAN自适应</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12</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需支持硬</w:t>
            </w:r>
            <w:proofErr w:type="gramEnd"/>
            <w:r w:rsidRPr="0030220F">
              <w:rPr>
                <w:rFonts w:ascii="宋体" w:eastAsia="宋体" w:hAnsi="宋体" w:cs="宋体"/>
                <w:bCs/>
                <w:color w:val="000000" w:themeColor="text1"/>
                <w:sz w:val="24"/>
              </w:rPr>
              <w:t>路由功能</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13</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DI接口≥4个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14</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DO接口≥4个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lastRenderedPageBreak/>
              <w:t>15</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RS485接口≥2个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16</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RS232接口≥2个</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17</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4G功能</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18</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IP40防护等级</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19</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工作温度：-25℃</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55℃</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20</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相对湿度：5%-95%非凝结</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21</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安防、农业、交通、建筑、家居、</w:t>
            </w:r>
            <w:proofErr w:type="gramStart"/>
            <w:r w:rsidRPr="0030220F">
              <w:rPr>
                <w:rFonts w:ascii="宋体" w:eastAsia="宋体" w:hAnsi="宋体" w:cs="宋体"/>
                <w:bCs/>
                <w:color w:val="000000" w:themeColor="text1"/>
                <w:sz w:val="24"/>
              </w:rPr>
              <w:t>低空经济</w:t>
            </w:r>
            <w:proofErr w:type="gramEnd"/>
            <w:r w:rsidRPr="0030220F">
              <w:rPr>
                <w:rFonts w:ascii="宋体" w:eastAsia="宋体" w:hAnsi="宋体" w:cs="宋体"/>
                <w:bCs/>
                <w:color w:val="000000" w:themeColor="text1"/>
                <w:sz w:val="24"/>
              </w:rPr>
              <w:t>场景算法，支持人员密度统计、人员徘徊检测、抽烟检测、人员闯入监控检测、疲劳检测等安防场景算法；支持车辆逆行检测、道路拥堵检测、实线变道检测、车辆违停检测、安全带检测、司机驾驶行为检测等交通场景算法；支持植物病虫害智能检测、农作物生长趋势判断等农业场景算法；支持人体摔倒检测等家居场景算法；支持未戴安全帽检测、人员闯入监控等建筑场景算法；支持车辆闯入检测、工业烟尘监控等低空场景算法</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22</w:t>
            </w:r>
            <w:r w:rsidRPr="0030220F">
              <w:rPr>
                <w:rFonts w:ascii="宋体" w:eastAsia="宋体" w:hAnsi="宋体" w:cs="宋体" w:hint="eastAsia"/>
                <w:bCs/>
                <w:color w:val="000000" w:themeColor="text1"/>
                <w:sz w:val="24"/>
              </w:rPr>
              <w:t>）</w:t>
            </w:r>
            <w:r w:rsidRPr="0030220F">
              <w:rPr>
                <w:rFonts w:ascii="宋体" w:eastAsia="宋体" w:hAnsi="宋体" w:cs="宋体"/>
                <w:bCs/>
                <w:color w:val="000000" w:themeColor="text1"/>
                <w:sz w:val="24"/>
              </w:rPr>
              <w:t>网口</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1WAN口+4LAN口、2WAN口+3LAN口、5WAN口、5LAN+4G的多模式切换</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23</w:t>
            </w:r>
            <w:r w:rsidRPr="0030220F">
              <w:rPr>
                <w:rFonts w:ascii="宋体" w:eastAsia="宋体" w:hAnsi="宋体" w:cs="宋体" w:hint="eastAsia"/>
                <w:bCs/>
                <w:color w:val="000000" w:themeColor="text1"/>
                <w:sz w:val="24"/>
              </w:rPr>
              <w:t>）</w:t>
            </w:r>
            <w:proofErr w:type="gramStart"/>
            <w:r w:rsidRPr="0030220F">
              <w:rPr>
                <w:rFonts w:ascii="宋体" w:eastAsia="宋体" w:hAnsi="宋体" w:cs="宋体"/>
                <w:bCs/>
                <w:color w:val="000000" w:themeColor="text1"/>
                <w:sz w:val="24"/>
              </w:rPr>
              <w:t>需支持</w:t>
            </w:r>
            <w:proofErr w:type="gramEnd"/>
            <w:r w:rsidRPr="0030220F">
              <w:rPr>
                <w:rFonts w:ascii="宋体" w:eastAsia="宋体" w:hAnsi="宋体" w:cs="宋体"/>
                <w:bCs/>
                <w:color w:val="000000" w:themeColor="text1"/>
                <w:sz w:val="24"/>
              </w:rPr>
              <w:t>对接</w:t>
            </w:r>
            <w:bookmarkStart w:id="81" w:name="OLE_LINK5"/>
            <w:r w:rsidRPr="0030220F">
              <w:rPr>
                <w:rFonts w:ascii="宋体" w:eastAsia="宋体" w:hAnsi="宋体" w:cs="宋体"/>
                <w:bCs/>
                <w:color w:val="000000" w:themeColor="text1"/>
                <w:sz w:val="24"/>
              </w:rPr>
              <w:t>云平台</w:t>
            </w:r>
            <w:bookmarkEnd w:id="81"/>
            <w:r w:rsidRPr="0030220F">
              <w:rPr>
                <w:rFonts w:ascii="宋体" w:eastAsia="宋体" w:hAnsi="宋体" w:cs="宋体"/>
                <w:bCs/>
                <w:color w:val="000000" w:themeColor="text1"/>
                <w:sz w:val="24"/>
              </w:rPr>
              <w:t>，上报告警信息；连接摄像头，获取实时监控</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w:t>
            </w:r>
            <w:r w:rsidRPr="0030220F">
              <w:rPr>
                <w:rFonts w:ascii="宋体" w:eastAsia="宋体" w:hAnsi="宋体" w:cs="宋体"/>
                <w:bCs/>
                <w:color w:val="000000" w:themeColor="text1"/>
                <w:sz w:val="24"/>
              </w:rPr>
              <w:t>1</w:t>
            </w:r>
            <w:r w:rsidRPr="0030220F">
              <w:rPr>
                <w:rFonts w:ascii="宋体" w:eastAsia="宋体" w:hAnsi="宋体" w:cs="宋体" w:hint="eastAsia"/>
                <w:bCs/>
                <w:color w:val="000000" w:themeColor="text1"/>
                <w:sz w:val="24"/>
              </w:rPr>
              <w:t>）配套教学资源</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bCs/>
                <w:color w:val="000000" w:themeColor="text1"/>
                <w:sz w:val="24"/>
              </w:rPr>
              <w:t>需</w:t>
            </w:r>
            <w:r w:rsidRPr="0030220F">
              <w:rPr>
                <w:rFonts w:ascii="宋体" w:eastAsia="宋体" w:hAnsi="宋体" w:cs="宋体" w:hint="eastAsia"/>
                <w:bCs/>
                <w:color w:val="000000" w:themeColor="text1"/>
                <w:sz w:val="24"/>
              </w:rPr>
              <w:t>附赠《高速公路机电系统》或相关教材一本，配套的电子</w:t>
            </w:r>
            <w:proofErr w:type="gramStart"/>
            <w:r w:rsidRPr="0030220F">
              <w:rPr>
                <w:rFonts w:ascii="宋体" w:eastAsia="宋体" w:hAnsi="宋体" w:cs="宋体" w:hint="eastAsia"/>
                <w:bCs/>
                <w:color w:val="000000" w:themeColor="text1"/>
                <w:sz w:val="24"/>
              </w:rPr>
              <w:t>档</w:t>
            </w:r>
            <w:proofErr w:type="gramEnd"/>
            <w:r w:rsidRPr="0030220F">
              <w:rPr>
                <w:rFonts w:ascii="宋体" w:eastAsia="宋体" w:hAnsi="宋体" w:cs="宋体" w:hint="eastAsia"/>
                <w:bCs/>
                <w:color w:val="000000" w:themeColor="text1"/>
                <w:sz w:val="24"/>
              </w:rPr>
              <w:t>资料至少包含设备配套的软件安装包、部署文档、实</w:t>
            </w:r>
            <w:proofErr w:type="gramStart"/>
            <w:r w:rsidRPr="0030220F">
              <w:rPr>
                <w:rFonts w:ascii="宋体" w:eastAsia="宋体" w:hAnsi="宋体" w:cs="宋体" w:hint="eastAsia"/>
                <w:bCs/>
                <w:color w:val="000000" w:themeColor="text1"/>
                <w:sz w:val="24"/>
              </w:rPr>
              <w:t>训指导</w:t>
            </w:r>
            <w:proofErr w:type="gramEnd"/>
            <w:r w:rsidRPr="0030220F">
              <w:rPr>
                <w:rFonts w:ascii="宋体" w:eastAsia="宋体" w:hAnsi="宋体" w:cs="宋体" w:hint="eastAsia"/>
                <w:bCs/>
                <w:color w:val="000000" w:themeColor="text1"/>
                <w:sz w:val="24"/>
              </w:rPr>
              <w:t>手册、其他配套教学资料；需提供智能交通隧道机电智能控制平台常见故障问题实</w:t>
            </w:r>
            <w:proofErr w:type="gramStart"/>
            <w:r w:rsidRPr="0030220F">
              <w:rPr>
                <w:rFonts w:ascii="宋体" w:eastAsia="宋体" w:hAnsi="宋体" w:cs="宋体" w:hint="eastAsia"/>
                <w:bCs/>
                <w:color w:val="000000" w:themeColor="text1"/>
                <w:sz w:val="24"/>
              </w:rPr>
              <w:t>训指导</w:t>
            </w:r>
            <w:proofErr w:type="gramEnd"/>
            <w:r w:rsidRPr="0030220F">
              <w:rPr>
                <w:rFonts w:ascii="宋体" w:eastAsia="宋体" w:hAnsi="宋体" w:cs="宋体" w:hint="eastAsia"/>
                <w:bCs/>
                <w:color w:val="000000" w:themeColor="text1"/>
                <w:sz w:val="24"/>
              </w:rPr>
              <w:t>书；实</w:t>
            </w:r>
            <w:proofErr w:type="gramStart"/>
            <w:r w:rsidRPr="0030220F">
              <w:rPr>
                <w:rFonts w:ascii="宋体" w:eastAsia="宋体" w:hAnsi="宋体" w:cs="宋体" w:hint="eastAsia"/>
                <w:bCs/>
                <w:color w:val="000000" w:themeColor="text1"/>
                <w:sz w:val="24"/>
              </w:rPr>
              <w:t>训指导</w:t>
            </w:r>
            <w:proofErr w:type="gramEnd"/>
            <w:r w:rsidRPr="0030220F">
              <w:rPr>
                <w:rFonts w:ascii="宋体" w:eastAsia="宋体" w:hAnsi="宋体" w:cs="宋体" w:hint="eastAsia"/>
                <w:bCs/>
                <w:color w:val="000000" w:themeColor="text1"/>
                <w:sz w:val="24"/>
              </w:rPr>
              <w:t>书中需包含隧道机电平台常见的问题类别，如何在采购产品上设置常见故障，学生如何解决这些故障的操作流程等相关内容。</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w:t>
            </w:r>
            <w:r w:rsidRPr="0030220F">
              <w:rPr>
                <w:rFonts w:ascii="宋体" w:eastAsia="宋体" w:hAnsi="宋体" w:cs="宋体"/>
                <w:bCs/>
                <w:color w:val="000000" w:themeColor="text1"/>
                <w:sz w:val="24"/>
              </w:rPr>
              <w:t>.</w:t>
            </w:r>
            <w:r w:rsidRPr="0030220F">
              <w:rPr>
                <w:rFonts w:ascii="宋体" w:eastAsia="宋体" w:hAnsi="宋体" w:cs="宋体" w:hint="eastAsia"/>
                <w:color w:val="000000" w:themeColor="text1"/>
                <w:sz w:val="24"/>
              </w:rPr>
              <w:t>隧道机电</w:t>
            </w:r>
            <w:r w:rsidRPr="0030220F">
              <w:rPr>
                <w:rFonts w:ascii="宋体" w:eastAsia="宋体" w:hAnsi="宋体" w:cs="宋体" w:hint="eastAsia"/>
                <w:bCs/>
                <w:color w:val="000000" w:themeColor="text1"/>
                <w:sz w:val="24"/>
              </w:rPr>
              <w:t>实</w:t>
            </w:r>
            <w:proofErr w:type="gramStart"/>
            <w:r w:rsidRPr="0030220F">
              <w:rPr>
                <w:rFonts w:ascii="宋体" w:eastAsia="宋体" w:hAnsi="宋体" w:cs="宋体" w:hint="eastAsia"/>
                <w:bCs/>
                <w:color w:val="000000" w:themeColor="text1"/>
                <w:sz w:val="24"/>
              </w:rPr>
              <w:t>训设备</w:t>
            </w:r>
            <w:proofErr w:type="gramEnd"/>
            <w:r w:rsidRPr="0030220F">
              <w:rPr>
                <w:rFonts w:ascii="宋体" w:eastAsia="宋体" w:hAnsi="宋体" w:cs="宋体" w:hint="eastAsia"/>
                <w:bCs/>
                <w:color w:val="000000" w:themeColor="text1"/>
                <w:sz w:val="24"/>
              </w:rPr>
              <w:t>核心功能：</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（1）</w:t>
            </w:r>
            <w:proofErr w:type="gramStart"/>
            <w:r w:rsidRPr="0030220F">
              <w:rPr>
                <w:rFonts w:ascii="宋体" w:eastAsia="宋体" w:hAnsi="宋体" w:cs="宋体"/>
                <w:bCs/>
                <w:color w:val="000000" w:themeColor="text1"/>
                <w:sz w:val="24"/>
              </w:rPr>
              <w:t>需</w:t>
            </w:r>
            <w:r w:rsidRPr="0030220F">
              <w:rPr>
                <w:rFonts w:ascii="宋体" w:eastAsia="宋体" w:hAnsi="宋体" w:cs="宋体" w:hint="eastAsia"/>
                <w:bCs/>
                <w:color w:val="000000" w:themeColor="text1"/>
                <w:sz w:val="24"/>
              </w:rPr>
              <w:t>支持</w:t>
            </w:r>
            <w:proofErr w:type="gramEnd"/>
            <w:r w:rsidRPr="0030220F">
              <w:rPr>
                <w:rFonts w:ascii="宋体" w:eastAsia="宋体" w:hAnsi="宋体" w:cs="宋体" w:hint="eastAsia"/>
                <w:bCs/>
                <w:color w:val="000000" w:themeColor="text1"/>
                <w:sz w:val="24"/>
              </w:rPr>
              <w:t>物联网SAAS项目的新建并支持授权API的</w:t>
            </w:r>
            <w:r w:rsidRPr="0030220F">
              <w:rPr>
                <w:rFonts w:ascii="宋体" w:eastAsia="宋体" w:hAnsi="宋体" w:cs="宋体" w:hint="eastAsia"/>
                <w:bCs/>
                <w:color w:val="000000" w:themeColor="text1"/>
                <w:sz w:val="24"/>
              </w:rPr>
              <w:lastRenderedPageBreak/>
              <w:t>自动生成功能；（投标文件中提供功能截图</w:t>
            </w:r>
            <w:bookmarkStart w:id="82" w:name="OLE_LINK82"/>
            <w:bookmarkStart w:id="83" w:name="OLE_LINK83"/>
            <w:r w:rsidRPr="0030220F">
              <w:rPr>
                <w:rFonts w:ascii="宋体" w:eastAsia="宋体" w:hAnsi="宋体" w:cs="宋体" w:hint="eastAsia"/>
                <w:bCs/>
                <w:color w:val="000000" w:themeColor="text1"/>
                <w:sz w:val="24"/>
              </w:rPr>
              <w:t>或产品</w:t>
            </w:r>
            <w:proofErr w:type="gramStart"/>
            <w:r w:rsidRPr="0030220F">
              <w:rPr>
                <w:rFonts w:ascii="宋体" w:eastAsia="宋体" w:hAnsi="宋体" w:cs="宋体" w:hint="eastAsia"/>
                <w:bCs/>
                <w:color w:val="000000" w:themeColor="text1"/>
                <w:sz w:val="24"/>
              </w:rPr>
              <w:t>官网介绍</w:t>
            </w:r>
            <w:proofErr w:type="gramEnd"/>
            <w:r w:rsidRPr="0030220F">
              <w:rPr>
                <w:rFonts w:ascii="宋体" w:eastAsia="宋体" w:hAnsi="宋体" w:cs="宋体" w:hint="eastAsia"/>
                <w:bCs/>
                <w:color w:val="000000" w:themeColor="text1"/>
                <w:sz w:val="24"/>
              </w:rPr>
              <w:t>或产品彩页等证明材料</w:t>
            </w:r>
            <w:bookmarkEnd w:id="82"/>
            <w:bookmarkEnd w:id="83"/>
            <w:r w:rsidRPr="0030220F">
              <w:rPr>
                <w:rFonts w:ascii="宋体" w:eastAsia="宋体" w:hAnsi="宋体" w:cs="宋体" w:hint="eastAsia"/>
                <w:bCs/>
                <w:color w:val="000000" w:themeColor="text1"/>
                <w:sz w:val="24"/>
              </w:rPr>
              <w:t>）</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（2）</w:t>
            </w:r>
            <w:proofErr w:type="gramStart"/>
            <w:r w:rsidRPr="0030220F">
              <w:rPr>
                <w:rFonts w:ascii="宋体" w:eastAsia="宋体" w:hAnsi="宋体" w:cs="宋体"/>
                <w:bCs/>
                <w:color w:val="000000" w:themeColor="text1"/>
                <w:sz w:val="24"/>
              </w:rPr>
              <w:t>需</w:t>
            </w:r>
            <w:r w:rsidRPr="0030220F">
              <w:rPr>
                <w:rFonts w:ascii="宋体" w:eastAsia="宋体" w:hAnsi="宋体" w:cs="宋体" w:hint="eastAsia"/>
                <w:bCs/>
                <w:color w:val="000000" w:themeColor="text1"/>
                <w:sz w:val="24"/>
              </w:rPr>
              <w:t>支持</w:t>
            </w:r>
            <w:proofErr w:type="gramEnd"/>
            <w:r w:rsidRPr="0030220F">
              <w:rPr>
                <w:rFonts w:ascii="宋体" w:eastAsia="宋体" w:hAnsi="宋体" w:cs="宋体" w:hint="eastAsia"/>
                <w:bCs/>
                <w:color w:val="000000" w:themeColor="text1"/>
                <w:sz w:val="24"/>
              </w:rPr>
              <w:t>通过低代码开发，制定业务策略；（投标文件中提供功能截图或产品</w:t>
            </w:r>
            <w:proofErr w:type="gramStart"/>
            <w:r w:rsidRPr="0030220F">
              <w:rPr>
                <w:rFonts w:ascii="宋体" w:eastAsia="宋体" w:hAnsi="宋体" w:cs="宋体" w:hint="eastAsia"/>
                <w:bCs/>
                <w:color w:val="000000" w:themeColor="text1"/>
                <w:sz w:val="24"/>
              </w:rPr>
              <w:t>官网介绍</w:t>
            </w:r>
            <w:proofErr w:type="gramEnd"/>
            <w:r w:rsidRPr="0030220F">
              <w:rPr>
                <w:rFonts w:ascii="宋体" w:eastAsia="宋体" w:hAnsi="宋体" w:cs="宋体" w:hint="eastAsia"/>
                <w:bCs/>
                <w:color w:val="000000" w:themeColor="text1"/>
                <w:sz w:val="24"/>
              </w:rPr>
              <w:t>或产品彩页等证明材料）</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（3）</w:t>
            </w:r>
            <w:r w:rsidRPr="0030220F">
              <w:rPr>
                <w:rFonts w:ascii="宋体" w:eastAsia="宋体" w:hAnsi="宋体" w:cs="宋体"/>
                <w:bCs/>
                <w:color w:val="000000" w:themeColor="text1"/>
                <w:sz w:val="24"/>
              </w:rPr>
              <w:t>需</w:t>
            </w:r>
            <w:r w:rsidRPr="0030220F">
              <w:rPr>
                <w:rFonts w:ascii="宋体" w:eastAsia="宋体" w:hAnsi="宋体" w:cs="宋体" w:hint="eastAsia"/>
                <w:bCs/>
                <w:color w:val="000000" w:themeColor="text1"/>
                <w:sz w:val="24"/>
              </w:rPr>
              <w:t>内置20+</w:t>
            </w:r>
            <w:proofErr w:type="gramStart"/>
            <w:r w:rsidRPr="0030220F">
              <w:rPr>
                <w:rFonts w:ascii="宋体" w:eastAsia="宋体" w:hAnsi="宋体" w:cs="宋体" w:hint="eastAsia"/>
                <w:bCs/>
                <w:color w:val="000000" w:themeColor="text1"/>
                <w:sz w:val="24"/>
              </w:rPr>
              <w:t>款行业</w:t>
            </w:r>
            <w:proofErr w:type="gramEnd"/>
            <w:r w:rsidRPr="0030220F">
              <w:rPr>
                <w:rFonts w:ascii="宋体" w:eastAsia="宋体" w:hAnsi="宋体" w:cs="宋体" w:hint="eastAsia"/>
                <w:bCs/>
                <w:color w:val="000000" w:themeColor="text1"/>
                <w:sz w:val="24"/>
              </w:rPr>
              <w:t>设备3D模型，支持构建多种真实行业场景；（投标文件中提供功能截图或产品</w:t>
            </w:r>
            <w:proofErr w:type="gramStart"/>
            <w:r w:rsidRPr="0030220F">
              <w:rPr>
                <w:rFonts w:ascii="宋体" w:eastAsia="宋体" w:hAnsi="宋体" w:cs="宋体" w:hint="eastAsia"/>
                <w:bCs/>
                <w:color w:val="000000" w:themeColor="text1"/>
                <w:sz w:val="24"/>
              </w:rPr>
              <w:t>官网介绍</w:t>
            </w:r>
            <w:proofErr w:type="gramEnd"/>
            <w:r w:rsidRPr="0030220F">
              <w:rPr>
                <w:rFonts w:ascii="宋体" w:eastAsia="宋体" w:hAnsi="宋体" w:cs="宋体" w:hint="eastAsia"/>
                <w:bCs/>
                <w:color w:val="000000" w:themeColor="text1"/>
                <w:sz w:val="24"/>
              </w:rPr>
              <w:t>或产品彩页等证明材料）</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（4）仿真</w:t>
            </w:r>
            <w:proofErr w:type="gramStart"/>
            <w:r w:rsidRPr="0030220F">
              <w:rPr>
                <w:rFonts w:ascii="宋体" w:eastAsia="宋体" w:hAnsi="宋体" w:cs="宋体" w:hint="eastAsia"/>
                <w:bCs/>
                <w:color w:val="000000" w:themeColor="text1"/>
                <w:sz w:val="24"/>
              </w:rPr>
              <w:t>实训需具备</w:t>
            </w:r>
            <w:proofErr w:type="gramEnd"/>
            <w:r w:rsidRPr="0030220F">
              <w:rPr>
                <w:rFonts w:ascii="宋体" w:eastAsia="宋体" w:hAnsi="宋体" w:cs="宋体" w:hint="eastAsia"/>
                <w:bCs/>
                <w:color w:val="000000" w:themeColor="text1"/>
                <w:sz w:val="24"/>
              </w:rPr>
              <w:t>检测功能，可以关闭开启实时验证连线对错；（投标文件中提供功能截图或产品</w:t>
            </w:r>
            <w:proofErr w:type="gramStart"/>
            <w:r w:rsidRPr="0030220F">
              <w:rPr>
                <w:rFonts w:ascii="宋体" w:eastAsia="宋体" w:hAnsi="宋体" w:cs="宋体" w:hint="eastAsia"/>
                <w:bCs/>
                <w:color w:val="000000" w:themeColor="text1"/>
                <w:sz w:val="24"/>
              </w:rPr>
              <w:t>官网介绍</w:t>
            </w:r>
            <w:proofErr w:type="gramEnd"/>
            <w:r w:rsidRPr="0030220F">
              <w:rPr>
                <w:rFonts w:ascii="宋体" w:eastAsia="宋体" w:hAnsi="宋体" w:cs="宋体" w:hint="eastAsia"/>
                <w:bCs/>
                <w:color w:val="000000" w:themeColor="text1"/>
                <w:sz w:val="24"/>
              </w:rPr>
              <w:t>或产品彩页等证明材料）</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（5）消息</w:t>
            </w:r>
            <w:proofErr w:type="gramStart"/>
            <w:r w:rsidRPr="0030220F">
              <w:rPr>
                <w:rFonts w:ascii="宋体" w:eastAsia="宋体" w:hAnsi="宋体" w:cs="宋体" w:hint="eastAsia"/>
                <w:bCs/>
                <w:color w:val="000000" w:themeColor="text1"/>
                <w:sz w:val="24"/>
              </w:rPr>
              <w:t>面板</w:t>
            </w:r>
            <w:r w:rsidRPr="0030220F">
              <w:rPr>
                <w:rFonts w:ascii="宋体" w:eastAsia="宋体" w:hAnsi="宋体" w:cs="宋体"/>
                <w:bCs/>
                <w:color w:val="000000" w:themeColor="text1"/>
                <w:sz w:val="24"/>
              </w:rPr>
              <w:t>需</w:t>
            </w:r>
            <w:r w:rsidRPr="0030220F">
              <w:rPr>
                <w:rFonts w:ascii="宋体" w:eastAsia="宋体" w:hAnsi="宋体" w:cs="宋体" w:hint="eastAsia"/>
                <w:bCs/>
                <w:color w:val="000000" w:themeColor="text1"/>
                <w:sz w:val="24"/>
              </w:rPr>
              <w:t>可查看</w:t>
            </w:r>
            <w:proofErr w:type="gramEnd"/>
            <w:r w:rsidRPr="0030220F">
              <w:rPr>
                <w:rFonts w:ascii="宋体" w:eastAsia="宋体" w:hAnsi="宋体" w:cs="宋体" w:hint="eastAsia"/>
                <w:bCs/>
                <w:color w:val="000000" w:themeColor="text1"/>
                <w:sz w:val="24"/>
              </w:rPr>
              <w:t>设备通信消息；（投标文件中提供功能截图或产品</w:t>
            </w:r>
            <w:proofErr w:type="gramStart"/>
            <w:r w:rsidRPr="0030220F">
              <w:rPr>
                <w:rFonts w:ascii="宋体" w:eastAsia="宋体" w:hAnsi="宋体" w:cs="宋体" w:hint="eastAsia"/>
                <w:bCs/>
                <w:color w:val="000000" w:themeColor="text1"/>
                <w:sz w:val="24"/>
              </w:rPr>
              <w:t>官网介绍</w:t>
            </w:r>
            <w:proofErr w:type="gramEnd"/>
            <w:r w:rsidRPr="0030220F">
              <w:rPr>
                <w:rFonts w:ascii="宋体" w:eastAsia="宋体" w:hAnsi="宋体" w:cs="宋体" w:hint="eastAsia"/>
                <w:bCs/>
                <w:color w:val="000000" w:themeColor="text1"/>
                <w:sz w:val="24"/>
              </w:rPr>
              <w:t>或产品彩页等证明材料）</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（6）仿真硬件</w:t>
            </w:r>
            <w:r w:rsidRPr="0030220F">
              <w:rPr>
                <w:rFonts w:ascii="宋体" w:eastAsia="宋体" w:hAnsi="宋体" w:cs="宋体"/>
                <w:bCs/>
                <w:color w:val="000000" w:themeColor="text1"/>
                <w:sz w:val="24"/>
              </w:rPr>
              <w:t>需</w:t>
            </w:r>
            <w:r w:rsidRPr="0030220F">
              <w:rPr>
                <w:rFonts w:ascii="宋体" w:eastAsia="宋体" w:hAnsi="宋体" w:cs="宋体" w:hint="eastAsia"/>
                <w:bCs/>
                <w:color w:val="000000" w:themeColor="text1"/>
                <w:sz w:val="24"/>
              </w:rPr>
              <w:t>具有模拟数据</w:t>
            </w:r>
            <w:proofErr w:type="gramStart"/>
            <w:r w:rsidRPr="0030220F">
              <w:rPr>
                <w:rFonts w:ascii="宋体" w:eastAsia="宋体" w:hAnsi="宋体" w:cs="宋体" w:hint="eastAsia"/>
                <w:bCs/>
                <w:color w:val="000000" w:themeColor="text1"/>
                <w:sz w:val="24"/>
              </w:rPr>
              <w:t>源产生</w:t>
            </w:r>
            <w:proofErr w:type="gramEnd"/>
            <w:r w:rsidRPr="0030220F">
              <w:rPr>
                <w:rFonts w:ascii="宋体" w:eastAsia="宋体" w:hAnsi="宋体" w:cs="宋体" w:hint="eastAsia"/>
                <w:bCs/>
                <w:color w:val="000000" w:themeColor="text1"/>
                <w:sz w:val="24"/>
              </w:rPr>
              <w:t>模拟数据，可通过定值或随机</w:t>
            </w:r>
            <w:proofErr w:type="gramStart"/>
            <w:r w:rsidRPr="0030220F">
              <w:rPr>
                <w:rFonts w:ascii="宋体" w:eastAsia="宋体" w:hAnsi="宋体" w:cs="宋体" w:hint="eastAsia"/>
                <w:bCs/>
                <w:color w:val="000000" w:themeColor="text1"/>
                <w:sz w:val="24"/>
              </w:rPr>
              <w:t>值两种</w:t>
            </w:r>
            <w:proofErr w:type="gramEnd"/>
            <w:r w:rsidRPr="0030220F">
              <w:rPr>
                <w:rFonts w:ascii="宋体" w:eastAsia="宋体" w:hAnsi="宋体" w:cs="宋体" w:hint="eastAsia"/>
                <w:bCs/>
                <w:color w:val="000000" w:themeColor="text1"/>
                <w:sz w:val="24"/>
              </w:rPr>
              <w:t>方式产生模拟数据；（投标文件中提供功能截图或产品</w:t>
            </w:r>
            <w:proofErr w:type="gramStart"/>
            <w:r w:rsidRPr="0030220F">
              <w:rPr>
                <w:rFonts w:ascii="宋体" w:eastAsia="宋体" w:hAnsi="宋体" w:cs="宋体" w:hint="eastAsia"/>
                <w:bCs/>
                <w:color w:val="000000" w:themeColor="text1"/>
                <w:sz w:val="24"/>
              </w:rPr>
              <w:t>官网介绍</w:t>
            </w:r>
            <w:proofErr w:type="gramEnd"/>
            <w:r w:rsidRPr="0030220F">
              <w:rPr>
                <w:rFonts w:ascii="宋体" w:eastAsia="宋体" w:hAnsi="宋体" w:cs="宋体" w:hint="eastAsia"/>
                <w:bCs/>
                <w:color w:val="000000" w:themeColor="text1"/>
                <w:sz w:val="24"/>
              </w:rPr>
              <w:t>或产品彩页等证明材料）</w:t>
            </w:r>
          </w:p>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t>（7）无线传感器：至少包含空气质量传感器、火焰传感器、人体传感器、可燃气体传感器、温湿度传感器、光照传感器等；</w:t>
            </w:r>
          </w:p>
        </w:tc>
        <w:tc>
          <w:tcPr>
            <w:tcW w:w="544" w:type="pct"/>
            <w:vAlign w:val="center"/>
          </w:tcPr>
          <w:p w:rsidR="00866F55" w:rsidRPr="0030220F" w:rsidRDefault="0063600C">
            <w:pPr>
              <w:tabs>
                <w:tab w:val="left" w:pos="180"/>
                <w:tab w:val="left" w:pos="1620"/>
              </w:tabs>
              <w:spacing w:line="360" w:lineRule="auto"/>
              <w:jc w:val="left"/>
              <w:rPr>
                <w:rFonts w:ascii="宋体" w:eastAsia="宋体" w:hAnsi="宋体" w:cs="宋体"/>
                <w:bCs/>
                <w:color w:val="000000" w:themeColor="text1"/>
                <w:sz w:val="24"/>
              </w:rPr>
            </w:pPr>
            <w:r w:rsidRPr="0030220F">
              <w:rPr>
                <w:rFonts w:ascii="宋体" w:eastAsia="宋体" w:hAnsi="宋体" w:cs="宋体" w:hint="eastAsia"/>
                <w:bCs/>
                <w:color w:val="000000" w:themeColor="text1"/>
                <w:sz w:val="24"/>
              </w:rPr>
              <w:lastRenderedPageBreak/>
              <w:t>软件和信息技术服务业</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5000" w:type="pct"/>
            <w:gridSpan w:val="5"/>
            <w:tcBorders>
              <w:top w:val="single" w:sz="4" w:space="0" w:color="auto"/>
              <w:left w:val="single" w:sz="4" w:space="0" w:color="auto"/>
              <w:bottom w:val="single" w:sz="4" w:space="0" w:color="auto"/>
              <w:right w:val="single" w:sz="4" w:space="0" w:color="auto"/>
            </w:tcBorders>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w:t>
            </w:r>
            <w:r w:rsidRPr="0030220F">
              <w:rPr>
                <w:rFonts w:ascii="宋体" w:eastAsia="宋体" w:hAnsi="宋体" w:cs="宋体" w:hint="eastAsia"/>
                <w:b/>
                <w:color w:val="000000" w:themeColor="text1"/>
                <w:sz w:val="24"/>
              </w:rPr>
              <w:t>商务要求</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合同签订时间</w:t>
            </w:r>
          </w:p>
        </w:tc>
        <w:tc>
          <w:tcPr>
            <w:tcW w:w="3909" w:type="pct"/>
            <w:gridSpan w:val="2"/>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自成交通知书发出之日起10个日历日内。</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交付时间及地点</w:t>
            </w:r>
          </w:p>
        </w:tc>
        <w:tc>
          <w:tcPr>
            <w:tcW w:w="3909" w:type="pct"/>
            <w:gridSpan w:val="2"/>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w:t>
            </w:r>
            <w:r w:rsidRPr="0030220F">
              <w:rPr>
                <w:rFonts w:ascii="宋体" w:eastAsia="宋体" w:hAnsi="宋体" w:cs="宋体" w:hint="eastAsia"/>
                <w:color w:val="000000" w:themeColor="text1"/>
                <w:sz w:val="24"/>
              </w:rPr>
              <w:t>交付时间：自签订合同之日起25日内到货安装调试完成并通过验收，正式交付采购人使用。供应商应将所提供货物的装箱清单、质量检验证明书、用户手册、原厂保修卡、随机资料、工具和备品、备件等附于货物内交付给采购人，如有缺失应及时补齐，否则视为逾期交货。</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w:t>
            </w:r>
            <w:r w:rsidRPr="0030220F">
              <w:rPr>
                <w:rFonts w:ascii="宋体" w:eastAsia="宋体" w:hAnsi="宋体" w:cs="宋体" w:hint="eastAsia"/>
                <w:color w:val="000000" w:themeColor="text1"/>
                <w:sz w:val="24"/>
              </w:rPr>
              <w:t>交付地点：</w:t>
            </w:r>
            <w:bookmarkStart w:id="84" w:name="OLE_LINK40"/>
            <w:r w:rsidRPr="0030220F">
              <w:rPr>
                <w:rFonts w:ascii="宋体" w:eastAsia="宋体" w:hAnsi="宋体" w:cs="宋体" w:hint="eastAsia"/>
                <w:color w:val="000000" w:themeColor="text1"/>
                <w:sz w:val="24"/>
              </w:rPr>
              <w:t>广西壮族自治区南宁市兴宁区昆仑大道</w:t>
            </w:r>
            <w:r w:rsidRPr="0030220F">
              <w:rPr>
                <w:rFonts w:ascii="宋体" w:eastAsia="宋体" w:hAnsi="宋体" w:cs="宋体"/>
                <w:color w:val="000000" w:themeColor="text1"/>
                <w:sz w:val="24"/>
              </w:rPr>
              <w:t>1258号采购人指定地点</w:t>
            </w:r>
            <w:bookmarkEnd w:id="84"/>
            <w:r w:rsidRPr="0030220F">
              <w:rPr>
                <w:rFonts w:ascii="宋体" w:eastAsia="宋体" w:hAnsi="宋体" w:cs="宋体" w:hint="eastAsia"/>
                <w:color w:val="000000" w:themeColor="text1"/>
                <w:sz w:val="24"/>
              </w:rPr>
              <w:t>。</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报价要求</w:t>
            </w:r>
          </w:p>
        </w:tc>
        <w:tc>
          <w:tcPr>
            <w:tcW w:w="3909" w:type="pct"/>
            <w:gridSpan w:val="2"/>
            <w:tcBorders>
              <w:top w:val="single" w:sz="4" w:space="0" w:color="auto"/>
              <w:left w:val="single" w:sz="4" w:space="0" w:color="auto"/>
              <w:bottom w:val="single" w:sz="4" w:space="0" w:color="auto"/>
              <w:right w:val="single" w:sz="4" w:space="0" w:color="auto"/>
            </w:tcBorders>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1.本项目实行总价包干制，</w:t>
            </w:r>
            <w:r w:rsidRPr="0030220F">
              <w:rPr>
                <w:rFonts w:ascii="宋体" w:eastAsia="宋体" w:hAnsi="宋体" w:cs="宋体" w:hint="eastAsia"/>
                <w:color w:val="000000" w:themeColor="text1"/>
                <w:sz w:val="24"/>
              </w:rPr>
              <w:t>竞标</w:t>
            </w:r>
            <w:r w:rsidRPr="0030220F">
              <w:rPr>
                <w:rFonts w:ascii="宋体" w:eastAsia="宋体" w:hAnsi="宋体" w:cs="宋体"/>
                <w:color w:val="000000" w:themeColor="text1"/>
                <w:sz w:val="24"/>
              </w:rPr>
              <w:t>报价包括货物价款、配套软件、标</w:t>
            </w:r>
            <w:r w:rsidRPr="0030220F">
              <w:rPr>
                <w:rFonts w:ascii="宋体" w:eastAsia="宋体" w:hAnsi="宋体" w:cs="宋体"/>
                <w:color w:val="000000" w:themeColor="text1"/>
                <w:sz w:val="24"/>
              </w:rPr>
              <w:lastRenderedPageBreak/>
              <w:t>准及随配附件、辅助材料、专用工具、包装、运输、装卸、安装、调试、检验、技术培训及资料、保险、验收、售后服务、人工、税费等完成项目所需的全部费用。合同履行过程中，采购人不再支付合同合计金额以外的其他费用。</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2.</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的</w:t>
            </w:r>
            <w:r w:rsidRPr="0030220F">
              <w:rPr>
                <w:rFonts w:ascii="宋体" w:eastAsia="宋体" w:hAnsi="宋体" w:cs="宋体" w:hint="eastAsia"/>
                <w:color w:val="000000" w:themeColor="text1"/>
                <w:sz w:val="24"/>
              </w:rPr>
              <w:t>竞标</w:t>
            </w:r>
            <w:r w:rsidRPr="0030220F">
              <w:rPr>
                <w:rFonts w:ascii="宋体" w:eastAsia="宋体" w:hAnsi="宋体" w:cs="宋体"/>
                <w:color w:val="000000" w:themeColor="text1"/>
                <w:sz w:val="24"/>
              </w:rPr>
              <w:t>报价不能超过</w:t>
            </w:r>
            <w:r w:rsidRPr="0030220F">
              <w:rPr>
                <w:rFonts w:ascii="宋体" w:eastAsia="宋体" w:hAnsi="宋体" w:cs="宋体" w:hint="eastAsia"/>
                <w:color w:val="000000" w:themeColor="text1"/>
                <w:sz w:val="24"/>
              </w:rPr>
              <w:t>采购</w:t>
            </w:r>
            <w:r w:rsidRPr="0030220F">
              <w:rPr>
                <w:rFonts w:ascii="宋体" w:eastAsia="宋体" w:hAnsi="宋体" w:cs="宋体"/>
                <w:color w:val="000000" w:themeColor="text1"/>
                <w:sz w:val="24"/>
              </w:rPr>
              <w:t>预算，且各分项的报价也不能超过该分项的预算，否则</w:t>
            </w:r>
            <w:r w:rsidRPr="0030220F">
              <w:rPr>
                <w:rFonts w:ascii="宋体" w:eastAsia="宋体" w:hAnsi="宋体" w:cs="宋体" w:hint="eastAsia"/>
                <w:color w:val="000000" w:themeColor="text1"/>
                <w:sz w:val="24"/>
              </w:rPr>
              <w:t>竞标</w:t>
            </w:r>
            <w:r w:rsidRPr="0030220F">
              <w:rPr>
                <w:rFonts w:ascii="宋体" w:eastAsia="宋体" w:hAnsi="宋体" w:cs="宋体"/>
                <w:color w:val="000000" w:themeColor="text1"/>
                <w:sz w:val="24"/>
              </w:rPr>
              <w:t>无效。</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货物验收</w:t>
            </w:r>
          </w:p>
        </w:tc>
        <w:tc>
          <w:tcPr>
            <w:tcW w:w="3909" w:type="pct"/>
            <w:gridSpan w:val="2"/>
            <w:tcBorders>
              <w:top w:val="single" w:sz="4" w:space="0" w:color="auto"/>
              <w:left w:val="single" w:sz="4" w:space="0" w:color="auto"/>
              <w:bottom w:val="single" w:sz="4" w:space="0" w:color="auto"/>
              <w:right w:val="single" w:sz="4" w:space="0" w:color="auto"/>
            </w:tcBorders>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1.要求供货产品必须是按厂家标准配置的整套全新，具备正规合法经销渠道的，符合国家各项有关质量标准的合格产品。主机及零部件、配件均是全新的、未经改装的、合格的、满足本项目《技术参数及性能（配置）要求》并符合国家有关质量安全标准的产品货物。交付验收时，出具货物生产厂家原厂供货证明、售后服务证明材料。</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2.产品到达现场后，</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须在采购人单位人员在场情况下当面开箱，共同清点、检查外观，</w:t>
            </w:r>
            <w:proofErr w:type="gramStart"/>
            <w:r w:rsidRPr="0030220F">
              <w:rPr>
                <w:rFonts w:ascii="宋体" w:eastAsia="宋体" w:hAnsi="宋体" w:cs="宋体"/>
                <w:color w:val="000000" w:themeColor="text1"/>
                <w:sz w:val="24"/>
              </w:rPr>
              <w:t>作出</w:t>
            </w:r>
            <w:proofErr w:type="gramEnd"/>
            <w:r w:rsidRPr="0030220F">
              <w:rPr>
                <w:rFonts w:ascii="宋体" w:eastAsia="宋体" w:hAnsi="宋体" w:cs="宋体"/>
                <w:color w:val="000000" w:themeColor="text1"/>
                <w:sz w:val="24"/>
              </w:rPr>
              <w:t>开箱记录，双方签字确认。</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须保证货物到达采购人所在地完好无损，如有缺漏、损坏，由</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负责调换、补齐或赔偿。</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3.实际货物与响应货物型号不一致的，验收时不论实际是优于还是满足技术参数的要求，均视为</w:t>
            </w:r>
            <w:r w:rsidRPr="0030220F">
              <w:rPr>
                <w:rFonts w:ascii="宋体" w:eastAsia="宋体" w:hAnsi="宋体" w:cs="宋体" w:hint="eastAsia"/>
                <w:color w:val="000000" w:themeColor="text1"/>
                <w:sz w:val="24"/>
              </w:rPr>
              <w:t>供应商</w:t>
            </w:r>
            <w:proofErr w:type="gramStart"/>
            <w:r w:rsidRPr="0030220F">
              <w:rPr>
                <w:rFonts w:ascii="宋体" w:eastAsia="宋体" w:hAnsi="宋体" w:cs="宋体"/>
                <w:color w:val="000000" w:themeColor="text1"/>
                <w:sz w:val="24"/>
              </w:rPr>
              <w:t>虚假响应</w:t>
            </w:r>
            <w:proofErr w:type="gramEnd"/>
            <w:r w:rsidRPr="0030220F">
              <w:rPr>
                <w:rFonts w:ascii="宋体" w:eastAsia="宋体" w:hAnsi="宋体" w:cs="宋体"/>
                <w:color w:val="000000" w:themeColor="text1"/>
                <w:sz w:val="24"/>
              </w:rPr>
              <w:t>及合同违约，采购人有权拒绝</w:t>
            </w:r>
            <w:proofErr w:type="gramStart"/>
            <w:r w:rsidRPr="0030220F">
              <w:rPr>
                <w:rFonts w:ascii="宋体" w:eastAsia="宋体" w:hAnsi="宋体" w:cs="宋体"/>
                <w:color w:val="000000" w:themeColor="text1"/>
                <w:sz w:val="24"/>
              </w:rPr>
              <w:t>验收且报财政部</w:t>
            </w:r>
            <w:proofErr w:type="gramEnd"/>
            <w:r w:rsidRPr="0030220F">
              <w:rPr>
                <w:rFonts w:ascii="宋体" w:eastAsia="宋体" w:hAnsi="宋体" w:cs="宋体"/>
                <w:color w:val="000000" w:themeColor="text1"/>
                <w:sz w:val="24"/>
              </w:rPr>
              <w:t>门。</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4.货物验收时由采购人（或委托有资质的第三方检测机构）对照</w:t>
            </w:r>
            <w:r w:rsidRPr="0030220F">
              <w:rPr>
                <w:rFonts w:ascii="宋体" w:eastAsia="宋体" w:hAnsi="宋体" w:cs="宋体" w:hint="eastAsia"/>
                <w:color w:val="000000" w:themeColor="text1"/>
                <w:sz w:val="24"/>
              </w:rPr>
              <w:t>采购</w:t>
            </w:r>
            <w:r w:rsidRPr="0030220F">
              <w:rPr>
                <w:rFonts w:ascii="宋体" w:eastAsia="宋体" w:hAnsi="宋体" w:cs="宋体"/>
                <w:color w:val="000000" w:themeColor="text1"/>
                <w:sz w:val="24"/>
              </w:rPr>
              <w:t>文件的《技术参数及性能（配置）要求》进行全面检验检测，对所有要求出具的文件和材料的原件进行核对，如不符合</w:t>
            </w:r>
            <w:r w:rsidRPr="0030220F">
              <w:rPr>
                <w:rFonts w:ascii="宋体" w:eastAsia="宋体" w:hAnsi="宋体" w:cs="宋体" w:hint="eastAsia"/>
                <w:color w:val="000000" w:themeColor="text1"/>
                <w:sz w:val="24"/>
              </w:rPr>
              <w:t>采购</w:t>
            </w:r>
            <w:r w:rsidRPr="0030220F">
              <w:rPr>
                <w:rFonts w:ascii="宋体" w:eastAsia="宋体" w:hAnsi="宋体" w:cs="宋体"/>
                <w:color w:val="000000" w:themeColor="text1"/>
                <w:sz w:val="24"/>
              </w:rPr>
              <w:t>文件参数要求、</w:t>
            </w:r>
            <w:r w:rsidRPr="0030220F">
              <w:rPr>
                <w:rFonts w:ascii="宋体" w:eastAsia="宋体" w:hAnsi="宋体" w:cs="宋体" w:hint="eastAsia"/>
                <w:color w:val="000000" w:themeColor="text1"/>
                <w:sz w:val="24"/>
              </w:rPr>
              <w:t>响应</w:t>
            </w:r>
            <w:r w:rsidRPr="0030220F">
              <w:rPr>
                <w:rFonts w:ascii="宋体" w:eastAsia="宋体" w:hAnsi="宋体" w:cs="宋体"/>
                <w:color w:val="000000" w:themeColor="text1"/>
                <w:sz w:val="24"/>
              </w:rPr>
              <w:t>文件承诺或提供虚假承诺、虚假检测报告等的，采购人有权拒绝验收并认定</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违约，采购人有权单方解除合同，</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承担所有责任和费用，采购人保留进一步追究责任的权利。</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5.当满足以下条件时，采购人才向供应商签发货物验收报告：</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1）货物各项参数完全符合《技术参数及性能（配置）要求》的要求，性能满足要求，并完成采购人的使用操作培训。</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2）</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已按照合同规定提供了全部产品及完整的技术资料、产品合格证、使用说明书、管理和配置指南手册、使用手册等。</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w:t>
            </w:r>
            <w:r w:rsidRPr="0030220F">
              <w:rPr>
                <w:rFonts w:ascii="宋体" w:eastAsia="宋体" w:hAnsi="宋体" w:cs="宋体"/>
                <w:color w:val="000000" w:themeColor="text1"/>
                <w:sz w:val="24"/>
              </w:rPr>
              <w:t>3）</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已提供各项保修文件和故障定位/排除指南手册等。</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w:t>
            </w:r>
            <w:r w:rsidRPr="0030220F">
              <w:rPr>
                <w:rFonts w:ascii="宋体" w:eastAsia="宋体" w:hAnsi="宋体" w:cs="宋体"/>
                <w:color w:val="000000" w:themeColor="text1"/>
                <w:sz w:val="24"/>
              </w:rPr>
              <w:t>4）验收过程如有第三方检测机构参与，产品须获得第三方检测机构出具的检测合格报告。</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6.货物验收过程中所产生的一切验收费用均由</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承担，已包含在产品投标报价中。</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7.</w:t>
            </w:r>
            <w:r w:rsidRPr="0030220F">
              <w:rPr>
                <w:rFonts w:ascii="宋体" w:eastAsia="宋体" w:hAnsi="宋体" w:cs="宋体" w:hint="eastAsia"/>
                <w:color w:val="000000" w:themeColor="text1"/>
                <w:sz w:val="24"/>
              </w:rPr>
              <w:t>竞标</w:t>
            </w:r>
            <w:r w:rsidRPr="0030220F">
              <w:rPr>
                <w:rFonts w:ascii="宋体" w:eastAsia="宋体" w:hAnsi="宋体" w:cs="宋体"/>
                <w:color w:val="000000" w:themeColor="text1"/>
                <w:sz w:val="24"/>
              </w:rPr>
              <w:t>产品不能涉及任何法律纠纷。</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8.采购人需要制造商对</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交付的产品或服务（包括质量、参数等）进行确认的，制造商应予以配合，相关配合事项由</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与制造商协调。</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9.产品包装材料归采购人所有。</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质量保证要求</w:t>
            </w:r>
          </w:p>
        </w:tc>
        <w:tc>
          <w:tcPr>
            <w:tcW w:w="3909" w:type="pct"/>
            <w:gridSpan w:val="2"/>
            <w:tcBorders>
              <w:top w:val="single" w:sz="4" w:space="0" w:color="auto"/>
              <w:left w:val="single" w:sz="4" w:space="0" w:color="auto"/>
              <w:bottom w:val="single" w:sz="4" w:space="0" w:color="auto"/>
              <w:right w:val="single" w:sz="4" w:space="0" w:color="auto"/>
            </w:tcBorders>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1.按国家有关产品“三包”规定执行“三包”政策，质保期自货物验收合格之日起3年；配套软件提供终身维护。（若采购需求中各分项产品技术参数中特别提出质保期要求的，按采购需求参数中的质保期要求执行；若产品制造商或部件制造商承诺的质保期更长的，按制造商承诺的质保期进行质保）。</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2.在质量保证期内，由</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对货物出现的任何故障维修、更换配件，并负责进行软件更新升级、系统维护和远程服务。质保期满后，软件升级费用由供应商承担，包含在</w:t>
            </w:r>
            <w:r w:rsidRPr="0030220F">
              <w:rPr>
                <w:rFonts w:ascii="宋体" w:eastAsia="宋体" w:hAnsi="宋体" w:cs="宋体" w:hint="eastAsia"/>
                <w:color w:val="000000" w:themeColor="text1"/>
                <w:sz w:val="24"/>
              </w:rPr>
              <w:t>竞标</w:t>
            </w:r>
            <w:r w:rsidRPr="0030220F">
              <w:rPr>
                <w:rFonts w:ascii="宋体" w:eastAsia="宋体" w:hAnsi="宋体" w:cs="宋体"/>
                <w:color w:val="000000" w:themeColor="text1"/>
                <w:sz w:val="24"/>
              </w:rPr>
              <w:t>总价中。</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3.</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须对设备进行定期巡检。质保期内提供每年至少1次的巡检及校准服务，校准周期期满前一个月联系采购人提前安排巡检及校准计划。</w:t>
            </w:r>
          </w:p>
          <w:p w:rsidR="00866F55" w:rsidRPr="0030220F" w:rsidRDefault="0063600C">
            <w:pPr>
              <w:widowControl/>
              <w:rPr>
                <w:rFonts w:ascii="宋体" w:eastAsia="宋体" w:hAnsi="宋体" w:cs="宋体"/>
                <w:color w:val="000000" w:themeColor="text1"/>
                <w:sz w:val="24"/>
              </w:rPr>
            </w:pPr>
            <w:r w:rsidRPr="0030220F">
              <w:rPr>
                <w:rFonts w:ascii="宋体" w:eastAsia="宋体" w:hAnsi="宋体" w:cs="宋体" w:hint="eastAsia"/>
                <w:color w:val="000000" w:themeColor="text1"/>
                <w:sz w:val="24"/>
              </w:rPr>
              <w:t>4.质保期外服务要求成交供应商无偿提供电话咨询服务，并应承诺以优惠价格提供产品或上门维护服务。软件平台升级维护服务以不超过软件系统单价的3%收费，并由双方协商后另行达成协议。同一项目升级后两年之内需要再次升级的,成交供应商负责升级,</w:t>
            </w:r>
            <w:proofErr w:type="gramStart"/>
            <w:r w:rsidRPr="0030220F">
              <w:rPr>
                <w:rFonts w:ascii="宋体" w:eastAsia="宋体" w:hAnsi="宋体" w:cs="宋体" w:hint="eastAsia"/>
                <w:color w:val="000000" w:themeColor="text1"/>
                <w:sz w:val="24"/>
              </w:rPr>
              <w:t>不</w:t>
            </w:r>
            <w:proofErr w:type="gramEnd"/>
            <w:r w:rsidRPr="0030220F">
              <w:rPr>
                <w:rFonts w:ascii="宋体" w:eastAsia="宋体" w:hAnsi="宋体" w:cs="宋体" w:hint="eastAsia"/>
                <w:color w:val="000000" w:themeColor="text1"/>
                <w:sz w:val="24"/>
              </w:rPr>
              <w:t>另外收取费用。硬件损坏只收取硬件费用，不收取人工服务费。</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5.质量保证期内因设备性能故障检修三次仍不能正常使用的，</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须无偿更换新设备。在质保期满后发生的故障，</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须委派技术员上门服务，且按市场最优惠价格供应各项配件。</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bookmarkStart w:id="85" w:name="OLE_LINK41"/>
            <w:bookmarkStart w:id="86" w:name="OLE_LINK42"/>
            <w:r w:rsidRPr="0030220F">
              <w:rPr>
                <w:rFonts w:ascii="宋体" w:eastAsia="宋体" w:hAnsi="宋体" w:cs="宋体" w:hint="eastAsia"/>
                <w:color w:val="000000" w:themeColor="text1"/>
                <w:sz w:val="24"/>
              </w:rPr>
              <w:t>售后服务</w:t>
            </w:r>
            <w:bookmarkEnd w:id="85"/>
            <w:bookmarkEnd w:id="86"/>
            <w:r w:rsidRPr="0030220F">
              <w:rPr>
                <w:rFonts w:ascii="宋体" w:eastAsia="宋体" w:hAnsi="宋体" w:cs="宋体" w:hint="eastAsia"/>
                <w:color w:val="000000" w:themeColor="text1"/>
                <w:sz w:val="24"/>
              </w:rPr>
              <w:t>要求</w:t>
            </w:r>
          </w:p>
        </w:tc>
        <w:tc>
          <w:tcPr>
            <w:tcW w:w="3909" w:type="pct"/>
            <w:gridSpan w:val="2"/>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rPr>
                <w:rFonts w:ascii="宋体" w:eastAsia="宋体" w:hAnsi="宋体" w:cs="宋体"/>
                <w:color w:val="000000" w:themeColor="text1"/>
                <w:sz w:val="24"/>
              </w:rPr>
            </w:pPr>
            <w:bookmarkStart w:id="87" w:name="OLE_LINK43"/>
            <w:bookmarkStart w:id="88" w:name="OLE_LINK44"/>
            <w:r w:rsidRPr="0030220F">
              <w:rPr>
                <w:rFonts w:ascii="宋体" w:eastAsia="宋体" w:hAnsi="宋体" w:cs="宋体"/>
                <w:color w:val="000000" w:themeColor="text1"/>
                <w:sz w:val="24"/>
              </w:rPr>
              <w:t>1.负责送货上门、负责提供产品原厂工程师现场安装、调试服务、</w:t>
            </w:r>
            <w:r w:rsidRPr="0030220F">
              <w:rPr>
                <w:rFonts w:ascii="宋体" w:eastAsia="宋体" w:hAnsi="宋体" w:cs="宋体"/>
                <w:color w:val="000000" w:themeColor="text1"/>
                <w:sz w:val="24"/>
              </w:rPr>
              <w:lastRenderedPageBreak/>
              <w:t>负责技术培训和</w:t>
            </w:r>
            <w:proofErr w:type="gramStart"/>
            <w:r w:rsidRPr="0030220F">
              <w:rPr>
                <w:rFonts w:ascii="宋体" w:eastAsia="宋体" w:hAnsi="宋体" w:cs="宋体"/>
                <w:color w:val="000000" w:themeColor="text1"/>
                <w:sz w:val="24"/>
              </w:rPr>
              <w:t>质保期</w:t>
            </w:r>
            <w:proofErr w:type="gramEnd"/>
            <w:r w:rsidRPr="0030220F">
              <w:rPr>
                <w:rFonts w:ascii="宋体" w:eastAsia="宋体" w:hAnsi="宋体" w:cs="宋体"/>
                <w:color w:val="000000" w:themeColor="text1"/>
                <w:sz w:val="24"/>
              </w:rPr>
              <w:t>内的远程服务。</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2.维修响应：售后服务要求工作日8小时工作制，提供有固定的</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及产品制造商的售后服务电话，提供7×24小时咨询服务。</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3.在收到采购人通知后1小时内</w:t>
            </w:r>
            <w:proofErr w:type="gramStart"/>
            <w:r w:rsidRPr="0030220F">
              <w:rPr>
                <w:rFonts w:ascii="宋体" w:eastAsia="宋体" w:hAnsi="宋体" w:cs="宋体"/>
                <w:color w:val="000000" w:themeColor="text1"/>
                <w:sz w:val="24"/>
              </w:rPr>
              <w:t>作出</w:t>
            </w:r>
            <w:proofErr w:type="gramEnd"/>
            <w:r w:rsidRPr="0030220F">
              <w:rPr>
                <w:rFonts w:ascii="宋体" w:eastAsia="宋体" w:hAnsi="宋体" w:cs="宋体"/>
                <w:color w:val="000000" w:themeColor="text1"/>
                <w:sz w:val="24"/>
              </w:rPr>
              <w:t>响应，如有必要</w:t>
            </w:r>
            <w:proofErr w:type="gramStart"/>
            <w:r w:rsidRPr="0030220F">
              <w:rPr>
                <w:rFonts w:ascii="宋体" w:eastAsia="宋体" w:hAnsi="宋体" w:cs="宋体"/>
                <w:color w:val="000000" w:themeColor="text1"/>
                <w:sz w:val="24"/>
              </w:rPr>
              <w:t>作出</w:t>
            </w:r>
            <w:proofErr w:type="gramEnd"/>
            <w:r w:rsidRPr="0030220F">
              <w:rPr>
                <w:rFonts w:ascii="宋体" w:eastAsia="宋体" w:hAnsi="宋体" w:cs="宋体"/>
                <w:color w:val="000000" w:themeColor="text1"/>
                <w:sz w:val="24"/>
              </w:rPr>
              <w:t>响应后2小时内到达故障现场，到达故障现场后6小时内未解决的，</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应提供详细的应急解决方案，24小时内修复使用，若48小时内无法排除故障的，则应提供相应的备用设备以保证采购人的正常使用。如果</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72小时内未解决故障问题，采购人有权委托其他机构或个人解决相关故障，由此发生的全部费用由</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承担。</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4.</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未履行上述响应时间的，每次扣减履约保证金人民币壹仟元整（¥1000.00元），30日内累计扣减次数达到3次（含），履约保证金不予退还。</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5.</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售后服务中，维修使用的备品备件及易损件应为原厂配件，未经采购人同意不得使用非原厂配件。</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6.提供原厂技术人员对采购人的操作技术培训和培训资料。</w:t>
            </w:r>
            <w:bookmarkEnd w:id="87"/>
            <w:bookmarkEnd w:id="88"/>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履约保证金</w:t>
            </w:r>
          </w:p>
        </w:tc>
        <w:tc>
          <w:tcPr>
            <w:tcW w:w="3909" w:type="pct"/>
            <w:gridSpan w:val="2"/>
            <w:tcBorders>
              <w:top w:val="single" w:sz="4" w:space="0" w:color="auto"/>
              <w:left w:val="single" w:sz="4" w:space="0" w:color="auto"/>
              <w:bottom w:val="single" w:sz="4" w:space="0" w:color="auto"/>
              <w:right w:val="single" w:sz="4" w:space="0" w:color="auto"/>
            </w:tcBorders>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1.履约保证金金额：供应商为中小</w:t>
            </w:r>
            <w:proofErr w:type="gramStart"/>
            <w:r w:rsidRPr="0030220F">
              <w:rPr>
                <w:rFonts w:ascii="宋体" w:eastAsia="宋体" w:hAnsi="宋体" w:cs="宋体"/>
                <w:color w:val="000000" w:themeColor="text1"/>
                <w:sz w:val="24"/>
              </w:rPr>
              <w:t>微企业</w:t>
            </w:r>
            <w:proofErr w:type="gramEnd"/>
            <w:r w:rsidRPr="0030220F">
              <w:rPr>
                <w:rFonts w:ascii="宋体" w:eastAsia="宋体" w:hAnsi="宋体" w:cs="宋体"/>
                <w:color w:val="000000" w:themeColor="text1"/>
                <w:sz w:val="24"/>
              </w:rPr>
              <w:t>或者监狱企业或者残疾人福利性单位的，履约保证金为合同价款的2%；</w:t>
            </w:r>
            <w:bookmarkStart w:id="89" w:name="OLE_LINK38"/>
            <w:bookmarkStart w:id="90" w:name="OLE_LINK39"/>
            <w:r w:rsidRPr="0030220F">
              <w:rPr>
                <w:rFonts w:ascii="宋体" w:eastAsia="宋体" w:hAnsi="宋体" w:cs="宋体"/>
                <w:color w:val="000000" w:themeColor="text1"/>
                <w:sz w:val="24"/>
              </w:rPr>
              <w:t>供应商</w:t>
            </w:r>
            <w:bookmarkEnd w:id="89"/>
            <w:bookmarkEnd w:id="90"/>
            <w:r w:rsidRPr="0030220F">
              <w:rPr>
                <w:rFonts w:ascii="宋体" w:eastAsia="宋体" w:hAnsi="宋体" w:cs="宋体"/>
                <w:color w:val="000000" w:themeColor="text1"/>
                <w:sz w:val="24"/>
              </w:rPr>
              <w:t>为大型企业的，履约保证金为合同价款的5%（以响应文件中提交的中小企业声明函为依据）</w:t>
            </w:r>
            <w:r w:rsidRPr="0030220F">
              <w:rPr>
                <w:rFonts w:ascii="宋体" w:eastAsia="宋体" w:hAnsi="宋体" w:cs="宋体" w:hint="eastAsia"/>
                <w:color w:val="000000" w:themeColor="text1"/>
                <w:sz w:val="24"/>
              </w:rPr>
              <w:t>；签订合同时需要提交履约保证金缴纳凭证原件</w:t>
            </w:r>
            <w:r w:rsidRPr="0030220F">
              <w:rPr>
                <w:rFonts w:ascii="宋体" w:eastAsia="宋体" w:hAnsi="宋体" w:cs="宋体"/>
                <w:color w:val="000000" w:themeColor="text1"/>
                <w:sz w:val="24"/>
              </w:rPr>
              <w:t>。</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2.履约保证金缴纳方式：银行转账、保函等非现金方式，并注明：“项目名称+项目编号”。</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3.履约保证金退付方式、时间及条件：货物质量保证与软件服务期满后，供应商提供履约保证金缴款凭证、退付意见书，采购人于5个工作日内无息退还（扣除违约部分）。</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4.履约保证金未足额缴纳或保函有效期低于合同履行期限（即签订采购合同之日起</w:t>
            </w:r>
            <w:proofErr w:type="gramStart"/>
            <w:r w:rsidRPr="0030220F">
              <w:rPr>
                <w:rFonts w:ascii="宋体" w:eastAsia="宋体" w:hAnsi="宋体" w:cs="宋体"/>
                <w:color w:val="000000" w:themeColor="text1"/>
                <w:sz w:val="24"/>
              </w:rPr>
              <w:t>至履行完合同质</w:t>
            </w:r>
            <w:proofErr w:type="gramEnd"/>
            <w:r w:rsidRPr="0030220F">
              <w:rPr>
                <w:rFonts w:ascii="宋体" w:eastAsia="宋体" w:hAnsi="宋体" w:cs="宋体"/>
                <w:color w:val="000000" w:themeColor="text1"/>
                <w:sz w:val="24"/>
              </w:rPr>
              <w:t>保期限之日止）或不是无条件保函的，均视为无效履约保证金，自</w:t>
            </w:r>
            <w:r w:rsidRPr="0030220F">
              <w:rPr>
                <w:rFonts w:ascii="宋体" w:eastAsia="宋体" w:hAnsi="宋体" w:cs="宋体" w:hint="eastAsia"/>
                <w:color w:val="000000" w:themeColor="text1"/>
                <w:sz w:val="24"/>
              </w:rPr>
              <w:t>成交</w:t>
            </w:r>
            <w:r w:rsidRPr="0030220F">
              <w:rPr>
                <w:rFonts w:ascii="宋体" w:eastAsia="宋体" w:hAnsi="宋体" w:cs="宋体"/>
                <w:color w:val="000000" w:themeColor="text1"/>
                <w:sz w:val="24"/>
              </w:rPr>
              <w:t>通知书发出之日起25日后仍无法提供符合要求的履约保证金缴纳凭证的，视为中标人放弃签订合同。</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lastRenderedPageBreak/>
              <w:t>5.保证金缴纳的账号信息：</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开户名称</w:t>
            </w:r>
            <w:r w:rsidRPr="0030220F">
              <w:rPr>
                <w:rFonts w:ascii="宋体" w:eastAsia="宋体" w:hAnsi="宋体" w:cs="宋体"/>
                <w:color w:val="000000" w:themeColor="text1"/>
                <w:sz w:val="24"/>
              </w:rPr>
              <w:t>：广西交通职业技术学院；</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开户银行</w:t>
            </w:r>
            <w:r w:rsidRPr="0030220F">
              <w:rPr>
                <w:rFonts w:ascii="宋体" w:eastAsia="宋体" w:hAnsi="宋体" w:cs="宋体"/>
                <w:color w:val="000000" w:themeColor="text1"/>
                <w:sz w:val="24"/>
              </w:rPr>
              <w:t>：中国建设银行南宁园湖北路支行；</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银行账号</w:t>
            </w:r>
            <w:r w:rsidRPr="0030220F">
              <w:rPr>
                <w:rFonts w:ascii="宋体" w:eastAsia="宋体" w:hAnsi="宋体" w:cs="宋体"/>
                <w:color w:val="000000" w:themeColor="text1"/>
                <w:sz w:val="24"/>
              </w:rPr>
              <w:t>：45050160435309888999</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lastRenderedPageBreak/>
              <w:t>付款方式</w:t>
            </w:r>
          </w:p>
        </w:tc>
        <w:tc>
          <w:tcPr>
            <w:tcW w:w="3909" w:type="pct"/>
            <w:gridSpan w:val="2"/>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1．</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按采购合同交货并安装调试完成后或服务完成后，采购人签署项目验收书；</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2．</w:t>
            </w:r>
            <w:r w:rsidRPr="0030220F">
              <w:rPr>
                <w:rFonts w:ascii="宋体" w:eastAsia="宋体" w:hAnsi="宋体" w:cs="宋体" w:hint="eastAsia"/>
                <w:color w:val="000000" w:themeColor="text1"/>
                <w:sz w:val="24"/>
              </w:rPr>
              <w:t>本项目自合同签订后支付合同总价30%预付款，在成交供应商交货并通过采购人最终验收后20个工作日内采购人支付合同总价70%的余款。</w:t>
            </w:r>
            <w:r w:rsidRPr="0030220F">
              <w:rPr>
                <w:rFonts w:ascii="宋体" w:eastAsia="宋体" w:hAnsi="宋体" w:cs="宋体"/>
                <w:color w:val="000000" w:themeColor="text1"/>
                <w:sz w:val="24"/>
              </w:rPr>
              <w:t>采购人付款前，成交供应商必须向采购人提供等额有效的合格发票。采购人未收到发票的，有权不予支付相应款项并不承担延迟付款责任。</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color w:val="000000" w:themeColor="text1"/>
                <w:sz w:val="24"/>
              </w:rPr>
              <w:t>3．票据要求：</w:t>
            </w:r>
            <w:bookmarkStart w:id="91" w:name="OLE_LINK85"/>
            <w:bookmarkStart w:id="92" w:name="OLE_LINK84"/>
            <w:r w:rsidRPr="0030220F">
              <w:rPr>
                <w:rFonts w:ascii="宋体" w:eastAsia="宋体" w:hAnsi="宋体" w:cs="宋体" w:hint="eastAsia"/>
                <w:color w:val="000000" w:themeColor="text1"/>
                <w:sz w:val="24"/>
              </w:rPr>
              <w:t>供应商</w:t>
            </w:r>
            <w:bookmarkEnd w:id="91"/>
            <w:bookmarkEnd w:id="92"/>
            <w:r w:rsidRPr="0030220F">
              <w:rPr>
                <w:rFonts w:ascii="宋体" w:eastAsia="宋体" w:hAnsi="宋体" w:cs="宋体"/>
                <w:color w:val="000000" w:themeColor="text1"/>
                <w:sz w:val="24"/>
              </w:rPr>
              <w:t>必须按照采购人要求提供真实、有效、合法的正式发票。一旦发现</w:t>
            </w:r>
            <w:r w:rsidRPr="0030220F">
              <w:rPr>
                <w:rFonts w:ascii="宋体" w:eastAsia="宋体" w:hAnsi="宋体" w:cs="宋体" w:hint="eastAsia"/>
                <w:color w:val="000000" w:themeColor="text1"/>
                <w:sz w:val="24"/>
              </w:rPr>
              <w:t>供应商</w:t>
            </w:r>
            <w:r w:rsidRPr="0030220F">
              <w:rPr>
                <w:rFonts w:ascii="宋体" w:eastAsia="宋体" w:hAnsi="宋体" w:cs="宋体"/>
                <w:color w:val="000000" w:themeColor="text1"/>
                <w:sz w:val="24"/>
              </w:rPr>
              <w:t>提供虚假发票，除须向采购人补开合法发票外，采购人有权向税务机关投诉，并扣除全部履约保证金。</w:t>
            </w:r>
          </w:p>
        </w:tc>
      </w:tr>
      <w:tr w:rsidR="00866F55" w:rsidRPr="0030220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20"/>
        </w:trPr>
        <w:tc>
          <w:tcPr>
            <w:tcW w:w="1090" w:type="pct"/>
            <w:gridSpan w:val="3"/>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其他要求</w:t>
            </w:r>
          </w:p>
        </w:tc>
        <w:tc>
          <w:tcPr>
            <w:tcW w:w="3909" w:type="pct"/>
            <w:gridSpan w:val="2"/>
            <w:tcBorders>
              <w:top w:val="single" w:sz="4" w:space="0" w:color="auto"/>
              <w:left w:val="single" w:sz="4" w:space="0" w:color="auto"/>
              <w:bottom w:val="single" w:sz="4" w:space="0" w:color="auto"/>
              <w:right w:val="single" w:sz="4" w:space="0" w:color="auto"/>
            </w:tcBorders>
            <w:vAlign w:val="center"/>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1</w:t>
            </w:r>
            <w:r w:rsidRPr="0030220F">
              <w:rPr>
                <w:rFonts w:ascii="宋体" w:eastAsia="宋体" w:hAnsi="宋体" w:cs="宋体"/>
                <w:color w:val="000000" w:themeColor="text1"/>
                <w:sz w:val="24"/>
              </w:rPr>
              <w:t>.</w:t>
            </w:r>
            <w:r w:rsidRPr="0030220F">
              <w:rPr>
                <w:rFonts w:ascii="宋体" w:eastAsia="宋体" w:hAnsi="宋体" w:cs="宋体" w:hint="eastAsia"/>
                <w:color w:val="000000" w:themeColor="text1"/>
                <w:sz w:val="24"/>
              </w:rPr>
              <w:t>供应商必须自行实施，不得转包或委托给其他单位，否则采购人有权无偿取消合作并追回资金，由此产生的一切责任和经济损失由供应商负责。</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r w:rsidRPr="0030220F">
              <w:rPr>
                <w:rFonts w:ascii="宋体" w:eastAsia="宋体" w:hAnsi="宋体" w:cs="宋体"/>
                <w:color w:val="000000" w:themeColor="text1"/>
                <w:sz w:val="24"/>
              </w:rPr>
              <w:t>.</w:t>
            </w:r>
            <w:r w:rsidRPr="0030220F">
              <w:rPr>
                <w:rFonts w:ascii="宋体" w:eastAsia="宋体" w:hAnsi="宋体" w:cs="宋体" w:hint="eastAsia"/>
                <w:color w:val="000000" w:themeColor="text1"/>
                <w:sz w:val="24"/>
              </w:rPr>
              <w:t>本项目不接受进口产品（即通过中国海关报关验放进入中国境内且产自关境外的产品）参与竞标，如有此类产品参与竞标的按无效响应处理。</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3</w:t>
            </w:r>
            <w:r w:rsidRPr="0030220F">
              <w:rPr>
                <w:rFonts w:ascii="宋体" w:eastAsia="宋体" w:hAnsi="宋体" w:cs="宋体"/>
                <w:color w:val="000000" w:themeColor="text1"/>
                <w:sz w:val="24"/>
              </w:rPr>
              <w:t>.</w:t>
            </w:r>
            <w:r w:rsidRPr="0030220F">
              <w:rPr>
                <w:rFonts w:ascii="宋体" w:eastAsia="宋体" w:hAnsi="宋体" w:cs="宋体" w:hint="eastAsia"/>
                <w:color w:val="000000" w:themeColor="text1"/>
                <w:sz w:val="24"/>
              </w:rPr>
              <w:t>采购人在中华人民共和国境内使用供应商提供的产品及服务时免受第三方提出的侵犯其专利权或其它知识产权的起诉。如果第三方提出侵权指控，供应商应承担由此而引起的一切法律责任和费用。</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4</w:t>
            </w:r>
            <w:r w:rsidRPr="0030220F">
              <w:rPr>
                <w:rFonts w:ascii="宋体" w:eastAsia="宋体" w:hAnsi="宋体" w:cs="宋体"/>
                <w:color w:val="000000" w:themeColor="text1"/>
                <w:sz w:val="24"/>
              </w:rPr>
              <w:t>.</w:t>
            </w:r>
            <w:r w:rsidRPr="0030220F">
              <w:rPr>
                <w:rFonts w:hint="eastAsia"/>
                <w:color w:val="000000" w:themeColor="text1"/>
              </w:rPr>
              <w:t xml:space="preserve"> </w:t>
            </w:r>
            <w:r w:rsidRPr="0030220F">
              <w:rPr>
                <w:rFonts w:ascii="宋体" w:eastAsia="宋体" w:hAnsi="宋体" w:cs="宋体" w:hint="eastAsia"/>
                <w:color w:val="000000" w:themeColor="text1"/>
                <w:sz w:val="24"/>
              </w:rPr>
              <w:t>没有采购人书面同意，供应商或供应商的工作人员不得将由采购人提供的有关合同或任何合同条文、规格、计划、图纸、样品或资料及履行本合同过程中接触的采购人任何未公开的信息提供给与履行本合同无关的任何其他人。即使</w:t>
            </w:r>
            <w:proofErr w:type="gramStart"/>
            <w:r w:rsidRPr="0030220F">
              <w:rPr>
                <w:rFonts w:ascii="宋体" w:eastAsia="宋体" w:hAnsi="宋体" w:cs="宋体" w:hint="eastAsia"/>
                <w:color w:val="000000" w:themeColor="text1"/>
                <w:sz w:val="24"/>
              </w:rPr>
              <w:t>向履行</w:t>
            </w:r>
            <w:proofErr w:type="gramEnd"/>
            <w:r w:rsidRPr="0030220F">
              <w:rPr>
                <w:rFonts w:ascii="宋体" w:eastAsia="宋体" w:hAnsi="宋体" w:cs="宋体" w:hint="eastAsia"/>
                <w:color w:val="000000" w:themeColor="text1"/>
                <w:sz w:val="24"/>
              </w:rPr>
              <w:t>本合同有关的人员提供，也注意保密并限于履行合同的必需范围。否则供应商须赔偿采</w:t>
            </w:r>
            <w:r w:rsidRPr="0030220F">
              <w:rPr>
                <w:rFonts w:ascii="宋体" w:eastAsia="宋体" w:hAnsi="宋体" w:cs="宋体" w:hint="eastAsia"/>
                <w:color w:val="000000" w:themeColor="text1"/>
                <w:sz w:val="24"/>
              </w:rPr>
              <w:lastRenderedPageBreak/>
              <w:t>购人因此所遭受的全部经济损失，本条约定不因本合同的解除或终止而失效。</w:t>
            </w:r>
          </w:p>
        </w:tc>
      </w:tr>
    </w:tbl>
    <w:p w:rsidR="00866F55" w:rsidRPr="0030220F" w:rsidRDefault="0063600C">
      <w:pPr>
        <w:rPr>
          <w:rFonts w:ascii="宋体" w:eastAsia="宋体" w:hAnsi="宋体" w:cs="宋体"/>
          <w:color w:val="000000" w:themeColor="text1"/>
          <w:sz w:val="32"/>
          <w:szCs w:val="32"/>
        </w:rPr>
      </w:pPr>
      <w:r w:rsidRPr="0030220F">
        <w:rPr>
          <w:rFonts w:ascii="宋体" w:eastAsia="宋体" w:hAnsi="宋体" w:cs="宋体"/>
          <w:color w:val="000000" w:themeColor="text1"/>
          <w:sz w:val="32"/>
          <w:szCs w:val="32"/>
        </w:rPr>
        <w:lastRenderedPageBreak/>
        <w:br w:type="page"/>
      </w:r>
    </w:p>
    <w:p w:rsidR="00866F55" w:rsidRPr="0030220F" w:rsidRDefault="0063600C">
      <w:pPr>
        <w:spacing w:line="428" w:lineRule="exact"/>
        <w:ind w:left="119" w:firstLine="640"/>
        <w:rPr>
          <w:rFonts w:ascii="宋体" w:eastAsia="宋体" w:hAnsi="宋体" w:cs="宋体"/>
          <w:color w:val="000000" w:themeColor="text1"/>
          <w:sz w:val="32"/>
          <w:szCs w:val="32"/>
        </w:rPr>
      </w:pPr>
      <w:r w:rsidRPr="0030220F">
        <w:rPr>
          <w:rFonts w:ascii="宋体" w:eastAsia="宋体" w:hAnsi="宋体" w:cs="宋体" w:hint="eastAsia"/>
          <w:color w:val="000000" w:themeColor="text1"/>
          <w:sz w:val="32"/>
          <w:szCs w:val="32"/>
        </w:rPr>
        <w:lastRenderedPageBreak/>
        <w:t>附件1：</w:t>
      </w:r>
    </w:p>
    <w:p w:rsidR="00866F55" w:rsidRPr="0030220F" w:rsidRDefault="00866F55">
      <w:pPr>
        <w:spacing w:before="7"/>
        <w:ind w:firstLine="340"/>
        <w:rPr>
          <w:rFonts w:ascii="宋体" w:eastAsia="宋体" w:hAnsi="宋体" w:cs="宋体"/>
          <w:color w:val="000000" w:themeColor="text1"/>
          <w:sz w:val="17"/>
          <w:szCs w:val="17"/>
        </w:rPr>
      </w:pPr>
    </w:p>
    <w:p w:rsidR="00866F55" w:rsidRPr="0030220F" w:rsidRDefault="0063600C">
      <w:pPr>
        <w:spacing w:line="528" w:lineRule="exact"/>
        <w:ind w:left="220" w:firstLine="723"/>
        <w:jc w:val="center"/>
        <w:rPr>
          <w:rFonts w:ascii="宋体" w:eastAsia="宋体" w:hAnsi="宋体" w:cs="宋体"/>
          <w:b/>
          <w:bCs/>
          <w:color w:val="000000" w:themeColor="text1"/>
          <w:sz w:val="36"/>
          <w:szCs w:val="36"/>
        </w:rPr>
      </w:pPr>
      <w:r w:rsidRPr="0030220F">
        <w:rPr>
          <w:rFonts w:ascii="宋体" w:eastAsia="宋体" w:hAnsi="宋体" w:cs="宋体" w:hint="eastAsia"/>
          <w:b/>
          <w:bCs/>
          <w:color w:val="000000" w:themeColor="text1"/>
          <w:sz w:val="36"/>
          <w:szCs w:val="36"/>
        </w:rPr>
        <w:t>节能产品政府采购品目清单</w:t>
      </w:r>
    </w:p>
    <w:tbl>
      <w:tblPr>
        <w:tblW w:w="9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661"/>
        <w:gridCol w:w="1664"/>
        <w:gridCol w:w="1655"/>
        <w:gridCol w:w="3717"/>
      </w:tblGrid>
      <w:tr w:rsidR="00866F55" w:rsidRPr="0030220F">
        <w:trPr>
          <w:trHeight w:val="1139"/>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b/>
                <w:bCs/>
                <w:color w:val="000000" w:themeColor="text1"/>
                <w:w w:val="99"/>
                <w:sz w:val="24"/>
                <w:szCs w:val="24"/>
              </w:rPr>
              <w:t>品目序号</w:t>
            </w:r>
          </w:p>
        </w:tc>
        <w:tc>
          <w:tcPr>
            <w:tcW w:w="4980" w:type="dxa"/>
            <w:gridSpan w:val="3"/>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b/>
                <w:bCs/>
                <w:color w:val="000000" w:themeColor="text1"/>
                <w:w w:val="99"/>
                <w:sz w:val="24"/>
                <w:szCs w:val="24"/>
              </w:rPr>
              <w:t>名称</w:t>
            </w:r>
          </w:p>
        </w:tc>
        <w:tc>
          <w:tcPr>
            <w:tcW w:w="3717"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b/>
                <w:bCs/>
                <w:color w:val="000000" w:themeColor="text1"/>
                <w:w w:val="99"/>
                <w:sz w:val="24"/>
                <w:szCs w:val="24"/>
              </w:rPr>
              <w:t>依据的标准</w:t>
            </w:r>
          </w:p>
        </w:tc>
      </w:tr>
      <w:tr w:rsidR="00866F55" w:rsidRPr="0030220F">
        <w:trPr>
          <w:trHeight w:val="775"/>
        </w:trPr>
        <w:tc>
          <w:tcPr>
            <w:tcW w:w="722"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p>
        </w:tc>
        <w:tc>
          <w:tcPr>
            <w:tcW w:w="1661"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A02010100</w:t>
            </w:r>
            <w:r w:rsidRPr="0030220F">
              <w:rPr>
                <w:rFonts w:ascii="宋体" w:eastAsia="宋体" w:hAnsi="宋体" w:cs="宋体" w:hint="eastAsia"/>
                <w:color w:val="000000" w:themeColor="text1"/>
                <w:w w:val="99"/>
                <w:sz w:val="24"/>
                <w:szCs w:val="24"/>
              </w:rPr>
              <w:t>计算机</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93"/>
              <w:ind w:left="7" w:right="5"/>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z w:val="24"/>
                <w:szCs w:val="24"/>
                <w:lang w:eastAsia="en-US"/>
              </w:rPr>
              <w:t>A02010105</w:t>
            </w:r>
            <w:r w:rsidRPr="0030220F">
              <w:rPr>
                <w:rFonts w:ascii="宋体" w:eastAsia="宋体" w:hAnsi="宋体" w:cs="宋体" w:hint="eastAsia"/>
                <w:color w:val="000000" w:themeColor="text1"/>
                <w:w w:val="99"/>
                <w:sz w:val="24"/>
                <w:szCs w:val="24"/>
                <w:lang w:eastAsia="en-US"/>
              </w:rPr>
              <w:t>台式计算机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《微型计算机能效限定值及能效等级》（GB28380）</w:t>
            </w:r>
          </w:p>
        </w:tc>
      </w:tr>
      <w:tr w:rsidR="00866F55" w:rsidRPr="0030220F">
        <w:trPr>
          <w:trHeight w:val="896"/>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44"/>
              <w:ind w:left="7" w:right="5"/>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z w:val="24"/>
                <w:szCs w:val="24"/>
                <w:lang w:eastAsia="en-US"/>
              </w:rPr>
              <w:t>A02010108</w:t>
            </w:r>
            <w:r w:rsidRPr="0030220F">
              <w:rPr>
                <w:rFonts w:ascii="宋体" w:eastAsia="宋体" w:hAnsi="宋体" w:cs="宋体" w:hint="eastAsia"/>
                <w:color w:val="000000" w:themeColor="text1"/>
                <w:w w:val="99"/>
                <w:sz w:val="24"/>
                <w:szCs w:val="24"/>
                <w:lang w:eastAsia="en-US"/>
              </w:rPr>
              <w:t>便携式计算机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《微型计算机能效限定值及能效等级》（GB28380）</w:t>
            </w:r>
          </w:p>
        </w:tc>
      </w:tr>
      <w:tr w:rsidR="00866F55" w:rsidRPr="0030220F">
        <w:trPr>
          <w:trHeight w:val="914"/>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64"/>
              <w:ind w:left="7" w:right="5"/>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w:t>
            </w:r>
            <w:r w:rsidRPr="0030220F">
              <w:rPr>
                <w:rFonts w:ascii="宋体" w:eastAsia="宋体" w:hAnsi="宋体" w:cs="宋体" w:hint="eastAsia"/>
                <w:color w:val="000000" w:themeColor="text1"/>
                <w:sz w:val="24"/>
                <w:szCs w:val="24"/>
              </w:rPr>
              <w:t>A02010109平板式计算机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《微型计算机能效限定值及能效等级》（GB28380）</w:t>
            </w:r>
          </w:p>
        </w:tc>
      </w:tr>
      <w:tr w:rsidR="00866F55" w:rsidRPr="0030220F">
        <w:trPr>
          <w:trHeight w:val="1100"/>
        </w:trPr>
        <w:tc>
          <w:tcPr>
            <w:tcW w:w="722"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p>
        </w:tc>
        <w:tc>
          <w:tcPr>
            <w:tcW w:w="1661"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A02020000</w:t>
            </w:r>
            <w:r w:rsidRPr="0030220F">
              <w:rPr>
                <w:rFonts w:ascii="宋体" w:eastAsia="宋体" w:hAnsi="宋体" w:cs="宋体" w:hint="eastAsia"/>
                <w:color w:val="000000" w:themeColor="text1"/>
                <w:w w:val="99"/>
                <w:sz w:val="24"/>
                <w:szCs w:val="24"/>
                <w:lang w:eastAsia="en-US"/>
              </w:rPr>
              <w:t>办公设备</w:t>
            </w: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pacing w:val="1"/>
                <w:w w:val="99"/>
                <w:sz w:val="24"/>
                <w:szCs w:val="24"/>
              </w:rPr>
              <w:t>A02021000</w:t>
            </w:r>
            <w:r w:rsidRPr="0030220F">
              <w:rPr>
                <w:rFonts w:ascii="宋体" w:eastAsia="宋体" w:hAnsi="宋体" w:cs="宋体" w:hint="eastAsia"/>
                <w:color w:val="000000" w:themeColor="text1"/>
                <w:sz w:val="24"/>
                <w:szCs w:val="24"/>
                <w:shd w:val="clear" w:color="auto" w:fill="FFFFFF"/>
              </w:rPr>
              <w:t>打印机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A02021001 A3黑白打印机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A02021002 A3彩色打印机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A02021003 A4黑白打印机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A02021004 A4彩色打印机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A02021005 3D打印机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A02021006票据打印机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A02021007条码打印机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A02021008地址打印机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A02021099其他打印机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A02021100输入输出设备</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w:t>
            </w:r>
            <w:r w:rsidRPr="0030220F">
              <w:rPr>
                <w:rFonts w:ascii="宋体" w:eastAsia="宋体" w:hAnsi="宋体" w:cs="宋体" w:hint="eastAsia"/>
                <w:color w:val="000000" w:themeColor="text1"/>
                <w:sz w:val="24"/>
                <w:szCs w:val="24"/>
              </w:rPr>
              <w:t>A02021104液晶显示器</w:t>
            </w:r>
          </w:p>
        </w:tc>
        <w:tc>
          <w:tcPr>
            <w:tcW w:w="3717"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《计算机显示器能效限定值及能效等级》（GB21520）</w:t>
            </w:r>
          </w:p>
        </w:tc>
      </w:tr>
      <w:tr w:rsidR="00866F55" w:rsidRPr="0030220F">
        <w:trPr>
          <w:trHeight w:val="1749"/>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A02021118扫描仪</w:t>
            </w:r>
          </w:p>
        </w:tc>
        <w:tc>
          <w:tcPr>
            <w:tcW w:w="3717"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参照《复印机、打印机和传真机能效限定值及能效等级》（GB21521）中打印速度为15页/分的针式打印机相关要求</w:t>
            </w:r>
          </w:p>
        </w:tc>
      </w:tr>
      <w:tr w:rsidR="00866F55" w:rsidRPr="0030220F">
        <w:trPr>
          <w:trHeight w:val="775"/>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3</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A02020200投影仪</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《投影机能效限定值及能效等级》（GB32028）</w:t>
            </w:r>
          </w:p>
        </w:tc>
      </w:tr>
      <w:tr w:rsidR="00866F55" w:rsidRPr="0030220F">
        <w:trPr>
          <w:trHeight w:val="1100"/>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66"/>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A02020400</w:t>
            </w:r>
            <w:r w:rsidRPr="0030220F">
              <w:rPr>
                <w:rFonts w:ascii="宋体" w:eastAsia="宋体" w:hAnsi="宋体" w:cs="宋体" w:hint="eastAsia"/>
                <w:color w:val="000000" w:themeColor="text1"/>
                <w:w w:val="99"/>
                <w:sz w:val="24"/>
                <w:szCs w:val="24"/>
                <w:lang w:eastAsia="en-US"/>
              </w:rPr>
              <w:t>多功能一体机</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《复印机、打印机和传真机能效限定值及能效等级》（GB21521）</w:t>
            </w:r>
          </w:p>
        </w:tc>
      </w:tr>
      <w:tr w:rsidR="00866F55" w:rsidRPr="0030220F">
        <w:trPr>
          <w:trHeight w:val="775"/>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60"/>
              <w:ind w:right="1"/>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5</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60"/>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A02051900</w:t>
            </w:r>
            <w:r w:rsidRPr="0030220F">
              <w:rPr>
                <w:rFonts w:ascii="宋体" w:eastAsia="宋体" w:hAnsi="宋体" w:cs="宋体" w:hint="eastAsia"/>
                <w:color w:val="000000" w:themeColor="text1"/>
                <w:w w:val="99"/>
                <w:sz w:val="24"/>
                <w:szCs w:val="24"/>
                <w:lang w:eastAsia="en-US"/>
              </w:rPr>
              <w:t>泵</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60"/>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A02</w:t>
            </w:r>
            <w:r w:rsidRPr="0030220F">
              <w:rPr>
                <w:rFonts w:ascii="宋体" w:eastAsia="宋体" w:hAnsi="宋体" w:cs="宋体" w:hint="eastAsia"/>
                <w:color w:val="000000" w:themeColor="text1"/>
                <w:w w:val="99"/>
                <w:sz w:val="24"/>
                <w:szCs w:val="24"/>
                <w:lang w:eastAsia="en-US"/>
              </w:rPr>
              <w:t>05</w:t>
            </w:r>
            <w:r w:rsidRPr="0030220F">
              <w:rPr>
                <w:rFonts w:ascii="宋体" w:eastAsia="宋体" w:hAnsi="宋体" w:cs="宋体" w:hint="eastAsia"/>
                <w:color w:val="000000" w:themeColor="text1"/>
                <w:spacing w:val="1"/>
                <w:w w:val="99"/>
                <w:sz w:val="24"/>
                <w:szCs w:val="24"/>
                <w:lang w:eastAsia="en-US"/>
              </w:rPr>
              <w:t>1</w:t>
            </w:r>
            <w:r w:rsidRPr="0030220F">
              <w:rPr>
                <w:rFonts w:ascii="宋体" w:eastAsia="宋体" w:hAnsi="宋体" w:cs="宋体" w:hint="eastAsia"/>
                <w:color w:val="000000" w:themeColor="text1"/>
                <w:w w:val="99"/>
                <w:sz w:val="24"/>
                <w:szCs w:val="24"/>
                <w:lang w:eastAsia="en-US"/>
              </w:rPr>
              <w:t>901离心泵</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《清水离心泵能效限定值及节能评价值》（GB19762）</w:t>
            </w:r>
          </w:p>
        </w:tc>
      </w:tr>
      <w:tr w:rsidR="00866F55" w:rsidRPr="0030220F">
        <w:trPr>
          <w:trHeight w:val="1749"/>
        </w:trPr>
        <w:tc>
          <w:tcPr>
            <w:tcW w:w="722"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p>
        </w:tc>
        <w:tc>
          <w:tcPr>
            <w:tcW w:w="1661"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A02052300</w:t>
            </w:r>
            <w:r w:rsidRPr="0030220F">
              <w:rPr>
                <w:rFonts w:ascii="宋体" w:eastAsia="宋体" w:hAnsi="宋体" w:cs="宋体" w:hint="eastAsia"/>
                <w:color w:val="000000" w:themeColor="text1"/>
                <w:w w:val="99"/>
                <w:sz w:val="24"/>
                <w:szCs w:val="24"/>
                <w:lang w:eastAsia="en-US"/>
              </w:rPr>
              <w:t>制冷空调设备</w:t>
            </w: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line="276" w:lineRule="auto"/>
              <w:ind w:right="5"/>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pacing w:val="1"/>
                <w:w w:val="99"/>
                <w:sz w:val="24"/>
                <w:szCs w:val="24"/>
                <w:lang w:eastAsia="en-US"/>
              </w:rPr>
              <w:t>A020</w:t>
            </w:r>
            <w:r w:rsidRPr="0030220F">
              <w:rPr>
                <w:rFonts w:ascii="宋体" w:eastAsia="宋体" w:hAnsi="宋体" w:cs="宋体" w:hint="eastAsia"/>
                <w:color w:val="000000" w:themeColor="text1"/>
                <w:w w:val="99"/>
                <w:sz w:val="24"/>
                <w:szCs w:val="24"/>
                <w:lang w:eastAsia="en-US"/>
              </w:rPr>
              <w:t>52</w:t>
            </w:r>
            <w:r w:rsidRPr="0030220F">
              <w:rPr>
                <w:rFonts w:ascii="宋体" w:eastAsia="宋体" w:hAnsi="宋体" w:cs="宋体" w:hint="eastAsia"/>
                <w:color w:val="000000" w:themeColor="text1"/>
                <w:spacing w:val="1"/>
                <w:w w:val="99"/>
                <w:sz w:val="24"/>
                <w:szCs w:val="24"/>
                <w:lang w:eastAsia="en-US"/>
              </w:rPr>
              <w:t>3</w:t>
            </w:r>
            <w:r w:rsidRPr="0030220F">
              <w:rPr>
                <w:rFonts w:ascii="宋体" w:eastAsia="宋体" w:hAnsi="宋体" w:cs="宋体" w:hint="eastAsia"/>
                <w:color w:val="000000" w:themeColor="text1"/>
                <w:w w:val="99"/>
                <w:sz w:val="24"/>
                <w:szCs w:val="24"/>
                <w:lang w:eastAsia="en-US"/>
              </w:rPr>
              <w:t>01制冷压缩机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冷水机组</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《冷水机组能效限定值及能效等级》（GB19577），《低环境温度空气源热泵（冷水）机组能效限定值及能效等级》（GB37480）</w:t>
            </w:r>
          </w:p>
        </w:tc>
      </w:tr>
      <w:tr w:rsidR="00866F55" w:rsidRPr="0030220F">
        <w:trPr>
          <w:trHeight w:val="1217"/>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溴化</w:t>
            </w:r>
            <w:proofErr w:type="gramStart"/>
            <w:r w:rsidRPr="0030220F">
              <w:rPr>
                <w:rFonts w:ascii="宋体" w:eastAsia="宋体" w:hAnsi="宋体" w:cs="宋体" w:hint="eastAsia"/>
                <w:color w:val="000000" w:themeColor="text1"/>
                <w:sz w:val="24"/>
                <w:szCs w:val="24"/>
              </w:rPr>
              <w:t>锂</w:t>
            </w:r>
            <w:proofErr w:type="gramEnd"/>
            <w:r w:rsidRPr="0030220F">
              <w:rPr>
                <w:rFonts w:ascii="宋体" w:eastAsia="宋体" w:hAnsi="宋体" w:cs="宋体" w:hint="eastAsia"/>
                <w:color w:val="000000" w:themeColor="text1"/>
                <w:sz w:val="24"/>
                <w:szCs w:val="24"/>
              </w:rPr>
              <w:t>吸收式冷水机组</w:t>
            </w:r>
          </w:p>
        </w:tc>
        <w:tc>
          <w:tcPr>
            <w:tcW w:w="3717"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proofErr w:type="gramStart"/>
            <w:r w:rsidRPr="0030220F">
              <w:rPr>
                <w:rFonts w:ascii="宋体" w:eastAsia="宋体" w:hAnsi="宋体" w:cs="宋体" w:hint="eastAsia"/>
                <w:color w:val="000000" w:themeColor="text1"/>
                <w:spacing w:val="10"/>
                <w:sz w:val="24"/>
                <w:szCs w:val="24"/>
              </w:rPr>
              <w:t>《</w:t>
            </w:r>
            <w:proofErr w:type="gramEnd"/>
            <w:r w:rsidRPr="0030220F">
              <w:rPr>
                <w:rFonts w:ascii="宋体" w:eastAsia="宋体" w:hAnsi="宋体" w:cs="宋体" w:hint="eastAsia"/>
                <w:color w:val="000000" w:themeColor="text1"/>
                <w:spacing w:val="10"/>
                <w:sz w:val="24"/>
                <w:szCs w:val="24"/>
              </w:rPr>
              <w:t>溴化</w:t>
            </w:r>
            <w:proofErr w:type="gramStart"/>
            <w:r w:rsidRPr="0030220F">
              <w:rPr>
                <w:rFonts w:ascii="宋体" w:eastAsia="宋体" w:hAnsi="宋体" w:cs="宋体" w:hint="eastAsia"/>
                <w:color w:val="000000" w:themeColor="text1"/>
                <w:spacing w:val="10"/>
                <w:sz w:val="24"/>
                <w:szCs w:val="24"/>
              </w:rPr>
              <w:t>锂</w:t>
            </w:r>
            <w:proofErr w:type="gramEnd"/>
            <w:r w:rsidRPr="0030220F">
              <w:rPr>
                <w:rFonts w:ascii="宋体" w:eastAsia="宋体" w:hAnsi="宋体" w:cs="宋体" w:hint="eastAsia"/>
                <w:color w:val="000000" w:themeColor="text1"/>
                <w:spacing w:val="10"/>
                <w:sz w:val="24"/>
                <w:szCs w:val="24"/>
              </w:rPr>
              <w:t>吸收式冷水机组能效限</w:t>
            </w:r>
          </w:p>
          <w:p w:rsidR="00866F55" w:rsidRPr="0030220F" w:rsidRDefault="0063600C">
            <w:pPr>
              <w:spacing w:before="131" w:line="276" w:lineRule="auto"/>
              <w:ind w:right="4"/>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定值及能效等级</w:t>
            </w:r>
            <w:proofErr w:type="gramStart"/>
            <w:r w:rsidRPr="0030220F">
              <w:rPr>
                <w:rFonts w:ascii="宋体" w:eastAsia="宋体" w:hAnsi="宋体" w:cs="宋体" w:hint="eastAsia"/>
                <w:color w:val="000000" w:themeColor="text1"/>
                <w:spacing w:val="10"/>
                <w:sz w:val="24"/>
                <w:szCs w:val="24"/>
              </w:rPr>
              <w:t>》</w:t>
            </w:r>
            <w:proofErr w:type="gramEnd"/>
            <w:r w:rsidRPr="0030220F">
              <w:rPr>
                <w:rFonts w:ascii="宋体" w:eastAsia="宋体" w:hAnsi="宋体" w:cs="宋体" w:hint="eastAsia"/>
                <w:color w:val="000000" w:themeColor="text1"/>
                <w:spacing w:val="10"/>
                <w:sz w:val="24"/>
                <w:szCs w:val="24"/>
              </w:rPr>
              <w:t>（GB29540）</w:t>
            </w:r>
          </w:p>
        </w:tc>
      </w:tr>
      <w:tr w:rsidR="00866F55" w:rsidRPr="0030220F">
        <w:trPr>
          <w:trHeight w:val="1312"/>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line="276" w:lineRule="auto"/>
              <w:ind w:right="5"/>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★A02052305空调机组</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4" w:line="276" w:lineRule="auto"/>
              <w:ind w:left="7" w:right="7"/>
              <w:jc w:val="center"/>
              <w:rPr>
                <w:rFonts w:ascii="宋体" w:eastAsia="宋体" w:hAnsi="宋体" w:cs="宋体"/>
                <w:color w:val="000000" w:themeColor="text1"/>
                <w:w w:val="99"/>
                <w:sz w:val="24"/>
                <w:szCs w:val="24"/>
              </w:rPr>
            </w:pPr>
            <w:r w:rsidRPr="0030220F">
              <w:rPr>
                <w:rFonts w:ascii="宋体" w:eastAsia="宋体" w:hAnsi="宋体" w:cs="宋体" w:hint="eastAsia"/>
                <w:color w:val="000000" w:themeColor="text1"/>
                <w:w w:val="99"/>
                <w:sz w:val="24"/>
                <w:szCs w:val="24"/>
              </w:rPr>
              <w:t>多联式空调（热泵）机组（制冷量&gt;14000W）</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《多联式空调（热泵）机组能效限定值及能源效率等级》（GB21454）</w:t>
            </w:r>
          </w:p>
        </w:tc>
      </w:tr>
      <w:tr w:rsidR="00866F55" w:rsidRPr="0030220F">
        <w:trPr>
          <w:trHeight w:val="1749"/>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单元式空气调节机</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《单元式空气调节机能效限定值及能效等级》（GB19576）《风管送风式空调机组能效限定值及能效等级》（GB37479）</w:t>
            </w:r>
          </w:p>
        </w:tc>
      </w:tr>
      <w:tr w:rsidR="00866F55" w:rsidRPr="0030220F">
        <w:trPr>
          <w:trHeight w:val="1217"/>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83"/>
              <w:ind w:left="7"/>
              <w:jc w:val="center"/>
              <w:rPr>
                <w:rFonts w:ascii="宋体" w:eastAsia="宋体" w:hAnsi="宋体" w:cs="宋体"/>
                <w:color w:val="000000" w:themeColor="text1"/>
                <w:w w:val="99"/>
                <w:sz w:val="24"/>
                <w:szCs w:val="24"/>
              </w:rPr>
            </w:pPr>
            <w:r w:rsidRPr="0030220F">
              <w:rPr>
                <w:rFonts w:ascii="宋体" w:eastAsia="宋体" w:hAnsi="宋体" w:cs="宋体" w:hint="eastAsia"/>
                <w:color w:val="000000" w:themeColor="text1"/>
                <w:w w:val="99"/>
                <w:sz w:val="24"/>
                <w:szCs w:val="24"/>
              </w:rPr>
              <w:t>★A02052309专用制冷、空调设备</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机房空调</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proofErr w:type="gramStart"/>
            <w:r w:rsidRPr="0030220F">
              <w:rPr>
                <w:rFonts w:ascii="宋体" w:eastAsia="宋体" w:hAnsi="宋体" w:cs="宋体" w:hint="eastAsia"/>
                <w:color w:val="000000" w:themeColor="text1"/>
                <w:spacing w:val="10"/>
                <w:sz w:val="24"/>
                <w:szCs w:val="24"/>
              </w:rPr>
              <w:t>《</w:t>
            </w:r>
            <w:proofErr w:type="gramEnd"/>
            <w:r w:rsidRPr="0030220F">
              <w:rPr>
                <w:rFonts w:ascii="宋体" w:eastAsia="宋体" w:hAnsi="宋体" w:cs="宋体" w:hint="eastAsia"/>
                <w:color w:val="000000" w:themeColor="text1"/>
                <w:spacing w:val="10"/>
                <w:sz w:val="24"/>
                <w:szCs w:val="24"/>
              </w:rPr>
              <w:t>单元式空气调节机能效限定值</w:t>
            </w:r>
          </w:p>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及能效等级</w:t>
            </w:r>
            <w:proofErr w:type="gramStart"/>
            <w:r w:rsidRPr="0030220F">
              <w:rPr>
                <w:rFonts w:ascii="宋体" w:eastAsia="宋体" w:hAnsi="宋体" w:cs="宋体" w:hint="eastAsia"/>
                <w:color w:val="000000" w:themeColor="text1"/>
                <w:spacing w:val="10"/>
                <w:sz w:val="24"/>
                <w:szCs w:val="24"/>
              </w:rPr>
              <w:t>》</w:t>
            </w:r>
            <w:proofErr w:type="gramEnd"/>
            <w:r w:rsidRPr="0030220F">
              <w:rPr>
                <w:rFonts w:ascii="宋体" w:eastAsia="宋体" w:hAnsi="宋体" w:cs="宋体" w:hint="eastAsia"/>
                <w:color w:val="000000" w:themeColor="text1"/>
                <w:spacing w:val="10"/>
                <w:sz w:val="24"/>
                <w:szCs w:val="24"/>
              </w:rPr>
              <w:t>（GB19576）</w:t>
            </w:r>
          </w:p>
        </w:tc>
      </w:tr>
      <w:tr w:rsidR="00866F55" w:rsidRPr="0030220F">
        <w:trPr>
          <w:trHeight w:val="2191"/>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line="254" w:lineRule="exact"/>
              <w:ind w:left="7"/>
              <w:jc w:val="center"/>
              <w:rPr>
                <w:rFonts w:ascii="宋体" w:eastAsia="宋体" w:hAnsi="宋体" w:cs="宋体"/>
                <w:color w:val="000000" w:themeColor="text1"/>
                <w:w w:val="99"/>
                <w:sz w:val="24"/>
                <w:szCs w:val="24"/>
                <w:lang w:eastAsia="en-US"/>
              </w:rPr>
            </w:pPr>
            <w:r w:rsidRPr="0030220F">
              <w:rPr>
                <w:rFonts w:ascii="宋体" w:eastAsia="宋体" w:hAnsi="宋体" w:cs="宋体" w:hint="eastAsia"/>
                <w:color w:val="000000" w:themeColor="text1"/>
                <w:w w:val="99"/>
                <w:sz w:val="24"/>
                <w:szCs w:val="24"/>
                <w:lang w:eastAsia="en-US"/>
              </w:rPr>
              <w:t>A02052399其他制冷</w:t>
            </w:r>
          </w:p>
          <w:p w:rsidR="00866F55" w:rsidRPr="0030220F" w:rsidRDefault="0063600C">
            <w:pPr>
              <w:spacing w:line="254" w:lineRule="exact"/>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空调设备</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widowControl/>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rPr>
              <w:t>冷却塔</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《机械通风冷却塔第1部分：中小型</w:t>
            </w:r>
            <w:proofErr w:type="gramStart"/>
            <w:r w:rsidRPr="0030220F">
              <w:rPr>
                <w:rFonts w:ascii="宋体" w:eastAsia="宋体" w:hAnsi="宋体" w:cs="宋体" w:hint="eastAsia"/>
                <w:color w:val="000000" w:themeColor="text1"/>
                <w:spacing w:val="10"/>
                <w:sz w:val="24"/>
                <w:szCs w:val="24"/>
              </w:rPr>
              <w:t>开式</w:t>
            </w:r>
            <w:proofErr w:type="gramEnd"/>
            <w:r w:rsidRPr="0030220F">
              <w:rPr>
                <w:rFonts w:ascii="宋体" w:eastAsia="宋体" w:hAnsi="宋体" w:cs="宋体" w:hint="eastAsia"/>
                <w:color w:val="000000" w:themeColor="text1"/>
                <w:spacing w:val="10"/>
                <w:sz w:val="24"/>
                <w:szCs w:val="24"/>
              </w:rPr>
              <w:t>冷却塔》（GB/T7190.1）</w:t>
            </w:r>
          </w:p>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《机械通风冷却塔第2部分：大型</w:t>
            </w:r>
            <w:proofErr w:type="gramStart"/>
            <w:r w:rsidRPr="0030220F">
              <w:rPr>
                <w:rFonts w:ascii="宋体" w:eastAsia="宋体" w:hAnsi="宋体" w:cs="宋体" w:hint="eastAsia"/>
                <w:color w:val="000000" w:themeColor="text1"/>
                <w:spacing w:val="10"/>
                <w:sz w:val="24"/>
                <w:szCs w:val="24"/>
              </w:rPr>
              <w:t>开式</w:t>
            </w:r>
            <w:proofErr w:type="gramEnd"/>
            <w:r w:rsidRPr="0030220F">
              <w:rPr>
                <w:rFonts w:ascii="宋体" w:eastAsia="宋体" w:hAnsi="宋体" w:cs="宋体" w:hint="eastAsia"/>
                <w:color w:val="000000" w:themeColor="text1"/>
                <w:spacing w:val="10"/>
                <w:sz w:val="24"/>
                <w:szCs w:val="24"/>
              </w:rPr>
              <w:t>冷却塔》（GB/T7190.2）</w:t>
            </w:r>
          </w:p>
        </w:tc>
      </w:tr>
      <w:tr w:rsidR="00866F55" w:rsidRPr="0030220F">
        <w:trPr>
          <w:trHeight w:val="1100"/>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ind w:right="1"/>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7</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A02060100</w:t>
            </w:r>
            <w:r w:rsidRPr="0030220F">
              <w:rPr>
                <w:rFonts w:ascii="宋体" w:eastAsia="宋体" w:hAnsi="宋体" w:cs="宋体" w:hint="eastAsia"/>
                <w:color w:val="000000" w:themeColor="text1"/>
                <w:w w:val="99"/>
                <w:sz w:val="24"/>
                <w:szCs w:val="24"/>
                <w:lang w:eastAsia="en-US"/>
              </w:rPr>
              <w:t>电机</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《中小型三相异步电动机能效限定值及能效等级》（GB18613）</w:t>
            </w:r>
          </w:p>
        </w:tc>
      </w:tr>
      <w:tr w:rsidR="00866F55" w:rsidRPr="0030220F">
        <w:trPr>
          <w:trHeight w:val="775"/>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ind w:right="1"/>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8</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30"/>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A02060200</w:t>
            </w:r>
            <w:r w:rsidRPr="0030220F">
              <w:rPr>
                <w:rFonts w:ascii="宋体" w:eastAsia="宋体" w:hAnsi="宋体" w:cs="宋体" w:hint="eastAsia"/>
                <w:color w:val="000000" w:themeColor="text1"/>
                <w:w w:val="99"/>
                <w:sz w:val="24"/>
                <w:szCs w:val="24"/>
                <w:lang w:eastAsia="en-US"/>
              </w:rPr>
              <w:t>变压</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配电变压器</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《三相配电变压器能效限定值及能效等级》（GB 20052）</w:t>
            </w:r>
          </w:p>
        </w:tc>
      </w:tr>
      <w:tr w:rsidR="00866F55" w:rsidRPr="0030220F">
        <w:trPr>
          <w:trHeight w:val="775"/>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ind w:right="1"/>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9</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26"/>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★A02060900镇流器</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管型荧光灯镇流器</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《管形荧光灯镇流器能效限定值及能效等级》（GB17896）</w:t>
            </w:r>
          </w:p>
        </w:tc>
      </w:tr>
      <w:tr w:rsidR="00866F55" w:rsidRPr="0030220F">
        <w:trPr>
          <w:trHeight w:val="775"/>
        </w:trPr>
        <w:tc>
          <w:tcPr>
            <w:tcW w:w="722"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10</w:t>
            </w:r>
          </w:p>
        </w:tc>
        <w:tc>
          <w:tcPr>
            <w:tcW w:w="1661"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A02061800生活用电器</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A02061801电冰箱</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《家用电冰箱耗电量限定值及能效等级》（GB12021.2）</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71"/>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z w:val="24"/>
                <w:szCs w:val="24"/>
                <w:lang w:eastAsia="en-US"/>
              </w:rPr>
              <w:t>A02061804</w:t>
            </w:r>
            <w:r w:rsidRPr="0030220F">
              <w:rPr>
                <w:rFonts w:ascii="宋体" w:eastAsia="宋体" w:hAnsi="宋体" w:cs="宋体" w:hint="eastAsia"/>
                <w:color w:val="000000" w:themeColor="text1"/>
                <w:w w:val="99"/>
                <w:sz w:val="24"/>
                <w:szCs w:val="24"/>
                <w:lang w:eastAsia="en-US"/>
              </w:rPr>
              <w:t>空调机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房间空气调节器</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《房间空气调节器能效限定值及能效等级》（GB21455-2019）</w:t>
            </w:r>
          </w:p>
        </w:tc>
      </w:tr>
      <w:tr w:rsidR="00866F55" w:rsidRPr="0030220F">
        <w:trPr>
          <w:trHeight w:val="1312"/>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4" w:line="276" w:lineRule="auto"/>
              <w:ind w:left="7" w:right="7"/>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多联式空调（热泵）机组（制冷量≤ 14000W）</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《多联式空调（热泵）机组能效限定值及能源效率等级》（GB21454）</w:t>
            </w:r>
          </w:p>
        </w:tc>
      </w:tr>
      <w:tr w:rsidR="00866F55" w:rsidRPr="0030220F">
        <w:trPr>
          <w:trHeight w:val="1424"/>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单元式空气调节机（制冷量≤ 14000W）</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《单元式空气调节机能效限定值及能源效率等级》（GB19576）《风管送风式空调机组能效限定值及能效等级》</w:t>
            </w:r>
            <w:r w:rsidRPr="0030220F">
              <w:rPr>
                <w:rFonts w:ascii="宋体" w:eastAsia="宋体" w:hAnsi="宋体" w:cs="宋体" w:hint="eastAsia"/>
                <w:color w:val="000000" w:themeColor="text1"/>
                <w:spacing w:val="10"/>
                <w:sz w:val="24"/>
                <w:szCs w:val="24"/>
              </w:rPr>
              <w:lastRenderedPageBreak/>
              <w:t>（GB37479）</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62"/>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A02061810</w:t>
            </w:r>
            <w:r w:rsidRPr="0030220F">
              <w:rPr>
                <w:rFonts w:ascii="宋体" w:eastAsia="宋体" w:hAnsi="宋体" w:cs="宋体" w:hint="eastAsia"/>
                <w:color w:val="000000" w:themeColor="text1"/>
                <w:w w:val="99"/>
                <w:sz w:val="24"/>
                <w:szCs w:val="24"/>
                <w:lang w:eastAsia="en-US"/>
              </w:rPr>
              <w:t>洗衣机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《电动洗衣机能效水效限定值及等级》（GB12021.4）</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61"/>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A02061819</w:t>
            </w:r>
            <w:r w:rsidRPr="0030220F">
              <w:rPr>
                <w:rFonts w:ascii="宋体" w:eastAsia="宋体" w:hAnsi="宋体" w:cs="宋体" w:hint="eastAsia"/>
                <w:color w:val="000000" w:themeColor="text1"/>
                <w:w w:val="99"/>
                <w:sz w:val="24"/>
                <w:szCs w:val="24"/>
                <w:lang w:eastAsia="en-US"/>
              </w:rPr>
              <w:t>热水器</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★电热</w:t>
            </w:r>
            <w:r w:rsidRPr="0030220F">
              <w:rPr>
                <w:rFonts w:ascii="宋体" w:eastAsia="宋体" w:hAnsi="宋体" w:cs="宋体" w:hint="eastAsia"/>
                <w:color w:val="000000" w:themeColor="text1"/>
                <w:spacing w:val="2"/>
                <w:w w:val="99"/>
                <w:sz w:val="24"/>
                <w:szCs w:val="24"/>
                <w:lang w:eastAsia="en-US"/>
              </w:rPr>
              <w:t>水</w:t>
            </w:r>
            <w:r w:rsidRPr="0030220F">
              <w:rPr>
                <w:rFonts w:ascii="宋体" w:eastAsia="宋体" w:hAnsi="宋体" w:cs="宋体" w:hint="eastAsia"/>
                <w:color w:val="000000" w:themeColor="text1"/>
                <w:w w:val="99"/>
                <w:sz w:val="24"/>
                <w:szCs w:val="24"/>
                <w:lang w:eastAsia="en-US"/>
              </w:rPr>
              <w:t>器</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《储水式电热水器能效限定值及能效等级》（GB21519）</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燃气热</w:t>
            </w:r>
            <w:r w:rsidRPr="0030220F">
              <w:rPr>
                <w:rFonts w:ascii="宋体" w:eastAsia="宋体" w:hAnsi="宋体" w:cs="宋体" w:hint="eastAsia"/>
                <w:color w:val="000000" w:themeColor="text1"/>
                <w:spacing w:val="2"/>
                <w:w w:val="99"/>
                <w:sz w:val="24"/>
                <w:szCs w:val="24"/>
                <w:lang w:eastAsia="en-US"/>
              </w:rPr>
              <w:t>水</w:t>
            </w:r>
            <w:r w:rsidRPr="0030220F">
              <w:rPr>
                <w:rFonts w:ascii="宋体" w:eastAsia="宋体" w:hAnsi="宋体" w:cs="宋体" w:hint="eastAsia"/>
                <w:color w:val="000000" w:themeColor="text1"/>
                <w:w w:val="99"/>
                <w:sz w:val="24"/>
                <w:szCs w:val="24"/>
                <w:lang w:eastAsia="en-US"/>
              </w:rPr>
              <w:t>器</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《家用燃气快速热水器和燃气采暖热水炉能效限定值及能效等级》（GB20665）</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热泵热</w:t>
            </w:r>
            <w:r w:rsidRPr="0030220F">
              <w:rPr>
                <w:rFonts w:ascii="宋体" w:eastAsia="宋体" w:hAnsi="宋体" w:cs="宋体" w:hint="eastAsia"/>
                <w:color w:val="000000" w:themeColor="text1"/>
                <w:spacing w:val="2"/>
                <w:w w:val="99"/>
                <w:sz w:val="24"/>
                <w:szCs w:val="24"/>
                <w:lang w:eastAsia="en-US"/>
              </w:rPr>
              <w:t>水</w:t>
            </w:r>
            <w:r w:rsidRPr="0030220F">
              <w:rPr>
                <w:rFonts w:ascii="宋体" w:eastAsia="宋体" w:hAnsi="宋体" w:cs="宋体" w:hint="eastAsia"/>
                <w:color w:val="000000" w:themeColor="text1"/>
                <w:w w:val="99"/>
                <w:sz w:val="24"/>
                <w:szCs w:val="24"/>
                <w:lang w:eastAsia="en-US"/>
              </w:rPr>
              <w:t>器</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《热泵热水机（器）能效限定值及能效等级》（GB29541）</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太阳能</w:t>
            </w:r>
            <w:r w:rsidRPr="0030220F">
              <w:rPr>
                <w:rFonts w:ascii="宋体" w:eastAsia="宋体" w:hAnsi="宋体" w:cs="宋体" w:hint="eastAsia"/>
                <w:color w:val="000000" w:themeColor="text1"/>
                <w:spacing w:val="2"/>
                <w:w w:val="99"/>
                <w:sz w:val="24"/>
                <w:szCs w:val="24"/>
                <w:lang w:eastAsia="en-US"/>
              </w:rPr>
              <w:t>热</w:t>
            </w:r>
            <w:r w:rsidRPr="0030220F">
              <w:rPr>
                <w:rFonts w:ascii="宋体" w:eastAsia="宋体" w:hAnsi="宋体" w:cs="宋体" w:hint="eastAsia"/>
                <w:color w:val="000000" w:themeColor="text1"/>
                <w:w w:val="99"/>
                <w:sz w:val="24"/>
                <w:szCs w:val="24"/>
                <w:lang w:eastAsia="en-US"/>
              </w:rPr>
              <w:t>水系统</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《家用太阳能热水系统能效限定值及能效等级》（GB26969）</w:t>
            </w:r>
          </w:p>
        </w:tc>
      </w:tr>
      <w:tr w:rsidR="00866F55" w:rsidRPr="0030220F">
        <w:trPr>
          <w:trHeight w:val="1102"/>
        </w:trPr>
        <w:tc>
          <w:tcPr>
            <w:tcW w:w="722"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1</w:t>
            </w:r>
            <w:r w:rsidRPr="0030220F">
              <w:rPr>
                <w:rFonts w:ascii="宋体" w:eastAsia="宋体" w:hAnsi="宋体" w:cs="宋体" w:hint="eastAsia"/>
                <w:color w:val="000000" w:themeColor="text1"/>
                <w:w w:val="99"/>
                <w:sz w:val="24"/>
                <w:szCs w:val="24"/>
                <w:lang w:eastAsia="en-US"/>
              </w:rPr>
              <w:t>1</w:t>
            </w:r>
          </w:p>
        </w:tc>
        <w:tc>
          <w:tcPr>
            <w:tcW w:w="1661"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5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A02</w:t>
            </w:r>
            <w:r w:rsidRPr="0030220F">
              <w:rPr>
                <w:rFonts w:ascii="宋体" w:eastAsia="宋体" w:hAnsi="宋体" w:cs="宋体" w:hint="eastAsia"/>
                <w:color w:val="000000" w:themeColor="text1"/>
                <w:w w:val="99"/>
                <w:sz w:val="24"/>
                <w:szCs w:val="24"/>
                <w:lang w:eastAsia="en-US"/>
              </w:rPr>
              <w:t>06</w:t>
            </w:r>
            <w:r w:rsidRPr="0030220F">
              <w:rPr>
                <w:rFonts w:ascii="宋体" w:eastAsia="宋体" w:hAnsi="宋体" w:cs="宋体" w:hint="eastAsia"/>
                <w:color w:val="000000" w:themeColor="text1"/>
                <w:spacing w:val="1"/>
                <w:w w:val="99"/>
                <w:sz w:val="24"/>
                <w:szCs w:val="24"/>
                <w:lang w:eastAsia="en-US"/>
              </w:rPr>
              <w:t>1</w:t>
            </w:r>
            <w:r w:rsidRPr="0030220F">
              <w:rPr>
                <w:rFonts w:ascii="宋体" w:eastAsia="宋体" w:hAnsi="宋体" w:cs="宋体" w:hint="eastAsia"/>
                <w:color w:val="000000" w:themeColor="text1"/>
                <w:w w:val="99"/>
                <w:sz w:val="24"/>
                <w:szCs w:val="24"/>
                <w:lang w:eastAsia="en-US"/>
              </w:rPr>
              <w:t>900照明设备</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3" w:line="276" w:lineRule="auto"/>
              <w:ind w:left="7" w:right="7"/>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★普通照明用双端荧光灯</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《普通照明用双端荧光灯能效限定值及能效等级》（GB19043）</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92" w:line="276" w:lineRule="auto"/>
              <w:ind w:left="7" w:right="2"/>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LE</w:t>
            </w:r>
            <w:r w:rsidRPr="0030220F">
              <w:rPr>
                <w:rFonts w:ascii="宋体" w:eastAsia="宋体" w:hAnsi="宋体" w:cs="宋体" w:hint="eastAsia"/>
                <w:color w:val="000000" w:themeColor="text1"/>
                <w:w w:val="99"/>
                <w:sz w:val="24"/>
                <w:szCs w:val="24"/>
                <w:lang w:eastAsia="en-US"/>
              </w:rPr>
              <w:t>D</w:t>
            </w:r>
            <w:r w:rsidRPr="0030220F">
              <w:rPr>
                <w:rFonts w:ascii="宋体" w:eastAsia="宋体" w:hAnsi="宋体" w:cs="宋体" w:hint="eastAsia"/>
                <w:color w:val="000000" w:themeColor="text1"/>
                <w:spacing w:val="12"/>
                <w:w w:val="99"/>
                <w:sz w:val="24"/>
                <w:szCs w:val="24"/>
                <w:lang w:eastAsia="en-US"/>
              </w:rPr>
              <w:t>道</w:t>
            </w:r>
            <w:r w:rsidRPr="0030220F">
              <w:rPr>
                <w:rFonts w:ascii="宋体" w:eastAsia="宋体" w:hAnsi="宋体" w:cs="宋体" w:hint="eastAsia"/>
                <w:color w:val="000000" w:themeColor="text1"/>
                <w:spacing w:val="9"/>
                <w:w w:val="99"/>
                <w:sz w:val="24"/>
                <w:szCs w:val="24"/>
                <w:lang w:eastAsia="en-US"/>
              </w:rPr>
              <w:t>路</w:t>
            </w:r>
            <w:r w:rsidRPr="0030220F">
              <w:rPr>
                <w:rFonts w:ascii="宋体" w:eastAsia="宋体" w:hAnsi="宋体" w:cs="宋体" w:hint="eastAsia"/>
                <w:color w:val="000000" w:themeColor="text1"/>
                <w:spacing w:val="13"/>
                <w:w w:val="99"/>
                <w:sz w:val="24"/>
                <w:szCs w:val="24"/>
                <w:lang w:eastAsia="en-US"/>
              </w:rPr>
              <w:t>/</w:t>
            </w:r>
            <w:r w:rsidRPr="0030220F">
              <w:rPr>
                <w:rFonts w:ascii="宋体" w:eastAsia="宋体" w:hAnsi="宋体" w:cs="宋体" w:hint="eastAsia"/>
                <w:color w:val="000000" w:themeColor="text1"/>
                <w:spacing w:val="12"/>
                <w:w w:val="99"/>
                <w:sz w:val="24"/>
                <w:szCs w:val="24"/>
                <w:lang w:eastAsia="en-US"/>
              </w:rPr>
              <w:t>隧道照</w:t>
            </w:r>
            <w:r w:rsidRPr="0030220F">
              <w:rPr>
                <w:rFonts w:ascii="宋体" w:eastAsia="宋体" w:hAnsi="宋体" w:cs="宋体" w:hint="eastAsia"/>
                <w:color w:val="000000" w:themeColor="text1"/>
                <w:w w:val="99"/>
                <w:sz w:val="24"/>
                <w:szCs w:val="24"/>
                <w:lang w:eastAsia="en-US"/>
              </w:rPr>
              <w:t>明产品</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《道路和隧道照明用LED灯具能效限定值及能效等级》（GB37478）</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LE</w:t>
            </w:r>
            <w:r w:rsidRPr="0030220F">
              <w:rPr>
                <w:rFonts w:ascii="宋体" w:eastAsia="宋体" w:hAnsi="宋体" w:cs="宋体" w:hint="eastAsia"/>
                <w:color w:val="000000" w:themeColor="text1"/>
                <w:w w:val="99"/>
                <w:sz w:val="24"/>
                <w:szCs w:val="24"/>
                <w:lang w:eastAsia="en-US"/>
              </w:rPr>
              <w:t>D筒灯</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《室内照明用LED产品能效限定值及能效等级》（GB30255）</w:t>
            </w:r>
          </w:p>
        </w:tc>
      </w:tr>
      <w:tr w:rsidR="00866F55" w:rsidRPr="0030220F">
        <w:trPr>
          <w:trHeight w:val="1100"/>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line="276" w:lineRule="auto"/>
              <w:ind w:right="7"/>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w w:val="99"/>
                <w:sz w:val="24"/>
                <w:szCs w:val="24"/>
              </w:rPr>
              <w:t>普</w:t>
            </w:r>
            <w:r w:rsidRPr="0030220F">
              <w:rPr>
                <w:rFonts w:ascii="宋体" w:eastAsia="宋体" w:hAnsi="宋体" w:cs="宋体" w:hint="eastAsia"/>
                <w:color w:val="000000" w:themeColor="text1"/>
                <w:spacing w:val="24"/>
                <w:w w:val="99"/>
                <w:sz w:val="24"/>
                <w:szCs w:val="24"/>
              </w:rPr>
              <w:t>通</w:t>
            </w:r>
            <w:r w:rsidRPr="0030220F">
              <w:rPr>
                <w:rFonts w:ascii="宋体" w:eastAsia="宋体" w:hAnsi="宋体" w:cs="宋体" w:hint="eastAsia"/>
                <w:color w:val="000000" w:themeColor="text1"/>
                <w:w w:val="99"/>
                <w:sz w:val="24"/>
                <w:szCs w:val="24"/>
              </w:rPr>
              <w:t>照明用非</w:t>
            </w:r>
            <w:r w:rsidRPr="0030220F">
              <w:rPr>
                <w:rFonts w:ascii="宋体" w:eastAsia="宋体" w:hAnsi="宋体" w:cs="宋体" w:hint="eastAsia"/>
                <w:color w:val="000000" w:themeColor="text1"/>
                <w:spacing w:val="24"/>
                <w:w w:val="99"/>
                <w:sz w:val="24"/>
                <w:szCs w:val="24"/>
              </w:rPr>
              <w:t>定</w:t>
            </w:r>
            <w:r w:rsidRPr="0030220F">
              <w:rPr>
                <w:rFonts w:ascii="宋体" w:eastAsia="宋体" w:hAnsi="宋体" w:cs="宋体" w:hint="eastAsia"/>
                <w:color w:val="000000" w:themeColor="text1"/>
                <w:w w:val="99"/>
                <w:sz w:val="24"/>
                <w:szCs w:val="24"/>
              </w:rPr>
              <w:t>向自镇流</w:t>
            </w:r>
            <w:r w:rsidRPr="0030220F">
              <w:rPr>
                <w:rFonts w:ascii="宋体" w:eastAsia="宋体" w:hAnsi="宋体" w:cs="宋体" w:hint="eastAsia"/>
                <w:color w:val="000000" w:themeColor="text1"/>
                <w:spacing w:val="1"/>
                <w:w w:val="99"/>
                <w:sz w:val="24"/>
                <w:szCs w:val="24"/>
              </w:rPr>
              <w:t>LE</w:t>
            </w:r>
            <w:r w:rsidRPr="0030220F">
              <w:rPr>
                <w:rFonts w:ascii="宋体" w:eastAsia="宋体" w:hAnsi="宋体" w:cs="宋体" w:hint="eastAsia"/>
                <w:color w:val="000000" w:themeColor="text1"/>
                <w:w w:val="99"/>
                <w:sz w:val="24"/>
                <w:szCs w:val="24"/>
              </w:rPr>
              <w:t>D灯</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《室内照明用LED产品能效限定值及能效等级》（GB30255）</w:t>
            </w:r>
          </w:p>
        </w:tc>
      </w:tr>
      <w:tr w:rsidR="00866F55" w:rsidRPr="0030220F">
        <w:trPr>
          <w:trHeight w:val="1056"/>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1</w:t>
            </w:r>
            <w:r w:rsidRPr="0030220F">
              <w:rPr>
                <w:rFonts w:ascii="宋体" w:eastAsia="宋体" w:hAnsi="宋体" w:cs="宋体" w:hint="eastAsia"/>
                <w:color w:val="000000" w:themeColor="text1"/>
                <w:w w:val="99"/>
                <w:sz w:val="24"/>
                <w:szCs w:val="24"/>
                <w:lang w:eastAsia="en-US"/>
              </w:rPr>
              <w:t>2</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81"/>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pacing w:val="1"/>
                <w:w w:val="99"/>
                <w:sz w:val="24"/>
                <w:szCs w:val="24"/>
                <w:lang w:eastAsia="en-US"/>
              </w:rPr>
              <w:t>A020</w:t>
            </w:r>
            <w:r w:rsidRPr="0030220F">
              <w:rPr>
                <w:rFonts w:ascii="宋体" w:eastAsia="宋体" w:hAnsi="宋体" w:cs="宋体" w:hint="eastAsia"/>
                <w:color w:val="000000" w:themeColor="text1"/>
                <w:w w:val="99"/>
                <w:sz w:val="24"/>
                <w:szCs w:val="24"/>
                <w:lang w:eastAsia="en-US"/>
              </w:rPr>
              <w:t>91000电视设备</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81" w:line="276" w:lineRule="auto"/>
              <w:ind w:left="7" w:right="5"/>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pacing w:val="1"/>
                <w:w w:val="99"/>
                <w:sz w:val="24"/>
                <w:szCs w:val="24"/>
              </w:rPr>
              <w:t>A02</w:t>
            </w:r>
            <w:r w:rsidRPr="0030220F">
              <w:rPr>
                <w:rFonts w:ascii="宋体" w:eastAsia="宋体" w:hAnsi="宋体" w:cs="宋体" w:hint="eastAsia"/>
                <w:color w:val="000000" w:themeColor="text1"/>
                <w:w w:val="99"/>
                <w:sz w:val="24"/>
                <w:szCs w:val="24"/>
              </w:rPr>
              <w:t>09</w:t>
            </w:r>
            <w:r w:rsidRPr="0030220F">
              <w:rPr>
                <w:rFonts w:ascii="宋体" w:eastAsia="宋体" w:hAnsi="宋体" w:cs="宋体" w:hint="eastAsia"/>
                <w:color w:val="000000" w:themeColor="text1"/>
                <w:spacing w:val="1"/>
                <w:w w:val="99"/>
                <w:sz w:val="24"/>
                <w:szCs w:val="24"/>
              </w:rPr>
              <w:t>1</w:t>
            </w:r>
            <w:r w:rsidRPr="0030220F">
              <w:rPr>
                <w:rFonts w:ascii="宋体" w:eastAsia="宋体" w:hAnsi="宋体" w:cs="宋体" w:hint="eastAsia"/>
                <w:color w:val="000000" w:themeColor="text1"/>
                <w:w w:val="99"/>
                <w:sz w:val="24"/>
                <w:szCs w:val="24"/>
              </w:rPr>
              <w:t>001普通电视设备（</w:t>
            </w:r>
            <w:r w:rsidRPr="0030220F">
              <w:rPr>
                <w:rFonts w:ascii="宋体" w:eastAsia="宋体" w:hAnsi="宋体" w:cs="宋体" w:hint="eastAsia"/>
                <w:color w:val="000000" w:themeColor="text1"/>
                <w:spacing w:val="2"/>
                <w:w w:val="99"/>
                <w:sz w:val="24"/>
                <w:szCs w:val="24"/>
              </w:rPr>
              <w:t>电</w:t>
            </w:r>
            <w:r w:rsidRPr="0030220F">
              <w:rPr>
                <w:rFonts w:ascii="宋体" w:eastAsia="宋体" w:hAnsi="宋体" w:cs="宋体" w:hint="eastAsia"/>
                <w:color w:val="000000" w:themeColor="text1"/>
                <w:w w:val="99"/>
                <w:sz w:val="24"/>
                <w:szCs w:val="24"/>
              </w:rPr>
              <w:t>视机）</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《平板电视能效限定值及能效等级》（GB24850）</w:t>
            </w:r>
          </w:p>
        </w:tc>
      </w:tr>
      <w:tr w:rsidR="00866F55" w:rsidRPr="0030220F">
        <w:trPr>
          <w:trHeight w:val="2075"/>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lastRenderedPageBreak/>
              <w:t>1</w:t>
            </w:r>
            <w:r w:rsidRPr="0030220F">
              <w:rPr>
                <w:rFonts w:ascii="宋体" w:eastAsia="宋体" w:hAnsi="宋体" w:cs="宋体" w:hint="eastAsia"/>
                <w:color w:val="000000" w:themeColor="text1"/>
                <w:w w:val="99"/>
                <w:sz w:val="24"/>
                <w:szCs w:val="24"/>
                <w:lang w:eastAsia="en-US"/>
              </w:rPr>
              <w:t>3</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pacing w:val="1"/>
                <w:w w:val="99"/>
                <w:sz w:val="24"/>
                <w:szCs w:val="24"/>
                <w:lang w:eastAsia="en-US"/>
              </w:rPr>
              <w:t>A020</w:t>
            </w:r>
            <w:r w:rsidRPr="0030220F">
              <w:rPr>
                <w:rFonts w:ascii="宋体" w:eastAsia="宋体" w:hAnsi="宋体" w:cs="宋体" w:hint="eastAsia"/>
                <w:color w:val="000000" w:themeColor="text1"/>
                <w:w w:val="99"/>
                <w:sz w:val="24"/>
                <w:szCs w:val="24"/>
                <w:lang w:eastAsia="en-US"/>
              </w:rPr>
              <w:t>91100视频设备</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line="276" w:lineRule="auto"/>
              <w:ind w:right="5"/>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A02</w:t>
            </w:r>
            <w:r w:rsidRPr="0030220F">
              <w:rPr>
                <w:rFonts w:ascii="宋体" w:eastAsia="宋体" w:hAnsi="宋体" w:cs="宋体" w:hint="eastAsia"/>
                <w:color w:val="000000" w:themeColor="text1"/>
                <w:w w:val="99"/>
                <w:sz w:val="24"/>
                <w:szCs w:val="24"/>
                <w:lang w:eastAsia="en-US"/>
              </w:rPr>
              <w:t>09</w:t>
            </w:r>
            <w:r w:rsidRPr="0030220F">
              <w:rPr>
                <w:rFonts w:ascii="宋体" w:eastAsia="宋体" w:hAnsi="宋体" w:cs="宋体" w:hint="eastAsia"/>
                <w:color w:val="000000" w:themeColor="text1"/>
                <w:spacing w:val="1"/>
                <w:w w:val="99"/>
                <w:sz w:val="24"/>
                <w:szCs w:val="24"/>
                <w:lang w:eastAsia="en-US"/>
              </w:rPr>
              <w:t>1</w:t>
            </w:r>
            <w:r w:rsidRPr="0030220F">
              <w:rPr>
                <w:rFonts w:ascii="宋体" w:eastAsia="宋体" w:hAnsi="宋体" w:cs="宋体" w:hint="eastAsia"/>
                <w:color w:val="000000" w:themeColor="text1"/>
                <w:w w:val="99"/>
                <w:sz w:val="24"/>
                <w:szCs w:val="24"/>
                <w:lang w:eastAsia="en-US"/>
              </w:rPr>
              <w:t>107视频监控设备</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监视器</w:t>
            </w: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pacing w:val="10"/>
                <w:sz w:val="24"/>
                <w:szCs w:val="24"/>
              </w:rPr>
            </w:pPr>
            <w:r w:rsidRPr="0030220F">
              <w:rPr>
                <w:rFonts w:ascii="宋体" w:eastAsia="宋体" w:hAnsi="宋体" w:cs="宋体" w:hint="eastAsia"/>
                <w:color w:val="000000" w:themeColor="text1"/>
                <w:spacing w:val="10"/>
                <w:sz w:val="24"/>
                <w:szCs w:val="24"/>
              </w:rPr>
              <w:t>以射频信号为主要信号输入的监视器应符合《平板电视能效限定值及能效等级》（GB24850），以数字信号为主要信号输入的监视器应符合《计算机显示器能效限定值及能效等级》（GB21520）</w:t>
            </w:r>
          </w:p>
        </w:tc>
      </w:tr>
      <w:tr w:rsidR="00866F55" w:rsidRPr="0030220F">
        <w:trPr>
          <w:trHeight w:val="924"/>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pacing w:val="1"/>
                <w:w w:val="99"/>
                <w:sz w:val="24"/>
                <w:szCs w:val="24"/>
                <w:lang w:eastAsia="en-US"/>
              </w:rPr>
              <w:t>1</w:t>
            </w:r>
            <w:r w:rsidRPr="0030220F">
              <w:rPr>
                <w:rFonts w:ascii="宋体" w:eastAsia="宋体" w:hAnsi="宋体" w:cs="宋体" w:hint="eastAsia"/>
                <w:color w:val="000000" w:themeColor="text1"/>
                <w:w w:val="99"/>
                <w:sz w:val="24"/>
                <w:szCs w:val="24"/>
                <w:lang w:eastAsia="en-US"/>
              </w:rPr>
              <w:t>4</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76"/>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A02241000</w:t>
            </w:r>
            <w:r w:rsidRPr="0030220F">
              <w:rPr>
                <w:rFonts w:ascii="宋体" w:eastAsia="宋体" w:hAnsi="宋体" w:cs="宋体" w:hint="eastAsia"/>
                <w:color w:val="000000" w:themeColor="text1"/>
                <w:w w:val="99"/>
                <w:sz w:val="24"/>
                <w:szCs w:val="24"/>
                <w:lang w:eastAsia="en-US"/>
              </w:rPr>
              <w:t>饮食炊事机械</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商用燃</w:t>
            </w:r>
            <w:r w:rsidRPr="0030220F">
              <w:rPr>
                <w:rFonts w:ascii="宋体" w:eastAsia="宋体" w:hAnsi="宋体" w:cs="宋体" w:hint="eastAsia"/>
                <w:color w:val="000000" w:themeColor="text1"/>
                <w:spacing w:val="2"/>
                <w:w w:val="99"/>
                <w:sz w:val="24"/>
                <w:szCs w:val="24"/>
                <w:lang w:eastAsia="en-US"/>
              </w:rPr>
              <w:t>气</w:t>
            </w:r>
            <w:r w:rsidRPr="0030220F">
              <w:rPr>
                <w:rFonts w:ascii="宋体" w:eastAsia="宋体" w:hAnsi="宋体" w:cs="宋体" w:hint="eastAsia"/>
                <w:color w:val="000000" w:themeColor="text1"/>
                <w:w w:val="99"/>
                <w:sz w:val="24"/>
                <w:szCs w:val="24"/>
                <w:lang w:eastAsia="en-US"/>
              </w:rPr>
              <w:t>灶具</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《商用燃气灶具能效限定值及能效等级》（GB30531）</w:t>
            </w:r>
          </w:p>
        </w:tc>
      </w:tr>
      <w:tr w:rsidR="00866F55" w:rsidRPr="0030220F">
        <w:trPr>
          <w:trHeight w:val="1217"/>
        </w:trPr>
        <w:tc>
          <w:tcPr>
            <w:tcW w:w="722"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w:t>
            </w:r>
          </w:p>
        </w:tc>
        <w:tc>
          <w:tcPr>
            <w:tcW w:w="1661" w:type="dxa"/>
            <w:vMerge w:val="restart"/>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w w:val="99"/>
                <w:sz w:val="24"/>
                <w:szCs w:val="24"/>
                <w:lang w:eastAsia="en-US"/>
              </w:rPr>
            </w:pPr>
            <w:r w:rsidRPr="0030220F">
              <w:rPr>
                <w:rFonts w:ascii="宋体" w:eastAsia="宋体" w:hAnsi="宋体" w:cs="宋体" w:hint="eastAsia"/>
                <w:color w:val="000000" w:themeColor="text1"/>
                <w:w w:val="99"/>
                <w:sz w:val="24"/>
                <w:szCs w:val="24"/>
                <w:lang w:eastAsia="en-US"/>
              </w:rPr>
              <w:t>★</w:t>
            </w:r>
            <w:r w:rsidRPr="0030220F">
              <w:rPr>
                <w:rFonts w:ascii="宋体" w:eastAsia="宋体" w:hAnsi="宋体" w:cs="宋体" w:hint="eastAsia"/>
                <w:color w:val="000000" w:themeColor="text1"/>
                <w:sz w:val="24"/>
                <w:szCs w:val="24"/>
                <w:lang w:eastAsia="en-US"/>
              </w:rPr>
              <w:t>A05020105</w:t>
            </w:r>
            <w:r w:rsidRPr="0030220F">
              <w:rPr>
                <w:rFonts w:ascii="宋体" w:eastAsia="宋体" w:hAnsi="宋体" w:cs="宋体" w:hint="eastAsia"/>
                <w:color w:val="000000" w:themeColor="text1"/>
                <w:w w:val="99"/>
                <w:sz w:val="24"/>
                <w:szCs w:val="24"/>
                <w:lang w:eastAsia="en-US"/>
              </w:rPr>
              <w:t>便器</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坐便器</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《坐便器水效限定值及水效等级》</w:t>
            </w:r>
          </w:p>
          <w:p w:rsidR="00866F55" w:rsidRPr="0030220F" w:rsidRDefault="0063600C">
            <w:pPr>
              <w:spacing w:before="131"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（GB25502）</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w w:val="99"/>
                <w:sz w:val="24"/>
                <w:szCs w:val="24"/>
                <w:lang w:eastAsia="en-US"/>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蹲便器</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《蹲便器用水效率限定值及用水效率等级》（GB30717）</w:t>
            </w:r>
          </w:p>
        </w:tc>
      </w:tr>
      <w:tr w:rsidR="00866F55" w:rsidRPr="0030220F">
        <w:trPr>
          <w:trHeight w:val="775"/>
        </w:trPr>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widowControl/>
              <w:jc w:val="left"/>
              <w:rPr>
                <w:rFonts w:ascii="宋体" w:eastAsia="宋体" w:hAnsi="宋体" w:cs="宋体"/>
                <w:color w:val="000000" w:themeColor="text1"/>
                <w:w w:val="99"/>
                <w:sz w:val="24"/>
                <w:szCs w:val="24"/>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w w:val="99"/>
                <w:sz w:val="24"/>
                <w:szCs w:val="24"/>
                <w:lang w:eastAsia="en-US"/>
              </w:rPr>
              <w:t>小便器</w:t>
            </w: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《小便器用水效率限定值及用水效率等级》（GB28377）</w:t>
            </w:r>
          </w:p>
        </w:tc>
      </w:tr>
      <w:tr w:rsidR="00866F55" w:rsidRPr="0030220F">
        <w:trPr>
          <w:trHeight w:val="795"/>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16</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53"/>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★A05020106水</w:t>
            </w:r>
            <w:r w:rsidRPr="0030220F">
              <w:rPr>
                <w:rFonts w:ascii="宋体" w:eastAsia="宋体" w:hAnsi="宋体" w:cs="宋体" w:hint="eastAsia"/>
                <w:color w:val="000000" w:themeColor="text1"/>
                <w:w w:val="99"/>
                <w:sz w:val="24"/>
                <w:szCs w:val="24"/>
                <w:lang w:eastAsia="en-US"/>
              </w:rPr>
              <w:t>嘴</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lang w:eastAsia="en-US"/>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lang w:eastAsia="en-US"/>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53"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pacing w:val="10"/>
                <w:sz w:val="24"/>
                <w:szCs w:val="24"/>
              </w:rPr>
              <w:t>《水嘴用水效率限定值及用水效</w:t>
            </w:r>
            <w:r w:rsidRPr="0030220F">
              <w:rPr>
                <w:rFonts w:ascii="宋体" w:eastAsia="宋体" w:hAnsi="宋体" w:cs="宋体" w:hint="eastAsia"/>
                <w:color w:val="000000" w:themeColor="text1"/>
                <w:sz w:val="24"/>
                <w:szCs w:val="24"/>
              </w:rPr>
              <w:t>率等级》（GB 25501）</w:t>
            </w:r>
          </w:p>
        </w:tc>
      </w:tr>
      <w:tr w:rsidR="00866F55" w:rsidRPr="0030220F">
        <w:trPr>
          <w:trHeight w:val="758"/>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17</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12"/>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A05020107便器冲洗阀</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lang w:eastAsia="en-US"/>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lang w:eastAsia="en-US"/>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12"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pacing w:val="10"/>
                <w:sz w:val="24"/>
                <w:szCs w:val="24"/>
              </w:rPr>
              <w:t>《便器冲洗阀用水效率限定值及</w:t>
            </w:r>
            <w:r w:rsidRPr="0030220F">
              <w:rPr>
                <w:rFonts w:ascii="宋体" w:eastAsia="宋体" w:hAnsi="宋体" w:cs="宋体" w:hint="eastAsia"/>
                <w:color w:val="000000" w:themeColor="text1"/>
                <w:sz w:val="24"/>
                <w:szCs w:val="24"/>
              </w:rPr>
              <w:t>用水效率等级》（GB28379）</w:t>
            </w:r>
          </w:p>
        </w:tc>
      </w:tr>
      <w:tr w:rsidR="00866F55" w:rsidRPr="0030220F">
        <w:trPr>
          <w:trHeight w:val="784"/>
        </w:trPr>
        <w:tc>
          <w:tcPr>
            <w:tcW w:w="722"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18</w:t>
            </w:r>
          </w:p>
        </w:tc>
        <w:tc>
          <w:tcPr>
            <w:tcW w:w="1661"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63600C">
            <w:pPr>
              <w:spacing w:before="131"/>
              <w:ind w:left="7"/>
              <w:jc w:val="center"/>
              <w:rPr>
                <w:rFonts w:ascii="宋体" w:eastAsia="宋体" w:hAnsi="宋体" w:cs="宋体"/>
                <w:color w:val="000000" w:themeColor="text1"/>
                <w:sz w:val="24"/>
                <w:szCs w:val="24"/>
                <w:lang w:eastAsia="en-US"/>
              </w:rPr>
            </w:pPr>
            <w:r w:rsidRPr="0030220F">
              <w:rPr>
                <w:rFonts w:ascii="宋体" w:eastAsia="宋体" w:hAnsi="宋体" w:cs="宋体" w:hint="eastAsia"/>
                <w:color w:val="000000" w:themeColor="text1"/>
                <w:sz w:val="24"/>
                <w:szCs w:val="24"/>
                <w:lang w:eastAsia="en-US"/>
              </w:rPr>
              <w:t>A05020110淋浴</w:t>
            </w:r>
            <w:r w:rsidRPr="0030220F">
              <w:rPr>
                <w:rFonts w:ascii="宋体" w:eastAsia="宋体" w:hAnsi="宋体" w:cs="宋体" w:hint="eastAsia"/>
                <w:color w:val="000000" w:themeColor="text1"/>
                <w:w w:val="99"/>
                <w:sz w:val="24"/>
                <w:szCs w:val="24"/>
                <w:lang w:eastAsia="en-US"/>
              </w:rPr>
              <w:t>器</w:t>
            </w:r>
          </w:p>
        </w:tc>
        <w:tc>
          <w:tcPr>
            <w:tcW w:w="1664"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lang w:eastAsia="en-US"/>
              </w:rPr>
            </w:pPr>
          </w:p>
        </w:tc>
        <w:tc>
          <w:tcPr>
            <w:tcW w:w="1655" w:type="dxa"/>
            <w:tcBorders>
              <w:top w:val="single" w:sz="4" w:space="0" w:color="000000"/>
              <w:left w:val="single" w:sz="4" w:space="0" w:color="000000"/>
              <w:bottom w:val="single" w:sz="4" w:space="0" w:color="000000"/>
              <w:right w:val="single" w:sz="4" w:space="0" w:color="000000"/>
            </w:tcBorders>
            <w:vAlign w:val="center"/>
          </w:tcPr>
          <w:p w:rsidR="00866F55" w:rsidRPr="0030220F" w:rsidRDefault="00866F55">
            <w:pPr>
              <w:jc w:val="center"/>
              <w:rPr>
                <w:rFonts w:ascii="宋体" w:eastAsia="宋体" w:hAnsi="宋体" w:cs="宋体"/>
                <w:color w:val="000000" w:themeColor="text1"/>
                <w:sz w:val="24"/>
                <w:szCs w:val="24"/>
                <w:lang w:eastAsia="en-US"/>
              </w:rPr>
            </w:pPr>
          </w:p>
        </w:tc>
        <w:tc>
          <w:tcPr>
            <w:tcW w:w="3717" w:type="dxa"/>
            <w:tcBorders>
              <w:top w:val="single" w:sz="4" w:space="0" w:color="000000"/>
              <w:left w:val="single" w:sz="4" w:space="0" w:color="000000"/>
              <w:bottom w:val="single" w:sz="4" w:space="0" w:color="000000"/>
              <w:right w:val="single" w:sz="4" w:space="0" w:color="000000"/>
            </w:tcBorders>
          </w:tcPr>
          <w:p w:rsidR="00866F55" w:rsidRPr="0030220F" w:rsidRDefault="0063600C">
            <w:pPr>
              <w:spacing w:before="131" w:line="276" w:lineRule="auto"/>
              <w:ind w:left="7" w:right="4"/>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pacing w:val="10"/>
                <w:sz w:val="24"/>
                <w:szCs w:val="24"/>
              </w:rPr>
              <w:t>《淋浴器用水效率限定值及用水</w:t>
            </w:r>
            <w:r w:rsidRPr="0030220F">
              <w:rPr>
                <w:rFonts w:ascii="宋体" w:eastAsia="宋体" w:hAnsi="宋体" w:cs="宋体" w:hint="eastAsia"/>
                <w:color w:val="000000" w:themeColor="text1"/>
                <w:sz w:val="24"/>
                <w:szCs w:val="24"/>
              </w:rPr>
              <w:t>效率等级》（GB28378）</w:t>
            </w:r>
          </w:p>
        </w:tc>
      </w:tr>
    </w:tbl>
    <w:p w:rsidR="00866F55" w:rsidRPr="0030220F" w:rsidRDefault="00866F55">
      <w:pPr>
        <w:widowControl/>
        <w:rPr>
          <w:rFonts w:ascii="宋体" w:eastAsia="宋体" w:hAnsi="宋体" w:cs="宋体"/>
          <w:color w:val="000000" w:themeColor="text1"/>
          <w:sz w:val="24"/>
          <w:szCs w:val="24"/>
        </w:rPr>
      </w:pPr>
    </w:p>
    <w:p w:rsidR="00866F55" w:rsidRPr="0030220F" w:rsidRDefault="0063600C">
      <w:pPr>
        <w:spacing w:line="360" w:lineRule="auto"/>
        <w:ind w:firstLineChars="200" w:firstLine="468"/>
        <w:rPr>
          <w:rFonts w:ascii="宋体" w:eastAsia="宋体" w:hAnsi="宋体" w:cs="宋体"/>
          <w:color w:val="000000" w:themeColor="text1"/>
          <w:spacing w:val="-3"/>
          <w:kern w:val="0"/>
          <w:sz w:val="24"/>
          <w:szCs w:val="24"/>
        </w:rPr>
      </w:pPr>
      <w:r w:rsidRPr="0030220F">
        <w:rPr>
          <w:rFonts w:ascii="宋体" w:eastAsia="宋体" w:hAnsi="宋体" w:cs="宋体" w:hint="eastAsia"/>
          <w:color w:val="000000" w:themeColor="text1"/>
          <w:spacing w:val="-3"/>
          <w:kern w:val="0"/>
          <w:sz w:val="24"/>
          <w:szCs w:val="24"/>
        </w:rPr>
        <w:t>注：1.节能产品认证应依据相关国家标准的最新版本，依据国家标准中二级能效（水效）指标。</w:t>
      </w:r>
    </w:p>
    <w:p w:rsidR="00866F55" w:rsidRPr="0030220F" w:rsidRDefault="0063600C">
      <w:pPr>
        <w:spacing w:line="360" w:lineRule="auto"/>
        <w:ind w:firstLineChars="200" w:firstLine="468"/>
        <w:rPr>
          <w:rFonts w:ascii="宋体" w:eastAsia="宋体" w:hAnsi="宋体" w:cs="宋体"/>
          <w:color w:val="000000" w:themeColor="text1"/>
          <w:spacing w:val="-3"/>
          <w:kern w:val="0"/>
          <w:sz w:val="24"/>
          <w:szCs w:val="24"/>
        </w:rPr>
      </w:pPr>
      <w:r w:rsidRPr="0030220F">
        <w:rPr>
          <w:rFonts w:ascii="宋体" w:eastAsia="宋体" w:hAnsi="宋体" w:cs="宋体" w:hint="eastAsia"/>
          <w:color w:val="000000" w:themeColor="text1"/>
          <w:spacing w:val="-3"/>
          <w:kern w:val="0"/>
          <w:sz w:val="24"/>
          <w:szCs w:val="24"/>
        </w:rPr>
        <w:t>2.以“★”标注的为政府强制采购产品。</w:t>
      </w:r>
    </w:p>
    <w:p w:rsidR="00866F55" w:rsidRPr="0030220F" w:rsidRDefault="0063600C">
      <w:pPr>
        <w:spacing w:after="120" w:line="360" w:lineRule="auto"/>
        <w:ind w:firstLineChars="200" w:firstLine="468"/>
        <w:rPr>
          <w:rFonts w:ascii="宋体" w:eastAsia="宋体" w:hAnsi="宋体" w:cs="宋体"/>
          <w:b/>
          <w:bCs/>
          <w:color w:val="000000" w:themeColor="text1"/>
          <w:szCs w:val="24"/>
        </w:rPr>
      </w:pPr>
      <w:r w:rsidRPr="0030220F">
        <w:rPr>
          <w:rFonts w:ascii="宋体" w:eastAsia="宋体" w:hAnsi="宋体" w:cs="宋体" w:hint="eastAsia"/>
          <w:color w:val="000000" w:themeColor="text1"/>
          <w:spacing w:val="-3"/>
          <w:kern w:val="0"/>
          <w:sz w:val="24"/>
          <w:szCs w:val="24"/>
        </w:rPr>
        <w:t>3.本表格原为《关于印发节能产品政府采购品目清单的通知》（财库〔2019〕19号）规定的表格附件，其中名称及编码已根据《财政部关于印发〈政府采购品目分类目录〉的通知》（财库〔2022〕31号）修改</w:t>
      </w:r>
      <w:r w:rsidRPr="0030220F">
        <w:rPr>
          <w:rFonts w:ascii="宋体" w:eastAsia="宋体" w:hAnsi="宋体" w:cs="宋体" w:hint="eastAsia"/>
          <w:b/>
          <w:bCs/>
          <w:color w:val="000000" w:themeColor="text1"/>
          <w:szCs w:val="24"/>
        </w:rPr>
        <w:t>。</w:t>
      </w:r>
    </w:p>
    <w:p w:rsidR="00866F55" w:rsidRPr="0030220F" w:rsidRDefault="0063600C">
      <w:pPr>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br w:type="page"/>
      </w:r>
    </w:p>
    <w:p w:rsidR="00866F55" w:rsidRPr="0030220F" w:rsidRDefault="0063600C">
      <w:pPr>
        <w:jc w:val="left"/>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lastRenderedPageBreak/>
        <w:t>附件2：</w:t>
      </w:r>
    </w:p>
    <w:p w:rsidR="00866F55" w:rsidRPr="0030220F" w:rsidRDefault="0063600C">
      <w:pPr>
        <w:spacing w:line="528" w:lineRule="exact"/>
        <w:ind w:left="220" w:firstLine="723"/>
        <w:jc w:val="center"/>
        <w:rPr>
          <w:rFonts w:ascii="宋体" w:eastAsia="宋体" w:hAnsi="宋体" w:cs="宋体"/>
          <w:b/>
          <w:bCs/>
          <w:color w:val="000000" w:themeColor="text1"/>
          <w:sz w:val="36"/>
          <w:szCs w:val="36"/>
        </w:rPr>
      </w:pPr>
      <w:r w:rsidRPr="0030220F">
        <w:rPr>
          <w:rFonts w:ascii="宋体" w:eastAsia="宋体" w:hAnsi="宋体" w:cs="宋体" w:hint="eastAsia"/>
          <w:b/>
          <w:bCs/>
          <w:color w:val="000000" w:themeColor="text1"/>
          <w:sz w:val="36"/>
          <w:szCs w:val="36"/>
        </w:rPr>
        <w:t>中小</w:t>
      </w:r>
      <w:proofErr w:type="gramStart"/>
      <w:r w:rsidRPr="0030220F">
        <w:rPr>
          <w:rFonts w:ascii="宋体" w:eastAsia="宋体" w:hAnsi="宋体" w:cs="宋体" w:hint="eastAsia"/>
          <w:b/>
          <w:bCs/>
          <w:color w:val="000000" w:themeColor="text1"/>
          <w:sz w:val="36"/>
          <w:szCs w:val="36"/>
        </w:rPr>
        <w:t>微企业</w:t>
      </w:r>
      <w:proofErr w:type="gramEnd"/>
      <w:r w:rsidRPr="0030220F">
        <w:rPr>
          <w:rFonts w:ascii="宋体" w:eastAsia="宋体" w:hAnsi="宋体" w:cs="宋体" w:hint="eastAsia"/>
          <w:b/>
          <w:bCs/>
          <w:color w:val="000000" w:themeColor="text1"/>
          <w:sz w:val="36"/>
          <w:szCs w:val="36"/>
        </w:rPr>
        <w:t>划型标准</w:t>
      </w:r>
    </w:p>
    <w:tbl>
      <w:tblPr>
        <w:tblW w:w="9418" w:type="dxa"/>
        <w:jc w:val="center"/>
        <w:tblLayout w:type="fixed"/>
        <w:tblLook w:val="04A0" w:firstRow="1" w:lastRow="0" w:firstColumn="1" w:lastColumn="0" w:noHBand="0" w:noVBand="1"/>
      </w:tblPr>
      <w:tblGrid>
        <w:gridCol w:w="2007"/>
        <w:gridCol w:w="1633"/>
        <w:gridCol w:w="1077"/>
        <w:gridCol w:w="1911"/>
        <w:gridCol w:w="1699"/>
        <w:gridCol w:w="1091"/>
      </w:tblGrid>
      <w:tr w:rsidR="00866F55" w:rsidRPr="0030220F">
        <w:trPr>
          <w:trHeight w:val="364"/>
          <w:jc w:val="center"/>
        </w:trPr>
        <w:tc>
          <w:tcPr>
            <w:tcW w:w="2007"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行业名称</w:t>
            </w:r>
          </w:p>
        </w:tc>
        <w:tc>
          <w:tcPr>
            <w:tcW w:w="1633" w:type="dxa"/>
            <w:tcBorders>
              <w:top w:val="single" w:sz="4" w:space="0" w:color="auto"/>
              <w:left w:val="nil"/>
              <w:bottom w:val="single" w:sz="4" w:space="0" w:color="auto"/>
              <w:right w:val="single" w:sz="4" w:space="0" w:color="auto"/>
            </w:tcBorders>
            <w:vAlign w:val="center"/>
          </w:tcPr>
          <w:p w:rsidR="00866F55" w:rsidRPr="0030220F" w:rsidRDefault="0063600C">
            <w:pPr>
              <w:widowControl/>
              <w:ind w:firstLine="402"/>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指标名称</w:t>
            </w:r>
          </w:p>
        </w:tc>
        <w:tc>
          <w:tcPr>
            <w:tcW w:w="1077" w:type="dxa"/>
            <w:tcBorders>
              <w:top w:val="single" w:sz="4" w:space="0" w:color="auto"/>
              <w:left w:val="nil"/>
              <w:bottom w:val="single" w:sz="4" w:space="0" w:color="auto"/>
              <w:right w:val="single" w:sz="4" w:space="0" w:color="auto"/>
            </w:tcBorders>
            <w:vAlign w:val="center"/>
          </w:tcPr>
          <w:p w:rsidR="00866F55" w:rsidRPr="0030220F" w:rsidRDefault="0063600C">
            <w:pPr>
              <w:widowControl/>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计量单位</w:t>
            </w:r>
          </w:p>
        </w:tc>
        <w:tc>
          <w:tcPr>
            <w:tcW w:w="1911" w:type="dxa"/>
            <w:tcBorders>
              <w:top w:val="single" w:sz="4" w:space="0" w:color="auto"/>
              <w:left w:val="nil"/>
              <w:bottom w:val="single" w:sz="4" w:space="0" w:color="auto"/>
              <w:right w:val="single" w:sz="4" w:space="0" w:color="auto"/>
            </w:tcBorders>
            <w:vAlign w:val="center"/>
          </w:tcPr>
          <w:p w:rsidR="00866F55" w:rsidRPr="0030220F" w:rsidRDefault="0063600C">
            <w:pPr>
              <w:widowControl/>
              <w:ind w:firstLine="402"/>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中型</w:t>
            </w:r>
          </w:p>
        </w:tc>
        <w:tc>
          <w:tcPr>
            <w:tcW w:w="1699" w:type="dxa"/>
            <w:tcBorders>
              <w:top w:val="single" w:sz="4" w:space="0" w:color="auto"/>
              <w:left w:val="nil"/>
              <w:bottom w:val="single" w:sz="4" w:space="0" w:color="auto"/>
              <w:right w:val="single" w:sz="4" w:space="0" w:color="auto"/>
            </w:tcBorders>
            <w:vAlign w:val="center"/>
          </w:tcPr>
          <w:p w:rsidR="00866F55" w:rsidRPr="0030220F" w:rsidRDefault="0063600C">
            <w:pPr>
              <w:widowControl/>
              <w:ind w:firstLine="402"/>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小型</w:t>
            </w:r>
          </w:p>
        </w:tc>
        <w:tc>
          <w:tcPr>
            <w:tcW w:w="1091" w:type="dxa"/>
            <w:tcBorders>
              <w:top w:val="single" w:sz="4" w:space="0" w:color="auto"/>
              <w:left w:val="nil"/>
              <w:bottom w:val="single" w:sz="4" w:space="0" w:color="auto"/>
              <w:right w:val="single" w:sz="4" w:space="0" w:color="auto"/>
            </w:tcBorders>
            <w:vAlign w:val="center"/>
          </w:tcPr>
          <w:p w:rsidR="00866F55" w:rsidRPr="0030220F" w:rsidRDefault="0063600C">
            <w:pPr>
              <w:widowControl/>
              <w:ind w:firstLine="402"/>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微型</w:t>
            </w:r>
          </w:p>
        </w:tc>
      </w:tr>
      <w:tr w:rsidR="00866F55" w:rsidRPr="0030220F">
        <w:trPr>
          <w:trHeight w:val="364"/>
          <w:jc w:val="center"/>
        </w:trPr>
        <w:tc>
          <w:tcPr>
            <w:tcW w:w="2007" w:type="dxa"/>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农、林、牧、渔</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500≤Y＜20000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50≤Y＜500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Y＜50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工业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300≤X＜1000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20≤X＜300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X＜20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2000≤Y＜40000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300≤Y＜2000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Y＜300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建筑业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6000≤Y＜80000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300≤Y＜6000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Y＜300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资产总额（Z）</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5000≤Z＜80000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300≤Z＜5000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Z＜300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批发业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20≤X＜200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5≤X＜20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X＜5</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5000≤Y＜40000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1000≤Y＜5000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零售业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50≤X＜300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10≤X＜50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500≤Y＜20000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100≤Y＜500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交通运输业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300≤X＜1000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20≤X＜300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X＜20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3000≤Y＜30000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200≤Y＜3000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Y＜200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仓储业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100≤X＜200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X＜20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1000≤Y＜30000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100≤Y＜1000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邮政业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300≤X＜1000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20≤X＜300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X＜20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2000≤Y＜30000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100≤Y＜2000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住宿业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100≤X＜300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2000≤Y＜10000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100≤Y＜2000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餐饮业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100≤X＜300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2000≤Y＜10000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100≤Y＜2000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信息传输业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100≤X＜2000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1000≤Y＜100000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100≤Y＜1000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软件和信息技术服务业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100≤X＜300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1000≤Y＜10000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50≤Y＜1000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Y＜50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房地产开发经营</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1000≤Y＜200000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100≤X＜1000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资产总额（Z）</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5000≤Z＜10000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2000≤Y＜5000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Y＜2000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物业管理</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300≤X＜1000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100≤X＜300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营业收入（Y）</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1000≤Y＜5000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500≤Y＜1000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Y＜500</w:t>
            </w:r>
          </w:p>
        </w:tc>
      </w:tr>
      <w:tr w:rsidR="00866F55" w:rsidRPr="0030220F">
        <w:trPr>
          <w:trHeight w:val="364"/>
          <w:jc w:val="center"/>
        </w:trPr>
        <w:tc>
          <w:tcPr>
            <w:tcW w:w="2007" w:type="dxa"/>
            <w:vMerge w:val="restart"/>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租赁和商务服务业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100≤X＜300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r w:rsidR="00866F55" w:rsidRPr="0030220F">
        <w:trPr>
          <w:trHeight w:val="364"/>
          <w:jc w:val="center"/>
        </w:trPr>
        <w:tc>
          <w:tcPr>
            <w:tcW w:w="2007" w:type="dxa"/>
            <w:vMerge/>
            <w:tcBorders>
              <w:top w:val="nil"/>
              <w:left w:val="single" w:sz="4" w:space="0" w:color="auto"/>
              <w:bottom w:val="single" w:sz="4" w:space="0" w:color="auto"/>
              <w:right w:val="single" w:sz="4" w:space="0" w:color="auto"/>
            </w:tcBorders>
            <w:vAlign w:val="center"/>
          </w:tcPr>
          <w:p w:rsidR="00866F55" w:rsidRPr="0030220F" w:rsidRDefault="00866F55">
            <w:pPr>
              <w:widowControl/>
              <w:jc w:val="center"/>
              <w:rPr>
                <w:rFonts w:ascii="宋体" w:eastAsia="宋体" w:hAnsi="宋体" w:cs="宋体"/>
                <w:b/>
                <w:color w:val="000000" w:themeColor="text1"/>
                <w:kern w:val="0"/>
                <w:szCs w:val="21"/>
              </w:rPr>
            </w:pP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资产总额（Z）</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万元</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8000≤Z＜120000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100≤Z＜8000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Y＜100</w:t>
            </w:r>
          </w:p>
        </w:tc>
      </w:tr>
      <w:tr w:rsidR="00866F55" w:rsidRPr="0030220F">
        <w:trPr>
          <w:trHeight w:val="375"/>
          <w:jc w:val="center"/>
        </w:trPr>
        <w:tc>
          <w:tcPr>
            <w:tcW w:w="2007" w:type="dxa"/>
            <w:tcBorders>
              <w:top w:val="nil"/>
              <w:left w:val="single" w:sz="4" w:space="0" w:color="auto"/>
              <w:bottom w:val="single" w:sz="4" w:space="0" w:color="auto"/>
              <w:right w:val="single" w:sz="4" w:space="0" w:color="auto"/>
            </w:tcBorders>
            <w:vAlign w:val="bottom"/>
          </w:tcPr>
          <w:p w:rsidR="00866F55" w:rsidRPr="0030220F" w:rsidRDefault="0063600C">
            <w:pPr>
              <w:widowControl/>
              <w:jc w:val="center"/>
              <w:rPr>
                <w:rFonts w:ascii="宋体" w:eastAsia="宋体" w:hAnsi="宋体" w:cs="宋体"/>
                <w:b/>
                <w:color w:val="000000" w:themeColor="text1"/>
                <w:kern w:val="0"/>
                <w:szCs w:val="21"/>
              </w:rPr>
            </w:pPr>
            <w:r w:rsidRPr="0030220F">
              <w:rPr>
                <w:rFonts w:ascii="宋体" w:eastAsia="宋体" w:hAnsi="宋体" w:cs="宋体" w:hint="eastAsia"/>
                <w:b/>
                <w:color w:val="000000" w:themeColor="text1"/>
                <w:kern w:val="0"/>
                <w:szCs w:val="21"/>
              </w:rPr>
              <w:t>其他未列明行业</w:t>
            </w:r>
          </w:p>
        </w:tc>
        <w:tc>
          <w:tcPr>
            <w:tcW w:w="1633"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从业人员（X）</w:t>
            </w:r>
          </w:p>
        </w:tc>
        <w:tc>
          <w:tcPr>
            <w:tcW w:w="1077"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人</w:t>
            </w:r>
          </w:p>
        </w:tc>
        <w:tc>
          <w:tcPr>
            <w:tcW w:w="191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100≤X＜300</w:t>
            </w:r>
          </w:p>
        </w:tc>
        <w:tc>
          <w:tcPr>
            <w:tcW w:w="1699"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10≤X＜100</w:t>
            </w:r>
          </w:p>
        </w:tc>
        <w:tc>
          <w:tcPr>
            <w:tcW w:w="1091" w:type="dxa"/>
            <w:tcBorders>
              <w:top w:val="nil"/>
              <w:left w:val="nil"/>
              <w:bottom w:val="single" w:sz="4" w:space="0" w:color="auto"/>
              <w:right w:val="single" w:sz="4" w:space="0" w:color="auto"/>
            </w:tcBorders>
            <w:vAlign w:val="center"/>
          </w:tcPr>
          <w:p w:rsidR="00866F55" w:rsidRPr="0030220F" w:rsidRDefault="0063600C">
            <w:pPr>
              <w:widowControl/>
              <w:jc w:val="center"/>
              <w:rPr>
                <w:rFonts w:ascii="宋体" w:eastAsia="宋体" w:hAnsi="宋体" w:cs="宋体"/>
                <w:color w:val="000000" w:themeColor="text1"/>
                <w:kern w:val="0"/>
                <w:szCs w:val="21"/>
              </w:rPr>
            </w:pPr>
            <w:r w:rsidRPr="0030220F">
              <w:rPr>
                <w:rFonts w:ascii="宋体" w:eastAsia="宋体" w:hAnsi="宋体" w:cs="宋体" w:hint="eastAsia"/>
                <w:color w:val="000000" w:themeColor="text1"/>
                <w:kern w:val="0"/>
                <w:szCs w:val="21"/>
              </w:rPr>
              <w:t>X＜10</w:t>
            </w:r>
          </w:p>
        </w:tc>
      </w:tr>
    </w:tbl>
    <w:p w:rsidR="00866F55" w:rsidRPr="0030220F" w:rsidRDefault="0063600C">
      <w:pPr>
        <w:ind w:firstLineChars="250" w:firstLine="60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说明：</w:t>
      </w:r>
    </w:p>
    <w:p w:rsidR="00866F55" w:rsidRPr="0030220F" w:rsidRDefault="0063600C">
      <w:pPr>
        <w:ind w:firstLineChars="250" w:firstLine="60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上述标准参照《关于印发中小企业划型标准规定的通知》（工信部联企业[2011]300号），大型、中型和小型企业须同时满足所列指标的下限，否则下划一档；微型企业只须满足所列指标中的一项即可。</w:t>
      </w:r>
    </w:p>
    <w:p w:rsidR="00866F55" w:rsidRPr="0030220F" w:rsidRDefault="00866F55">
      <w:pPr>
        <w:widowControl/>
        <w:jc w:val="left"/>
        <w:rPr>
          <w:rFonts w:ascii="宋体" w:eastAsia="宋体" w:hAnsi="宋体" w:cs="宋体"/>
          <w:color w:val="000000" w:themeColor="text1"/>
          <w:sz w:val="24"/>
        </w:rPr>
        <w:sectPr w:rsidR="00866F55" w:rsidRPr="0030220F">
          <w:pgSz w:w="11905" w:h="16838"/>
          <w:pgMar w:top="1417" w:right="1417" w:bottom="1417" w:left="1417" w:header="850" w:footer="992" w:gutter="0"/>
          <w:pgNumType w:start="1"/>
          <w:cols w:space="0"/>
          <w:docGrid w:type="lines" w:linePitch="318"/>
        </w:sectPr>
      </w:pPr>
    </w:p>
    <w:p w:rsidR="00866F55" w:rsidRPr="0030220F" w:rsidRDefault="0063600C">
      <w:pPr>
        <w:keepNext/>
        <w:keepLines/>
        <w:spacing w:line="360" w:lineRule="auto"/>
        <w:jc w:val="center"/>
        <w:outlineLvl w:val="0"/>
        <w:rPr>
          <w:rFonts w:ascii="宋体" w:eastAsia="宋体" w:hAnsi="宋体" w:cs="宋体"/>
          <w:b/>
          <w:bCs/>
          <w:color w:val="000000" w:themeColor="text1"/>
          <w:kern w:val="44"/>
          <w:sz w:val="44"/>
          <w:szCs w:val="44"/>
        </w:rPr>
      </w:pPr>
      <w:bookmarkStart w:id="93" w:name="_Toc26993"/>
      <w:r w:rsidRPr="0030220F">
        <w:rPr>
          <w:rFonts w:ascii="宋体" w:eastAsia="宋体" w:hAnsi="宋体" w:cs="宋体" w:hint="eastAsia"/>
          <w:b/>
          <w:bCs/>
          <w:color w:val="000000" w:themeColor="text1"/>
          <w:kern w:val="44"/>
          <w:sz w:val="44"/>
          <w:szCs w:val="44"/>
        </w:rPr>
        <w:lastRenderedPageBreak/>
        <w:t>第四章</w:t>
      </w:r>
      <w:bookmarkStart w:id="94" w:name="_Hlk68601507"/>
      <w:r w:rsidRPr="0030220F">
        <w:rPr>
          <w:rFonts w:ascii="宋体" w:eastAsia="宋体" w:hAnsi="宋体" w:cs="宋体" w:hint="eastAsia"/>
          <w:b/>
          <w:bCs/>
          <w:color w:val="000000" w:themeColor="text1"/>
          <w:kern w:val="44"/>
          <w:sz w:val="44"/>
          <w:szCs w:val="44"/>
        </w:rPr>
        <w:t xml:space="preserve"> 评审程序和评定成交的标准</w:t>
      </w:r>
      <w:bookmarkEnd w:id="93"/>
      <w:bookmarkEnd w:id="94"/>
    </w:p>
    <w:p w:rsidR="00866F55" w:rsidRPr="0030220F" w:rsidRDefault="00866F55">
      <w:pPr>
        <w:spacing w:line="360" w:lineRule="auto"/>
        <w:ind w:firstLine="643"/>
        <w:jc w:val="center"/>
        <w:rPr>
          <w:rFonts w:ascii="宋体" w:eastAsia="宋体" w:hAnsi="宋体" w:cs="宋体"/>
          <w:b/>
          <w:color w:val="000000" w:themeColor="text1"/>
          <w:sz w:val="32"/>
          <w:szCs w:val="32"/>
        </w:rPr>
      </w:pPr>
    </w:p>
    <w:p w:rsidR="00866F55" w:rsidRPr="0030220F" w:rsidRDefault="0063600C">
      <w:pPr>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t>一、评审程序</w:t>
      </w:r>
    </w:p>
    <w:p w:rsidR="00866F55" w:rsidRPr="0030220F" w:rsidRDefault="00866F55">
      <w:pPr>
        <w:spacing w:line="360" w:lineRule="auto"/>
        <w:ind w:firstLineChars="200" w:firstLine="482"/>
        <w:rPr>
          <w:rFonts w:ascii="宋体" w:eastAsia="宋体" w:hAnsi="宋体" w:cs="宋体"/>
          <w:b/>
          <w:bCs/>
          <w:color w:val="000000" w:themeColor="text1"/>
          <w:sz w:val="24"/>
          <w:szCs w:val="24"/>
        </w:rPr>
      </w:pP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1.确认谈判文件</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由谈判小组确认谈判文件。</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2.资格审查</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2.1响应文件开启后，谈判小组依法对供应商的资格证明文件进行审查。</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（1）查询渠道：“信用中国”网站（www.creditchina.gov.cn）、中国政府采购网（</w:t>
      </w:r>
      <w:hyperlink r:id="rId16" w:history="1">
        <w:r w:rsidRPr="0030220F">
          <w:rPr>
            <w:rFonts w:ascii="宋体" w:eastAsia="宋体" w:hAnsi="宋体" w:cs="宋体" w:hint="eastAsia"/>
            <w:color w:val="000000" w:themeColor="text1"/>
            <w:sz w:val="24"/>
            <w:szCs w:val="24"/>
          </w:rPr>
          <w:t>www.ccgp.gov.cn</w:t>
        </w:r>
      </w:hyperlink>
      <w:r w:rsidRPr="0030220F">
        <w:rPr>
          <w:rFonts w:ascii="宋体" w:eastAsia="宋体" w:hAnsi="宋体" w:cs="宋体" w:hint="eastAsia"/>
          <w:color w:val="000000" w:themeColor="text1"/>
          <w:sz w:val="24"/>
          <w:szCs w:val="24"/>
        </w:rPr>
        <w:t xml:space="preserve">） </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（2）信用查询截止时点：资格审查结束前</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（3）查询记录和证据留存方式：将查询网站中的查询记录截图并作为评审资料保存。</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（4）信用信息使用规则：信用信息使用规则：根据财政部《关于在政府采购活动中查询及使用信用记录有关问题的通知》（财库〔2016〕125号）的规定，对在“中国执行信息公开网”网站（</w:t>
      </w:r>
      <w:r w:rsidRPr="0030220F">
        <w:rPr>
          <w:rFonts w:ascii="宋体" w:eastAsia="宋体" w:hAnsi="宋体" w:cs="宋体"/>
          <w:color w:val="000000" w:themeColor="text1"/>
          <w:sz w:val="24"/>
          <w:szCs w:val="24"/>
        </w:rPr>
        <w:t>https：//zxgk.court.gov.cn）、</w:t>
      </w:r>
      <w:r w:rsidRPr="0030220F">
        <w:rPr>
          <w:rFonts w:ascii="宋体" w:eastAsia="宋体" w:hAnsi="宋体" w:cs="宋体" w:hint="eastAsia"/>
          <w:color w:val="000000" w:themeColor="text1"/>
          <w:sz w:val="24"/>
          <w:szCs w:val="24"/>
        </w:rPr>
        <w:t>“信用中国”网站（www.creditchina.gov.cn）、中国政府采购网（www.ccgp.gov.cn）被列入失信被执行人、重大税收违法失信主体、政府采购严重违法失信行为记录名单及其他不符合《中华人民共和国政府采购法》第二十二条规定条件的供应商，不得参与政府采购活动。</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2.2资格审查标准为</w:t>
      </w:r>
      <w:proofErr w:type="gramStart"/>
      <w:r w:rsidRPr="0030220F">
        <w:rPr>
          <w:rFonts w:ascii="宋体" w:eastAsia="宋体" w:hAnsi="宋体" w:cs="宋体" w:hint="eastAsia"/>
          <w:color w:val="000000" w:themeColor="text1"/>
          <w:sz w:val="24"/>
          <w:szCs w:val="24"/>
        </w:rPr>
        <w:t>本谈判</w:t>
      </w:r>
      <w:proofErr w:type="gramEnd"/>
      <w:r w:rsidRPr="0030220F">
        <w:rPr>
          <w:rFonts w:ascii="宋体" w:eastAsia="宋体" w:hAnsi="宋体" w:cs="宋体" w:hint="eastAsia"/>
          <w:color w:val="000000" w:themeColor="text1"/>
          <w:sz w:val="24"/>
          <w:szCs w:val="24"/>
        </w:rPr>
        <w:t>文件中载明对供应商资格要求的条件。本项目资格审查采用合格制，凡符合谈判文件规定的供应商资格要求的供应商均通过资格审查。</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2.3 供应商有下列情形之一的，资格审查不通过，其响应文件按无效响应处理：</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（1）不具备谈判文件中规定的资格要求的；</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（2）响应文件中的资格证明文件缺少任一项“供应商须知前附表”资格证明文件规定的“必须提供”的文件资料的；</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（3）响应文件中的资格证明文件出现任一项不符合“供应商须知前附表”资格证明文件规定的“必须提供”的文件资料要求或者无效的；</w:t>
      </w:r>
    </w:p>
    <w:p w:rsidR="00866F55" w:rsidRPr="0030220F" w:rsidRDefault="0063600C">
      <w:pPr>
        <w:snapToGrid w:val="0"/>
        <w:spacing w:line="360" w:lineRule="auto"/>
        <w:ind w:firstLineChars="200" w:firstLine="480"/>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（4）同一合同项下的不同供应商，单位负责人为同一人或者存在直接控股、管理</w:t>
      </w:r>
      <w:r w:rsidRPr="0030220F">
        <w:rPr>
          <w:rFonts w:ascii="宋体" w:eastAsia="宋体" w:hAnsi="宋体" w:cs="宋体" w:hint="eastAsia"/>
          <w:color w:val="000000" w:themeColor="text1"/>
          <w:sz w:val="24"/>
          <w:szCs w:val="24"/>
        </w:rPr>
        <w:lastRenderedPageBreak/>
        <w:t>关系的；为本项目提供</w:t>
      </w:r>
      <w:proofErr w:type="gramStart"/>
      <w:r w:rsidRPr="0030220F">
        <w:rPr>
          <w:rFonts w:ascii="宋体" w:eastAsia="宋体" w:hAnsi="宋体" w:cs="宋体" w:hint="eastAsia"/>
          <w:color w:val="000000" w:themeColor="text1"/>
          <w:sz w:val="24"/>
          <w:szCs w:val="24"/>
        </w:rPr>
        <w:t>过整体</w:t>
      </w:r>
      <w:proofErr w:type="gramEnd"/>
      <w:r w:rsidRPr="0030220F">
        <w:rPr>
          <w:rFonts w:ascii="宋体" w:eastAsia="宋体" w:hAnsi="宋体" w:cs="宋体" w:hint="eastAsia"/>
          <w:color w:val="000000" w:themeColor="text1"/>
          <w:sz w:val="24"/>
          <w:szCs w:val="24"/>
        </w:rPr>
        <w:t>设计、规范编制或者项目管理、监理、检测等服务的供应商，再参加该采购项目的其他采购活动的。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2.4通过资格审查的合格供应商不足3家（本章3.7条规定除外）的，不得进入符合性审查环节，应当重新开展采购活动。</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3.符合性审查</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3.1由谈判小组对资格审查的合格的供应商的响应文件进行</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报价、商务、技术等实质性要求符合性审查，以确定其是否满足谈判文件的实质性要求。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3.2谈判小组在对响应文件进行符合性审查时，可以要求供应商对响应文件中含义不明确、同类问题表述不一致或者有明显文字和计算错误的内容等</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必要的澄清、说明或者更正。供应商的澄清、说明或者更正不得超出响应文件的范围或者改变响应文件的实质性内容。</w:t>
      </w:r>
    </w:p>
    <w:p w:rsidR="00866F55" w:rsidRPr="0030220F" w:rsidRDefault="0063600C">
      <w:pPr>
        <w:spacing w:line="360" w:lineRule="auto"/>
        <w:ind w:firstLineChars="200" w:firstLine="480"/>
        <w:rPr>
          <w:rFonts w:ascii="宋体" w:eastAsia="宋体" w:hAnsi="宋体" w:cs="宋体"/>
          <w:color w:val="000000" w:themeColor="text1"/>
          <w:spacing w:val="-6"/>
          <w:sz w:val="24"/>
          <w:szCs w:val="24"/>
        </w:rPr>
      </w:pPr>
      <w:r w:rsidRPr="0030220F">
        <w:rPr>
          <w:rFonts w:ascii="宋体" w:eastAsia="宋体" w:hAnsi="宋体" w:cs="宋体" w:hint="eastAsia"/>
          <w:color w:val="000000" w:themeColor="text1"/>
          <w:sz w:val="24"/>
          <w:szCs w:val="24"/>
        </w:rPr>
        <w:t>3.3谈判小组要求供应商澄清、说明或者更正响应文件应当以电子澄清函形式</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。供应商的澄清、说明或者更正应当以电子回函形式按照谈判小组的要求</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明确的澄清、说明或者更正，未按谈判小组的要求</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明确澄清、说明或者更正的供应商的响应文件将按照有利于采购人的原则由谈判小组进行判定。供应商的澄清、说明或者更正必须由法定代表人或者其委托代理人签字或者加盖供应商公章。</w:t>
      </w:r>
    </w:p>
    <w:p w:rsidR="00866F55" w:rsidRPr="0030220F" w:rsidRDefault="0063600C">
      <w:pPr>
        <w:spacing w:line="360" w:lineRule="auto"/>
        <w:ind w:firstLineChars="200" w:firstLine="456"/>
        <w:rPr>
          <w:rFonts w:ascii="宋体" w:eastAsia="宋体" w:hAnsi="宋体" w:cs="宋体"/>
          <w:color w:val="000000" w:themeColor="text1"/>
          <w:sz w:val="24"/>
          <w:szCs w:val="24"/>
        </w:rPr>
      </w:pPr>
      <w:r w:rsidRPr="0030220F">
        <w:rPr>
          <w:rFonts w:ascii="宋体" w:eastAsia="宋体" w:hAnsi="宋体" w:cs="宋体" w:hint="eastAsia"/>
          <w:color w:val="000000" w:themeColor="text1"/>
          <w:spacing w:val="-6"/>
          <w:sz w:val="24"/>
          <w:szCs w:val="24"/>
        </w:rPr>
        <w:t>3.4</w:t>
      </w:r>
      <w:r w:rsidRPr="0030220F">
        <w:rPr>
          <w:rFonts w:ascii="宋体" w:eastAsia="宋体" w:hAnsi="宋体" w:cs="宋体" w:hint="eastAsia"/>
          <w:color w:val="000000" w:themeColor="text1"/>
          <w:sz w:val="24"/>
          <w:szCs w:val="24"/>
        </w:rPr>
        <w:t xml:space="preserve">首次响应文件报价出现前后不一致的，按照下列规定修正：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（1）响应文件中报价表内容与响应文件中相应内容不一致的，以报价表为准；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（2）大写金额和小写金额不一致的，以大写金额为准；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（3）单价金额小数点或者百分比有明显错位的，以报价表的总价为准，并修改单价；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（4）总价金额与按单价汇总金额不一致的，以单价金额计算结果为准。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同时出现两种以上不一致的，按照以上（1）-（4）规定的顺序逐条进行修正。修正后的报价</w:t>
      </w:r>
      <w:proofErr w:type="gramStart"/>
      <w:r w:rsidRPr="0030220F">
        <w:rPr>
          <w:rFonts w:ascii="宋体" w:eastAsia="宋体" w:hAnsi="宋体" w:cs="宋体" w:hint="eastAsia"/>
          <w:color w:val="000000" w:themeColor="text1"/>
          <w:sz w:val="24"/>
          <w:szCs w:val="24"/>
        </w:rPr>
        <w:t>经供应</w:t>
      </w:r>
      <w:proofErr w:type="gramEnd"/>
      <w:r w:rsidRPr="0030220F">
        <w:rPr>
          <w:rFonts w:ascii="宋体" w:eastAsia="宋体" w:hAnsi="宋体" w:cs="宋体" w:hint="eastAsia"/>
          <w:color w:val="000000" w:themeColor="text1"/>
          <w:sz w:val="24"/>
          <w:szCs w:val="24"/>
        </w:rPr>
        <w:t>商确认后产生约束力，供应商不确认的，其响应文件按无效响应处理。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3.5商务技术报价评审</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在评审时，如发现下列情形之一的，将被视为响应文件无效响应处理：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（1）商务技术评审</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1）响应文件未按谈判文件要求签署、盖章的；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2）委托代理人未能出具有效身份证或者出具的身份证与授权委托书中的信息不符</w:t>
      </w:r>
      <w:r w:rsidRPr="0030220F">
        <w:rPr>
          <w:rFonts w:ascii="宋体" w:eastAsia="宋体" w:hAnsi="宋体" w:cs="宋体" w:hint="eastAsia"/>
          <w:color w:val="000000" w:themeColor="text1"/>
          <w:sz w:val="24"/>
          <w:szCs w:val="24"/>
        </w:rPr>
        <w:lastRenderedPageBreak/>
        <w:t xml:space="preserve">的；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3）提交的谈判保证金无效的或者未按照谈判文件的规定提交谈判保证金；</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4）响应文件中的报价商务技术文件出现任一项不符合“供应商须知前附表”中“必须提供”或者“委托时必须提供”文件资料要求的规定或者提供的报价商务技术文件无效。</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5）商务条款中标“▲”的条款发生负偏离或者允许负偏离的条款数超过“供应商须知前附表”规定项数的；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6）未对</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有效期</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响应或者响应文件承诺的</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有效期不满足谈判文件要求；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7）响应文件的实质性内容未使用中文表述、使用计量单位不符合谈判文件要求的；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8）响应文件中的文件资料因填写不齐全或者内容虚假或者出现其他情形而导致被谈判小组认定无效的；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9）响应文件含有采购人不能接受的附加条件的；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10）属于“供应商须知正文”第7.4条的情形的；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11）技术要求中标“▲”的条款发生负偏离或允许负偏离的条款数超过“供应商须知前附表”规定项数的；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12）虚假响应，或者出现其他情形而导致被谈判小组认定无效的；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13）</w:t>
      </w:r>
      <w:bookmarkStart w:id="95" w:name="_Hlk71704147"/>
      <w:r w:rsidRPr="0030220F">
        <w:rPr>
          <w:rFonts w:ascii="宋体" w:eastAsia="宋体" w:hAnsi="宋体" w:cs="宋体" w:hint="eastAsia"/>
          <w:color w:val="000000" w:themeColor="text1"/>
          <w:sz w:val="24"/>
          <w:szCs w:val="24"/>
        </w:rPr>
        <w:t>谈判文件未载明允许提供备选（替代）响应方案或明确不允许提供备选（替代）响应方案时，供应商提供了备选（替代）响应方案的；</w:t>
      </w:r>
      <w:bookmarkEnd w:id="95"/>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14）响应文件标注的项目名称或者项目编号与谈判文件标注的项目名称或者项目编号不一致的；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15）</w:t>
      </w:r>
      <w:r w:rsidRPr="0030220F">
        <w:rPr>
          <w:rFonts w:ascii="宋体" w:eastAsia="宋体" w:hAnsi="宋体" w:cs="宋体" w:hint="eastAsia"/>
          <w:b/>
          <w:color w:val="000000" w:themeColor="text1"/>
          <w:sz w:val="24"/>
          <w:szCs w:val="24"/>
        </w:rPr>
        <w:t>谈判文件明确不允许分包，响应文件拟分包的；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16）未响应谈判文件实质性要求；</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17）法律、法规和谈判文件规定的其他无效情形。</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（2）报价评审</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1）响应文件未提供“供应商须知前附表” 报价商务技术文件中规定的“</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报价表”的；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2）未采用人民币报价或者未按照谈判文件标明的币种报价的；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3）供应商未就所参与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分标进行报价或者存在漏项报价的；供应商未就</w:t>
      </w:r>
      <w:r w:rsidRPr="0030220F">
        <w:rPr>
          <w:rFonts w:ascii="宋体" w:eastAsia="宋体" w:hAnsi="宋体" w:cs="宋体" w:hint="eastAsia"/>
          <w:color w:val="000000" w:themeColor="text1"/>
          <w:sz w:val="24"/>
          <w:szCs w:val="24"/>
        </w:rPr>
        <w:lastRenderedPageBreak/>
        <w:t>所参与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分标的单项内容</w:t>
      </w:r>
      <w:proofErr w:type="gramStart"/>
      <w:r w:rsidRPr="0030220F">
        <w:rPr>
          <w:rFonts w:ascii="宋体" w:eastAsia="宋体" w:hAnsi="宋体" w:cs="宋体" w:hint="eastAsia"/>
          <w:color w:val="000000" w:themeColor="text1"/>
          <w:sz w:val="24"/>
          <w:szCs w:val="24"/>
        </w:rPr>
        <w:t>作唯一</w:t>
      </w:r>
      <w:proofErr w:type="gramEnd"/>
      <w:r w:rsidRPr="0030220F">
        <w:rPr>
          <w:rFonts w:ascii="宋体" w:eastAsia="宋体" w:hAnsi="宋体" w:cs="宋体" w:hint="eastAsia"/>
          <w:color w:val="000000" w:themeColor="text1"/>
          <w:sz w:val="24"/>
          <w:szCs w:val="24"/>
        </w:rPr>
        <w:t>报价的；供应商未就所参与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分标的全部内容作完整唯一总价报价的；供应商响应文件中存在有选择、有条件报价的（谈判文件允许有备选方案或者其他约定的除外）；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4）最后报价超过所竞标分</w:t>
      </w:r>
      <w:proofErr w:type="gramStart"/>
      <w:r w:rsidRPr="0030220F">
        <w:rPr>
          <w:rFonts w:ascii="宋体" w:eastAsia="宋体" w:hAnsi="宋体" w:cs="宋体"/>
          <w:color w:val="000000" w:themeColor="text1"/>
          <w:sz w:val="24"/>
          <w:szCs w:val="24"/>
        </w:rPr>
        <w:t>标规定</w:t>
      </w:r>
      <w:proofErr w:type="gramEnd"/>
      <w:r w:rsidRPr="0030220F">
        <w:rPr>
          <w:rFonts w:ascii="宋体" w:eastAsia="宋体" w:hAnsi="宋体" w:cs="宋体"/>
          <w:color w:val="000000" w:themeColor="text1"/>
          <w:sz w:val="24"/>
          <w:szCs w:val="24"/>
        </w:rPr>
        <w:t>的分项采购预算金额或者最高限价的（如本项目公布了最高限价）。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5）或者</w:t>
      </w:r>
      <w:proofErr w:type="gramStart"/>
      <w:r w:rsidRPr="0030220F">
        <w:rPr>
          <w:rFonts w:ascii="宋体" w:eastAsia="宋体" w:hAnsi="宋体" w:cs="宋体"/>
          <w:color w:val="000000" w:themeColor="text1"/>
          <w:sz w:val="24"/>
          <w:szCs w:val="24"/>
        </w:rPr>
        <w:t>经供应</w:t>
      </w:r>
      <w:proofErr w:type="gramEnd"/>
      <w:r w:rsidRPr="0030220F">
        <w:rPr>
          <w:rFonts w:ascii="宋体" w:eastAsia="宋体" w:hAnsi="宋体" w:cs="宋体"/>
          <w:color w:val="000000" w:themeColor="text1"/>
          <w:sz w:val="24"/>
          <w:szCs w:val="24"/>
        </w:rPr>
        <w:t>商确认修正后的最后报价超过所竞标分</w:t>
      </w:r>
      <w:proofErr w:type="gramStart"/>
      <w:r w:rsidRPr="0030220F">
        <w:rPr>
          <w:rFonts w:ascii="宋体" w:eastAsia="宋体" w:hAnsi="宋体" w:cs="宋体"/>
          <w:color w:val="000000" w:themeColor="text1"/>
          <w:sz w:val="24"/>
          <w:szCs w:val="24"/>
        </w:rPr>
        <w:t>标规定</w:t>
      </w:r>
      <w:proofErr w:type="gramEnd"/>
      <w:r w:rsidRPr="0030220F">
        <w:rPr>
          <w:rFonts w:ascii="宋体" w:eastAsia="宋体" w:hAnsi="宋体" w:cs="宋体"/>
          <w:color w:val="000000" w:themeColor="text1"/>
          <w:sz w:val="24"/>
          <w:szCs w:val="24"/>
        </w:rPr>
        <w:t>的分项采购预算金额或者最高限价的（如本项目公布了最高限价）。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6）修正后的报价，供应商不确认的；或者</w:t>
      </w:r>
      <w:proofErr w:type="gramStart"/>
      <w:r w:rsidRPr="0030220F">
        <w:rPr>
          <w:rFonts w:ascii="宋体" w:eastAsia="宋体" w:hAnsi="宋体" w:cs="宋体" w:hint="eastAsia"/>
          <w:color w:val="000000" w:themeColor="text1"/>
          <w:sz w:val="24"/>
          <w:szCs w:val="24"/>
        </w:rPr>
        <w:t>经供应</w:t>
      </w:r>
      <w:proofErr w:type="gramEnd"/>
      <w:r w:rsidRPr="0030220F">
        <w:rPr>
          <w:rFonts w:ascii="宋体" w:eastAsia="宋体" w:hAnsi="宋体" w:cs="宋体" w:hint="eastAsia"/>
          <w:color w:val="000000" w:themeColor="text1"/>
          <w:sz w:val="24"/>
          <w:szCs w:val="24"/>
        </w:rPr>
        <w:t>商确认修正后的最后报价超过所参与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分</w:t>
      </w:r>
      <w:proofErr w:type="gramStart"/>
      <w:r w:rsidRPr="0030220F">
        <w:rPr>
          <w:rFonts w:ascii="宋体" w:eastAsia="宋体" w:hAnsi="宋体" w:cs="宋体" w:hint="eastAsia"/>
          <w:color w:val="000000" w:themeColor="text1"/>
          <w:sz w:val="24"/>
          <w:szCs w:val="24"/>
        </w:rPr>
        <w:t>标规定</w:t>
      </w:r>
      <w:proofErr w:type="gramEnd"/>
      <w:r w:rsidRPr="0030220F">
        <w:rPr>
          <w:rFonts w:ascii="宋体" w:eastAsia="宋体" w:hAnsi="宋体" w:cs="宋体" w:hint="eastAsia"/>
          <w:color w:val="000000" w:themeColor="text1"/>
          <w:sz w:val="24"/>
          <w:szCs w:val="24"/>
        </w:rPr>
        <w:t>的采购预算金额或者最高限价（如本项目公布了最高限价）；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7）响应文件响应的标的数量及单位与竞争性谈判采购文件要求实质性不一致的。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8）根据《关于推动解决政府采购异常低价问题的通知》</w:t>
      </w:r>
      <w:r w:rsidRPr="0030220F">
        <w:rPr>
          <w:rFonts w:ascii="宋体" w:eastAsia="宋体" w:hAnsi="宋体" w:cs="宋体"/>
          <w:color w:val="000000" w:themeColor="text1"/>
          <w:sz w:val="24"/>
          <w:szCs w:val="24"/>
        </w:rPr>
        <w:t>(财库[2026]2号)的规定，供应商在规定时间</w:t>
      </w:r>
      <w:r w:rsidRPr="0030220F">
        <w:rPr>
          <w:rFonts w:ascii="宋体" w:eastAsia="宋体" w:hAnsi="宋体" w:cs="宋体" w:hint="eastAsia"/>
          <w:color w:val="000000" w:themeColor="text1"/>
          <w:sz w:val="24"/>
          <w:szCs w:val="24"/>
        </w:rPr>
        <w:t>内不能提供书面说明、证明材料，或者提供的书面说明、证明材料不能证明其报价合理性的。</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3.6谈判小组对响应文件进行评审，未实质性响应谈判文件的响应文件按无效响应处理。谈判小组应当</w:t>
      </w:r>
      <w:proofErr w:type="gramStart"/>
      <w:r w:rsidRPr="0030220F">
        <w:rPr>
          <w:rFonts w:ascii="宋体" w:eastAsia="宋体" w:hAnsi="宋体" w:cs="宋体" w:hint="eastAsia"/>
          <w:color w:val="000000" w:themeColor="text1"/>
          <w:sz w:val="24"/>
          <w:szCs w:val="24"/>
        </w:rPr>
        <w:t>将资格</w:t>
      </w:r>
      <w:proofErr w:type="gramEnd"/>
      <w:r w:rsidRPr="0030220F">
        <w:rPr>
          <w:rFonts w:ascii="宋体" w:eastAsia="宋体" w:hAnsi="宋体" w:cs="宋体" w:hint="eastAsia"/>
          <w:color w:val="000000" w:themeColor="text1"/>
          <w:sz w:val="24"/>
          <w:szCs w:val="24"/>
        </w:rPr>
        <w:t>和符合性不通过的情况告知有关供应商。谈判小组从符合谈判文件规定的相应资格条件的供应商名单中确定不少于3家的供应商参加谈判。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3.7竞争性谈判方式采购的货物、服务项目，竞争性谈判过程中提交响应文件或者经评审实质性响应文件要求的供应商只有两家时，采购人、采购代理机构按照《政府采购非招标采购方式管理办法》（财政部74号令）第四条经本级财政部门批准后可以与该两家供应商进行竞争性谈判采购，采购人、采购代理机构应当根据</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文件中的采购需求编制谈判文件，成立谈判小组，由谈判小组对谈判文件进行确认。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3.8通过符合性审查的合格供应商不足3家的，不得进入谈判环节，应当重新开展采购活动。</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4.谈判程序</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kern w:val="0"/>
          <w:sz w:val="24"/>
          <w:szCs w:val="24"/>
        </w:rPr>
        <w:t>4.1谈判小组按照“供应商须知前附表”第26条确定的</w:t>
      </w:r>
      <w:r w:rsidRPr="0030220F">
        <w:rPr>
          <w:rFonts w:ascii="宋体" w:eastAsia="宋体" w:hAnsi="宋体" w:cs="宋体" w:hint="eastAsia"/>
          <w:color w:val="000000" w:themeColor="text1"/>
          <w:sz w:val="24"/>
          <w:szCs w:val="24"/>
        </w:rPr>
        <w:t>顺序，集中与单一供应商分别进行谈判，并给予所有参加谈判的供应商平等的谈判机会。符合谈判资格的供应商必须在接到谈判通知后规定时间内参加谈判，未在规定时间内参加谈判的视同放弃参加谈判权利，其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4.2在谈判过程中，谈判小组可以根据谈判文件和谈判情况实质性变动采购需求中</w:t>
      </w:r>
      <w:r w:rsidRPr="0030220F">
        <w:rPr>
          <w:rFonts w:ascii="宋体" w:eastAsia="宋体" w:hAnsi="宋体" w:cs="宋体" w:hint="eastAsia"/>
          <w:color w:val="000000" w:themeColor="text1"/>
          <w:sz w:val="24"/>
          <w:szCs w:val="24"/>
        </w:rPr>
        <w:lastRenderedPageBreak/>
        <w:t>的技术、服务要求以及合同草案条款，但不得变动谈判文件中的其他内容，实质性变动的内容须经采购人代表确认。可能实质性变动的内容为采购需求中的技术、服务要求以及合同草案条款。</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4.3对谈判文件</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的实质性变动是谈判文件的有效组成部分，谈判小组应当及时以电子谈判记录形式同时通知所有参加谈判的供应商。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4.4供应商必须按照谈判文件的变动情况和谈判小组的要求以电子回函的形式重新提交响应文件，并由其法定代表人或者委托代理人签字或者加盖供应商公章。由委托代理人签字的，</w:t>
      </w:r>
      <w:r w:rsidRPr="0030220F">
        <w:rPr>
          <w:rFonts w:ascii="宋体" w:eastAsia="宋体" w:hAnsi="宋体" w:cs="宋体" w:hint="eastAsia"/>
          <w:bCs/>
          <w:color w:val="000000" w:themeColor="text1"/>
          <w:sz w:val="24"/>
          <w:szCs w:val="24"/>
        </w:rPr>
        <w:t>若委托代理人不是响应文件中授权的委托代理人时，必须同时出示有效的授权委托书原件</w:t>
      </w:r>
      <w:r w:rsidRPr="0030220F">
        <w:rPr>
          <w:rFonts w:ascii="宋体" w:eastAsia="宋体" w:hAnsi="宋体" w:cs="宋体" w:hint="eastAsia"/>
          <w:color w:val="000000" w:themeColor="text1"/>
          <w:sz w:val="24"/>
          <w:szCs w:val="24"/>
        </w:rPr>
        <w:t>。供应商为自然人的，必须由本人签字并附身份证明。参加谈判的供应商未在规定时间内以电子回函的形式重新提交响应文件的，视同退出谈判，其响应文件按无效响应处理。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4.5谈判中，谈判的任何一方不得透露与谈判有关的其他供应商的技术资料、价格和其他信息。</w:t>
      </w:r>
    </w:p>
    <w:p w:rsidR="00866F55" w:rsidRPr="0030220F" w:rsidRDefault="0063600C">
      <w:pPr>
        <w:tabs>
          <w:tab w:val="left" w:pos="2835"/>
        </w:tabs>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4.6对谈判过程提交的响应文件进行有效性、完整性和响应程度审查，通过审查的合格供应商不足3家的，采购人或者采购代理机构应当重新开展采购活动。</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5.最后报价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5.1谈判文件能够详细列明采购标的</w:t>
      </w:r>
      <w:proofErr w:type="gramStart"/>
      <w:r w:rsidRPr="0030220F">
        <w:rPr>
          <w:rFonts w:ascii="宋体" w:eastAsia="宋体" w:hAnsi="宋体" w:cs="宋体" w:hint="eastAsia"/>
          <w:color w:val="000000" w:themeColor="text1"/>
          <w:sz w:val="24"/>
          <w:szCs w:val="24"/>
        </w:rPr>
        <w:t>的</w:t>
      </w:r>
      <w:proofErr w:type="gramEnd"/>
      <w:r w:rsidRPr="0030220F">
        <w:rPr>
          <w:rFonts w:ascii="宋体" w:eastAsia="宋体" w:hAnsi="宋体" w:cs="宋体" w:hint="eastAsia"/>
          <w:color w:val="000000" w:themeColor="text1"/>
          <w:sz w:val="24"/>
          <w:szCs w:val="24"/>
        </w:rPr>
        <w:t>技术、服务要求的，谈判结束后，谈判小组应当要求所有继续参加谈判的供应商在规定时间内以电子文件形式提交最后报价，提交最后报价的供应商不得少于3家，除本章第3.7条外，否则必须重新采购。</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5.2谈判文件不能详细列明采购标的</w:t>
      </w:r>
      <w:proofErr w:type="gramStart"/>
      <w:r w:rsidRPr="0030220F">
        <w:rPr>
          <w:rFonts w:ascii="宋体" w:eastAsia="宋体" w:hAnsi="宋体" w:cs="宋体" w:hint="eastAsia"/>
          <w:color w:val="000000" w:themeColor="text1"/>
          <w:sz w:val="24"/>
          <w:szCs w:val="24"/>
        </w:rPr>
        <w:t>的</w:t>
      </w:r>
      <w:proofErr w:type="gramEnd"/>
      <w:r w:rsidRPr="0030220F">
        <w:rPr>
          <w:rFonts w:ascii="宋体" w:eastAsia="宋体" w:hAnsi="宋体" w:cs="宋体" w:hint="eastAsia"/>
          <w:color w:val="000000" w:themeColor="text1"/>
          <w:sz w:val="24"/>
          <w:szCs w:val="24"/>
        </w:rPr>
        <w:t>技术、服务要求，需经谈判由供应商提供最后设计方案或者解决方案的，谈判结束后，谈判小组应当按照少数服从多数的原则投票推荐3家以上供应商的设计方案或者解决方案，并要求其在规定时间内以电子文件形式提交最后报价。</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5.3最后报价是供应商响应文件的有效组成部分。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5.4已经提交响应文件的供应商，在提交最后报价之前，可以根据谈判情况退出谈判。采购人、采购代理机构将退还退出谈判的供应商的保证金。</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5.5供应商未在规定时间内提交最后报价的，视为退出谈判，其响应文件按无效响应处理。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5.6谈判小组收齐某一分</w:t>
      </w:r>
      <w:proofErr w:type="gramStart"/>
      <w:r w:rsidRPr="0030220F">
        <w:rPr>
          <w:rFonts w:ascii="宋体" w:eastAsia="宋体" w:hAnsi="宋体" w:cs="宋体" w:hint="eastAsia"/>
          <w:color w:val="000000" w:themeColor="text1"/>
          <w:sz w:val="24"/>
          <w:szCs w:val="24"/>
        </w:rPr>
        <w:t>标最后</w:t>
      </w:r>
      <w:proofErr w:type="gramEnd"/>
      <w:r w:rsidRPr="0030220F">
        <w:rPr>
          <w:rFonts w:ascii="宋体" w:eastAsia="宋体" w:hAnsi="宋体" w:cs="宋体" w:hint="eastAsia"/>
          <w:color w:val="000000" w:themeColor="text1"/>
          <w:sz w:val="24"/>
          <w:szCs w:val="24"/>
        </w:rPr>
        <w:t>报价后或达到规定时间后统一开启，谈判小组对最</w:t>
      </w:r>
      <w:r w:rsidRPr="0030220F">
        <w:rPr>
          <w:rFonts w:ascii="宋体" w:eastAsia="宋体" w:hAnsi="宋体" w:cs="宋体" w:hint="eastAsia"/>
          <w:color w:val="000000" w:themeColor="text1"/>
          <w:sz w:val="24"/>
          <w:szCs w:val="24"/>
        </w:rPr>
        <w:lastRenderedPageBreak/>
        <w:t>后报价进行有效性、完整性和响应程度的审查。</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5.7响应文件首次及最后报价出现前后不一致的，按照本章第3.4条的规定修正。 </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5.8</w:t>
      </w:r>
      <w:proofErr w:type="gramStart"/>
      <w:r w:rsidRPr="0030220F">
        <w:rPr>
          <w:rFonts w:ascii="宋体" w:eastAsia="宋体" w:hAnsi="宋体" w:cs="宋体" w:hint="eastAsia"/>
          <w:color w:val="000000" w:themeColor="text1"/>
          <w:sz w:val="24"/>
          <w:szCs w:val="24"/>
        </w:rPr>
        <w:t>经供应</w:t>
      </w:r>
      <w:proofErr w:type="gramEnd"/>
      <w:r w:rsidRPr="0030220F">
        <w:rPr>
          <w:rFonts w:ascii="宋体" w:eastAsia="宋体" w:hAnsi="宋体" w:cs="宋体" w:hint="eastAsia"/>
          <w:color w:val="000000" w:themeColor="text1"/>
          <w:sz w:val="24"/>
          <w:szCs w:val="24"/>
        </w:rPr>
        <w:t>商确认修正后的最后报价作为评审及签订合同的依据。</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政府采购异常低价审查</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（1）政府采购评审中出现下列情形之一的，评审委员会应当启动异常低价响应审查程序：</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1）响应报价低于全部通过符合性审查供应商响应报价平均值50%的，即响应报价＜全部通过符合性审查供应商响应报价平均值×50%；</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2）响应报价低于通过符合性审查的次低报价供应商响应报价50%的，即响应报价＜通过符合性审查的次低报价供应商响应报价×50%；</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3）响应报价低于采购项目最高限价</w:t>
      </w:r>
      <w:r w:rsidR="006E5187" w:rsidRPr="0030220F">
        <w:rPr>
          <w:rFonts w:ascii="宋体" w:eastAsia="宋体" w:hAnsi="宋体" w:cs="宋体"/>
          <w:color w:val="000000" w:themeColor="text1"/>
          <w:sz w:val="24"/>
          <w:szCs w:val="24"/>
        </w:rPr>
        <w:t>45</w:t>
      </w:r>
      <w:r w:rsidRPr="0030220F">
        <w:rPr>
          <w:rFonts w:ascii="宋体" w:eastAsia="宋体" w:hAnsi="宋体" w:cs="宋体" w:hint="eastAsia"/>
          <w:color w:val="000000" w:themeColor="text1"/>
          <w:sz w:val="24"/>
          <w:szCs w:val="24"/>
        </w:rPr>
        <w:t>%的，即响应报价＜采购项目最高限价×</w:t>
      </w:r>
      <w:r w:rsidR="006E5187" w:rsidRPr="0030220F">
        <w:rPr>
          <w:rFonts w:ascii="宋体" w:eastAsia="宋体" w:hAnsi="宋体" w:cs="宋体"/>
          <w:color w:val="000000" w:themeColor="text1"/>
          <w:sz w:val="24"/>
          <w:szCs w:val="24"/>
        </w:rPr>
        <w:t>45</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w:t>
      </w:r>
      <w:r w:rsidRPr="0030220F">
        <w:rPr>
          <w:rFonts w:ascii="宋体" w:eastAsia="宋体" w:hAnsi="宋体" w:cs="宋体"/>
          <w:color w:val="000000" w:themeColor="text1"/>
          <w:sz w:val="24"/>
          <w:szCs w:val="24"/>
        </w:rPr>
        <w:t>谈判小组</w:t>
      </w:r>
      <w:r w:rsidRPr="0030220F">
        <w:rPr>
          <w:rFonts w:ascii="宋体" w:eastAsia="宋体" w:hAnsi="宋体" w:cs="宋体" w:hint="eastAsia"/>
          <w:color w:val="000000" w:themeColor="text1"/>
          <w:sz w:val="24"/>
          <w:szCs w:val="24"/>
        </w:rPr>
        <w:t>基于专业判断，认为供应商报价过低，有可能影响产品质量或者不能诚信履约的其他情形。</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color w:val="000000" w:themeColor="text1"/>
          <w:sz w:val="24"/>
          <w:szCs w:val="24"/>
        </w:rPr>
        <w:t>谈判小组</w:t>
      </w:r>
      <w:r w:rsidRPr="0030220F">
        <w:rPr>
          <w:rFonts w:ascii="宋体" w:eastAsia="宋体" w:hAnsi="宋体" w:cs="宋体" w:hint="eastAsia"/>
          <w:color w:val="000000" w:themeColor="text1"/>
          <w:sz w:val="24"/>
          <w:szCs w:val="24"/>
        </w:rPr>
        <w:t>启动异常低价响应审查后，属于前述第1项至第4项情形的，应当要求相关供应商在评审现场合理的时间内对响应价格</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谈判小组</w:t>
      </w:r>
      <w:r w:rsidRPr="0030220F">
        <w:rPr>
          <w:rFonts w:ascii="宋体" w:eastAsia="宋体" w:hAnsi="宋体" w:cs="宋体" w:hint="eastAsia"/>
          <w:color w:val="000000" w:themeColor="text1"/>
          <w:sz w:val="24"/>
          <w:szCs w:val="24"/>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sidRPr="0030220F">
        <w:rPr>
          <w:rFonts w:ascii="宋体" w:eastAsia="宋体" w:hAnsi="宋体" w:cs="宋体"/>
          <w:color w:val="000000" w:themeColor="text1"/>
          <w:sz w:val="24"/>
          <w:szCs w:val="24"/>
        </w:rPr>
        <w:t>谈判小组</w:t>
      </w:r>
      <w:r w:rsidRPr="0030220F">
        <w:rPr>
          <w:rFonts w:ascii="宋体" w:eastAsia="宋体" w:hAnsi="宋体" w:cs="宋体" w:hint="eastAsia"/>
          <w:color w:val="000000" w:themeColor="text1"/>
          <w:sz w:val="24"/>
          <w:szCs w:val="24"/>
        </w:rPr>
        <w:t>应当将其作为无效响应处理。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5.9供应</w:t>
      </w:r>
      <w:proofErr w:type="gramStart"/>
      <w:r w:rsidRPr="0030220F">
        <w:rPr>
          <w:rFonts w:ascii="宋体" w:eastAsia="宋体" w:hAnsi="宋体" w:cs="宋体" w:hint="eastAsia"/>
          <w:color w:val="000000" w:themeColor="text1"/>
          <w:sz w:val="24"/>
          <w:szCs w:val="24"/>
        </w:rPr>
        <w:t>商出现</w:t>
      </w:r>
      <w:proofErr w:type="gramEnd"/>
      <w:r w:rsidRPr="0030220F">
        <w:rPr>
          <w:rFonts w:ascii="宋体" w:eastAsia="宋体" w:hAnsi="宋体" w:cs="宋体" w:hint="eastAsia"/>
          <w:color w:val="000000" w:themeColor="text1"/>
          <w:sz w:val="24"/>
          <w:szCs w:val="24"/>
        </w:rPr>
        <w:t>最后报价按无效响应处理或者响应文件按无效响应处理时，谈判小组应当告知有关供应商。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5.10最后报价结束后，谈判小组不得再与供应商进行任何形式的商谈。</w:t>
      </w:r>
    </w:p>
    <w:p w:rsidR="00866F55" w:rsidRPr="0030220F" w:rsidRDefault="0063600C">
      <w:pPr>
        <w:spacing w:line="360" w:lineRule="auto"/>
        <w:ind w:firstLineChars="196" w:firstLine="47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6.最后报价政府采购政策性扣除</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6.1评标价为供应商的最后报价进行政策性扣除后的价格，评标价只是作为评审时使用。最终成交供应商的成交金额等于最后报价（如有修正，以确认修正后的最后报价</w:t>
      </w:r>
      <w:r w:rsidRPr="0030220F">
        <w:rPr>
          <w:rFonts w:ascii="宋体" w:eastAsia="宋体" w:hAnsi="宋体" w:cs="宋体" w:hint="eastAsia"/>
          <w:color w:val="000000" w:themeColor="text1"/>
          <w:sz w:val="24"/>
          <w:szCs w:val="24"/>
        </w:rPr>
        <w:lastRenderedPageBreak/>
        <w:t>为准）。</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r w:rsidRPr="0030220F">
        <w:rPr>
          <w:rFonts w:ascii="宋体" w:eastAsia="宋体" w:hAnsi="宋体" w:cs="宋体"/>
          <w:color w:val="000000" w:themeColor="text1"/>
          <w:sz w:val="24"/>
          <w:szCs w:val="24"/>
        </w:rPr>
        <w:t>2</w:t>
      </w:r>
      <w:r w:rsidRPr="0030220F">
        <w:rPr>
          <w:rFonts w:ascii="宋体" w:eastAsia="宋体" w:hAnsi="宋体" w:cs="宋体" w:hint="eastAsia"/>
          <w:color w:val="000000" w:themeColor="text1"/>
          <w:sz w:val="24"/>
          <w:szCs w:val="24"/>
        </w:rPr>
        <w:t>政策性扣除计算方法。</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根据《政府采购促进中小企业发展管理办法》（财库〔2020〕46号）及《广西壮族自治区财政厅关于贯彻落实政府采购支持中小企业发展政策的通知》（</w:t>
      </w:r>
      <w:proofErr w:type="gramStart"/>
      <w:r w:rsidRPr="0030220F">
        <w:rPr>
          <w:rFonts w:ascii="宋体" w:eastAsia="宋体" w:hAnsi="宋体" w:cs="宋体" w:hint="eastAsia"/>
          <w:color w:val="000000" w:themeColor="text1"/>
          <w:sz w:val="24"/>
          <w:szCs w:val="24"/>
        </w:rPr>
        <w:t>桂财采〔2022〕</w:t>
      </w:r>
      <w:proofErr w:type="gramEnd"/>
      <w:r w:rsidRPr="0030220F">
        <w:rPr>
          <w:rFonts w:ascii="宋体" w:eastAsia="宋体" w:hAnsi="宋体" w:cs="宋体" w:hint="eastAsia"/>
          <w:color w:val="000000" w:themeColor="text1"/>
          <w:sz w:val="24"/>
          <w:szCs w:val="24"/>
        </w:rPr>
        <w:t>31号）的规定，调整对小</w:t>
      </w:r>
      <w:proofErr w:type="gramStart"/>
      <w:r w:rsidRPr="0030220F">
        <w:rPr>
          <w:rFonts w:ascii="宋体" w:eastAsia="宋体" w:hAnsi="宋体" w:cs="宋体" w:hint="eastAsia"/>
          <w:color w:val="000000" w:themeColor="text1"/>
          <w:sz w:val="24"/>
          <w:szCs w:val="24"/>
        </w:rPr>
        <w:t>微企业</w:t>
      </w:r>
      <w:proofErr w:type="gramEnd"/>
      <w:r w:rsidRPr="0030220F">
        <w:rPr>
          <w:rFonts w:ascii="宋体" w:eastAsia="宋体" w:hAnsi="宋体" w:cs="宋体" w:hint="eastAsia"/>
          <w:color w:val="000000" w:themeColor="text1"/>
          <w:sz w:val="24"/>
          <w:szCs w:val="24"/>
        </w:rPr>
        <w:t>的价格评审优惠幅度，供应</w:t>
      </w:r>
      <w:proofErr w:type="gramStart"/>
      <w:r w:rsidRPr="0030220F">
        <w:rPr>
          <w:rFonts w:ascii="宋体" w:eastAsia="宋体" w:hAnsi="宋体" w:cs="宋体" w:hint="eastAsia"/>
          <w:color w:val="000000" w:themeColor="text1"/>
          <w:sz w:val="24"/>
          <w:szCs w:val="24"/>
        </w:rPr>
        <w:t>商属于</w:t>
      </w:r>
      <w:proofErr w:type="gramEnd"/>
      <w:r w:rsidRPr="0030220F">
        <w:rPr>
          <w:rFonts w:ascii="宋体" w:eastAsia="宋体" w:hAnsi="宋体" w:cs="宋体" w:hint="eastAsia"/>
          <w:color w:val="000000" w:themeColor="text1"/>
          <w:sz w:val="24"/>
          <w:szCs w:val="24"/>
        </w:rPr>
        <w:t>《政府采购促进中小企业发展管理办法》规定的小</w:t>
      </w:r>
      <w:proofErr w:type="gramStart"/>
      <w:r w:rsidRPr="0030220F">
        <w:rPr>
          <w:rFonts w:ascii="宋体" w:eastAsia="宋体" w:hAnsi="宋体" w:cs="宋体" w:hint="eastAsia"/>
          <w:color w:val="000000" w:themeColor="text1"/>
          <w:sz w:val="24"/>
          <w:szCs w:val="24"/>
        </w:rPr>
        <w:t>微企业</w:t>
      </w:r>
      <w:proofErr w:type="gramEnd"/>
      <w:r w:rsidRPr="0030220F">
        <w:rPr>
          <w:rFonts w:ascii="宋体" w:eastAsia="宋体" w:hAnsi="宋体" w:cs="宋体" w:hint="eastAsia"/>
          <w:color w:val="000000" w:themeColor="text1"/>
          <w:sz w:val="24"/>
          <w:szCs w:val="24"/>
        </w:rPr>
        <w:t>的，对竞争性谈判报价给予10%的扣除，用扣除后的价格参加评审，即评标价=最后报价×（1 - 扣除比例）。</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r w:rsidRPr="0030220F">
        <w:rPr>
          <w:rFonts w:ascii="宋体" w:eastAsia="宋体" w:hAnsi="宋体" w:cs="宋体"/>
          <w:color w:val="000000" w:themeColor="text1"/>
          <w:sz w:val="24"/>
          <w:szCs w:val="24"/>
        </w:rPr>
        <w:t>3</w:t>
      </w:r>
      <w:r w:rsidRPr="0030220F">
        <w:rPr>
          <w:rFonts w:ascii="宋体" w:eastAsia="宋体" w:hAnsi="宋体" w:cs="宋体" w:hint="eastAsia"/>
          <w:color w:val="000000" w:themeColor="text1"/>
          <w:sz w:val="24"/>
          <w:szCs w:val="24"/>
        </w:rPr>
        <w:t>按照《财政部、司法部关于政府采购支持监狱企业发展有关问题的通知》（财库〔2014〕68号）的规定，监狱企业视同小型、微型企业，享受预留份额、评审中价格扣除等促进中小企业发展的政府采购政策。监狱企业参加采购活动时，应当提供由省级以上监狱管理局、戒毒管理局（含新疆生产建设兵团）出具的属于监狱企业的证明文件。不重复享受政策。</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r w:rsidRPr="0030220F">
        <w:rPr>
          <w:rFonts w:ascii="宋体" w:eastAsia="宋体" w:hAnsi="宋体" w:cs="宋体"/>
          <w:color w:val="000000" w:themeColor="text1"/>
          <w:sz w:val="24"/>
          <w:szCs w:val="24"/>
        </w:rPr>
        <w:t>4</w:t>
      </w:r>
      <w:r w:rsidRPr="0030220F">
        <w:rPr>
          <w:rFonts w:ascii="宋体" w:eastAsia="宋体" w:hAnsi="宋体" w:cs="宋体" w:hint="eastAsia"/>
          <w:color w:val="000000" w:themeColor="text1"/>
          <w:sz w:val="24"/>
          <w:szCs w:val="24"/>
        </w:rPr>
        <w:t>按照《关于促进残疾人就业政府采购政策的通知》（财库〔2017〕141号）的规定，残疾人福利性单位视同小型、微型企业，享受预留份额、评审中价格扣除等促进中小企业发展的政府采购政策。残疾人福利性单位参加采购活动时，应当提供该通知规定的《残疾人福利性单位声明函》，并对声明的真实性负责。残疾人福利性单位属于小型、微型企业的，不重复享受政策。</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color w:val="000000" w:themeColor="text1"/>
          <w:sz w:val="24"/>
          <w:szCs w:val="24"/>
        </w:rPr>
        <w:t>6.5</w:t>
      </w:r>
      <w:r w:rsidRPr="0030220F">
        <w:rPr>
          <w:rFonts w:ascii="宋体" w:eastAsia="宋体" w:hAnsi="宋体" w:cs="宋体" w:hint="eastAsia"/>
          <w:color w:val="000000" w:themeColor="text1"/>
          <w:sz w:val="24"/>
          <w:szCs w:val="24"/>
        </w:rPr>
        <w:t>对本国产品的价格扣除</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根据《国务院办公厅关于在政府采购中实施本国产品标准及相关政策的通知》（国办发〔</w:t>
      </w:r>
      <w:r w:rsidRPr="0030220F">
        <w:rPr>
          <w:rFonts w:ascii="宋体" w:eastAsia="宋体" w:hAnsi="宋体" w:cs="宋体"/>
          <w:color w:val="000000" w:themeColor="text1"/>
          <w:sz w:val="24"/>
          <w:szCs w:val="24"/>
        </w:rPr>
        <w:t>2025〕34号）的规定，政府采购活动中既有本国产品又有非本国产品参与竞争的，依法对本国产品给予价格评审优惠，对本国产品的报价给予20%的价格扣除，用扣除后的价格参与评审。</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当采购项目或者采购包中含有多种产品，供应商为该采购项目或者采购包提供的符合本国产品标准的产品成本之和占该供应商提供的全部产品成本之和的比例达到</w:t>
      </w:r>
      <w:r w:rsidRPr="0030220F">
        <w:rPr>
          <w:rFonts w:ascii="宋体" w:eastAsia="宋体" w:hAnsi="宋体" w:cs="宋体"/>
          <w:color w:val="000000" w:themeColor="text1"/>
          <w:sz w:val="24"/>
          <w:szCs w:val="24"/>
        </w:rPr>
        <w:t>80%以上时，依法对该供应商提供的全部产品给予价格评审优惠，即对该供应商提供的全部产品的总报价给予20%的价格扣除，用扣除后的价格参与评审。</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w:t>
      </w:r>
      <w:r w:rsidRPr="0030220F">
        <w:rPr>
          <w:rFonts w:ascii="宋体" w:eastAsia="宋体" w:hAnsi="宋体" w:cs="宋体"/>
          <w:color w:val="000000" w:themeColor="text1"/>
          <w:sz w:val="24"/>
          <w:szCs w:val="24"/>
        </w:rPr>
        <w:t>6</w:t>
      </w:r>
      <w:r w:rsidRPr="0030220F">
        <w:rPr>
          <w:rFonts w:ascii="宋体" w:eastAsia="宋体" w:hAnsi="宋体" w:cs="宋体" w:hint="eastAsia"/>
          <w:color w:val="000000" w:themeColor="text1"/>
          <w:sz w:val="24"/>
          <w:szCs w:val="24"/>
        </w:rPr>
        <w:t>除上述情况外，</w:t>
      </w:r>
      <w:bookmarkStart w:id="96" w:name="OLE_LINK48"/>
      <w:bookmarkStart w:id="97" w:name="OLE_LINK47"/>
      <w:r w:rsidRPr="0030220F">
        <w:rPr>
          <w:rFonts w:ascii="宋体" w:eastAsia="宋体" w:hAnsi="宋体" w:cs="宋体" w:hint="eastAsia"/>
          <w:color w:val="000000" w:themeColor="text1"/>
          <w:sz w:val="24"/>
          <w:szCs w:val="24"/>
        </w:rPr>
        <w:t>评审</w:t>
      </w:r>
      <w:bookmarkEnd w:id="96"/>
      <w:bookmarkEnd w:id="97"/>
      <w:r w:rsidRPr="0030220F">
        <w:rPr>
          <w:rFonts w:ascii="宋体" w:eastAsia="宋体" w:hAnsi="宋体" w:cs="宋体" w:hint="eastAsia"/>
          <w:color w:val="000000" w:themeColor="text1"/>
          <w:sz w:val="24"/>
          <w:szCs w:val="24"/>
        </w:rPr>
        <w:t>价＝最后报价。</w:t>
      </w:r>
    </w:p>
    <w:p w:rsidR="00866F55" w:rsidRPr="0030220F" w:rsidRDefault="00866F55">
      <w:pPr>
        <w:spacing w:line="360" w:lineRule="auto"/>
        <w:ind w:firstLine="482"/>
        <w:jc w:val="center"/>
        <w:rPr>
          <w:rFonts w:ascii="宋体" w:eastAsia="宋体" w:hAnsi="宋体" w:cs="宋体"/>
          <w:b/>
          <w:color w:val="000000" w:themeColor="text1"/>
          <w:sz w:val="24"/>
          <w:szCs w:val="24"/>
        </w:rPr>
      </w:pPr>
    </w:p>
    <w:p w:rsidR="00866F55" w:rsidRPr="0030220F" w:rsidRDefault="0063600C">
      <w:pPr>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t>二、评定成交的标准</w:t>
      </w:r>
    </w:p>
    <w:p w:rsidR="00866F55" w:rsidRPr="0030220F" w:rsidRDefault="0063600C">
      <w:pPr>
        <w:spacing w:line="360" w:lineRule="auto"/>
        <w:ind w:firstLineChars="200" w:firstLine="482"/>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lastRenderedPageBreak/>
        <w:t>7.成交候选人推荐原则</w:t>
      </w:r>
    </w:p>
    <w:p w:rsidR="00866F55" w:rsidRPr="0030220F" w:rsidRDefault="0063600C">
      <w:pPr>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谈判小组应当从质量和服务均能满足谈判文件实质性响应要求的供应商中，按照评审价由低到高的顺序提出3名以上成交候选人（最后报价相同时，由谈判小组按“供应商须知前附表”第26条规定的顺序推荐）,并编写评审报告。</w:t>
      </w:r>
    </w:p>
    <w:p w:rsidR="00866F55" w:rsidRPr="0030220F" w:rsidRDefault="00866F55">
      <w:pPr>
        <w:pStyle w:val="a6"/>
        <w:rPr>
          <w:rFonts w:ascii="宋体" w:eastAsia="宋体" w:hAnsi="宋体" w:cs="宋体"/>
          <w:color w:val="000000" w:themeColor="text1"/>
          <w:sz w:val="24"/>
          <w:szCs w:val="24"/>
        </w:rPr>
      </w:pPr>
    </w:p>
    <w:p w:rsidR="00866F55" w:rsidRPr="0030220F" w:rsidRDefault="0063600C">
      <w:pP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br w:type="page"/>
      </w:r>
    </w:p>
    <w:p w:rsidR="00866F55" w:rsidRPr="0030220F" w:rsidRDefault="00866F55">
      <w:pPr>
        <w:ind w:firstLine="420"/>
        <w:rPr>
          <w:rFonts w:ascii="宋体" w:eastAsia="宋体" w:hAnsi="宋体" w:cs="宋体"/>
          <w:color w:val="000000" w:themeColor="text1"/>
          <w:szCs w:val="24"/>
        </w:rPr>
      </w:pPr>
    </w:p>
    <w:p w:rsidR="00866F55" w:rsidRPr="0030220F" w:rsidRDefault="0063600C">
      <w:pPr>
        <w:keepNext/>
        <w:keepLines/>
        <w:spacing w:line="578" w:lineRule="auto"/>
        <w:ind w:firstLine="883"/>
        <w:jc w:val="center"/>
        <w:outlineLvl w:val="0"/>
        <w:rPr>
          <w:rFonts w:ascii="宋体" w:eastAsia="宋体" w:hAnsi="宋体" w:cs="宋体"/>
          <w:b/>
          <w:bCs/>
          <w:color w:val="000000" w:themeColor="text1"/>
          <w:kern w:val="44"/>
          <w:sz w:val="44"/>
          <w:szCs w:val="44"/>
        </w:rPr>
      </w:pPr>
      <w:bookmarkStart w:id="98" w:name="_Toc14567"/>
      <w:r w:rsidRPr="0030220F">
        <w:rPr>
          <w:rFonts w:ascii="宋体" w:eastAsia="宋体" w:hAnsi="宋体" w:cs="宋体" w:hint="eastAsia"/>
          <w:b/>
          <w:bCs/>
          <w:color w:val="000000" w:themeColor="text1"/>
          <w:kern w:val="44"/>
          <w:sz w:val="44"/>
          <w:szCs w:val="44"/>
        </w:rPr>
        <w:t>第五章 响应文件格式</w:t>
      </w:r>
      <w:bookmarkEnd w:id="98"/>
    </w:p>
    <w:p w:rsidR="00866F55" w:rsidRPr="0030220F" w:rsidRDefault="00866F55">
      <w:pPr>
        <w:spacing w:line="240" w:lineRule="atLeast"/>
        <w:ind w:firstLine="643"/>
        <w:rPr>
          <w:rFonts w:ascii="宋体" w:eastAsia="宋体" w:hAnsi="宋体" w:cs="宋体"/>
          <w:b/>
          <w:color w:val="000000" w:themeColor="text1"/>
          <w:sz w:val="32"/>
          <w:szCs w:val="32"/>
        </w:rPr>
      </w:pPr>
    </w:p>
    <w:p w:rsidR="00866F55" w:rsidRPr="0030220F" w:rsidRDefault="00866F55">
      <w:pPr>
        <w:spacing w:line="240" w:lineRule="atLeast"/>
        <w:ind w:firstLine="643"/>
        <w:rPr>
          <w:rFonts w:ascii="宋体" w:eastAsia="宋体" w:hAnsi="宋体" w:cs="宋体"/>
          <w:b/>
          <w:color w:val="000000" w:themeColor="text1"/>
          <w:sz w:val="32"/>
          <w:szCs w:val="32"/>
        </w:rPr>
      </w:pPr>
    </w:p>
    <w:p w:rsidR="00866F55" w:rsidRPr="0030220F" w:rsidRDefault="0063600C">
      <w:pPr>
        <w:spacing w:line="360" w:lineRule="auto"/>
        <w:ind w:firstLine="643"/>
        <w:rPr>
          <w:rFonts w:ascii="宋体" w:eastAsia="宋体" w:hAnsi="宋体" w:cs="宋体"/>
          <w:b/>
          <w:color w:val="000000" w:themeColor="text1"/>
          <w:sz w:val="32"/>
          <w:szCs w:val="32"/>
        </w:rPr>
      </w:pPr>
      <w:bookmarkStart w:id="99" w:name="_Toc71366060"/>
      <w:bookmarkStart w:id="100" w:name="_Toc71365382"/>
      <w:r w:rsidRPr="0030220F">
        <w:rPr>
          <w:rFonts w:ascii="宋体" w:eastAsia="宋体" w:hAnsi="宋体" w:cs="宋体" w:hint="eastAsia"/>
          <w:b/>
          <w:color w:val="000000" w:themeColor="text1"/>
          <w:sz w:val="32"/>
          <w:szCs w:val="32"/>
        </w:rPr>
        <w:t>一、资格证明文件格式</w:t>
      </w:r>
      <w:bookmarkEnd w:id="99"/>
      <w:bookmarkEnd w:id="100"/>
    </w:p>
    <w:p w:rsidR="00866F55" w:rsidRPr="0030220F" w:rsidRDefault="0063600C">
      <w:pPr>
        <w:snapToGrid w:val="0"/>
        <w:spacing w:line="360" w:lineRule="auto"/>
        <w:ind w:firstLine="643"/>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32"/>
          <w:szCs w:val="32"/>
        </w:rPr>
        <w:t>1.资格证明文件封面格式：</w:t>
      </w:r>
      <w:r w:rsidRPr="0030220F">
        <w:rPr>
          <w:rFonts w:ascii="宋体" w:eastAsia="宋体" w:hAnsi="宋体" w:cs="宋体" w:hint="eastAsia"/>
          <w:b/>
          <w:color w:val="000000" w:themeColor="text1"/>
          <w:sz w:val="24"/>
          <w:szCs w:val="24"/>
        </w:rPr>
        <w:t xml:space="preserve"> </w:t>
      </w:r>
    </w:p>
    <w:p w:rsidR="00866F55" w:rsidRPr="0030220F" w:rsidRDefault="0063600C">
      <w:pPr>
        <w:snapToGrid w:val="0"/>
        <w:spacing w:line="360" w:lineRule="auto"/>
        <w:rPr>
          <w:rFonts w:ascii="宋体" w:eastAsia="宋体" w:hAnsi="宋体" w:cs="宋体"/>
          <w:bCs/>
          <w:color w:val="000000" w:themeColor="text1"/>
          <w:sz w:val="32"/>
          <w:szCs w:val="20"/>
        </w:rPr>
      </w:pPr>
      <w:r w:rsidRPr="0030220F">
        <w:rPr>
          <w:rFonts w:ascii="宋体" w:eastAsia="宋体" w:hAnsi="宋体" w:cs="宋体" w:hint="eastAsia"/>
          <w:color w:val="000000" w:themeColor="text1"/>
          <w:sz w:val="24"/>
          <w:szCs w:val="24"/>
        </w:rPr>
        <w:t xml:space="preserve">                                                  </w:t>
      </w:r>
    </w:p>
    <w:p w:rsidR="00866F55" w:rsidRPr="0030220F" w:rsidRDefault="00866F55">
      <w:pPr>
        <w:snapToGrid w:val="0"/>
        <w:spacing w:line="360" w:lineRule="auto"/>
        <w:ind w:firstLine="880"/>
        <w:jc w:val="center"/>
        <w:rPr>
          <w:rFonts w:ascii="宋体" w:eastAsia="宋体" w:hAnsi="宋体" w:cs="宋体"/>
          <w:bCs/>
          <w:color w:val="000000" w:themeColor="text1"/>
          <w:sz w:val="44"/>
          <w:szCs w:val="44"/>
        </w:rPr>
      </w:pPr>
    </w:p>
    <w:p w:rsidR="00866F55" w:rsidRPr="0030220F" w:rsidRDefault="0063600C">
      <w:pPr>
        <w:snapToGrid w:val="0"/>
        <w:spacing w:line="360" w:lineRule="auto"/>
        <w:ind w:firstLine="1680"/>
        <w:jc w:val="center"/>
        <w:rPr>
          <w:rFonts w:ascii="宋体" w:eastAsia="宋体" w:hAnsi="宋体" w:cs="宋体"/>
          <w:bCs/>
          <w:color w:val="000000" w:themeColor="text1"/>
          <w:sz w:val="84"/>
          <w:szCs w:val="84"/>
        </w:rPr>
      </w:pPr>
      <w:r w:rsidRPr="0030220F">
        <w:rPr>
          <w:rFonts w:ascii="宋体" w:eastAsia="宋体" w:hAnsi="宋体" w:cs="宋体" w:hint="eastAsia"/>
          <w:bCs/>
          <w:color w:val="000000" w:themeColor="text1"/>
          <w:sz w:val="84"/>
          <w:szCs w:val="84"/>
        </w:rPr>
        <w:t>响  应  文  件</w:t>
      </w:r>
    </w:p>
    <w:p w:rsidR="00866F55" w:rsidRPr="0030220F" w:rsidRDefault="00866F55">
      <w:pPr>
        <w:snapToGrid w:val="0"/>
        <w:spacing w:line="360" w:lineRule="auto"/>
        <w:rPr>
          <w:rFonts w:ascii="宋体" w:eastAsia="宋体" w:hAnsi="宋体" w:cs="宋体"/>
          <w:color w:val="000000" w:themeColor="text1"/>
          <w:sz w:val="24"/>
          <w:szCs w:val="20"/>
        </w:rPr>
      </w:pPr>
    </w:p>
    <w:p w:rsidR="00866F55" w:rsidRPr="0030220F" w:rsidRDefault="0063600C">
      <w:pPr>
        <w:snapToGrid w:val="0"/>
        <w:spacing w:line="360" w:lineRule="auto"/>
        <w:ind w:firstLine="640"/>
        <w:jc w:val="center"/>
        <w:rPr>
          <w:rFonts w:ascii="宋体" w:eastAsia="宋体" w:hAnsi="宋体" w:cs="宋体"/>
          <w:bCs/>
          <w:color w:val="000000" w:themeColor="text1"/>
          <w:sz w:val="32"/>
          <w:szCs w:val="32"/>
        </w:rPr>
      </w:pPr>
      <w:r w:rsidRPr="0030220F">
        <w:rPr>
          <w:rFonts w:ascii="宋体" w:eastAsia="宋体" w:hAnsi="宋体" w:cs="宋体" w:hint="eastAsia"/>
          <w:bCs/>
          <w:color w:val="000000" w:themeColor="text1"/>
          <w:sz w:val="32"/>
          <w:szCs w:val="32"/>
        </w:rPr>
        <w:t>资  格  证  明  文  件</w:t>
      </w:r>
    </w:p>
    <w:p w:rsidR="00866F55" w:rsidRPr="0030220F" w:rsidRDefault="00866F55">
      <w:pPr>
        <w:snapToGrid w:val="0"/>
        <w:spacing w:line="360" w:lineRule="auto"/>
        <w:rPr>
          <w:rFonts w:ascii="宋体" w:eastAsia="宋体" w:hAnsi="宋体" w:cs="宋体"/>
          <w:bCs/>
          <w:color w:val="000000" w:themeColor="text1"/>
          <w:sz w:val="24"/>
          <w:szCs w:val="20"/>
        </w:rPr>
      </w:pPr>
    </w:p>
    <w:p w:rsidR="00866F55" w:rsidRPr="0030220F" w:rsidRDefault="00866F55">
      <w:pPr>
        <w:snapToGrid w:val="0"/>
        <w:spacing w:line="360" w:lineRule="auto"/>
        <w:rPr>
          <w:rFonts w:ascii="宋体" w:eastAsia="宋体" w:hAnsi="宋体" w:cs="宋体"/>
          <w:bCs/>
          <w:color w:val="000000" w:themeColor="text1"/>
          <w:sz w:val="24"/>
          <w:szCs w:val="20"/>
        </w:rPr>
      </w:pPr>
    </w:p>
    <w:p w:rsidR="00866F55" w:rsidRPr="0030220F" w:rsidRDefault="0063600C">
      <w:pPr>
        <w:snapToGrid w:val="0"/>
        <w:spacing w:line="360" w:lineRule="auto"/>
        <w:ind w:firstLineChars="856" w:firstLine="2739"/>
        <w:rPr>
          <w:rFonts w:ascii="宋体" w:eastAsia="宋体" w:hAnsi="宋体" w:cs="宋体"/>
          <w:bCs/>
          <w:color w:val="000000" w:themeColor="text1"/>
          <w:sz w:val="32"/>
          <w:szCs w:val="32"/>
        </w:rPr>
      </w:pPr>
      <w:r w:rsidRPr="0030220F">
        <w:rPr>
          <w:rFonts w:ascii="宋体" w:eastAsia="宋体" w:hAnsi="宋体" w:cs="宋体" w:hint="eastAsia"/>
          <w:bCs/>
          <w:color w:val="000000" w:themeColor="text1"/>
          <w:sz w:val="32"/>
          <w:szCs w:val="32"/>
        </w:rPr>
        <w:t>项目名称：</w:t>
      </w:r>
    </w:p>
    <w:p w:rsidR="00866F55" w:rsidRPr="0030220F" w:rsidRDefault="0063600C">
      <w:pPr>
        <w:snapToGrid w:val="0"/>
        <w:spacing w:line="360" w:lineRule="auto"/>
        <w:ind w:firstLineChars="856" w:firstLine="2739"/>
        <w:rPr>
          <w:rFonts w:ascii="宋体" w:eastAsia="宋体" w:hAnsi="宋体" w:cs="宋体"/>
          <w:bCs/>
          <w:color w:val="000000" w:themeColor="text1"/>
          <w:sz w:val="32"/>
          <w:szCs w:val="32"/>
        </w:rPr>
      </w:pPr>
      <w:r w:rsidRPr="0030220F">
        <w:rPr>
          <w:rFonts w:ascii="宋体" w:eastAsia="宋体" w:hAnsi="宋体" w:cs="宋体" w:hint="eastAsia"/>
          <w:bCs/>
          <w:color w:val="000000" w:themeColor="text1"/>
          <w:sz w:val="32"/>
          <w:szCs w:val="32"/>
        </w:rPr>
        <w:t xml:space="preserve">项目编号： </w:t>
      </w:r>
    </w:p>
    <w:p w:rsidR="00866F55" w:rsidRPr="0030220F" w:rsidRDefault="0063600C">
      <w:pPr>
        <w:snapToGrid w:val="0"/>
        <w:spacing w:line="360" w:lineRule="auto"/>
        <w:ind w:firstLineChars="856" w:firstLine="2739"/>
        <w:rPr>
          <w:rFonts w:ascii="宋体" w:eastAsia="宋体" w:hAnsi="宋体" w:cs="宋体"/>
          <w:bCs/>
          <w:color w:val="000000" w:themeColor="text1"/>
          <w:sz w:val="32"/>
          <w:szCs w:val="32"/>
        </w:rPr>
      </w:pPr>
      <w:proofErr w:type="gramStart"/>
      <w:r w:rsidRPr="0030220F">
        <w:rPr>
          <w:rFonts w:ascii="宋体" w:eastAsia="宋体" w:hAnsi="宋体" w:cs="宋体" w:hint="eastAsia"/>
          <w:bCs/>
          <w:color w:val="000000" w:themeColor="text1"/>
          <w:sz w:val="32"/>
          <w:szCs w:val="32"/>
        </w:rPr>
        <w:t>所竞分</w:t>
      </w:r>
      <w:proofErr w:type="gramEnd"/>
      <w:r w:rsidRPr="0030220F">
        <w:rPr>
          <w:rFonts w:ascii="宋体" w:eastAsia="宋体" w:hAnsi="宋体" w:cs="宋体" w:hint="eastAsia"/>
          <w:bCs/>
          <w:color w:val="000000" w:themeColor="text1"/>
          <w:sz w:val="32"/>
          <w:szCs w:val="32"/>
        </w:rPr>
        <w:t>标（如有）：</w:t>
      </w:r>
    </w:p>
    <w:p w:rsidR="00866F55" w:rsidRPr="0030220F" w:rsidRDefault="0063600C">
      <w:pPr>
        <w:snapToGrid w:val="0"/>
        <w:spacing w:line="360" w:lineRule="auto"/>
        <w:ind w:firstLineChars="856" w:firstLine="2739"/>
        <w:rPr>
          <w:rFonts w:ascii="宋体" w:eastAsia="宋体" w:hAnsi="宋体" w:cs="宋体"/>
          <w:bCs/>
          <w:color w:val="000000" w:themeColor="text1"/>
          <w:sz w:val="32"/>
          <w:szCs w:val="32"/>
        </w:rPr>
      </w:pPr>
      <w:r w:rsidRPr="0030220F">
        <w:rPr>
          <w:rFonts w:ascii="宋体" w:eastAsia="宋体" w:hAnsi="宋体" w:cs="宋体" w:hint="eastAsia"/>
          <w:bCs/>
          <w:color w:val="000000" w:themeColor="text1"/>
          <w:sz w:val="32"/>
          <w:szCs w:val="32"/>
        </w:rPr>
        <w:t>供应商名称：</w:t>
      </w:r>
    </w:p>
    <w:p w:rsidR="00866F55" w:rsidRPr="0030220F" w:rsidRDefault="00866F55">
      <w:pPr>
        <w:snapToGrid w:val="0"/>
        <w:spacing w:line="360" w:lineRule="auto"/>
        <w:ind w:firstLine="640"/>
        <w:rPr>
          <w:rFonts w:ascii="宋体" w:eastAsia="宋体" w:hAnsi="宋体" w:cs="宋体"/>
          <w:bCs/>
          <w:color w:val="000000" w:themeColor="text1"/>
          <w:sz w:val="32"/>
          <w:szCs w:val="32"/>
        </w:rPr>
      </w:pPr>
    </w:p>
    <w:p w:rsidR="00866F55" w:rsidRPr="0030220F" w:rsidRDefault="00866F55">
      <w:pPr>
        <w:snapToGrid w:val="0"/>
        <w:spacing w:line="360" w:lineRule="auto"/>
        <w:ind w:firstLineChars="400" w:firstLine="1280"/>
        <w:rPr>
          <w:rFonts w:ascii="宋体" w:eastAsia="宋体" w:hAnsi="宋体" w:cs="宋体"/>
          <w:bCs/>
          <w:color w:val="000000" w:themeColor="text1"/>
          <w:sz w:val="32"/>
          <w:szCs w:val="32"/>
        </w:rPr>
      </w:pPr>
    </w:p>
    <w:p w:rsidR="00866F55" w:rsidRPr="0030220F" w:rsidRDefault="0063600C">
      <w:pPr>
        <w:snapToGrid w:val="0"/>
        <w:spacing w:line="360" w:lineRule="auto"/>
        <w:ind w:firstLine="640"/>
        <w:jc w:val="center"/>
        <w:rPr>
          <w:rFonts w:ascii="宋体" w:eastAsia="宋体" w:hAnsi="宋体" w:cs="宋体"/>
          <w:color w:val="000000" w:themeColor="text1"/>
          <w:sz w:val="32"/>
          <w:szCs w:val="32"/>
        </w:rPr>
      </w:pPr>
      <w:r w:rsidRPr="0030220F">
        <w:rPr>
          <w:rFonts w:ascii="宋体" w:eastAsia="宋体" w:hAnsi="宋体" w:cs="宋体" w:hint="eastAsia"/>
          <w:color w:val="000000" w:themeColor="text1"/>
          <w:sz w:val="32"/>
          <w:szCs w:val="32"/>
        </w:rPr>
        <w:t>年    月    日</w:t>
      </w:r>
    </w:p>
    <w:p w:rsidR="00866F55" w:rsidRPr="0030220F" w:rsidRDefault="0063600C">
      <w:pPr>
        <w:snapToGrid w:val="0"/>
        <w:spacing w:line="360" w:lineRule="auto"/>
        <w:jc w:val="left"/>
        <w:rPr>
          <w:rFonts w:ascii="宋体" w:eastAsia="宋体" w:hAnsi="宋体" w:cs="宋体"/>
          <w:b/>
          <w:bCs/>
          <w:color w:val="000000" w:themeColor="text1"/>
          <w:sz w:val="32"/>
          <w:szCs w:val="32"/>
        </w:rPr>
      </w:pPr>
      <w:r w:rsidRPr="0030220F">
        <w:rPr>
          <w:rFonts w:ascii="宋体" w:eastAsia="宋体" w:hAnsi="宋体" w:cs="宋体" w:hint="eastAsia"/>
          <w:color w:val="000000" w:themeColor="text1"/>
          <w:sz w:val="24"/>
          <w:szCs w:val="24"/>
        </w:rPr>
        <w:br w:type="page"/>
      </w:r>
      <w:r w:rsidRPr="0030220F">
        <w:rPr>
          <w:rFonts w:ascii="宋体" w:eastAsia="宋体" w:hAnsi="宋体" w:cs="宋体" w:hint="eastAsia"/>
          <w:b/>
          <w:bCs/>
          <w:color w:val="000000" w:themeColor="text1"/>
          <w:sz w:val="32"/>
          <w:szCs w:val="32"/>
        </w:rPr>
        <w:lastRenderedPageBreak/>
        <w:t>2.资格证明文件目录</w:t>
      </w:r>
    </w:p>
    <w:p w:rsidR="00866F55" w:rsidRPr="0030220F" w:rsidRDefault="0063600C">
      <w:pPr>
        <w:snapToGrid w:val="0"/>
        <w:spacing w:line="360" w:lineRule="auto"/>
        <w:ind w:firstLine="640"/>
        <w:rPr>
          <w:rFonts w:ascii="宋体" w:eastAsia="宋体" w:hAnsi="宋体" w:cs="宋体"/>
          <w:color w:val="000000" w:themeColor="text1"/>
          <w:sz w:val="32"/>
          <w:szCs w:val="32"/>
        </w:rPr>
      </w:pPr>
      <w:r w:rsidRPr="0030220F">
        <w:rPr>
          <w:rFonts w:ascii="宋体" w:eastAsia="宋体" w:hAnsi="宋体" w:cs="宋体" w:hint="eastAsia"/>
          <w:color w:val="000000" w:themeColor="text1"/>
          <w:sz w:val="32"/>
          <w:szCs w:val="32"/>
        </w:rPr>
        <w:t>根据谈判文件规定及供应商提供的材料自行编写目录（部分格式后附）。</w:t>
      </w:r>
    </w:p>
    <w:p w:rsidR="00866F55" w:rsidRPr="0030220F" w:rsidRDefault="0063600C">
      <w:pPr>
        <w:snapToGrid w:val="0"/>
        <w:spacing w:line="360" w:lineRule="auto"/>
        <w:rPr>
          <w:rFonts w:ascii="宋体" w:eastAsia="宋体" w:hAnsi="宋体" w:cs="宋体"/>
          <w:color w:val="000000" w:themeColor="text1"/>
          <w:sz w:val="24"/>
          <w:szCs w:val="20"/>
        </w:rPr>
      </w:pPr>
      <w:r w:rsidRPr="0030220F">
        <w:rPr>
          <w:rFonts w:ascii="宋体" w:eastAsia="宋体" w:hAnsi="宋体" w:cs="宋体" w:hint="eastAsia"/>
          <w:color w:val="000000" w:themeColor="text1"/>
          <w:sz w:val="24"/>
          <w:szCs w:val="20"/>
        </w:rPr>
        <w:t xml:space="preserve"> </w:t>
      </w: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866F55">
      <w:pPr>
        <w:spacing w:line="360" w:lineRule="auto"/>
        <w:ind w:firstLine="420"/>
        <w:rPr>
          <w:rFonts w:ascii="宋体" w:eastAsia="宋体" w:hAnsi="宋体" w:cs="宋体"/>
          <w:color w:val="000000" w:themeColor="text1"/>
          <w:szCs w:val="21"/>
        </w:rPr>
      </w:pPr>
    </w:p>
    <w:p w:rsidR="00866F55" w:rsidRPr="0030220F" w:rsidRDefault="0063600C">
      <w:pPr>
        <w:snapToGrid w:val="0"/>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br w:type="page"/>
      </w:r>
      <w:r w:rsidRPr="0030220F">
        <w:rPr>
          <w:rFonts w:ascii="宋体" w:eastAsia="宋体" w:hAnsi="宋体" w:cs="宋体" w:hint="eastAsia"/>
          <w:b/>
          <w:color w:val="000000" w:themeColor="text1"/>
          <w:sz w:val="32"/>
          <w:szCs w:val="32"/>
        </w:rPr>
        <w:lastRenderedPageBreak/>
        <w:t>3.供应商直接控股、管理关系信息表</w:t>
      </w:r>
    </w:p>
    <w:p w:rsidR="00866F55" w:rsidRPr="0030220F" w:rsidRDefault="00866F55">
      <w:pPr>
        <w:snapToGrid w:val="0"/>
        <w:spacing w:line="360" w:lineRule="auto"/>
        <w:ind w:firstLine="643"/>
        <w:jc w:val="center"/>
        <w:rPr>
          <w:rFonts w:ascii="宋体" w:eastAsia="宋体" w:hAnsi="宋体" w:cs="宋体"/>
          <w:b/>
          <w:color w:val="000000" w:themeColor="text1"/>
          <w:sz w:val="32"/>
          <w:szCs w:val="32"/>
        </w:rPr>
      </w:pPr>
    </w:p>
    <w:p w:rsidR="00866F55" w:rsidRPr="0030220F" w:rsidRDefault="0063600C">
      <w:pPr>
        <w:snapToGrid w:val="0"/>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t>供应商直接控股股东信息表</w:t>
      </w:r>
    </w:p>
    <w:p w:rsidR="00866F55" w:rsidRPr="0030220F" w:rsidRDefault="00866F55">
      <w:pPr>
        <w:snapToGrid w:val="0"/>
        <w:spacing w:line="360" w:lineRule="auto"/>
        <w:ind w:firstLine="643"/>
        <w:jc w:val="center"/>
        <w:rPr>
          <w:rFonts w:ascii="宋体" w:eastAsia="宋体" w:hAnsi="宋体" w:cs="宋体"/>
          <w:b/>
          <w:color w:val="000000" w:themeColor="text1"/>
          <w:sz w:val="32"/>
          <w:szCs w:val="32"/>
        </w:rPr>
      </w:pPr>
    </w:p>
    <w:tbl>
      <w:tblPr>
        <w:tblW w:w="9318" w:type="dxa"/>
        <w:jc w:val="center"/>
        <w:shd w:val="clear" w:color="auto" w:fill="FBFBFB"/>
        <w:tblLayout w:type="fixed"/>
        <w:tblCellMar>
          <w:left w:w="0" w:type="dxa"/>
          <w:right w:w="0" w:type="dxa"/>
        </w:tblCellMar>
        <w:tblLook w:val="04A0" w:firstRow="1" w:lastRow="0" w:firstColumn="1" w:lastColumn="0" w:noHBand="0" w:noVBand="1"/>
      </w:tblPr>
      <w:tblGrid>
        <w:gridCol w:w="880"/>
        <w:gridCol w:w="2655"/>
        <w:gridCol w:w="1455"/>
        <w:gridCol w:w="3503"/>
        <w:gridCol w:w="825"/>
      </w:tblGrid>
      <w:tr w:rsidR="00866F55" w:rsidRPr="0030220F">
        <w:trPr>
          <w:tblHeader/>
          <w:jc w:val="center"/>
        </w:trPr>
        <w:tc>
          <w:tcPr>
            <w:tcW w:w="880"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序号</w:t>
            </w:r>
          </w:p>
        </w:tc>
        <w:tc>
          <w:tcPr>
            <w:tcW w:w="2655"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直接控股股东名称</w:t>
            </w:r>
          </w:p>
        </w:tc>
        <w:tc>
          <w:tcPr>
            <w:tcW w:w="1455"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出资比例</w:t>
            </w:r>
          </w:p>
        </w:tc>
        <w:tc>
          <w:tcPr>
            <w:tcW w:w="3503"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身份证号码或者统一社会信用代码</w:t>
            </w:r>
          </w:p>
        </w:tc>
        <w:tc>
          <w:tcPr>
            <w:tcW w:w="825"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备注</w:t>
            </w:r>
          </w:p>
        </w:tc>
      </w:tr>
      <w:tr w:rsidR="00866F55" w:rsidRPr="0030220F">
        <w:trPr>
          <w:jc w:val="center"/>
        </w:trPr>
        <w:tc>
          <w:tcPr>
            <w:tcW w:w="88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1</w:t>
            </w:r>
          </w:p>
        </w:tc>
        <w:tc>
          <w:tcPr>
            <w:tcW w:w="26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14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350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82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r>
      <w:tr w:rsidR="00866F55" w:rsidRPr="0030220F">
        <w:trPr>
          <w:jc w:val="center"/>
        </w:trPr>
        <w:tc>
          <w:tcPr>
            <w:tcW w:w="88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2</w:t>
            </w:r>
          </w:p>
        </w:tc>
        <w:tc>
          <w:tcPr>
            <w:tcW w:w="26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14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350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82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r>
      <w:tr w:rsidR="00866F55" w:rsidRPr="0030220F">
        <w:trPr>
          <w:jc w:val="center"/>
        </w:trPr>
        <w:tc>
          <w:tcPr>
            <w:tcW w:w="88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3</w:t>
            </w:r>
          </w:p>
        </w:tc>
        <w:tc>
          <w:tcPr>
            <w:tcW w:w="26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14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350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82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r>
      <w:tr w:rsidR="00866F55" w:rsidRPr="0030220F">
        <w:trPr>
          <w:jc w:val="center"/>
        </w:trPr>
        <w:tc>
          <w:tcPr>
            <w:tcW w:w="88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w:t>
            </w:r>
          </w:p>
        </w:tc>
        <w:tc>
          <w:tcPr>
            <w:tcW w:w="26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14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350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c>
          <w:tcPr>
            <w:tcW w:w="82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ind w:firstLine="560"/>
              <w:jc w:val="center"/>
              <w:rPr>
                <w:rFonts w:ascii="宋体" w:eastAsia="宋体" w:hAnsi="宋体" w:cs="宋体"/>
                <w:color w:val="000000" w:themeColor="text1"/>
                <w:kern w:val="0"/>
                <w:sz w:val="28"/>
                <w:szCs w:val="28"/>
              </w:rPr>
            </w:pPr>
          </w:p>
        </w:tc>
      </w:tr>
    </w:tbl>
    <w:p w:rsidR="00866F55" w:rsidRPr="0030220F" w:rsidRDefault="0063600C">
      <w:pPr>
        <w:spacing w:line="360" w:lineRule="auto"/>
        <w:ind w:firstLine="482"/>
        <w:contextualSpacing/>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注：</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2.本表所指的控股关系仅限于直接控股关系，不包括间接的控股关系。公司实际控制人与公司之间的关系不属于本表所指的直接控股关系。</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3.供应商不存在直接控股股东的，则填“无”。</w:t>
      </w:r>
    </w:p>
    <w:p w:rsidR="00866F55" w:rsidRPr="0030220F" w:rsidRDefault="0063600C">
      <w:pPr>
        <w:spacing w:line="360" w:lineRule="auto"/>
        <w:ind w:firstLineChars="1300" w:firstLine="312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 xml:space="preserve">供应商（公章 ）： </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ind w:firstLineChars="1300" w:firstLine="3120"/>
        <w:contextualSpacing/>
        <w:rPr>
          <w:rFonts w:ascii="宋体" w:eastAsia="宋体" w:hAnsi="宋体" w:cs="宋体"/>
          <w:b/>
          <w:color w:val="000000" w:themeColor="text1"/>
          <w:sz w:val="28"/>
          <w:szCs w:val="28"/>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r w:rsidRPr="0030220F">
        <w:rPr>
          <w:rFonts w:ascii="宋体" w:eastAsia="宋体" w:hAnsi="宋体" w:cs="宋体" w:hint="eastAsia"/>
          <w:b/>
          <w:color w:val="000000" w:themeColor="text1"/>
          <w:sz w:val="28"/>
          <w:szCs w:val="28"/>
        </w:rPr>
        <w:br w:type="page"/>
      </w:r>
    </w:p>
    <w:p w:rsidR="00866F55" w:rsidRPr="0030220F" w:rsidRDefault="0063600C">
      <w:pPr>
        <w:snapToGrid w:val="0"/>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lastRenderedPageBreak/>
        <w:t>供应商直接管理关系信息表</w:t>
      </w:r>
    </w:p>
    <w:p w:rsidR="00866F55" w:rsidRPr="0030220F" w:rsidRDefault="00866F55">
      <w:pPr>
        <w:snapToGrid w:val="0"/>
        <w:spacing w:line="360" w:lineRule="auto"/>
        <w:ind w:firstLine="643"/>
        <w:jc w:val="center"/>
        <w:rPr>
          <w:rFonts w:ascii="宋体" w:eastAsia="宋体" w:hAnsi="宋体" w:cs="宋体"/>
          <w:b/>
          <w:color w:val="000000" w:themeColor="text1"/>
          <w:sz w:val="32"/>
          <w:szCs w:val="32"/>
        </w:rPr>
      </w:pPr>
    </w:p>
    <w:tbl>
      <w:tblPr>
        <w:tblW w:w="8942" w:type="dxa"/>
        <w:jc w:val="center"/>
        <w:shd w:val="clear" w:color="auto" w:fill="FBFBFB"/>
        <w:tblLayout w:type="fixed"/>
        <w:tblCellMar>
          <w:left w:w="0" w:type="dxa"/>
          <w:right w:w="0" w:type="dxa"/>
        </w:tblCellMar>
        <w:tblLook w:val="04A0" w:firstRow="1" w:lastRow="0" w:firstColumn="1" w:lastColumn="0" w:noHBand="0" w:noVBand="1"/>
      </w:tblPr>
      <w:tblGrid>
        <w:gridCol w:w="808"/>
        <w:gridCol w:w="3600"/>
        <w:gridCol w:w="3555"/>
        <w:gridCol w:w="979"/>
      </w:tblGrid>
      <w:tr w:rsidR="00866F55" w:rsidRPr="0030220F">
        <w:trPr>
          <w:tblHeader/>
          <w:jc w:val="center"/>
        </w:trPr>
        <w:tc>
          <w:tcPr>
            <w:tcW w:w="80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序号</w:t>
            </w:r>
          </w:p>
        </w:tc>
        <w:tc>
          <w:tcPr>
            <w:tcW w:w="3600"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直接管理关系单位名称</w:t>
            </w:r>
          </w:p>
        </w:tc>
        <w:tc>
          <w:tcPr>
            <w:tcW w:w="3555"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统一社会信用代码</w:t>
            </w:r>
          </w:p>
        </w:tc>
        <w:tc>
          <w:tcPr>
            <w:tcW w:w="979"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备注</w:t>
            </w:r>
          </w:p>
        </w:tc>
      </w:tr>
      <w:tr w:rsidR="00866F55" w:rsidRPr="0030220F">
        <w:trPr>
          <w:jc w:val="center"/>
        </w:trPr>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1</w:t>
            </w:r>
          </w:p>
        </w:tc>
        <w:tc>
          <w:tcPr>
            <w:tcW w:w="360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jc w:val="center"/>
              <w:rPr>
                <w:rFonts w:ascii="宋体" w:eastAsia="宋体" w:hAnsi="宋体" w:cs="宋体"/>
                <w:b/>
                <w:bCs/>
                <w:color w:val="000000" w:themeColor="text1"/>
                <w:kern w:val="0"/>
                <w:sz w:val="28"/>
                <w:szCs w:val="28"/>
              </w:rPr>
            </w:pPr>
          </w:p>
        </w:tc>
        <w:tc>
          <w:tcPr>
            <w:tcW w:w="35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c>
          <w:tcPr>
            <w:tcW w:w="9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r>
      <w:tr w:rsidR="00866F55" w:rsidRPr="0030220F">
        <w:trPr>
          <w:jc w:val="center"/>
        </w:trPr>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2</w:t>
            </w:r>
          </w:p>
        </w:tc>
        <w:tc>
          <w:tcPr>
            <w:tcW w:w="360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jc w:val="center"/>
              <w:rPr>
                <w:rFonts w:ascii="宋体" w:eastAsia="宋体" w:hAnsi="宋体" w:cs="宋体"/>
                <w:b/>
                <w:bCs/>
                <w:color w:val="000000" w:themeColor="text1"/>
                <w:kern w:val="0"/>
                <w:sz w:val="28"/>
                <w:szCs w:val="28"/>
              </w:rPr>
            </w:pPr>
          </w:p>
        </w:tc>
        <w:tc>
          <w:tcPr>
            <w:tcW w:w="35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c>
          <w:tcPr>
            <w:tcW w:w="9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r>
      <w:tr w:rsidR="00866F55" w:rsidRPr="0030220F">
        <w:trPr>
          <w:jc w:val="center"/>
        </w:trPr>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3</w:t>
            </w:r>
          </w:p>
        </w:tc>
        <w:tc>
          <w:tcPr>
            <w:tcW w:w="360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jc w:val="center"/>
              <w:rPr>
                <w:rFonts w:ascii="宋体" w:eastAsia="宋体" w:hAnsi="宋体" w:cs="宋体"/>
                <w:b/>
                <w:bCs/>
                <w:color w:val="000000" w:themeColor="text1"/>
                <w:kern w:val="0"/>
                <w:sz w:val="28"/>
                <w:szCs w:val="28"/>
              </w:rPr>
            </w:pPr>
          </w:p>
        </w:tc>
        <w:tc>
          <w:tcPr>
            <w:tcW w:w="35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c>
          <w:tcPr>
            <w:tcW w:w="9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r>
      <w:tr w:rsidR="00866F55" w:rsidRPr="0030220F">
        <w:trPr>
          <w:jc w:val="center"/>
        </w:trPr>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63600C">
            <w:pPr>
              <w:widowControl/>
              <w:spacing w:line="360" w:lineRule="auto"/>
              <w:jc w:val="center"/>
              <w:rPr>
                <w:rFonts w:ascii="宋体" w:eastAsia="宋体" w:hAnsi="宋体" w:cs="宋体"/>
                <w:b/>
                <w:bCs/>
                <w:color w:val="000000" w:themeColor="text1"/>
                <w:kern w:val="0"/>
                <w:sz w:val="28"/>
                <w:szCs w:val="28"/>
              </w:rPr>
            </w:pPr>
            <w:r w:rsidRPr="0030220F">
              <w:rPr>
                <w:rFonts w:ascii="宋体" w:eastAsia="宋体" w:hAnsi="宋体" w:cs="宋体" w:hint="eastAsia"/>
                <w:b/>
                <w:bCs/>
                <w:color w:val="000000" w:themeColor="text1"/>
                <w:kern w:val="0"/>
                <w:sz w:val="28"/>
                <w:szCs w:val="28"/>
              </w:rPr>
              <w:t>……</w:t>
            </w:r>
          </w:p>
        </w:tc>
        <w:tc>
          <w:tcPr>
            <w:tcW w:w="3600"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spacing w:line="360" w:lineRule="auto"/>
              <w:jc w:val="center"/>
              <w:rPr>
                <w:rFonts w:ascii="宋体" w:eastAsia="宋体" w:hAnsi="宋体" w:cs="宋体"/>
                <w:b/>
                <w:bCs/>
                <w:color w:val="000000" w:themeColor="text1"/>
                <w:kern w:val="0"/>
                <w:sz w:val="28"/>
                <w:szCs w:val="28"/>
              </w:rPr>
            </w:pPr>
          </w:p>
        </w:tc>
        <w:tc>
          <w:tcPr>
            <w:tcW w:w="355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c>
          <w:tcPr>
            <w:tcW w:w="9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866F55" w:rsidRPr="0030220F" w:rsidRDefault="00866F55">
            <w:pPr>
              <w:widowControl/>
              <w:wordWrap w:val="0"/>
              <w:spacing w:line="360" w:lineRule="auto"/>
              <w:ind w:firstLine="560"/>
              <w:jc w:val="center"/>
              <w:rPr>
                <w:rFonts w:ascii="宋体" w:eastAsia="宋体" w:hAnsi="宋体" w:cs="宋体"/>
                <w:color w:val="000000" w:themeColor="text1"/>
                <w:kern w:val="0"/>
                <w:sz w:val="28"/>
                <w:szCs w:val="28"/>
              </w:rPr>
            </w:pPr>
          </w:p>
        </w:tc>
      </w:tr>
    </w:tbl>
    <w:p w:rsidR="00866F55" w:rsidRPr="0030220F" w:rsidRDefault="0063600C">
      <w:pPr>
        <w:spacing w:line="360" w:lineRule="auto"/>
        <w:ind w:firstLine="482"/>
        <w:contextualSpacing/>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注：</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1.管理关系：是指不具有出资持股关系的其他单位之间存在的管理与被管理关系，如一些上下级关系的事业单位和团体组织。</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r w:rsidRPr="0030220F">
        <w:rPr>
          <w:rFonts w:ascii="宋体" w:eastAsia="宋体" w:hAnsi="宋体" w:cs="宋体" w:hint="eastAsia"/>
          <w:color w:val="000000" w:themeColor="text1"/>
          <w:spacing w:val="-6"/>
          <w:sz w:val="24"/>
          <w:szCs w:val="24"/>
        </w:rPr>
        <w:t>本表所指的管理关系仅限于直接管理关系，不包括间接的管理关系。</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3.供应商不存在直接管理关系的，则填“无”。</w:t>
      </w:r>
    </w:p>
    <w:p w:rsidR="00866F55" w:rsidRPr="0030220F" w:rsidRDefault="00866F55">
      <w:pPr>
        <w:spacing w:line="360" w:lineRule="auto"/>
        <w:ind w:firstLine="560"/>
        <w:contextualSpacing/>
        <w:jc w:val="left"/>
        <w:rPr>
          <w:rFonts w:ascii="宋体" w:eastAsia="宋体" w:hAnsi="宋体" w:cs="宋体"/>
          <w:color w:val="000000" w:themeColor="text1"/>
          <w:sz w:val="28"/>
          <w:szCs w:val="28"/>
        </w:rPr>
      </w:pPr>
    </w:p>
    <w:p w:rsidR="00866F55" w:rsidRPr="0030220F" w:rsidRDefault="00866F55">
      <w:pPr>
        <w:spacing w:line="360" w:lineRule="auto"/>
        <w:ind w:firstLine="560"/>
        <w:contextualSpacing/>
        <w:jc w:val="left"/>
        <w:rPr>
          <w:rFonts w:ascii="宋体" w:eastAsia="宋体" w:hAnsi="宋体" w:cs="宋体"/>
          <w:color w:val="000000" w:themeColor="text1"/>
          <w:sz w:val="28"/>
          <w:szCs w:val="28"/>
        </w:rPr>
      </w:pPr>
    </w:p>
    <w:p w:rsidR="00866F55" w:rsidRPr="0030220F" w:rsidRDefault="00866F55">
      <w:pPr>
        <w:spacing w:line="360" w:lineRule="auto"/>
        <w:ind w:firstLine="560"/>
        <w:contextualSpacing/>
        <w:jc w:val="left"/>
        <w:rPr>
          <w:rFonts w:ascii="宋体" w:eastAsia="宋体" w:hAnsi="宋体" w:cs="宋体"/>
          <w:color w:val="000000" w:themeColor="text1"/>
          <w:sz w:val="28"/>
          <w:szCs w:val="28"/>
        </w:rPr>
      </w:pPr>
    </w:p>
    <w:p w:rsidR="00866F55" w:rsidRPr="0030220F" w:rsidRDefault="0063600C">
      <w:pPr>
        <w:spacing w:line="360" w:lineRule="auto"/>
        <w:ind w:firstLineChars="1500" w:firstLine="360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供应商（公章）：</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ind w:firstLineChars="100" w:firstLine="240"/>
        <w:contextualSpacing/>
        <w:jc w:val="center"/>
        <w:rPr>
          <w:rFonts w:ascii="宋体" w:eastAsia="宋体" w:hAnsi="宋体" w:cs="宋体"/>
          <w:color w:val="000000" w:themeColor="text1"/>
          <w:sz w:val="28"/>
          <w:szCs w:val="28"/>
        </w:rPr>
      </w:pPr>
      <w:r w:rsidRPr="0030220F">
        <w:rPr>
          <w:rFonts w:ascii="宋体" w:eastAsia="宋体" w:hAnsi="宋体" w:cs="宋体" w:hint="eastAsia"/>
          <w:color w:val="000000" w:themeColor="text1"/>
          <w:sz w:val="24"/>
          <w:szCs w:val="24"/>
        </w:rPr>
        <w:t xml:space="preserve">        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63600C">
      <w:pPr>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br w:type="page"/>
      </w:r>
      <w:r w:rsidRPr="0030220F">
        <w:rPr>
          <w:rFonts w:ascii="宋体" w:eastAsia="宋体" w:hAnsi="宋体" w:cs="宋体" w:hint="eastAsia"/>
          <w:b/>
          <w:color w:val="000000" w:themeColor="text1"/>
          <w:sz w:val="32"/>
          <w:szCs w:val="32"/>
        </w:rPr>
        <w:lastRenderedPageBreak/>
        <w:t>参与竞争性谈判声明</w:t>
      </w:r>
    </w:p>
    <w:p w:rsidR="00866F55" w:rsidRPr="0030220F" w:rsidRDefault="00866F55">
      <w:pPr>
        <w:spacing w:line="360" w:lineRule="auto"/>
        <w:jc w:val="center"/>
        <w:rPr>
          <w:rFonts w:ascii="宋体" w:eastAsia="宋体" w:hAnsi="宋体" w:cs="宋体"/>
          <w:color w:val="000000" w:themeColor="text1"/>
          <w:sz w:val="24"/>
          <w:szCs w:val="20"/>
        </w:rPr>
      </w:pP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致：</w:t>
      </w:r>
      <w:r w:rsidRPr="0030220F">
        <w:rPr>
          <w:rFonts w:ascii="宋体" w:eastAsia="宋体" w:hAnsi="宋体" w:cs="宋体" w:hint="eastAsia"/>
          <w:color w:val="000000" w:themeColor="text1"/>
          <w:sz w:val="24"/>
          <w:szCs w:val="24"/>
          <w:u w:val="single"/>
        </w:rPr>
        <w:t>（采购人名称）</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我方</w:t>
      </w:r>
      <w:r w:rsidRPr="0030220F">
        <w:rPr>
          <w:rFonts w:ascii="宋体" w:eastAsia="宋体" w:hAnsi="宋体" w:cs="宋体" w:hint="eastAsia"/>
          <w:color w:val="000000" w:themeColor="text1"/>
          <w:sz w:val="24"/>
          <w:szCs w:val="24"/>
          <w:u w:val="single"/>
        </w:rPr>
        <w:t>（供应商名称）</w:t>
      </w:r>
      <w:r w:rsidRPr="0030220F">
        <w:rPr>
          <w:rFonts w:ascii="宋体" w:eastAsia="宋体" w:hAnsi="宋体" w:cs="宋体" w:hint="eastAsia"/>
          <w:color w:val="000000" w:themeColor="text1"/>
          <w:sz w:val="24"/>
          <w:szCs w:val="24"/>
        </w:rPr>
        <w:t>系中华人民共和国合法供应商，经营地址</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我方愿意参加贵方组织的</w:t>
      </w:r>
      <w:r w:rsidRPr="0030220F">
        <w:rPr>
          <w:rFonts w:ascii="宋体" w:eastAsia="宋体" w:hAnsi="宋体" w:cs="宋体" w:hint="eastAsia"/>
          <w:color w:val="000000" w:themeColor="text1"/>
          <w:sz w:val="24"/>
          <w:szCs w:val="24"/>
          <w:u w:val="single"/>
        </w:rPr>
        <w:t>（项目名称）</w:t>
      </w:r>
      <w:r w:rsidRPr="0030220F">
        <w:rPr>
          <w:rFonts w:ascii="宋体" w:eastAsia="宋体" w:hAnsi="宋体" w:cs="宋体" w:hint="eastAsia"/>
          <w:color w:val="000000" w:themeColor="text1"/>
          <w:sz w:val="24"/>
          <w:szCs w:val="24"/>
        </w:rPr>
        <w:t>项目的</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，为便于贵方公正、</w:t>
      </w:r>
      <w:proofErr w:type="gramStart"/>
      <w:r w:rsidRPr="0030220F">
        <w:rPr>
          <w:rFonts w:ascii="宋体" w:eastAsia="宋体" w:hAnsi="宋体" w:cs="宋体" w:hint="eastAsia"/>
          <w:color w:val="000000" w:themeColor="text1"/>
          <w:sz w:val="24"/>
          <w:szCs w:val="24"/>
        </w:rPr>
        <w:t>择优地</w:t>
      </w:r>
      <w:proofErr w:type="gramEnd"/>
      <w:r w:rsidRPr="0030220F">
        <w:rPr>
          <w:rFonts w:ascii="宋体" w:eastAsia="宋体" w:hAnsi="宋体" w:cs="宋体" w:hint="eastAsia"/>
          <w:color w:val="000000" w:themeColor="text1"/>
          <w:sz w:val="24"/>
          <w:szCs w:val="24"/>
        </w:rPr>
        <w:t>确定成交供应商及其参与</w:t>
      </w:r>
      <w:r w:rsidRPr="0030220F">
        <w:rPr>
          <w:rFonts w:ascii="宋体" w:eastAsia="宋体" w:hAnsi="宋体" w:cs="宋体" w:hint="eastAsia"/>
          <w:color w:val="000000" w:themeColor="text1"/>
          <w:sz w:val="24"/>
          <w:szCs w:val="24"/>
          <w:lang w:bidi="ar"/>
        </w:rPr>
        <w:t>竞争性谈判的</w:t>
      </w:r>
      <w:r w:rsidRPr="0030220F">
        <w:rPr>
          <w:rFonts w:ascii="宋体" w:eastAsia="宋体" w:hAnsi="宋体" w:cs="宋体" w:hint="eastAsia"/>
          <w:color w:val="000000" w:themeColor="text1"/>
          <w:sz w:val="24"/>
          <w:szCs w:val="24"/>
        </w:rPr>
        <w:t>产品和服务，我方就本次参与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有关事项郑重声明如下：</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1.我方向贵方提交的所有响应文件、资料都是准确的和真实的。</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2.我方不是为本次采购项目提供整体设计、规范编制或者项目管理、监理、检测等服务的供应商。</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3.在此，我方宣布同意如下：</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（1）将按谈判文件的约定履行合同责任和义务；</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（2）已详细审查全部谈判文件，包括补遗文件（如有）；</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（3）同意提供按照贵方可能要求的与谈判有关的一切数据或者资料；</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（4）响应谈判文件规定的</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有效期。</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4.我方承诺符合《中华人民共和国政府采购法》第二十二条规定：</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（1）具有独立承担民事责任的能力；</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（2）具有良好的商业信誉和健全的财务会计制度；</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（3）具有履行合同所必需的设备和专业技术能力；</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（4）有依法缴纳税收和社会保障资金的良好记录；</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（5）参加政府采购活动前三年内，在经营活动中没有重大违法记录；</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（6）法律、行政法规规定的其他条件。</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6.根据《中华人民共和国政府采购法实施条例》第五十条要求对政府采购合同进行</w:t>
      </w:r>
      <w:r w:rsidRPr="0030220F">
        <w:rPr>
          <w:rFonts w:ascii="宋体" w:eastAsia="宋体" w:hAnsi="宋体" w:cs="宋体" w:hint="eastAsia"/>
          <w:color w:val="000000" w:themeColor="text1"/>
          <w:sz w:val="24"/>
          <w:szCs w:val="24"/>
        </w:rPr>
        <w:lastRenderedPageBreak/>
        <w:t>公告，但政府采购合同中涉及国家秘密、商业秘密的内容除外。我方就对本次响应文件进行注明如下：（两项内容中必须选择一项）</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□我方本次响应文件</w:t>
      </w:r>
      <w:r w:rsidRPr="0030220F">
        <w:rPr>
          <w:rFonts w:ascii="宋体" w:eastAsia="宋体" w:hAnsi="宋体" w:cs="宋体" w:hint="eastAsia"/>
          <w:color w:val="000000" w:themeColor="text1"/>
          <w:kern w:val="0"/>
          <w:sz w:val="24"/>
          <w:szCs w:val="24"/>
        </w:rPr>
        <w:t>内容中</w:t>
      </w:r>
      <w:r w:rsidRPr="0030220F">
        <w:rPr>
          <w:rFonts w:ascii="宋体" w:eastAsia="宋体" w:hAnsi="宋体" w:cs="宋体" w:hint="eastAsia"/>
          <w:color w:val="000000" w:themeColor="text1"/>
          <w:sz w:val="24"/>
          <w:szCs w:val="24"/>
        </w:rPr>
        <w:t>未</w:t>
      </w:r>
      <w:r w:rsidRPr="0030220F">
        <w:rPr>
          <w:rFonts w:ascii="宋体" w:eastAsia="宋体" w:hAnsi="宋体" w:cs="宋体" w:hint="eastAsia"/>
          <w:color w:val="000000" w:themeColor="text1"/>
          <w:kern w:val="0"/>
          <w:sz w:val="24"/>
          <w:szCs w:val="24"/>
        </w:rPr>
        <w:t>涉及商业秘密；</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□我方本次响应文件</w:t>
      </w:r>
      <w:r w:rsidRPr="0030220F">
        <w:rPr>
          <w:rFonts w:ascii="宋体" w:eastAsia="宋体" w:hAnsi="宋体" w:cs="宋体" w:hint="eastAsia"/>
          <w:color w:val="000000" w:themeColor="text1"/>
          <w:kern w:val="0"/>
          <w:sz w:val="24"/>
          <w:szCs w:val="24"/>
        </w:rPr>
        <w:t>涉及商业秘密的内容有：</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7.与</w:t>
      </w:r>
      <w:proofErr w:type="gramStart"/>
      <w:r w:rsidRPr="0030220F">
        <w:rPr>
          <w:rFonts w:ascii="宋体" w:eastAsia="宋体" w:hAnsi="宋体" w:cs="宋体" w:hint="eastAsia"/>
          <w:color w:val="000000" w:themeColor="text1"/>
          <w:sz w:val="24"/>
          <w:szCs w:val="24"/>
        </w:rPr>
        <w:t>本谈判</w:t>
      </w:r>
      <w:proofErr w:type="gramEnd"/>
      <w:r w:rsidRPr="0030220F">
        <w:rPr>
          <w:rFonts w:ascii="宋体" w:eastAsia="宋体" w:hAnsi="宋体" w:cs="宋体" w:hint="eastAsia"/>
          <w:color w:val="000000" w:themeColor="text1"/>
          <w:sz w:val="24"/>
          <w:szCs w:val="24"/>
        </w:rPr>
        <w:t>有关的一切正式往来信函请寄：</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邮政编码：</w:t>
      </w:r>
      <w:r w:rsidRPr="0030220F">
        <w:rPr>
          <w:rFonts w:ascii="宋体" w:eastAsia="宋体" w:hAnsi="宋体" w:cs="宋体" w:hint="eastAsia"/>
          <w:color w:val="000000" w:themeColor="text1"/>
          <w:sz w:val="24"/>
          <w:szCs w:val="24"/>
          <w:u w:val="single"/>
        </w:rPr>
        <w:t xml:space="preserve">    </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电话/传真：</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电子函件： </w:t>
      </w:r>
      <w:r w:rsidRPr="0030220F">
        <w:rPr>
          <w:rFonts w:ascii="宋体" w:eastAsia="宋体" w:hAnsi="宋体" w:cs="宋体" w:hint="eastAsia"/>
          <w:color w:val="000000" w:themeColor="text1"/>
          <w:sz w:val="24"/>
          <w:szCs w:val="24"/>
          <w:u w:val="single"/>
        </w:rPr>
        <w:t xml:space="preserve">                </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 xml:space="preserve">开户银行： </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roofErr w:type="gramStart"/>
      <w:r w:rsidRPr="0030220F">
        <w:rPr>
          <w:rFonts w:ascii="宋体" w:eastAsia="宋体" w:hAnsi="宋体" w:cs="宋体" w:hint="eastAsia"/>
          <w:color w:val="000000" w:themeColor="text1"/>
          <w:sz w:val="24"/>
          <w:szCs w:val="24"/>
        </w:rPr>
        <w:t>帐号</w:t>
      </w:r>
      <w:proofErr w:type="gramEnd"/>
      <w:r w:rsidRPr="0030220F">
        <w:rPr>
          <w:rFonts w:ascii="宋体" w:eastAsia="宋体" w:hAnsi="宋体" w:cs="宋体" w:hint="eastAsia"/>
          <w:color w:val="000000" w:themeColor="text1"/>
          <w:sz w:val="24"/>
          <w:szCs w:val="24"/>
        </w:rPr>
        <w:t>/行号：</w:t>
      </w:r>
      <w:r w:rsidRPr="0030220F">
        <w:rPr>
          <w:rFonts w:ascii="宋体" w:eastAsia="宋体" w:hAnsi="宋体" w:cs="宋体" w:hint="eastAsia"/>
          <w:color w:val="000000" w:themeColor="text1"/>
          <w:sz w:val="24"/>
          <w:szCs w:val="24"/>
          <w:u w:val="single"/>
        </w:rPr>
        <w:t xml:space="preserve">               </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8.我方</w:t>
      </w:r>
      <w:proofErr w:type="gramStart"/>
      <w:r w:rsidRPr="0030220F">
        <w:rPr>
          <w:rFonts w:ascii="宋体" w:eastAsia="宋体" w:hAnsi="宋体" w:cs="宋体" w:hint="eastAsia"/>
          <w:color w:val="000000" w:themeColor="text1"/>
          <w:sz w:val="24"/>
          <w:szCs w:val="24"/>
        </w:rPr>
        <w:t>若参</w:t>
      </w:r>
      <w:proofErr w:type="gramEnd"/>
      <w:r w:rsidRPr="0030220F">
        <w:rPr>
          <w:rFonts w:ascii="宋体" w:eastAsia="宋体" w:hAnsi="宋体" w:cs="宋体" w:hint="eastAsia"/>
          <w:color w:val="000000" w:themeColor="text1"/>
          <w:sz w:val="24"/>
          <w:szCs w:val="24"/>
        </w:rPr>
        <w:t>与竞争性谈判成功，将采取</w:t>
      </w:r>
      <w:r w:rsidRPr="0030220F">
        <w:rPr>
          <w:rFonts w:ascii="宋体" w:eastAsia="宋体" w:hAnsi="宋体" w:cs="宋体" w:hint="eastAsia"/>
          <w:color w:val="000000" w:themeColor="text1"/>
          <w:sz w:val="24"/>
          <w:szCs w:val="24"/>
          <w:u w:val="single"/>
        </w:rPr>
        <w:t>      </w:t>
      </w:r>
      <w:r w:rsidRPr="0030220F">
        <w:rPr>
          <w:rFonts w:ascii="宋体" w:eastAsia="宋体" w:hAnsi="宋体" w:cs="宋体" w:hint="eastAsia"/>
          <w:color w:val="000000" w:themeColor="text1"/>
          <w:sz w:val="24"/>
          <w:szCs w:val="24"/>
        </w:rPr>
        <w:t>（汽车、火车、飞机等）方式运输货物。</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9.我方</w:t>
      </w:r>
      <w:proofErr w:type="gramStart"/>
      <w:r w:rsidRPr="0030220F">
        <w:rPr>
          <w:rFonts w:ascii="宋体" w:eastAsia="宋体" w:hAnsi="宋体" w:cs="宋体" w:hint="eastAsia"/>
          <w:color w:val="000000" w:themeColor="text1"/>
          <w:sz w:val="24"/>
          <w:szCs w:val="24"/>
        </w:rPr>
        <w:t>若参</w:t>
      </w:r>
      <w:proofErr w:type="gramEnd"/>
      <w:r w:rsidRPr="0030220F">
        <w:rPr>
          <w:rFonts w:ascii="宋体" w:eastAsia="宋体" w:hAnsi="宋体" w:cs="宋体" w:hint="eastAsia"/>
          <w:color w:val="000000" w:themeColor="text1"/>
          <w:sz w:val="24"/>
          <w:szCs w:val="24"/>
        </w:rPr>
        <w:t>与竞争性谈判成功，除非发生不可抗力，承诺与采购人及时签订《合同书》。如果放弃，自愿按照本文件之《供应商须知正文》第27.5条的要求承担法律责任和失信惩戒。</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10.以上事项如有虚假或者隐瞒，我方愿意承担一切后果，并不再寻求任何旨在减轻或者免除法律责任的辩解。</w:t>
      </w:r>
    </w:p>
    <w:p w:rsidR="00866F55" w:rsidRPr="0030220F" w:rsidRDefault="0063600C">
      <w:pPr>
        <w:tabs>
          <w:tab w:val="left" w:pos="939"/>
        </w:tabs>
        <w:spacing w:line="360" w:lineRule="auto"/>
        <w:ind w:firstLineChars="150" w:firstLine="360"/>
        <w:contextualSpacing/>
        <w:rPr>
          <w:rFonts w:ascii="宋体" w:eastAsia="宋体" w:hAnsi="宋体" w:cs="宋体"/>
          <w:color w:val="000000" w:themeColor="text1"/>
          <w:szCs w:val="21"/>
        </w:rPr>
      </w:pPr>
      <w:r w:rsidRPr="0030220F">
        <w:rPr>
          <w:rFonts w:ascii="宋体" w:eastAsia="宋体" w:hAnsi="宋体" w:cs="宋体" w:hint="eastAsia"/>
          <w:color w:val="000000" w:themeColor="text1"/>
          <w:sz w:val="24"/>
          <w:szCs w:val="24"/>
        </w:rPr>
        <w:t>特此承诺。</w:t>
      </w:r>
    </w:p>
    <w:p w:rsidR="00866F55" w:rsidRPr="0030220F" w:rsidRDefault="0063600C">
      <w:pPr>
        <w:spacing w:line="360" w:lineRule="auto"/>
        <w:ind w:firstLine="482"/>
        <w:contextualSpacing/>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 xml:space="preserve">    注：如为联合体参与</w:t>
      </w:r>
      <w:r w:rsidRPr="0030220F">
        <w:rPr>
          <w:rFonts w:ascii="宋体" w:eastAsia="宋体" w:hAnsi="宋体" w:cs="宋体" w:hint="eastAsia"/>
          <w:b/>
          <w:color w:val="000000" w:themeColor="text1"/>
          <w:sz w:val="24"/>
          <w:szCs w:val="24"/>
          <w:lang w:bidi="ar"/>
        </w:rPr>
        <w:t>竞争性谈判</w:t>
      </w:r>
      <w:r w:rsidRPr="0030220F">
        <w:rPr>
          <w:rFonts w:ascii="宋体" w:eastAsia="宋体" w:hAnsi="宋体" w:cs="宋体" w:hint="eastAsia"/>
          <w:b/>
          <w:color w:val="000000" w:themeColor="text1"/>
          <w:sz w:val="24"/>
          <w:szCs w:val="24"/>
        </w:rPr>
        <w:t>，盖章处须加盖联合体各方公章并由联合体各方法定代表人分别签署，否则响应文件按无效响应处理。</w:t>
      </w:r>
    </w:p>
    <w:p w:rsidR="00866F55" w:rsidRPr="0030220F" w:rsidRDefault="00866F55">
      <w:pPr>
        <w:spacing w:line="360" w:lineRule="auto"/>
        <w:ind w:firstLine="420"/>
        <w:contextualSpacing/>
        <w:jc w:val="left"/>
        <w:rPr>
          <w:rFonts w:ascii="宋体" w:eastAsia="宋体" w:hAnsi="宋体" w:cs="宋体"/>
          <w:color w:val="000000" w:themeColor="text1"/>
          <w:szCs w:val="21"/>
        </w:rPr>
      </w:pPr>
    </w:p>
    <w:p w:rsidR="00866F55" w:rsidRPr="0030220F" w:rsidRDefault="0063600C">
      <w:pPr>
        <w:spacing w:line="360" w:lineRule="auto"/>
        <w:ind w:firstLineChars="1800" w:firstLine="432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ind w:firstLineChars="1800" w:firstLine="432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供应商（公章）：</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ind w:firstLineChars="100" w:firstLine="240"/>
        <w:contextualSpacing/>
        <w:jc w:val="center"/>
        <w:rPr>
          <w:rFonts w:ascii="宋体" w:eastAsia="宋体" w:hAnsi="宋体" w:cs="宋体"/>
          <w:b/>
          <w:color w:val="000000" w:themeColor="text1"/>
          <w:sz w:val="32"/>
          <w:szCs w:val="32"/>
        </w:rPr>
      </w:pPr>
      <w:r w:rsidRPr="0030220F">
        <w:rPr>
          <w:rFonts w:ascii="宋体" w:eastAsia="宋体" w:hAnsi="宋体" w:cs="宋体" w:hint="eastAsia"/>
          <w:color w:val="000000" w:themeColor="text1"/>
          <w:sz w:val="24"/>
          <w:szCs w:val="24"/>
        </w:rPr>
        <w:t xml:space="preserve">                      日期： </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r w:rsidRPr="0030220F">
        <w:rPr>
          <w:rFonts w:ascii="宋体" w:eastAsia="宋体" w:hAnsi="宋体" w:cs="宋体" w:hint="eastAsia"/>
          <w:color w:val="000000" w:themeColor="text1"/>
          <w:sz w:val="32"/>
          <w:szCs w:val="32"/>
        </w:rPr>
        <w:br w:type="page"/>
      </w:r>
      <w:r w:rsidRPr="0030220F">
        <w:rPr>
          <w:rFonts w:ascii="宋体" w:eastAsia="宋体" w:hAnsi="宋体" w:cs="宋体" w:hint="eastAsia"/>
          <w:b/>
          <w:color w:val="000000" w:themeColor="text1"/>
          <w:sz w:val="32"/>
          <w:szCs w:val="32"/>
        </w:rPr>
        <w:lastRenderedPageBreak/>
        <w:t>联合体参与竞争性谈判协议书</w:t>
      </w:r>
    </w:p>
    <w:p w:rsidR="00866F55" w:rsidRPr="0030220F" w:rsidRDefault="00866F55">
      <w:pPr>
        <w:overflowPunct w:val="0"/>
        <w:spacing w:line="360" w:lineRule="auto"/>
        <w:contextualSpacing/>
        <w:rPr>
          <w:rFonts w:ascii="宋体" w:eastAsia="宋体" w:hAnsi="宋体" w:cs="宋体"/>
          <w:color w:val="000000" w:themeColor="text1"/>
          <w:sz w:val="24"/>
          <w:szCs w:val="24"/>
        </w:rPr>
      </w:pP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（所有成员单位名称）自愿组成</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（联合体名称）联合体，共同参加</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（项目名称）采购项目</w:t>
      </w:r>
      <w:r w:rsidRPr="0030220F">
        <w:rPr>
          <w:rFonts w:ascii="宋体" w:eastAsia="宋体" w:hAnsi="宋体" w:cs="宋体" w:hint="eastAsia"/>
          <w:color w:val="000000" w:themeColor="text1"/>
          <w:sz w:val="24"/>
          <w:szCs w:val="20"/>
          <w:lang w:bidi="ar"/>
        </w:rPr>
        <w:t>竞争性谈判</w:t>
      </w:r>
      <w:r w:rsidRPr="0030220F">
        <w:rPr>
          <w:rFonts w:ascii="宋体" w:eastAsia="宋体" w:hAnsi="宋体" w:cs="宋体" w:hint="eastAsia"/>
          <w:color w:val="000000" w:themeColor="text1"/>
          <w:sz w:val="24"/>
          <w:szCs w:val="24"/>
        </w:rPr>
        <w:t>。现就联合体参与</w:t>
      </w:r>
      <w:r w:rsidRPr="0030220F">
        <w:rPr>
          <w:rFonts w:ascii="宋体" w:eastAsia="宋体" w:hAnsi="宋体" w:cs="宋体" w:hint="eastAsia"/>
          <w:color w:val="000000" w:themeColor="text1"/>
          <w:sz w:val="24"/>
          <w:szCs w:val="20"/>
          <w:lang w:bidi="ar"/>
        </w:rPr>
        <w:t>竞争性谈判</w:t>
      </w:r>
      <w:r w:rsidRPr="0030220F">
        <w:rPr>
          <w:rFonts w:ascii="宋体" w:eastAsia="宋体" w:hAnsi="宋体" w:cs="宋体" w:hint="eastAsia"/>
          <w:color w:val="000000" w:themeColor="text1"/>
          <w:sz w:val="24"/>
          <w:szCs w:val="24"/>
        </w:rPr>
        <w:t>事宜订立如下协议。</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u w:val="single"/>
        </w:rPr>
        <w:tab/>
        <w:t xml:space="preserve">   </w:t>
      </w:r>
      <w:r w:rsidRPr="0030220F">
        <w:rPr>
          <w:rFonts w:ascii="宋体" w:eastAsia="宋体" w:hAnsi="宋体" w:cs="宋体" w:hint="eastAsia"/>
          <w:color w:val="000000" w:themeColor="text1"/>
          <w:sz w:val="24"/>
          <w:szCs w:val="24"/>
        </w:rPr>
        <w:t>（某成员单位名称）为</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（联合体名称）牵头人。</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2.联合体各成员授权牵头人代表联合体参加</w:t>
      </w:r>
      <w:r w:rsidRPr="0030220F">
        <w:rPr>
          <w:rFonts w:ascii="宋体" w:eastAsia="宋体" w:hAnsi="宋体" w:cs="宋体" w:hint="eastAsia"/>
          <w:color w:val="000000" w:themeColor="text1"/>
          <w:sz w:val="24"/>
          <w:szCs w:val="20"/>
          <w:lang w:bidi="ar"/>
        </w:rPr>
        <w:t>竞争性谈判</w:t>
      </w:r>
      <w:r w:rsidRPr="0030220F">
        <w:rPr>
          <w:rFonts w:ascii="宋体" w:eastAsia="宋体" w:hAnsi="宋体" w:cs="宋体" w:hint="eastAsia"/>
          <w:color w:val="000000" w:themeColor="text1"/>
          <w:sz w:val="24"/>
          <w:szCs w:val="24"/>
        </w:rPr>
        <w:t>活动，签署文件及对文件的盖章，提交和接收相关的资料、信息及指示，进行合同谈判活动，负责合同实施阶段的组织和协调工作，以及处理与本</w:t>
      </w:r>
      <w:r w:rsidRPr="0030220F">
        <w:rPr>
          <w:rFonts w:ascii="宋体" w:eastAsia="宋体" w:hAnsi="宋体" w:cs="宋体" w:hint="eastAsia"/>
          <w:color w:val="000000" w:themeColor="text1"/>
          <w:sz w:val="24"/>
          <w:szCs w:val="20"/>
          <w:lang w:bidi="ar"/>
        </w:rPr>
        <w:t>竞争性谈判</w:t>
      </w:r>
      <w:r w:rsidRPr="0030220F">
        <w:rPr>
          <w:rFonts w:ascii="宋体" w:eastAsia="宋体" w:hAnsi="宋体" w:cs="宋体" w:hint="eastAsia"/>
          <w:color w:val="000000" w:themeColor="text1"/>
          <w:sz w:val="24"/>
          <w:szCs w:val="24"/>
        </w:rPr>
        <w:t>项目有关的一切事宜。</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3.联合体牵头人在本项目中签署和盖章的一切文件和处理的一切事宜，联合体各成员均予以承认。联合体各成员将严格按照谈判文件、响应文件和合同的要求全面履行义务，并向采购人承担连带责任。</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4.联合体各成员单位内部的职责分工如下：</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5.本</w:t>
      </w:r>
      <w:r w:rsidRPr="0030220F">
        <w:rPr>
          <w:rFonts w:ascii="宋体" w:eastAsia="宋体" w:hAnsi="宋体" w:cs="宋体" w:hint="eastAsia"/>
          <w:color w:val="000000" w:themeColor="text1"/>
          <w:spacing w:val="-6"/>
          <w:sz w:val="24"/>
          <w:szCs w:val="24"/>
        </w:rPr>
        <w:t>协议书自所有成员单位法定代表人或者其委托代理人签字或者盖单位章之日起生效，合同履行完毕后自动失效。</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6.本协议书一式</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u w:val="single"/>
        </w:rPr>
        <w:tab/>
      </w:r>
      <w:r w:rsidRPr="0030220F">
        <w:rPr>
          <w:rFonts w:ascii="宋体" w:eastAsia="宋体" w:hAnsi="宋体" w:cs="宋体" w:hint="eastAsia"/>
          <w:color w:val="000000" w:themeColor="text1"/>
          <w:sz w:val="24"/>
          <w:szCs w:val="24"/>
        </w:rPr>
        <w:t>份，联合体成员和采购人各执壹份。</w:t>
      </w:r>
    </w:p>
    <w:p w:rsidR="00866F55" w:rsidRPr="0030220F" w:rsidRDefault="0063600C">
      <w:pPr>
        <w:overflowPunct w:val="0"/>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注：本协议书由法定代表人签字的，应附法定代表人身份证明；由委托代理人签字的，应附联合体协议签订授权委托书（格式自拟）。</w:t>
      </w:r>
    </w:p>
    <w:p w:rsidR="00866F55" w:rsidRPr="0030220F" w:rsidRDefault="00866F55">
      <w:pPr>
        <w:overflowPunct w:val="0"/>
        <w:spacing w:line="360" w:lineRule="auto"/>
        <w:ind w:firstLineChars="175" w:firstLine="420"/>
        <w:contextualSpacing/>
        <w:rPr>
          <w:rFonts w:ascii="宋体" w:eastAsia="宋体" w:hAnsi="宋体" w:cs="宋体"/>
          <w:color w:val="000000" w:themeColor="text1"/>
          <w:sz w:val="24"/>
          <w:szCs w:val="24"/>
        </w:rPr>
      </w:pPr>
    </w:p>
    <w:p w:rsidR="00866F55" w:rsidRPr="0030220F" w:rsidRDefault="0063600C">
      <w:pPr>
        <w:overflowPunct w:val="0"/>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联合体牵头人名称（公章）：</w:t>
      </w:r>
      <w:r w:rsidRPr="0030220F">
        <w:rPr>
          <w:rFonts w:ascii="宋体" w:eastAsia="宋体" w:hAnsi="宋体" w:cs="宋体" w:hint="eastAsia"/>
          <w:color w:val="000000" w:themeColor="text1"/>
          <w:sz w:val="24"/>
          <w:szCs w:val="24"/>
          <w:u w:val="single"/>
        </w:rPr>
        <w:t xml:space="preserve">                </w:t>
      </w:r>
    </w:p>
    <w:p w:rsidR="00866F55" w:rsidRPr="0030220F" w:rsidRDefault="0063600C">
      <w:pPr>
        <w:overflowPunct w:val="0"/>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法定代表人或者其委托代理人（签字）：</w:t>
      </w:r>
      <w:r w:rsidRPr="0030220F">
        <w:rPr>
          <w:rFonts w:ascii="宋体" w:eastAsia="宋体" w:hAnsi="宋体" w:cs="宋体" w:hint="eastAsia"/>
          <w:color w:val="000000" w:themeColor="text1"/>
          <w:sz w:val="24"/>
          <w:szCs w:val="24"/>
          <w:u w:val="single"/>
        </w:rPr>
        <w:t xml:space="preserve">                </w:t>
      </w:r>
    </w:p>
    <w:p w:rsidR="00866F55" w:rsidRPr="0030220F" w:rsidRDefault="00866F55">
      <w:pPr>
        <w:overflowPunct w:val="0"/>
        <w:spacing w:line="360" w:lineRule="auto"/>
        <w:contextualSpacing/>
        <w:rPr>
          <w:rFonts w:ascii="宋体" w:eastAsia="宋体" w:hAnsi="宋体" w:cs="宋体"/>
          <w:color w:val="000000" w:themeColor="text1"/>
          <w:sz w:val="24"/>
          <w:szCs w:val="24"/>
        </w:rPr>
      </w:pPr>
    </w:p>
    <w:p w:rsidR="00866F55" w:rsidRPr="0030220F" w:rsidRDefault="0063600C">
      <w:pPr>
        <w:overflowPunct w:val="0"/>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联合体成员名称（公章）：</w:t>
      </w:r>
      <w:r w:rsidRPr="0030220F">
        <w:rPr>
          <w:rFonts w:ascii="宋体" w:eastAsia="宋体" w:hAnsi="宋体" w:cs="宋体" w:hint="eastAsia"/>
          <w:color w:val="000000" w:themeColor="text1"/>
          <w:sz w:val="24"/>
          <w:szCs w:val="24"/>
          <w:u w:val="single"/>
        </w:rPr>
        <w:t xml:space="preserve">               </w:t>
      </w:r>
    </w:p>
    <w:p w:rsidR="00866F55" w:rsidRPr="0030220F" w:rsidRDefault="0063600C">
      <w:pPr>
        <w:overflowPunct w:val="0"/>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法定代表人或者其委托代理人（签字）：</w:t>
      </w:r>
      <w:r w:rsidRPr="0030220F">
        <w:rPr>
          <w:rFonts w:ascii="宋体" w:eastAsia="宋体" w:hAnsi="宋体" w:cs="宋体" w:hint="eastAsia"/>
          <w:color w:val="000000" w:themeColor="text1"/>
          <w:sz w:val="24"/>
          <w:szCs w:val="24"/>
          <w:u w:val="single"/>
        </w:rPr>
        <w:t xml:space="preserve">               </w:t>
      </w:r>
    </w:p>
    <w:p w:rsidR="00866F55" w:rsidRPr="0030220F" w:rsidRDefault="00866F55">
      <w:pPr>
        <w:overflowPunct w:val="0"/>
        <w:spacing w:line="360" w:lineRule="auto"/>
        <w:contextualSpacing/>
        <w:rPr>
          <w:rFonts w:ascii="宋体" w:eastAsia="宋体" w:hAnsi="宋体" w:cs="宋体"/>
          <w:color w:val="000000" w:themeColor="text1"/>
          <w:sz w:val="24"/>
          <w:szCs w:val="24"/>
        </w:rPr>
      </w:pPr>
    </w:p>
    <w:p w:rsidR="00866F55" w:rsidRPr="0030220F" w:rsidRDefault="0063600C">
      <w:pPr>
        <w:overflowPunct w:val="0"/>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联合体成员名称（公章）：</w:t>
      </w:r>
      <w:r w:rsidRPr="0030220F">
        <w:rPr>
          <w:rFonts w:ascii="宋体" w:eastAsia="宋体" w:hAnsi="宋体" w:cs="宋体" w:hint="eastAsia"/>
          <w:color w:val="000000" w:themeColor="text1"/>
          <w:sz w:val="24"/>
          <w:szCs w:val="24"/>
          <w:u w:val="single"/>
        </w:rPr>
        <w:t xml:space="preserve">                 </w:t>
      </w:r>
    </w:p>
    <w:p w:rsidR="00866F55" w:rsidRPr="0030220F" w:rsidRDefault="0063600C">
      <w:pPr>
        <w:overflowPunct w:val="0"/>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法定代表人或者其委托代理人（签字）：</w:t>
      </w:r>
      <w:r w:rsidRPr="0030220F">
        <w:rPr>
          <w:rFonts w:ascii="宋体" w:eastAsia="宋体" w:hAnsi="宋体" w:cs="宋体" w:hint="eastAsia"/>
          <w:color w:val="000000" w:themeColor="text1"/>
          <w:sz w:val="24"/>
          <w:szCs w:val="24"/>
          <w:u w:val="single"/>
        </w:rPr>
        <w:t xml:space="preserve">              </w:t>
      </w:r>
    </w:p>
    <w:p w:rsidR="00866F55" w:rsidRPr="0030220F" w:rsidRDefault="0063600C">
      <w:pPr>
        <w:overflowPunct w:val="0"/>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w:t>
      </w:r>
    </w:p>
    <w:p w:rsidR="00866F55" w:rsidRPr="0030220F" w:rsidRDefault="0063600C">
      <w:pPr>
        <w:spacing w:line="360" w:lineRule="auto"/>
        <w:contextualSpacing/>
        <w:jc w:val="righ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r w:rsidRPr="0030220F">
        <w:rPr>
          <w:rFonts w:ascii="宋体" w:eastAsia="宋体" w:hAnsi="宋体" w:cs="宋体" w:hint="eastAsia"/>
          <w:color w:val="000000" w:themeColor="text1"/>
          <w:sz w:val="32"/>
          <w:szCs w:val="32"/>
        </w:rPr>
        <w:t xml:space="preserve"> </w:t>
      </w:r>
    </w:p>
    <w:p w:rsidR="00866F55" w:rsidRPr="0030220F" w:rsidRDefault="0063600C">
      <w:pPr>
        <w:rPr>
          <w:rFonts w:ascii="宋体" w:eastAsia="宋体" w:hAnsi="宋体" w:cs="宋体"/>
          <w:color w:val="000000" w:themeColor="text1"/>
          <w:szCs w:val="21"/>
        </w:rPr>
      </w:pPr>
      <w:r w:rsidRPr="0030220F">
        <w:rPr>
          <w:rFonts w:ascii="宋体" w:eastAsia="宋体" w:hAnsi="宋体" w:cs="宋体" w:hint="eastAsia"/>
          <w:color w:val="000000" w:themeColor="text1"/>
          <w:szCs w:val="21"/>
        </w:rPr>
        <w:br w:type="page"/>
      </w:r>
    </w:p>
    <w:p w:rsidR="00866F55" w:rsidRPr="0030220F" w:rsidRDefault="0063600C">
      <w:pPr>
        <w:spacing w:line="360" w:lineRule="auto"/>
        <w:ind w:firstLine="420"/>
        <w:contextualSpacing/>
        <w:jc w:val="left"/>
        <w:rPr>
          <w:rFonts w:ascii="宋体" w:eastAsia="宋体" w:hAnsi="宋体" w:cs="宋体"/>
          <w:b/>
          <w:color w:val="000000" w:themeColor="text1"/>
          <w:sz w:val="32"/>
          <w:szCs w:val="32"/>
        </w:rPr>
      </w:pPr>
      <w:r w:rsidRPr="0030220F">
        <w:rPr>
          <w:rFonts w:ascii="宋体" w:eastAsia="宋体" w:hAnsi="宋体" w:cs="宋体" w:hint="eastAsia"/>
          <w:b/>
          <w:bCs/>
          <w:color w:val="000000" w:themeColor="text1"/>
          <w:sz w:val="32"/>
          <w:szCs w:val="32"/>
        </w:rPr>
        <w:lastRenderedPageBreak/>
        <w:t>二、</w:t>
      </w:r>
      <w:r w:rsidRPr="0030220F">
        <w:rPr>
          <w:rFonts w:ascii="宋体" w:eastAsia="宋体" w:hAnsi="宋体" w:cs="宋体" w:hint="eastAsia"/>
          <w:b/>
          <w:color w:val="000000" w:themeColor="text1"/>
          <w:sz w:val="32"/>
          <w:szCs w:val="32"/>
        </w:rPr>
        <w:t xml:space="preserve">报价商务技术文件格式 </w:t>
      </w:r>
    </w:p>
    <w:p w:rsidR="00866F55" w:rsidRPr="0030220F" w:rsidRDefault="0063600C">
      <w:pPr>
        <w:snapToGrid w:val="0"/>
        <w:spacing w:line="360" w:lineRule="auto"/>
        <w:ind w:firstLine="643"/>
        <w:jc w:val="left"/>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t>1.报价商务技术文件封面格式</w:t>
      </w:r>
    </w:p>
    <w:p w:rsidR="00866F55" w:rsidRPr="0030220F" w:rsidRDefault="0063600C">
      <w:pPr>
        <w:snapToGrid w:val="0"/>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w:t>
      </w:r>
    </w:p>
    <w:p w:rsidR="00866F55" w:rsidRPr="0030220F" w:rsidRDefault="00866F55">
      <w:pPr>
        <w:snapToGrid w:val="0"/>
        <w:spacing w:line="360" w:lineRule="auto"/>
        <w:rPr>
          <w:rFonts w:ascii="宋体" w:eastAsia="宋体" w:hAnsi="宋体" w:cs="宋体"/>
          <w:color w:val="000000" w:themeColor="text1"/>
          <w:sz w:val="24"/>
          <w:szCs w:val="24"/>
        </w:rPr>
      </w:pPr>
    </w:p>
    <w:p w:rsidR="00866F55" w:rsidRPr="0030220F" w:rsidRDefault="00866F55">
      <w:pPr>
        <w:snapToGrid w:val="0"/>
        <w:spacing w:line="360" w:lineRule="auto"/>
        <w:rPr>
          <w:rFonts w:ascii="宋体" w:eastAsia="宋体" w:hAnsi="宋体" w:cs="宋体"/>
          <w:color w:val="000000" w:themeColor="text1"/>
          <w:sz w:val="24"/>
          <w:szCs w:val="20"/>
        </w:rPr>
      </w:pPr>
    </w:p>
    <w:p w:rsidR="00866F55" w:rsidRPr="0030220F" w:rsidRDefault="0063600C">
      <w:pPr>
        <w:snapToGrid w:val="0"/>
        <w:spacing w:line="360" w:lineRule="auto"/>
        <w:jc w:val="center"/>
        <w:rPr>
          <w:rFonts w:ascii="宋体" w:eastAsia="宋体" w:hAnsi="宋体" w:cs="宋体"/>
          <w:bCs/>
          <w:color w:val="000000" w:themeColor="text1"/>
          <w:sz w:val="84"/>
          <w:szCs w:val="84"/>
        </w:rPr>
      </w:pPr>
      <w:r w:rsidRPr="0030220F">
        <w:rPr>
          <w:rFonts w:ascii="宋体" w:eastAsia="宋体" w:hAnsi="宋体" w:cs="宋体" w:hint="eastAsia"/>
          <w:b/>
          <w:color w:val="000000" w:themeColor="text1"/>
          <w:sz w:val="84"/>
          <w:szCs w:val="84"/>
        </w:rPr>
        <w:t>响  应  文  件</w:t>
      </w:r>
    </w:p>
    <w:p w:rsidR="00866F55" w:rsidRPr="0030220F" w:rsidRDefault="00866F55">
      <w:pPr>
        <w:snapToGrid w:val="0"/>
        <w:spacing w:line="360" w:lineRule="auto"/>
        <w:rPr>
          <w:rFonts w:ascii="宋体" w:eastAsia="宋体" w:hAnsi="宋体" w:cs="宋体"/>
          <w:color w:val="000000" w:themeColor="text1"/>
          <w:sz w:val="24"/>
          <w:szCs w:val="20"/>
        </w:rPr>
      </w:pPr>
    </w:p>
    <w:p w:rsidR="00866F55" w:rsidRPr="0030220F" w:rsidRDefault="0063600C">
      <w:pPr>
        <w:snapToGrid w:val="0"/>
        <w:spacing w:line="360" w:lineRule="auto"/>
        <w:ind w:firstLine="640"/>
        <w:jc w:val="center"/>
        <w:rPr>
          <w:rFonts w:ascii="宋体" w:eastAsia="宋体" w:hAnsi="宋体" w:cs="宋体"/>
          <w:bCs/>
          <w:color w:val="000000" w:themeColor="text1"/>
          <w:sz w:val="32"/>
          <w:szCs w:val="32"/>
        </w:rPr>
      </w:pPr>
      <w:r w:rsidRPr="0030220F">
        <w:rPr>
          <w:rFonts w:ascii="宋体" w:eastAsia="宋体" w:hAnsi="宋体" w:cs="宋体" w:hint="eastAsia"/>
          <w:bCs/>
          <w:color w:val="000000" w:themeColor="text1"/>
          <w:sz w:val="32"/>
          <w:szCs w:val="32"/>
        </w:rPr>
        <w:t>报价商务技术文件</w:t>
      </w:r>
    </w:p>
    <w:p w:rsidR="00866F55" w:rsidRPr="0030220F" w:rsidRDefault="00866F55">
      <w:pPr>
        <w:snapToGrid w:val="0"/>
        <w:spacing w:line="360" w:lineRule="auto"/>
        <w:ind w:firstLine="560"/>
        <w:rPr>
          <w:rFonts w:ascii="宋体" w:eastAsia="宋体" w:hAnsi="宋体" w:cs="宋体"/>
          <w:bCs/>
          <w:color w:val="000000" w:themeColor="text1"/>
          <w:sz w:val="28"/>
          <w:szCs w:val="28"/>
        </w:rPr>
      </w:pPr>
    </w:p>
    <w:p w:rsidR="00866F55" w:rsidRPr="0030220F" w:rsidRDefault="00866F55">
      <w:pPr>
        <w:snapToGrid w:val="0"/>
        <w:spacing w:line="360" w:lineRule="auto"/>
        <w:ind w:firstLine="560"/>
        <w:rPr>
          <w:rFonts w:ascii="宋体" w:eastAsia="宋体" w:hAnsi="宋体" w:cs="宋体"/>
          <w:bCs/>
          <w:color w:val="000000" w:themeColor="text1"/>
          <w:sz w:val="28"/>
          <w:szCs w:val="28"/>
        </w:rPr>
      </w:pPr>
    </w:p>
    <w:p w:rsidR="00866F55" w:rsidRPr="0030220F" w:rsidRDefault="0063600C">
      <w:pPr>
        <w:snapToGrid w:val="0"/>
        <w:spacing w:line="360" w:lineRule="auto"/>
        <w:ind w:firstLineChars="600" w:firstLine="1680"/>
        <w:rPr>
          <w:rFonts w:ascii="宋体" w:eastAsia="宋体" w:hAnsi="宋体" w:cs="宋体"/>
          <w:bCs/>
          <w:color w:val="000000" w:themeColor="text1"/>
          <w:sz w:val="28"/>
          <w:szCs w:val="28"/>
        </w:rPr>
      </w:pPr>
      <w:r w:rsidRPr="0030220F">
        <w:rPr>
          <w:rFonts w:ascii="宋体" w:eastAsia="宋体" w:hAnsi="宋体" w:cs="宋体" w:hint="eastAsia"/>
          <w:bCs/>
          <w:color w:val="000000" w:themeColor="text1"/>
          <w:sz w:val="28"/>
          <w:szCs w:val="28"/>
        </w:rPr>
        <w:t>项目名称：</w:t>
      </w:r>
    </w:p>
    <w:p w:rsidR="00866F55" w:rsidRPr="0030220F" w:rsidRDefault="0063600C">
      <w:pPr>
        <w:snapToGrid w:val="0"/>
        <w:spacing w:line="360" w:lineRule="auto"/>
        <w:ind w:firstLineChars="600" w:firstLine="1680"/>
        <w:rPr>
          <w:rFonts w:ascii="宋体" w:eastAsia="宋体" w:hAnsi="宋体" w:cs="宋体"/>
          <w:bCs/>
          <w:color w:val="000000" w:themeColor="text1"/>
          <w:sz w:val="28"/>
          <w:szCs w:val="28"/>
        </w:rPr>
      </w:pPr>
      <w:r w:rsidRPr="0030220F">
        <w:rPr>
          <w:rFonts w:ascii="宋体" w:eastAsia="宋体" w:hAnsi="宋体" w:cs="宋体" w:hint="eastAsia"/>
          <w:bCs/>
          <w:color w:val="000000" w:themeColor="text1"/>
          <w:sz w:val="28"/>
          <w:szCs w:val="28"/>
        </w:rPr>
        <w:t xml:space="preserve">项目编号： </w:t>
      </w:r>
    </w:p>
    <w:p w:rsidR="00866F55" w:rsidRPr="0030220F" w:rsidRDefault="0063600C">
      <w:pPr>
        <w:snapToGrid w:val="0"/>
        <w:spacing w:line="360" w:lineRule="auto"/>
        <w:ind w:firstLineChars="600" w:firstLine="1680"/>
        <w:rPr>
          <w:rFonts w:ascii="宋体" w:eastAsia="宋体" w:hAnsi="宋体" w:cs="宋体"/>
          <w:bCs/>
          <w:color w:val="000000" w:themeColor="text1"/>
          <w:sz w:val="28"/>
          <w:szCs w:val="28"/>
        </w:rPr>
      </w:pPr>
      <w:proofErr w:type="gramStart"/>
      <w:r w:rsidRPr="0030220F">
        <w:rPr>
          <w:rFonts w:ascii="宋体" w:eastAsia="宋体" w:hAnsi="宋体" w:cs="宋体" w:hint="eastAsia"/>
          <w:bCs/>
          <w:color w:val="000000" w:themeColor="text1"/>
          <w:sz w:val="28"/>
          <w:szCs w:val="28"/>
        </w:rPr>
        <w:t>所竞分</w:t>
      </w:r>
      <w:proofErr w:type="gramEnd"/>
      <w:r w:rsidRPr="0030220F">
        <w:rPr>
          <w:rFonts w:ascii="宋体" w:eastAsia="宋体" w:hAnsi="宋体" w:cs="宋体" w:hint="eastAsia"/>
          <w:bCs/>
          <w:color w:val="000000" w:themeColor="text1"/>
          <w:sz w:val="28"/>
          <w:szCs w:val="28"/>
        </w:rPr>
        <w:t>标（如有）：</w:t>
      </w:r>
    </w:p>
    <w:p w:rsidR="00866F55" w:rsidRPr="0030220F" w:rsidRDefault="0063600C">
      <w:pPr>
        <w:snapToGrid w:val="0"/>
        <w:spacing w:line="360" w:lineRule="auto"/>
        <w:ind w:firstLineChars="600" w:firstLine="1680"/>
        <w:rPr>
          <w:rFonts w:ascii="宋体" w:eastAsia="宋体" w:hAnsi="宋体" w:cs="宋体"/>
          <w:bCs/>
          <w:color w:val="000000" w:themeColor="text1"/>
          <w:sz w:val="28"/>
          <w:szCs w:val="28"/>
        </w:rPr>
      </w:pPr>
      <w:r w:rsidRPr="0030220F">
        <w:rPr>
          <w:rFonts w:ascii="宋体" w:eastAsia="宋体" w:hAnsi="宋体" w:cs="宋体" w:hint="eastAsia"/>
          <w:bCs/>
          <w:color w:val="000000" w:themeColor="text1"/>
          <w:sz w:val="28"/>
          <w:szCs w:val="28"/>
        </w:rPr>
        <w:t>供应商名称：</w:t>
      </w:r>
    </w:p>
    <w:p w:rsidR="00866F55" w:rsidRPr="0030220F" w:rsidRDefault="00866F55">
      <w:pPr>
        <w:snapToGrid w:val="0"/>
        <w:spacing w:line="360" w:lineRule="auto"/>
        <w:ind w:firstLineChars="600" w:firstLine="1680"/>
        <w:rPr>
          <w:rFonts w:ascii="宋体" w:eastAsia="宋体" w:hAnsi="宋体" w:cs="宋体"/>
          <w:bCs/>
          <w:color w:val="000000" w:themeColor="text1"/>
          <w:sz w:val="28"/>
          <w:szCs w:val="28"/>
        </w:rPr>
      </w:pPr>
    </w:p>
    <w:p w:rsidR="00866F55" w:rsidRPr="0030220F" w:rsidRDefault="0063600C">
      <w:pPr>
        <w:snapToGrid w:val="0"/>
        <w:spacing w:line="360" w:lineRule="auto"/>
        <w:ind w:firstLine="560"/>
        <w:jc w:val="center"/>
        <w:rPr>
          <w:rFonts w:ascii="宋体" w:eastAsia="宋体" w:hAnsi="宋体" w:cs="宋体"/>
          <w:color w:val="000000" w:themeColor="text1"/>
          <w:sz w:val="28"/>
          <w:szCs w:val="28"/>
        </w:rPr>
      </w:pPr>
      <w:r w:rsidRPr="0030220F">
        <w:rPr>
          <w:rFonts w:ascii="宋体" w:eastAsia="宋体" w:hAnsi="宋体" w:cs="宋体" w:hint="eastAsia"/>
          <w:color w:val="000000" w:themeColor="text1"/>
          <w:sz w:val="28"/>
          <w:szCs w:val="28"/>
        </w:rPr>
        <w:t>年    月    日</w:t>
      </w:r>
    </w:p>
    <w:p w:rsidR="00866F55" w:rsidRPr="0030220F" w:rsidRDefault="0063600C">
      <w:pPr>
        <w:snapToGrid w:val="0"/>
        <w:spacing w:line="360" w:lineRule="auto"/>
        <w:ind w:firstLine="560"/>
        <w:jc w:val="left"/>
        <w:rPr>
          <w:rFonts w:ascii="宋体" w:eastAsia="宋体" w:hAnsi="宋体" w:cs="宋体"/>
          <w:b/>
          <w:bCs/>
          <w:color w:val="000000" w:themeColor="text1"/>
          <w:sz w:val="24"/>
          <w:szCs w:val="24"/>
        </w:rPr>
      </w:pPr>
      <w:r w:rsidRPr="0030220F">
        <w:rPr>
          <w:rFonts w:ascii="宋体" w:eastAsia="宋体" w:hAnsi="宋体" w:cs="宋体" w:hint="eastAsia"/>
          <w:color w:val="000000" w:themeColor="text1"/>
          <w:sz w:val="28"/>
          <w:szCs w:val="28"/>
        </w:rPr>
        <w:br w:type="page"/>
      </w:r>
      <w:r w:rsidRPr="0030220F">
        <w:rPr>
          <w:rFonts w:ascii="宋体" w:eastAsia="宋体" w:hAnsi="宋体" w:cs="宋体" w:hint="eastAsia"/>
          <w:b/>
          <w:bCs/>
          <w:color w:val="000000" w:themeColor="text1"/>
          <w:sz w:val="32"/>
          <w:szCs w:val="32"/>
        </w:rPr>
        <w:lastRenderedPageBreak/>
        <w:t>2.报价商务技术文件目录</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根据谈判文件规定及供应商提供的材料自行编写目录（部分格式后附）。</w:t>
      </w:r>
    </w:p>
    <w:p w:rsidR="00866F55" w:rsidRPr="0030220F" w:rsidRDefault="00866F55">
      <w:pPr>
        <w:spacing w:line="360" w:lineRule="auto"/>
        <w:ind w:firstLine="640"/>
        <w:rPr>
          <w:rFonts w:ascii="宋体" w:eastAsia="宋体" w:hAnsi="宋体" w:cs="宋体"/>
          <w:color w:val="000000" w:themeColor="text1"/>
          <w:sz w:val="32"/>
          <w:szCs w:val="32"/>
        </w:rPr>
      </w:pPr>
    </w:p>
    <w:p w:rsidR="00866F55" w:rsidRPr="0030220F" w:rsidRDefault="0063600C">
      <w:pPr>
        <w:spacing w:line="360" w:lineRule="auto"/>
        <w:ind w:firstLine="880"/>
        <w:jc w:val="center"/>
        <w:rPr>
          <w:rFonts w:ascii="宋体" w:eastAsia="宋体" w:hAnsi="宋体" w:cs="宋体"/>
          <w:b/>
          <w:color w:val="000000" w:themeColor="text1"/>
          <w:sz w:val="32"/>
          <w:szCs w:val="32"/>
        </w:rPr>
      </w:pPr>
      <w:r w:rsidRPr="0030220F">
        <w:rPr>
          <w:rFonts w:ascii="宋体" w:eastAsia="宋体" w:hAnsi="宋体" w:cs="宋体" w:hint="eastAsia"/>
          <w:color w:val="000000" w:themeColor="text1"/>
          <w:sz w:val="44"/>
          <w:szCs w:val="44"/>
        </w:rPr>
        <w:br w:type="page"/>
      </w:r>
      <w:r w:rsidRPr="0030220F">
        <w:rPr>
          <w:rFonts w:ascii="宋体" w:eastAsia="宋体" w:hAnsi="宋体" w:cs="宋体" w:hint="eastAsia"/>
          <w:b/>
          <w:color w:val="000000" w:themeColor="text1"/>
          <w:sz w:val="44"/>
          <w:szCs w:val="44"/>
        </w:rPr>
        <w:lastRenderedPageBreak/>
        <w:t>无串通参与竞争性谈判行为的承诺函</w:t>
      </w:r>
    </w:p>
    <w:p w:rsidR="00866F55" w:rsidRPr="0030220F" w:rsidRDefault="00866F55">
      <w:pPr>
        <w:spacing w:line="360" w:lineRule="auto"/>
        <w:ind w:firstLineChars="200" w:firstLine="640"/>
        <w:contextualSpacing/>
        <w:rPr>
          <w:rFonts w:ascii="宋体" w:eastAsia="宋体" w:hAnsi="宋体" w:cs="宋体"/>
          <w:color w:val="000000" w:themeColor="text1"/>
          <w:sz w:val="32"/>
          <w:szCs w:val="32"/>
        </w:rPr>
      </w:pPr>
    </w:p>
    <w:p w:rsidR="00866F55" w:rsidRPr="0030220F" w:rsidRDefault="0063600C">
      <w:pPr>
        <w:spacing w:line="360" w:lineRule="auto"/>
        <w:ind w:firstLineChars="200" w:firstLine="482"/>
        <w:contextualSpacing/>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一、我方承诺</w:t>
      </w:r>
      <w:proofErr w:type="gramStart"/>
      <w:r w:rsidRPr="0030220F">
        <w:rPr>
          <w:rFonts w:ascii="宋体" w:eastAsia="宋体" w:hAnsi="宋体" w:cs="宋体" w:hint="eastAsia"/>
          <w:b/>
          <w:bCs/>
          <w:color w:val="000000" w:themeColor="text1"/>
          <w:sz w:val="24"/>
          <w:szCs w:val="24"/>
        </w:rPr>
        <w:t>无下列</w:t>
      </w:r>
      <w:proofErr w:type="gramEnd"/>
      <w:r w:rsidRPr="0030220F">
        <w:rPr>
          <w:rFonts w:ascii="宋体" w:eastAsia="宋体" w:hAnsi="宋体" w:cs="宋体" w:hint="eastAsia"/>
          <w:b/>
          <w:bCs/>
          <w:color w:val="000000" w:themeColor="text1"/>
          <w:sz w:val="24"/>
          <w:szCs w:val="24"/>
        </w:rPr>
        <w:t>相互串通参与</w:t>
      </w:r>
      <w:r w:rsidRPr="0030220F">
        <w:rPr>
          <w:rFonts w:ascii="宋体" w:eastAsia="宋体" w:hAnsi="宋体" w:cs="宋体" w:hint="eastAsia"/>
          <w:b/>
          <w:color w:val="000000" w:themeColor="text1"/>
          <w:sz w:val="24"/>
          <w:szCs w:val="24"/>
          <w:lang w:bidi="ar"/>
        </w:rPr>
        <w:t>竞争性谈判</w:t>
      </w:r>
      <w:r w:rsidRPr="0030220F">
        <w:rPr>
          <w:rFonts w:ascii="宋体" w:eastAsia="宋体" w:hAnsi="宋体" w:cs="宋体" w:hint="eastAsia"/>
          <w:b/>
          <w:bCs/>
          <w:color w:val="000000" w:themeColor="text1"/>
          <w:sz w:val="24"/>
          <w:szCs w:val="24"/>
        </w:rPr>
        <w:t>的情形：</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1.不同供应商的响应文件由同一单位或者个人编制；</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2.不同供应商委托同一单位或者个人办理参与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事宜；</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3.不同的供应商的响应文件载明的项目管理员为同一个人；</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4.不</w:t>
      </w:r>
      <w:r w:rsidRPr="0030220F">
        <w:rPr>
          <w:rFonts w:ascii="宋体" w:eastAsia="宋体" w:hAnsi="宋体" w:cs="宋体" w:hint="eastAsia"/>
          <w:color w:val="000000" w:themeColor="text1"/>
          <w:spacing w:val="-6"/>
          <w:sz w:val="24"/>
          <w:szCs w:val="24"/>
        </w:rPr>
        <w:t>同供应商的响应文件异常一致或者参与</w:t>
      </w:r>
      <w:r w:rsidRPr="0030220F">
        <w:rPr>
          <w:rFonts w:ascii="宋体" w:eastAsia="宋体" w:hAnsi="宋体" w:cs="宋体" w:hint="eastAsia"/>
          <w:color w:val="000000" w:themeColor="text1"/>
          <w:sz w:val="24"/>
          <w:szCs w:val="24"/>
          <w:lang w:bidi="ar"/>
        </w:rPr>
        <w:t>竞争性谈判的</w:t>
      </w:r>
      <w:r w:rsidRPr="0030220F">
        <w:rPr>
          <w:rFonts w:ascii="宋体" w:eastAsia="宋体" w:hAnsi="宋体" w:cs="宋体" w:hint="eastAsia"/>
          <w:color w:val="000000" w:themeColor="text1"/>
          <w:spacing w:val="-6"/>
          <w:sz w:val="24"/>
          <w:szCs w:val="24"/>
        </w:rPr>
        <w:t>报价呈规律性差异；</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5.不同供应商的响应文件相互混装；</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6.不同供应商的谈判保证金从同一单位或者个人账户转出。</w:t>
      </w:r>
    </w:p>
    <w:p w:rsidR="00866F55" w:rsidRPr="0030220F" w:rsidRDefault="0063600C">
      <w:pPr>
        <w:spacing w:line="360" w:lineRule="auto"/>
        <w:ind w:firstLineChars="200" w:firstLine="482"/>
        <w:contextualSpacing/>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二、我方承诺</w:t>
      </w:r>
      <w:proofErr w:type="gramStart"/>
      <w:r w:rsidRPr="0030220F">
        <w:rPr>
          <w:rFonts w:ascii="宋体" w:eastAsia="宋体" w:hAnsi="宋体" w:cs="宋体" w:hint="eastAsia"/>
          <w:b/>
          <w:bCs/>
          <w:color w:val="000000" w:themeColor="text1"/>
          <w:sz w:val="24"/>
          <w:szCs w:val="24"/>
        </w:rPr>
        <w:t>无下列</w:t>
      </w:r>
      <w:proofErr w:type="gramEnd"/>
      <w:r w:rsidRPr="0030220F">
        <w:rPr>
          <w:rFonts w:ascii="宋体" w:eastAsia="宋体" w:hAnsi="宋体" w:cs="宋体" w:hint="eastAsia"/>
          <w:b/>
          <w:bCs/>
          <w:color w:val="000000" w:themeColor="text1"/>
          <w:sz w:val="24"/>
          <w:szCs w:val="24"/>
        </w:rPr>
        <w:t>恶意串通的情形：</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1.供应商直接或者间接从采购人或者采购代理机构处获得其他供应商的相关信息并修改其响应文件；</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2.供应</w:t>
      </w:r>
      <w:proofErr w:type="gramStart"/>
      <w:r w:rsidRPr="0030220F">
        <w:rPr>
          <w:rFonts w:ascii="宋体" w:eastAsia="宋体" w:hAnsi="宋体" w:cs="宋体" w:hint="eastAsia"/>
          <w:color w:val="000000" w:themeColor="text1"/>
          <w:sz w:val="24"/>
          <w:szCs w:val="24"/>
        </w:rPr>
        <w:t>商按照</w:t>
      </w:r>
      <w:proofErr w:type="gramEnd"/>
      <w:r w:rsidRPr="0030220F">
        <w:rPr>
          <w:rFonts w:ascii="宋体" w:eastAsia="宋体" w:hAnsi="宋体" w:cs="宋体" w:hint="eastAsia"/>
          <w:color w:val="000000" w:themeColor="text1"/>
          <w:sz w:val="24"/>
          <w:szCs w:val="24"/>
        </w:rPr>
        <w:t>采购人或者采购代理机构的授意撤换、修改响应文件；</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w:t>
      </w:r>
      <w:r w:rsidRPr="0030220F">
        <w:rPr>
          <w:rFonts w:ascii="宋体" w:eastAsia="宋体" w:hAnsi="宋体" w:cs="宋体" w:hint="eastAsia"/>
          <w:color w:val="000000" w:themeColor="text1"/>
          <w:spacing w:val="-6"/>
          <w:sz w:val="24"/>
          <w:szCs w:val="24"/>
        </w:rPr>
        <w:t>应商之间协商报价、技术方案等响应文件的实质性内容；</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4.属于同一集团、协会、商会等组织成员的供应</w:t>
      </w:r>
      <w:proofErr w:type="gramStart"/>
      <w:r w:rsidRPr="0030220F">
        <w:rPr>
          <w:rFonts w:ascii="宋体" w:eastAsia="宋体" w:hAnsi="宋体" w:cs="宋体" w:hint="eastAsia"/>
          <w:color w:val="000000" w:themeColor="text1"/>
          <w:sz w:val="24"/>
          <w:szCs w:val="24"/>
        </w:rPr>
        <w:t>商按照</w:t>
      </w:r>
      <w:proofErr w:type="gramEnd"/>
      <w:r w:rsidRPr="0030220F">
        <w:rPr>
          <w:rFonts w:ascii="宋体" w:eastAsia="宋体" w:hAnsi="宋体" w:cs="宋体" w:hint="eastAsia"/>
          <w:color w:val="000000" w:themeColor="text1"/>
          <w:sz w:val="24"/>
          <w:szCs w:val="24"/>
        </w:rPr>
        <w:t>该组织要求协同参加政府采购活动；</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5.供应商之间事先约定一致抬高或者压低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报价,或者在竞争性谈判项目中事先约定轮流以高价位或者低价位成交,或者事先约定由某一特定供应</w:t>
      </w:r>
      <w:proofErr w:type="gramStart"/>
      <w:r w:rsidRPr="0030220F">
        <w:rPr>
          <w:rFonts w:ascii="宋体" w:eastAsia="宋体" w:hAnsi="宋体" w:cs="宋体" w:hint="eastAsia"/>
          <w:color w:val="000000" w:themeColor="text1"/>
          <w:sz w:val="24"/>
          <w:szCs w:val="24"/>
        </w:rPr>
        <w:t>商成交</w:t>
      </w:r>
      <w:proofErr w:type="gramEnd"/>
      <w:r w:rsidRPr="0030220F">
        <w:rPr>
          <w:rFonts w:ascii="宋体" w:eastAsia="宋体" w:hAnsi="宋体" w:cs="宋体" w:hint="eastAsia"/>
          <w:color w:val="000000" w:themeColor="text1"/>
          <w:sz w:val="24"/>
          <w:szCs w:val="24"/>
        </w:rPr>
        <w:t>,然后再参加</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6.供应商之间商定部分供应商放弃参加政府采购活动或者放弃成交；</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7.供应商与采购人或者采购代理机构之间、供应商相互之间，为</w:t>
      </w:r>
      <w:r w:rsidRPr="0030220F">
        <w:rPr>
          <w:rFonts w:ascii="宋体" w:eastAsia="宋体" w:hAnsi="宋体" w:cs="宋体" w:hint="eastAsia"/>
          <w:color w:val="000000" w:themeColor="text1"/>
          <w:spacing w:val="-6"/>
          <w:sz w:val="24"/>
          <w:szCs w:val="24"/>
        </w:rPr>
        <w:t>谋求特定供应</w:t>
      </w:r>
      <w:proofErr w:type="gramStart"/>
      <w:r w:rsidRPr="0030220F">
        <w:rPr>
          <w:rFonts w:ascii="宋体" w:eastAsia="宋体" w:hAnsi="宋体" w:cs="宋体" w:hint="eastAsia"/>
          <w:color w:val="000000" w:themeColor="text1"/>
          <w:spacing w:val="-6"/>
          <w:sz w:val="24"/>
          <w:szCs w:val="24"/>
        </w:rPr>
        <w:t>商成交</w:t>
      </w:r>
      <w:proofErr w:type="gramEnd"/>
      <w:r w:rsidRPr="0030220F">
        <w:rPr>
          <w:rFonts w:ascii="宋体" w:eastAsia="宋体" w:hAnsi="宋体" w:cs="宋体" w:hint="eastAsia"/>
          <w:color w:val="000000" w:themeColor="text1"/>
          <w:spacing w:val="-6"/>
          <w:sz w:val="24"/>
          <w:szCs w:val="24"/>
        </w:rPr>
        <w:t>或者排斥其他供应商的其他串通行为。</w:t>
      </w:r>
    </w:p>
    <w:p w:rsidR="00866F55" w:rsidRPr="0030220F" w:rsidRDefault="00866F55">
      <w:pPr>
        <w:spacing w:line="360" w:lineRule="auto"/>
        <w:ind w:firstLineChars="200" w:firstLine="480"/>
        <w:contextualSpacing/>
        <w:rPr>
          <w:rFonts w:ascii="宋体" w:eastAsia="宋体" w:hAnsi="宋体" w:cs="宋体"/>
          <w:color w:val="000000" w:themeColor="text1"/>
          <w:sz w:val="24"/>
          <w:szCs w:val="24"/>
        </w:rPr>
      </w:pPr>
    </w:p>
    <w:p w:rsidR="00866F55" w:rsidRPr="0030220F" w:rsidRDefault="0063600C">
      <w:pPr>
        <w:spacing w:line="360" w:lineRule="auto"/>
        <w:ind w:firstLineChars="200" w:firstLine="482"/>
        <w:contextualSpacing/>
        <w:rPr>
          <w:rFonts w:ascii="宋体" w:eastAsia="宋体" w:hAnsi="宋体" w:cs="宋体"/>
          <w:b/>
          <w:bCs/>
          <w:color w:val="000000" w:themeColor="text1"/>
          <w:sz w:val="24"/>
          <w:szCs w:val="24"/>
        </w:rPr>
      </w:pPr>
      <w:r w:rsidRPr="0030220F">
        <w:rPr>
          <w:rFonts w:ascii="宋体" w:eastAsia="宋体" w:hAnsi="宋体" w:cs="宋体" w:hint="eastAsia"/>
          <w:b/>
          <w:bCs/>
          <w:color w:val="000000" w:themeColor="text1"/>
          <w:sz w:val="24"/>
          <w:szCs w:val="24"/>
        </w:rPr>
        <w:t>以上情形一经核查属实，我方愿意承担一切后果，并不再寻求任何旨在减轻或者免除法律责任的辩解。</w:t>
      </w:r>
    </w:p>
    <w:p w:rsidR="00866F55" w:rsidRPr="0030220F" w:rsidRDefault="00866F55">
      <w:pPr>
        <w:spacing w:line="360" w:lineRule="auto"/>
        <w:ind w:firstLineChars="200" w:firstLine="480"/>
        <w:contextualSpacing/>
        <w:rPr>
          <w:rFonts w:ascii="宋体" w:eastAsia="宋体" w:hAnsi="宋体" w:cs="宋体"/>
          <w:color w:val="000000" w:themeColor="text1"/>
          <w:sz w:val="24"/>
          <w:szCs w:val="24"/>
        </w:rPr>
      </w:pPr>
    </w:p>
    <w:p w:rsidR="00866F55" w:rsidRPr="0030220F" w:rsidRDefault="0063600C">
      <w:pPr>
        <w:spacing w:line="360" w:lineRule="auto"/>
        <w:ind w:firstLineChars="1500" w:firstLine="360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供应商（公章 ）：</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ind w:firstLineChars="200" w:firstLine="480"/>
        <w:contextualSpacing/>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63600C">
      <w:pPr>
        <w:tabs>
          <w:tab w:val="left" w:pos="3479"/>
        </w:tabs>
        <w:spacing w:line="360" w:lineRule="auto"/>
        <w:ind w:firstLine="883"/>
        <w:jc w:val="center"/>
        <w:rPr>
          <w:rFonts w:ascii="宋体" w:eastAsia="宋体" w:hAnsi="宋体" w:cs="宋体"/>
          <w:b/>
          <w:bCs/>
          <w:color w:val="000000" w:themeColor="text1"/>
          <w:sz w:val="32"/>
          <w:szCs w:val="32"/>
        </w:rPr>
      </w:pPr>
      <w:r w:rsidRPr="0030220F">
        <w:rPr>
          <w:rFonts w:ascii="宋体" w:eastAsia="宋体" w:hAnsi="宋体" w:cs="宋体" w:hint="eastAsia"/>
          <w:b/>
          <w:bCs/>
          <w:color w:val="000000" w:themeColor="text1"/>
          <w:sz w:val="44"/>
          <w:szCs w:val="44"/>
        </w:rPr>
        <w:lastRenderedPageBreak/>
        <w:t>竞争性谈判报价表</w:t>
      </w:r>
    </w:p>
    <w:p w:rsidR="00866F55" w:rsidRPr="0030220F" w:rsidRDefault="00866F55">
      <w:pPr>
        <w:spacing w:line="360" w:lineRule="auto"/>
        <w:jc w:val="center"/>
        <w:rPr>
          <w:rFonts w:ascii="宋体" w:eastAsia="宋体" w:hAnsi="宋体" w:cs="宋体"/>
          <w:bCs/>
          <w:color w:val="000000" w:themeColor="text1"/>
          <w:sz w:val="24"/>
          <w:szCs w:val="24"/>
        </w:rPr>
      </w:pPr>
    </w:p>
    <w:p w:rsidR="00866F55" w:rsidRPr="0030220F" w:rsidRDefault="0063600C">
      <w:pPr>
        <w:snapToGrid w:val="0"/>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项目名称：</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项目编号：</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分标（如有）：</w:t>
      </w:r>
      <w:r w:rsidRPr="0030220F">
        <w:rPr>
          <w:rFonts w:ascii="宋体" w:eastAsia="宋体" w:hAnsi="宋体" w:cs="宋体" w:hint="eastAsia"/>
          <w:color w:val="000000" w:themeColor="text1"/>
          <w:sz w:val="24"/>
          <w:szCs w:val="24"/>
          <w:u w:val="single"/>
        </w:rPr>
        <w:t xml:space="preserve">            </w:t>
      </w:r>
    </w:p>
    <w:p w:rsidR="00866F55" w:rsidRPr="0030220F" w:rsidRDefault="0063600C">
      <w:pPr>
        <w:snapToGrid w:val="0"/>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供应商名称：</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napToGrid w:val="0"/>
        <w:spacing w:line="360" w:lineRule="auto"/>
        <w:ind w:firstLineChars="2300" w:firstLine="552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货币单位：人民币元</w:t>
      </w:r>
    </w:p>
    <w:p w:rsidR="00866F55" w:rsidRPr="0030220F" w:rsidRDefault="00866F55">
      <w:pPr>
        <w:pStyle w:val="a6"/>
        <w:rPr>
          <w:rFonts w:ascii="宋体" w:eastAsia="宋体" w:hAnsi="宋体" w:cs="宋体"/>
          <w:color w:val="000000" w:themeColor="text1"/>
          <w:sz w:val="24"/>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666"/>
        <w:gridCol w:w="1134"/>
        <w:gridCol w:w="708"/>
        <w:gridCol w:w="851"/>
        <w:gridCol w:w="850"/>
        <w:gridCol w:w="1134"/>
        <w:gridCol w:w="993"/>
        <w:gridCol w:w="993"/>
        <w:gridCol w:w="993"/>
      </w:tblGrid>
      <w:tr w:rsidR="00866F55" w:rsidRPr="0030220F">
        <w:trPr>
          <w:tblHeader/>
        </w:trPr>
        <w:tc>
          <w:tcPr>
            <w:tcW w:w="456" w:type="dxa"/>
            <w:vMerge w:val="restar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序号</w:t>
            </w:r>
          </w:p>
        </w:tc>
        <w:tc>
          <w:tcPr>
            <w:tcW w:w="1666" w:type="dxa"/>
            <w:vMerge w:val="restart"/>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标的名称</w:t>
            </w:r>
          </w:p>
        </w:tc>
        <w:tc>
          <w:tcPr>
            <w:tcW w:w="1134" w:type="dxa"/>
            <w:vMerge w:val="restart"/>
            <w:vAlign w:val="center"/>
          </w:tcPr>
          <w:p w:rsidR="00866F55" w:rsidRPr="0030220F" w:rsidRDefault="0063600C">
            <w:pPr>
              <w:spacing w:line="360" w:lineRule="auto"/>
              <w:contextualSpacing/>
              <w:jc w:val="center"/>
              <w:rPr>
                <w:rFonts w:ascii="宋体" w:eastAsia="宋体" w:hAnsi="宋体" w:cs="宋体"/>
                <w:color w:val="000000" w:themeColor="text1"/>
              </w:rPr>
            </w:pPr>
            <w:r w:rsidRPr="0030220F">
              <w:rPr>
                <w:rFonts w:ascii="宋体" w:eastAsia="宋体" w:hAnsi="宋体" w:cs="宋体" w:hint="eastAsia"/>
                <w:color w:val="000000" w:themeColor="text1"/>
              </w:rPr>
              <w:t>生产</w:t>
            </w:r>
          </w:p>
          <w:p w:rsidR="00866F55" w:rsidRPr="0030220F" w:rsidRDefault="0063600C">
            <w:pPr>
              <w:spacing w:line="360" w:lineRule="auto"/>
              <w:contextualSpacing/>
              <w:jc w:val="center"/>
              <w:rPr>
                <w:rFonts w:ascii="宋体" w:eastAsia="宋体" w:hAnsi="宋体" w:cs="宋体"/>
                <w:color w:val="000000" w:themeColor="text1"/>
                <w:sz w:val="24"/>
              </w:rPr>
            </w:pPr>
            <w:r w:rsidRPr="0030220F">
              <w:rPr>
                <w:rFonts w:ascii="宋体" w:eastAsia="宋体" w:hAnsi="宋体" w:cs="宋体" w:hint="eastAsia"/>
                <w:color w:val="000000" w:themeColor="text1"/>
              </w:rPr>
              <w:t>厂家</w:t>
            </w:r>
          </w:p>
        </w:tc>
        <w:tc>
          <w:tcPr>
            <w:tcW w:w="708" w:type="dxa"/>
            <w:vMerge w:val="restart"/>
            <w:vAlign w:val="center"/>
          </w:tcPr>
          <w:p w:rsidR="00866F55" w:rsidRPr="0030220F" w:rsidRDefault="0063600C">
            <w:pPr>
              <w:spacing w:line="360" w:lineRule="auto"/>
              <w:contextualSpacing/>
              <w:jc w:val="center"/>
              <w:rPr>
                <w:rFonts w:ascii="宋体" w:eastAsia="宋体" w:hAnsi="宋体" w:cs="宋体"/>
                <w:color w:val="000000" w:themeColor="text1"/>
                <w:sz w:val="24"/>
              </w:rPr>
            </w:pPr>
            <w:r w:rsidRPr="0030220F">
              <w:rPr>
                <w:rFonts w:ascii="宋体" w:eastAsia="宋体" w:hAnsi="宋体" w:cs="宋体" w:hint="eastAsia"/>
                <w:color w:val="000000" w:themeColor="text1"/>
              </w:rPr>
              <w:t>品牌</w:t>
            </w:r>
          </w:p>
        </w:tc>
        <w:tc>
          <w:tcPr>
            <w:tcW w:w="851" w:type="dxa"/>
            <w:vMerge w:val="restart"/>
            <w:vAlign w:val="center"/>
          </w:tcPr>
          <w:p w:rsidR="00866F55" w:rsidRPr="0030220F" w:rsidRDefault="0063600C">
            <w:pPr>
              <w:spacing w:line="360" w:lineRule="auto"/>
              <w:contextualSpacing/>
              <w:jc w:val="center"/>
              <w:rPr>
                <w:rFonts w:ascii="宋体" w:eastAsia="宋体" w:hAnsi="宋体" w:cs="宋体"/>
                <w:color w:val="000000" w:themeColor="text1"/>
                <w:sz w:val="24"/>
              </w:rPr>
            </w:pPr>
            <w:r w:rsidRPr="0030220F">
              <w:rPr>
                <w:rFonts w:ascii="宋体" w:eastAsia="宋体" w:hAnsi="宋体" w:cs="宋体" w:hint="eastAsia"/>
                <w:color w:val="000000" w:themeColor="text1"/>
              </w:rPr>
              <w:t>规格型号</w:t>
            </w:r>
          </w:p>
        </w:tc>
        <w:tc>
          <w:tcPr>
            <w:tcW w:w="850" w:type="dxa"/>
            <w:vMerge w:val="restart"/>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数量</w:t>
            </w:r>
          </w:p>
        </w:tc>
        <w:tc>
          <w:tcPr>
            <w:tcW w:w="1134" w:type="dxa"/>
            <w:vMerge w:val="restar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单价（元）</w:t>
            </w:r>
          </w:p>
        </w:tc>
        <w:tc>
          <w:tcPr>
            <w:tcW w:w="993" w:type="dxa"/>
            <w:vMerge w:val="restart"/>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合计（元）</w:t>
            </w:r>
          </w:p>
        </w:tc>
        <w:tc>
          <w:tcPr>
            <w:tcW w:w="1986" w:type="dxa"/>
            <w:gridSpan w:val="2"/>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备注</w:t>
            </w:r>
          </w:p>
        </w:tc>
      </w:tr>
      <w:tr w:rsidR="00866F55" w:rsidRPr="0030220F">
        <w:trPr>
          <w:tblHeader/>
        </w:trPr>
        <w:tc>
          <w:tcPr>
            <w:tcW w:w="456" w:type="dxa"/>
            <w:vMerge/>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1666" w:type="dxa"/>
            <w:vMerge/>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1134" w:type="dxa"/>
            <w:vMerge/>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708" w:type="dxa"/>
            <w:vMerge/>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851" w:type="dxa"/>
            <w:vMerge/>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850" w:type="dxa"/>
            <w:vMerge/>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1134" w:type="dxa"/>
            <w:vMerge/>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vMerge/>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color w:val="000000" w:themeColor="text1"/>
                <w:sz w:val="24"/>
              </w:rPr>
              <w:t>是否小</w:t>
            </w:r>
            <w:proofErr w:type="gramStart"/>
            <w:r w:rsidRPr="0030220F">
              <w:rPr>
                <w:rFonts w:ascii="宋体" w:eastAsia="宋体" w:hAnsi="宋体" w:cs="宋体"/>
                <w:color w:val="000000" w:themeColor="text1"/>
                <w:sz w:val="24"/>
              </w:rPr>
              <w:t>微企业</w:t>
            </w:r>
            <w:proofErr w:type="gramEnd"/>
            <w:r w:rsidRPr="0030220F">
              <w:rPr>
                <w:rFonts w:ascii="宋体" w:eastAsia="宋体" w:hAnsi="宋体" w:cs="宋体"/>
                <w:color w:val="000000" w:themeColor="text1"/>
                <w:sz w:val="24"/>
              </w:rPr>
              <w:t>生产</w:t>
            </w:r>
          </w:p>
        </w:tc>
        <w:tc>
          <w:tcPr>
            <w:tcW w:w="993"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color w:val="000000" w:themeColor="text1"/>
                <w:sz w:val="24"/>
              </w:rPr>
              <w:t>是否本国产品</w:t>
            </w:r>
          </w:p>
        </w:tc>
      </w:tr>
      <w:tr w:rsidR="00866F55" w:rsidRPr="0030220F">
        <w:trPr>
          <w:tblHeader/>
        </w:trPr>
        <w:tc>
          <w:tcPr>
            <w:tcW w:w="456"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1666"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1134" w:type="dxa"/>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708" w:type="dxa"/>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851" w:type="dxa"/>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850"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1134"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r>
      <w:tr w:rsidR="00866F55" w:rsidRPr="0030220F">
        <w:trPr>
          <w:tblHeader/>
        </w:trPr>
        <w:tc>
          <w:tcPr>
            <w:tcW w:w="456"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1666"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1134" w:type="dxa"/>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708" w:type="dxa"/>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851" w:type="dxa"/>
            <w:vAlign w:val="center"/>
          </w:tcPr>
          <w:p w:rsidR="00866F55" w:rsidRPr="0030220F" w:rsidRDefault="00866F55">
            <w:pPr>
              <w:spacing w:line="360" w:lineRule="auto"/>
              <w:contextualSpacing/>
              <w:jc w:val="center"/>
              <w:rPr>
                <w:rFonts w:ascii="宋体" w:eastAsia="宋体" w:hAnsi="宋体" w:cs="宋体"/>
                <w:color w:val="000000" w:themeColor="text1"/>
              </w:rPr>
            </w:pPr>
          </w:p>
        </w:tc>
        <w:tc>
          <w:tcPr>
            <w:tcW w:w="850"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1134"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993"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r>
      <w:tr w:rsidR="00866F55" w:rsidRPr="0030220F">
        <w:trPr>
          <w:trHeight w:val="1008"/>
        </w:trPr>
        <w:tc>
          <w:tcPr>
            <w:tcW w:w="9778" w:type="dxa"/>
            <w:gridSpan w:val="10"/>
          </w:tcPr>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Cs w:val="21"/>
              </w:rPr>
              <w:t>合计金额人民币大写：</w:t>
            </w:r>
            <w:r w:rsidRPr="0030220F">
              <w:rPr>
                <w:rFonts w:ascii="宋体" w:eastAsia="宋体" w:hAnsi="宋体" w:cs="宋体" w:hint="eastAsia"/>
                <w:color w:val="000000" w:themeColor="text1"/>
                <w:szCs w:val="21"/>
                <w:u w:val="single"/>
              </w:rPr>
              <w:t xml:space="preserve">                                </w:t>
            </w:r>
            <w:r w:rsidRPr="0030220F">
              <w:rPr>
                <w:rFonts w:ascii="宋体" w:eastAsia="宋体" w:hAnsi="宋体" w:cs="宋体" w:hint="eastAsia"/>
                <w:color w:val="000000" w:themeColor="text1"/>
                <w:szCs w:val="21"/>
              </w:rPr>
              <w:t>（¥</w:t>
            </w:r>
            <w:r w:rsidRPr="0030220F">
              <w:rPr>
                <w:rFonts w:ascii="宋体" w:eastAsia="宋体" w:hAnsi="宋体" w:cs="宋体" w:hint="eastAsia"/>
                <w:color w:val="000000" w:themeColor="text1"/>
                <w:szCs w:val="21"/>
                <w:u w:val="single"/>
              </w:rPr>
              <w:t xml:space="preserve">           </w:t>
            </w:r>
            <w:r w:rsidRPr="0030220F">
              <w:rPr>
                <w:rFonts w:ascii="宋体" w:eastAsia="宋体" w:hAnsi="宋体" w:cs="宋体" w:hint="eastAsia"/>
                <w:color w:val="000000" w:themeColor="text1"/>
                <w:szCs w:val="21"/>
              </w:rPr>
              <w:t>），其中，本国产品金额人民币大写：</w:t>
            </w:r>
            <w:r w:rsidRPr="0030220F">
              <w:rPr>
                <w:rFonts w:ascii="宋体" w:eastAsia="宋体" w:hAnsi="宋体" w:cs="宋体" w:hint="eastAsia"/>
                <w:color w:val="000000" w:themeColor="text1"/>
                <w:szCs w:val="21"/>
                <w:u w:val="single"/>
              </w:rPr>
              <w:t xml:space="preserve">                                </w:t>
            </w:r>
            <w:r w:rsidRPr="0030220F">
              <w:rPr>
                <w:rFonts w:ascii="宋体" w:eastAsia="宋体" w:hAnsi="宋体" w:cs="宋体" w:hint="eastAsia"/>
                <w:color w:val="000000" w:themeColor="text1"/>
                <w:szCs w:val="21"/>
              </w:rPr>
              <w:t>（¥</w:t>
            </w:r>
            <w:r w:rsidRPr="0030220F">
              <w:rPr>
                <w:rFonts w:ascii="宋体" w:eastAsia="宋体" w:hAnsi="宋体" w:cs="宋体" w:hint="eastAsia"/>
                <w:color w:val="000000" w:themeColor="text1"/>
                <w:szCs w:val="21"/>
                <w:u w:val="single"/>
              </w:rPr>
              <w:t xml:space="preserve">           </w:t>
            </w:r>
            <w:r w:rsidRPr="0030220F">
              <w:rPr>
                <w:rFonts w:ascii="宋体" w:eastAsia="宋体" w:hAnsi="宋体" w:cs="宋体" w:hint="eastAsia"/>
                <w:color w:val="000000" w:themeColor="text1"/>
                <w:szCs w:val="21"/>
              </w:rPr>
              <w:t>）</w:t>
            </w:r>
          </w:p>
        </w:tc>
      </w:tr>
    </w:tbl>
    <w:p w:rsidR="00866F55" w:rsidRPr="0030220F" w:rsidRDefault="0063600C">
      <w:pPr>
        <w:ind w:firstLine="482"/>
        <w:contextualSpacing/>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 xml:space="preserve">注： </w:t>
      </w:r>
    </w:p>
    <w:p w:rsidR="00866F55" w:rsidRPr="0030220F" w:rsidRDefault="0063600C">
      <w:pPr>
        <w:ind w:firstLineChars="200" w:firstLine="480"/>
        <w:contextualSpacing/>
        <w:jc w:val="left"/>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1.竞争性谈判报价表中“标的名称、数量、单位、品牌、型号、生产厂家、产地”必须如实填写完整，定制产品在型号栏中填写“定制”。</w:t>
      </w:r>
      <w:r w:rsidRPr="0030220F">
        <w:rPr>
          <w:rFonts w:ascii="宋体" w:eastAsia="宋体" w:hAnsi="宋体" w:cs="宋体" w:hint="eastAsia"/>
          <w:b/>
          <w:color w:val="000000" w:themeColor="text1"/>
          <w:sz w:val="24"/>
          <w:szCs w:val="24"/>
        </w:rPr>
        <w:t>填写有缺漏</w:t>
      </w:r>
      <w:r w:rsidRPr="0030220F">
        <w:rPr>
          <w:rFonts w:ascii="宋体" w:eastAsia="宋体" w:hAnsi="宋体" w:cs="宋体" w:hint="eastAsia"/>
          <w:b/>
          <w:bCs/>
          <w:color w:val="000000" w:themeColor="text1"/>
          <w:sz w:val="24"/>
          <w:szCs w:val="24"/>
        </w:rPr>
        <w:t>的，</w:t>
      </w:r>
      <w:r w:rsidRPr="0030220F">
        <w:rPr>
          <w:rFonts w:ascii="宋体" w:eastAsia="宋体" w:hAnsi="宋体" w:cs="宋体" w:hint="eastAsia"/>
          <w:b/>
          <w:color w:val="000000" w:themeColor="text1"/>
          <w:sz w:val="24"/>
          <w:szCs w:val="24"/>
        </w:rPr>
        <w:t>其响应文件按无效响应处理。</w:t>
      </w:r>
    </w:p>
    <w:p w:rsidR="00866F55" w:rsidRPr="0030220F" w:rsidRDefault="0063600C">
      <w:pPr>
        <w:snapToGrid w:val="0"/>
        <w:spacing w:before="50" w:after="50"/>
        <w:ind w:firstLineChars="200" w:firstLine="482"/>
        <w:jc w:val="left"/>
        <w:rPr>
          <w:rFonts w:ascii="宋体" w:eastAsia="宋体" w:hAnsi="宋体" w:cs="宋体"/>
          <w:color w:val="000000" w:themeColor="text1"/>
          <w:szCs w:val="24"/>
        </w:rPr>
      </w:pPr>
      <w:r w:rsidRPr="0030220F">
        <w:rPr>
          <w:rFonts w:ascii="宋体" w:eastAsia="宋体" w:hAnsi="宋体" w:cs="宋体" w:hint="eastAsia"/>
          <w:b/>
          <w:color w:val="000000" w:themeColor="text1"/>
          <w:sz w:val="24"/>
          <w:szCs w:val="24"/>
        </w:rPr>
        <w:t>2.所填写的型号与货物铭牌一致。</w:t>
      </w:r>
    </w:p>
    <w:p w:rsidR="00866F55" w:rsidRPr="0030220F" w:rsidRDefault="0063600C">
      <w:pPr>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3.供应商的报价表必须加盖供应商公章并由法定代表人或者委托代理人签字，</w:t>
      </w:r>
      <w:r w:rsidRPr="0030220F">
        <w:rPr>
          <w:rFonts w:ascii="宋体" w:eastAsia="宋体" w:hAnsi="宋体" w:cs="宋体" w:hint="eastAsia"/>
          <w:b/>
          <w:color w:val="000000" w:themeColor="text1"/>
          <w:sz w:val="24"/>
          <w:szCs w:val="24"/>
        </w:rPr>
        <w:t>否则其响应文件按无效响应处理</w:t>
      </w:r>
      <w:r w:rsidRPr="0030220F">
        <w:rPr>
          <w:rFonts w:ascii="宋体" w:eastAsia="宋体" w:hAnsi="宋体" w:cs="宋体" w:hint="eastAsia"/>
          <w:color w:val="000000" w:themeColor="text1"/>
          <w:sz w:val="24"/>
          <w:szCs w:val="24"/>
        </w:rPr>
        <w:t>。</w:t>
      </w:r>
    </w:p>
    <w:p w:rsidR="00866F55" w:rsidRPr="0030220F" w:rsidRDefault="0063600C">
      <w:pPr>
        <w:ind w:firstLineChars="200" w:firstLine="480"/>
        <w:contextualSpacing/>
        <w:jc w:val="left"/>
        <w:rPr>
          <w:rFonts w:ascii="宋体" w:eastAsia="宋体" w:hAnsi="宋体" w:cs="宋体"/>
          <w:b/>
          <w:color w:val="000000" w:themeColor="text1"/>
          <w:sz w:val="24"/>
          <w:szCs w:val="24"/>
        </w:rPr>
      </w:pPr>
      <w:r w:rsidRPr="0030220F">
        <w:rPr>
          <w:rFonts w:ascii="宋体" w:eastAsia="宋体" w:hAnsi="宋体" w:cs="宋体" w:hint="eastAsia"/>
          <w:bCs/>
          <w:color w:val="000000" w:themeColor="text1"/>
          <w:sz w:val="24"/>
          <w:szCs w:val="24"/>
        </w:rPr>
        <w:t>4.</w:t>
      </w:r>
      <w:r w:rsidRPr="0030220F">
        <w:rPr>
          <w:rFonts w:ascii="宋体" w:eastAsia="宋体" w:hAnsi="宋体" w:cs="宋体" w:hint="eastAsia"/>
          <w:color w:val="000000" w:themeColor="text1"/>
          <w:sz w:val="24"/>
          <w:szCs w:val="24"/>
        </w:rPr>
        <w:t>报价一经涂改，应在涂改处加盖供应商公章或者由法定代表人或者授权委托人签字或者盖章</w:t>
      </w:r>
      <w:r w:rsidRPr="0030220F">
        <w:rPr>
          <w:rFonts w:ascii="宋体" w:eastAsia="宋体" w:hAnsi="宋体" w:cs="宋体" w:hint="eastAsia"/>
          <w:b/>
          <w:color w:val="000000" w:themeColor="text1"/>
          <w:sz w:val="24"/>
          <w:szCs w:val="24"/>
        </w:rPr>
        <w:t>，否则其响应文件按无效响应处理。</w:t>
      </w:r>
    </w:p>
    <w:p w:rsidR="00866F55" w:rsidRPr="0030220F" w:rsidRDefault="0063600C">
      <w:pPr>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5.谈判文件中列明采购专用耗材的，应按谈判文件规定的耗材量或者按耗材的常规使用量提供报价。</w:t>
      </w:r>
    </w:p>
    <w:p w:rsidR="00866F55" w:rsidRPr="0030220F" w:rsidRDefault="0063600C">
      <w:pPr>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6.如为联合体参与竞争性谈判,“供应商名称”处必须列明联合体各方名称，标注联合体牵头人名称，</w:t>
      </w:r>
      <w:r w:rsidRPr="0030220F">
        <w:rPr>
          <w:rFonts w:ascii="宋体" w:eastAsia="宋体" w:hAnsi="宋体" w:cs="宋体" w:hint="eastAsia"/>
          <w:b/>
          <w:color w:val="000000" w:themeColor="text1"/>
          <w:sz w:val="24"/>
          <w:szCs w:val="24"/>
        </w:rPr>
        <w:t>否则其响应文件按无效响应处理。（采购人可根据项目情况自行修改是否需要联合体各方签字盖章）</w:t>
      </w:r>
    </w:p>
    <w:p w:rsidR="00866F55" w:rsidRPr="0030220F" w:rsidRDefault="0063600C">
      <w:pPr>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7.如为联合体参与竞争性谈判,盖章处须加盖联合体各方公章，</w:t>
      </w:r>
      <w:r w:rsidRPr="0030220F">
        <w:rPr>
          <w:rFonts w:ascii="宋体" w:eastAsia="宋体" w:hAnsi="宋体" w:cs="宋体" w:hint="eastAsia"/>
          <w:b/>
          <w:color w:val="000000" w:themeColor="text1"/>
          <w:sz w:val="24"/>
          <w:szCs w:val="24"/>
        </w:rPr>
        <w:t>否则其响应文件按无效响应处理。</w:t>
      </w:r>
    </w:p>
    <w:p w:rsidR="00866F55" w:rsidRPr="0030220F" w:rsidRDefault="0063600C">
      <w:pPr>
        <w:ind w:firstLineChars="200" w:firstLine="480"/>
        <w:contextualSpacing/>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8.</w:t>
      </w:r>
      <w:r w:rsidRPr="0030220F">
        <w:rPr>
          <w:rFonts w:ascii="宋体" w:eastAsia="宋体" w:hAnsi="宋体" w:cs="宋体" w:hint="eastAsia"/>
          <w:color w:val="000000" w:themeColor="text1"/>
          <w:spacing w:val="-6"/>
          <w:sz w:val="24"/>
          <w:szCs w:val="24"/>
        </w:rPr>
        <w:t>如有多分标，分别列明各分标的报价表，</w:t>
      </w:r>
      <w:r w:rsidRPr="0030220F">
        <w:rPr>
          <w:rFonts w:ascii="宋体" w:eastAsia="宋体" w:hAnsi="宋体" w:cs="宋体" w:hint="eastAsia"/>
          <w:b/>
          <w:color w:val="000000" w:themeColor="text1"/>
          <w:spacing w:val="-6"/>
          <w:sz w:val="24"/>
          <w:szCs w:val="24"/>
        </w:rPr>
        <w:t>否则其响应文件按无效响应处理。</w:t>
      </w:r>
      <w:r w:rsidRPr="0030220F">
        <w:rPr>
          <w:rFonts w:ascii="宋体" w:eastAsia="宋体" w:hAnsi="宋体" w:cs="宋体" w:hint="eastAsia"/>
          <w:b/>
          <w:color w:val="000000" w:themeColor="text1"/>
          <w:sz w:val="24"/>
          <w:szCs w:val="24"/>
        </w:rPr>
        <w:t>（采购人可根据项目情况自行修改是否需要联合体各方签字盖章）</w:t>
      </w:r>
    </w:p>
    <w:p w:rsidR="00866F55" w:rsidRPr="0030220F" w:rsidRDefault="00866F55">
      <w:pPr>
        <w:spacing w:line="360" w:lineRule="auto"/>
        <w:ind w:firstLineChars="1100" w:firstLine="2640"/>
        <w:contextualSpacing/>
        <w:rPr>
          <w:rFonts w:ascii="宋体" w:eastAsia="宋体" w:hAnsi="宋体" w:cs="宋体"/>
          <w:color w:val="000000" w:themeColor="text1"/>
          <w:sz w:val="24"/>
          <w:szCs w:val="24"/>
        </w:rPr>
      </w:pPr>
    </w:p>
    <w:p w:rsidR="00866F55" w:rsidRPr="0030220F" w:rsidRDefault="00866F55">
      <w:pPr>
        <w:ind w:firstLine="420"/>
        <w:rPr>
          <w:rFonts w:ascii="宋体" w:eastAsia="宋体" w:hAnsi="宋体" w:cs="宋体"/>
          <w:color w:val="000000" w:themeColor="text1"/>
        </w:rPr>
      </w:pPr>
    </w:p>
    <w:p w:rsidR="00866F55" w:rsidRPr="0030220F" w:rsidRDefault="00866F55">
      <w:pPr>
        <w:ind w:firstLine="420"/>
        <w:rPr>
          <w:rFonts w:ascii="宋体" w:eastAsia="宋体" w:hAnsi="宋体" w:cs="宋体"/>
          <w:color w:val="000000" w:themeColor="text1"/>
        </w:rPr>
      </w:pPr>
    </w:p>
    <w:p w:rsidR="00866F55" w:rsidRPr="0030220F" w:rsidRDefault="0063600C">
      <w:pPr>
        <w:spacing w:line="360" w:lineRule="auto"/>
        <w:ind w:firstLineChars="1100" w:firstLine="2640"/>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lastRenderedPageBreak/>
        <w:t>供应商（公章）：</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ind w:firstLineChars="1100" w:firstLine="2640"/>
        <w:contextualSpacing/>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63600C">
      <w:pPr>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color w:val="000000" w:themeColor="text1"/>
          <w:sz w:val="32"/>
          <w:szCs w:val="32"/>
        </w:rPr>
        <w:br w:type="page"/>
      </w:r>
    </w:p>
    <w:p w:rsidR="00866F55" w:rsidRPr="0030220F" w:rsidRDefault="0063600C">
      <w:pPr>
        <w:jc w:val="center"/>
        <w:rPr>
          <w:rFonts w:ascii="宋体" w:eastAsia="宋体" w:hAnsi="宋体" w:cs="宋体"/>
          <w:color w:val="000000" w:themeColor="text1"/>
          <w:sz w:val="44"/>
          <w:szCs w:val="44"/>
        </w:rPr>
      </w:pPr>
      <w:r w:rsidRPr="0030220F">
        <w:rPr>
          <w:rFonts w:ascii="宋体" w:eastAsia="宋体" w:hAnsi="宋体" w:cs="宋体" w:hint="eastAsia"/>
          <w:color w:val="000000" w:themeColor="text1"/>
          <w:sz w:val="44"/>
          <w:szCs w:val="44"/>
        </w:rPr>
        <w:lastRenderedPageBreak/>
        <w:t>中小企业声明函（货物）</w:t>
      </w:r>
    </w:p>
    <w:p w:rsidR="00866F55" w:rsidRPr="0030220F" w:rsidRDefault="00866F55">
      <w:pPr>
        <w:spacing w:before="2" w:line="500" w:lineRule="exact"/>
        <w:rPr>
          <w:rFonts w:ascii="宋体" w:eastAsia="宋体" w:hAnsi="宋体" w:cs="宋体"/>
          <w:b/>
          <w:bCs/>
          <w:color w:val="000000" w:themeColor="text1"/>
          <w:sz w:val="27"/>
          <w:szCs w:val="27"/>
        </w:rPr>
      </w:pPr>
    </w:p>
    <w:p w:rsidR="00866F55" w:rsidRPr="0030220F" w:rsidRDefault="0063600C">
      <w:pPr>
        <w:pStyle w:val="a6"/>
        <w:spacing w:line="360" w:lineRule="auto"/>
        <w:ind w:leftChars="-203" w:left="-426" w:right="142" w:firstLineChars="200" w:firstLine="480"/>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本公司（联合体）郑重声明，根据《政府采购促进中小企业发展管理办法》（财库﹝2020﹞46号）的规定，本公司（联合体）参加</w:t>
      </w:r>
      <w:r w:rsidRPr="0030220F">
        <w:rPr>
          <w:rFonts w:ascii="宋体" w:eastAsia="宋体" w:hAnsi="宋体" w:cs="宋体" w:hint="eastAsia"/>
          <w:color w:val="000000" w:themeColor="text1"/>
          <w:kern w:val="24"/>
          <w:sz w:val="24"/>
          <w:szCs w:val="24"/>
          <w:u w:val="single"/>
        </w:rPr>
        <w:t>（单位名称）</w:t>
      </w:r>
      <w:r w:rsidRPr="0030220F">
        <w:rPr>
          <w:rFonts w:ascii="宋体" w:eastAsia="宋体" w:hAnsi="宋体" w:cs="宋体" w:hint="eastAsia"/>
          <w:color w:val="000000" w:themeColor="text1"/>
          <w:kern w:val="24"/>
          <w:sz w:val="24"/>
          <w:szCs w:val="24"/>
        </w:rPr>
        <w:t>的</w:t>
      </w:r>
      <w:r w:rsidRPr="0030220F">
        <w:rPr>
          <w:rFonts w:ascii="宋体" w:eastAsia="宋体" w:hAnsi="宋体" w:cs="宋体" w:hint="eastAsia"/>
          <w:color w:val="000000" w:themeColor="text1"/>
          <w:kern w:val="24"/>
          <w:sz w:val="24"/>
          <w:szCs w:val="24"/>
          <w:u w:val="single"/>
        </w:rPr>
        <w:t>（项目名称）</w:t>
      </w:r>
      <w:r w:rsidRPr="0030220F">
        <w:rPr>
          <w:rFonts w:ascii="宋体" w:eastAsia="宋体" w:hAnsi="宋体" w:cs="宋体" w:hint="eastAsia"/>
          <w:color w:val="000000" w:themeColor="text1"/>
          <w:kern w:val="24"/>
          <w:sz w:val="24"/>
          <w:szCs w:val="24"/>
        </w:rPr>
        <w:t>采购活动，提供的货物全部由符合政策要求的中小企业制造。相关企业（含联合体中的中小企业、签订分包意向协议的中小企业）的具体情况如下：</w:t>
      </w:r>
    </w:p>
    <w:p w:rsidR="00866F55" w:rsidRPr="0030220F" w:rsidRDefault="0063600C">
      <w:pPr>
        <w:tabs>
          <w:tab w:val="left" w:pos="1384"/>
          <w:tab w:val="left" w:pos="4562"/>
          <w:tab w:val="left" w:pos="6803"/>
        </w:tabs>
        <w:spacing w:line="360" w:lineRule="auto"/>
        <w:ind w:left="-426" w:right="-58" w:firstLine="655"/>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1.</w:t>
      </w:r>
      <w:r w:rsidRPr="0030220F">
        <w:rPr>
          <w:rFonts w:ascii="宋体" w:eastAsia="宋体" w:hAnsi="宋体" w:cs="宋体" w:hint="eastAsia"/>
          <w:color w:val="000000" w:themeColor="text1"/>
          <w:kern w:val="24"/>
          <w:sz w:val="24"/>
          <w:szCs w:val="24"/>
          <w:u w:val="single"/>
        </w:rPr>
        <w:t>高速公路</w:t>
      </w:r>
      <w:r w:rsidRPr="0030220F">
        <w:rPr>
          <w:rFonts w:ascii="宋体" w:eastAsia="宋体" w:hAnsi="宋体" w:cs="宋体"/>
          <w:color w:val="000000" w:themeColor="text1"/>
          <w:kern w:val="24"/>
          <w:sz w:val="24"/>
          <w:szCs w:val="24"/>
          <w:u w:val="single"/>
        </w:rPr>
        <w:t>MTC智慧</w:t>
      </w:r>
      <w:proofErr w:type="gramStart"/>
      <w:r w:rsidRPr="0030220F">
        <w:rPr>
          <w:rFonts w:ascii="宋体" w:eastAsia="宋体" w:hAnsi="宋体" w:cs="宋体"/>
          <w:color w:val="000000" w:themeColor="text1"/>
          <w:kern w:val="24"/>
          <w:sz w:val="24"/>
          <w:szCs w:val="24"/>
          <w:u w:val="single"/>
        </w:rPr>
        <w:t>收费全真实训</w:t>
      </w:r>
      <w:proofErr w:type="gramEnd"/>
      <w:r w:rsidRPr="0030220F">
        <w:rPr>
          <w:rFonts w:ascii="宋体" w:eastAsia="宋体" w:hAnsi="宋体" w:cs="宋体"/>
          <w:color w:val="000000" w:themeColor="text1"/>
          <w:kern w:val="24"/>
          <w:sz w:val="24"/>
          <w:szCs w:val="24"/>
          <w:u w:val="single"/>
        </w:rPr>
        <w:t>平台</w:t>
      </w:r>
      <w:r w:rsidRPr="0030220F">
        <w:rPr>
          <w:rFonts w:ascii="宋体" w:eastAsia="宋体" w:hAnsi="宋体" w:cs="宋体" w:hint="eastAsia"/>
          <w:color w:val="000000" w:themeColor="text1"/>
          <w:kern w:val="24"/>
          <w:sz w:val="24"/>
          <w:szCs w:val="24"/>
        </w:rPr>
        <w:t>，属于</w:t>
      </w:r>
      <w:r w:rsidRPr="0030220F">
        <w:rPr>
          <w:rFonts w:ascii="宋体" w:eastAsia="宋体" w:hAnsi="宋体" w:cs="宋体" w:hint="eastAsia"/>
          <w:color w:val="000000" w:themeColor="text1"/>
          <w:kern w:val="24"/>
          <w:sz w:val="24"/>
          <w:szCs w:val="24"/>
          <w:u w:val="single"/>
        </w:rPr>
        <w:t>（采购文件中明确的所属行业）</w:t>
      </w:r>
      <w:r w:rsidRPr="0030220F">
        <w:rPr>
          <w:rFonts w:ascii="宋体" w:eastAsia="宋体" w:hAnsi="宋体" w:cs="宋体" w:hint="eastAsia"/>
          <w:color w:val="000000" w:themeColor="text1"/>
          <w:kern w:val="24"/>
          <w:sz w:val="24"/>
          <w:szCs w:val="24"/>
        </w:rPr>
        <w:t>行业；制造商为</w:t>
      </w:r>
      <w:r w:rsidRPr="0030220F">
        <w:rPr>
          <w:rFonts w:ascii="宋体" w:eastAsia="宋体" w:hAnsi="宋体" w:cs="宋体" w:hint="eastAsia"/>
          <w:color w:val="000000" w:themeColor="text1"/>
          <w:kern w:val="24"/>
          <w:sz w:val="24"/>
          <w:szCs w:val="24"/>
          <w:u w:val="single"/>
        </w:rPr>
        <w:t>（企业名称）</w:t>
      </w:r>
      <w:r w:rsidRPr="0030220F">
        <w:rPr>
          <w:rFonts w:ascii="宋体" w:eastAsia="宋体" w:hAnsi="宋体" w:cs="宋体" w:hint="eastAsia"/>
          <w:color w:val="000000" w:themeColor="text1"/>
          <w:kern w:val="24"/>
          <w:sz w:val="24"/>
          <w:szCs w:val="24"/>
        </w:rPr>
        <w:t>，从业人员</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人，营业收入为</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万元，资产总额为</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万元，属于</w:t>
      </w:r>
      <w:r w:rsidRPr="0030220F">
        <w:rPr>
          <w:rFonts w:ascii="宋体" w:eastAsia="宋体" w:hAnsi="宋体" w:cs="宋体" w:hint="eastAsia"/>
          <w:color w:val="000000" w:themeColor="text1"/>
          <w:kern w:val="24"/>
          <w:sz w:val="24"/>
          <w:szCs w:val="24"/>
          <w:u w:val="single"/>
        </w:rPr>
        <w:t>（中型企业、小型企业、微型企业）</w:t>
      </w:r>
      <w:r w:rsidRPr="0030220F">
        <w:rPr>
          <w:rFonts w:ascii="宋体" w:eastAsia="宋体" w:hAnsi="宋体" w:cs="宋体" w:hint="eastAsia"/>
          <w:color w:val="000000" w:themeColor="text1"/>
          <w:kern w:val="24"/>
          <w:sz w:val="24"/>
          <w:szCs w:val="24"/>
        </w:rPr>
        <w:t>；</w:t>
      </w:r>
    </w:p>
    <w:p w:rsidR="00866F55" w:rsidRPr="0030220F" w:rsidRDefault="0063600C">
      <w:pPr>
        <w:tabs>
          <w:tab w:val="left" w:pos="1065"/>
          <w:tab w:val="left" w:pos="6477"/>
        </w:tabs>
        <w:spacing w:line="360" w:lineRule="auto"/>
        <w:ind w:left="-426" w:right="-58" w:firstLine="655"/>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2.</w:t>
      </w:r>
      <w:r w:rsidRPr="0030220F">
        <w:rPr>
          <w:rFonts w:ascii="宋体" w:eastAsia="宋体" w:hAnsi="宋体" w:cs="宋体" w:hint="eastAsia"/>
          <w:color w:val="000000" w:themeColor="text1"/>
          <w:kern w:val="24"/>
          <w:sz w:val="24"/>
          <w:szCs w:val="24"/>
          <w:u w:val="single"/>
        </w:rPr>
        <w:t>交通通信技术实验系统</w:t>
      </w:r>
      <w:r w:rsidRPr="0030220F">
        <w:rPr>
          <w:rFonts w:ascii="宋体" w:eastAsia="宋体" w:hAnsi="宋体" w:cs="宋体" w:hint="eastAsia"/>
          <w:color w:val="000000" w:themeColor="text1"/>
          <w:kern w:val="24"/>
          <w:sz w:val="24"/>
          <w:szCs w:val="24"/>
        </w:rPr>
        <w:t>，属于</w:t>
      </w:r>
      <w:r w:rsidRPr="0030220F">
        <w:rPr>
          <w:rFonts w:ascii="宋体" w:eastAsia="宋体" w:hAnsi="宋体" w:cs="宋体" w:hint="eastAsia"/>
          <w:color w:val="000000" w:themeColor="text1"/>
          <w:kern w:val="24"/>
          <w:sz w:val="24"/>
          <w:szCs w:val="24"/>
          <w:u w:val="single"/>
        </w:rPr>
        <w:t>（采购文件中明确的所属行业）</w:t>
      </w:r>
      <w:r w:rsidRPr="0030220F">
        <w:rPr>
          <w:rFonts w:ascii="宋体" w:eastAsia="宋体" w:hAnsi="宋体" w:cs="宋体" w:hint="eastAsia"/>
          <w:color w:val="000000" w:themeColor="text1"/>
          <w:kern w:val="24"/>
          <w:sz w:val="24"/>
          <w:szCs w:val="24"/>
        </w:rPr>
        <w:t>行业；制造商为</w:t>
      </w:r>
      <w:r w:rsidRPr="0030220F">
        <w:rPr>
          <w:rFonts w:ascii="宋体" w:eastAsia="宋体" w:hAnsi="宋体" w:cs="宋体" w:hint="eastAsia"/>
          <w:color w:val="000000" w:themeColor="text1"/>
          <w:kern w:val="24"/>
          <w:sz w:val="24"/>
          <w:szCs w:val="24"/>
          <w:u w:val="single"/>
        </w:rPr>
        <w:t>（企业名称）</w:t>
      </w:r>
      <w:r w:rsidRPr="0030220F">
        <w:rPr>
          <w:rFonts w:ascii="宋体" w:eastAsia="宋体" w:hAnsi="宋体" w:cs="宋体" w:hint="eastAsia"/>
          <w:color w:val="000000" w:themeColor="text1"/>
          <w:kern w:val="24"/>
          <w:sz w:val="24"/>
          <w:szCs w:val="24"/>
        </w:rPr>
        <w:t>，从业人员</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人，营业收入为</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万元，资产总额为</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万元，属于</w:t>
      </w:r>
      <w:r w:rsidRPr="0030220F">
        <w:rPr>
          <w:rFonts w:ascii="宋体" w:eastAsia="宋体" w:hAnsi="宋体" w:cs="宋体" w:hint="eastAsia"/>
          <w:color w:val="000000" w:themeColor="text1"/>
          <w:kern w:val="24"/>
          <w:sz w:val="24"/>
          <w:szCs w:val="24"/>
          <w:u w:val="single"/>
        </w:rPr>
        <w:t>（中型企业、小型企业、微型企业）</w:t>
      </w:r>
      <w:r w:rsidRPr="0030220F">
        <w:rPr>
          <w:rFonts w:ascii="宋体" w:eastAsia="宋体" w:hAnsi="宋体" w:cs="宋体" w:hint="eastAsia"/>
          <w:color w:val="000000" w:themeColor="text1"/>
          <w:kern w:val="24"/>
          <w:sz w:val="24"/>
          <w:szCs w:val="24"/>
        </w:rPr>
        <w:t>；</w:t>
      </w:r>
    </w:p>
    <w:p w:rsidR="00866F55" w:rsidRPr="0030220F" w:rsidRDefault="0063600C">
      <w:pPr>
        <w:tabs>
          <w:tab w:val="left" w:pos="1065"/>
          <w:tab w:val="left" w:pos="6477"/>
        </w:tabs>
        <w:spacing w:line="360" w:lineRule="auto"/>
        <w:ind w:left="-426" w:right="-58" w:firstLine="655"/>
        <w:contextualSpacing/>
        <w:rPr>
          <w:rFonts w:ascii="宋体" w:eastAsia="宋体" w:hAnsi="宋体" w:cs="宋体"/>
          <w:color w:val="000000" w:themeColor="text1"/>
          <w:kern w:val="24"/>
          <w:sz w:val="24"/>
          <w:szCs w:val="24"/>
        </w:rPr>
      </w:pPr>
      <w:r w:rsidRPr="0030220F">
        <w:rPr>
          <w:rFonts w:ascii="宋体" w:eastAsia="宋体" w:hAnsi="宋体" w:cs="宋体"/>
          <w:color w:val="000000" w:themeColor="text1"/>
          <w:kern w:val="24"/>
          <w:sz w:val="24"/>
          <w:szCs w:val="24"/>
        </w:rPr>
        <w:t>3</w:t>
      </w:r>
      <w:r w:rsidRPr="0030220F">
        <w:rPr>
          <w:rFonts w:ascii="宋体" w:eastAsia="宋体" w:hAnsi="宋体" w:cs="宋体" w:hint="eastAsia"/>
          <w:color w:val="000000" w:themeColor="text1"/>
          <w:kern w:val="24"/>
          <w:sz w:val="24"/>
          <w:szCs w:val="24"/>
        </w:rPr>
        <w:t>.</w:t>
      </w:r>
      <w:r w:rsidRPr="0030220F">
        <w:rPr>
          <w:rFonts w:hint="eastAsia"/>
          <w:color w:val="000000" w:themeColor="text1"/>
        </w:rPr>
        <w:t xml:space="preserve"> </w:t>
      </w:r>
      <w:r w:rsidRPr="0030220F">
        <w:rPr>
          <w:rFonts w:ascii="宋体" w:eastAsia="宋体" w:hAnsi="宋体" w:cs="宋体" w:hint="eastAsia"/>
          <w:color w:val="000000" w:themeColor="text1"/>
          <w:kern w:val="24"/>
          <w:sz w:val="24"/>
          <w:szCs w:val="24"/>
          <w:u w:val="single"/>
        </w:rPr>
        <w:t>智能交通隧道机电智能控制平台</w:t>
      </w:r>
      <w:r w:rsidRPr="0030220F">
        <w:rPr>
          <w:rFonts w:ascii="宋体" w:eastAsia="宋体" w:hAnsi="宋体" w:cs="宋体" w:hint="eastAsia"/>
          <w:color w:val="000000" w:themeColor="text1"/>
          <w:kern w:val="24"/>
          <w:sz w:val="24"/>
          <w:szCs w:val="24"/>
        </w:rPr>
        <w:t>，属于</w:t>
      </w:r>
      <w:r w:rsidRPr="0030220F">
        <w:rPr>
          <w:rFonts w:ascii="宋体" w:eastAsia="宋体" w:hAnsi="宋体" w:cs="宋体" w:hint="eastAsia"/>
          <w:color w:val="000000" w:themeColor="text1"/>
          <w:kern w:val="24"/>
          <w:sz w:val="24"/>
          <w:szCs w:val="24"/>
          <w:u w:val="single"/>
        </w:rPr>
        <w:t>（采购文件中明确的所属行业）</w:t>
      </w:r>
      <w:r w:rsidRPr="0030220F">
        <w:rPr>
          <w:rFonts w:ascii="宋体" w:eastAsia="宋体" w:hAnsi="宋体" w:cs="宋体" w:hint="eastAsia"/>
          <w:color w:val="000000" w:themeColor="text1"/>
          <w:kern w:val="24"/>
          <w:sz w:val="24"/>
          <w:szCs w:val="24"/>
        </w:rPr>
        <w:t>行业；制造商为</w:t>
      </w:r>
      <w:r w:rsidRPr="0030220F">
        <w:rPr>
          <w:rFonts w:ascii="宋体" w:eastAsia="宋体" w:hAnsi="宋体" w:cs="宋体" w:hint="eastAsia"/>
          <w:color w:val="000000" w:themeColor="text1"/>
          <w:kern w:val="24"/>
          <w:sz w:val="24"/>
          <w:szCs w:val="24"/>
          <w:u w:val="single"/>
        </w:rPr>
        <w:t>（企业名称）</w:t>
      </w:r>
      <w:r w:rsidRPr="0030220F">
        <w:rPr>
          <w:rFonts w:ascii="宋体" w:eastAsia="宋体" w:hAnsi="宋体" w:cs="宋体" w:hint="eastAsia"/>
          <w:color w:val="000000" w:themeColor="text1"/>
          <w:kern w:val="24"/>
          <w:sz w:val="24"/>
          <w:szCs w:val="24"/>
        </w:rPr>
        <w:t>，从业人员</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人，营业收入为</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万元，资产总额为</w:t>
      </w:r>
      <w:r w:rsidRPr="0030220F">
        <w:rPr>
          <w:rFonts w:ascii="宋体" w:eastAsia="宋体" w:hAnsi="宋体" w:cs="宋体" w:hint="eastAsia"/>
          <w:color w:val="000000" w:themeColor="text1"/>
          <w:kern w:val="24"/>
          <w:sz w:val="24"/>
          <w:szCs w:val="24"/>
          <w:u w:val="single"/>
        </w:rPr>
        <w:t xml:space="preserve">      </w:t>
      </w:r>
      <w:r w:rsidRPr="0030220F">
        <w:rPr>
          <w:rFonts w:ascii="宋体" w:eastAsia="宋体" w:hAnsi="宋体" w:cs="宋体" w:hint="eastAsia"/>
          <w:color w:val="000000" w:themeColor="text1"/>
          <w:kern w:val="24"/>
          <w:sz w:val="24"/>
          <w:szCs w:val="24"/>
        </w:rPr>
        <w:t>万元，属于</w:t>
      </w:r>
      <w:r w:rsidRPr="0030220F">
        <w:rPr>
          <w:rFonts w:ascii="宋体" w:eastAsia="宋体" w:hAnsi="宋体" w:cs="宋体" w:hint="eastAsia"/>
          <w:color w:val="000000" w:themeColor="text1"/>
          <w:kern w:val="24"/>
          <w:sz w:val="24"/>
          <w:szCs w:val="24"/>
          <w:u w:val="single"/>
        </w:rPr>
        <w:t>（中型企业、小型企业、微型企业）</w:t>
      </w:r>
      <w:r w:rsidRPr="0030220F">
        <w:rPr>
          <w:rFonts w:ascii="宋体" w:eastAsia="宋体" w:hAnsi="宋体" w:cs="宋体" w:hint="eastAsia"/>
          <w:color w:val="000000" w:themeColor="text1"/>
          <w:kern w:val="24"/>
          <w:sz w:val="24"/>
          <w:szCs w:val="24"/>
        </w:rPr>
        <w:t>；</w:t>
      </w:r>
    </w:p>
    <w:p w:rsidR="00866F55" w:rsidRPr="0030220F" w:rsidRDefault="0063600C">
      <w:pPr>
        <w:pStyle w:val="a6"/>
        <w:spacing w:line="360" w:lineRule="auto"/>
        <w:ind w:leftChars="-193" w:left="-405" w:right="142" w:firstLineChars="189" w:firstLine="454"/>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以上企业，不属于大企业的分支机构，不存在控股股东为大企业的情形，也不存在与大企业的负责人为同一人的情形。</w:t>
      </w:r>
    </w:p>
    <w:p w:rsidR="00866F55" w:rsidRPr="0030220F" w:rsidRDefault="0063600C">
      <w:pPr>
        <w:pStyle w:val="a6"/>
        <w:spacing w:line="360" w:lineRule="auto"/>
        <w:ind w:left="-426" w:right="142" w:firstLine="567"/>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本企业对上述声明内容的真实性负责。如有虚假，将依法承担相应责任。</w:t>
      </w:r>
    </w:p>
    <w:p w:rsidR="00866F55" w:rsidRPr="0030220F" w:rsidRDefault="00866F55">
      <w:pPr>
        <w:pStyle w:val="a6"/>
        <w:spacing w:line="360" w:lineRule="auto"/>
        <w:ind w:left="3960" w:right="1808"/>
        <w:contextualSpacing/>
        <w:rPr>
          <w:rFonts w:ascii="宋体" w:eastAsia="宋体" w:hAnsi="宋体" w:cs="宋体"/>
          <w:color w:val="000000" w:themeColor="text1"/>
          <w:kern w:val="24"/>
          <w:sz w:val="24"/>
          <w:szCs w:val="24"/>
        </w:rPr>
      </w:pPr>
    </w:p>
    <w:p w:rsidR="00866F55" w:rsidRPr="0030220F" w:rsidRDefault="0063600C">
      <w:pPr>
        <w:pStyle w:val="a6"/>
        <w:spacing w:line="360" w:lineRule="auto"/>
        <w:ind w:left="3960" w:right="1808"/>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 xml:space="preserve">企业名称（公章）： </w:t>
      </w:r>
    </w:p>
    <w:p w:rsidR="00866F55" w:rsidRPr="0030220F" w:rsidRDefault="0063600C">
      <w:pPr>
        <w:pStyle w:val="a6"/>
        <w:spacing w:line="360" w:lineRule="auto"/>
        <w:ind w:left="3960" w:right="1808"/>
        <w:contextualSpacing/>
        <w:rPr>
          <w:rFonts w:ascii="宋体" w:eastAsia="宋体" w:hAnsi="宋体" w:cs="宋体"/>
          <w:color w:val="000000" w:themeColor="text1"/>
          <w:kern w:val="24"/>
          <w:sz w:val="24"/>
          <w:szCs w:val="24"/>
        </w:rPr>
      </w:pPr>
      <w:r w:rsidRPr="0030220F">
        <w:rPr>
          <w:rFonts w:ascii="宋体" w:eastAsia="宋体" w:hAnsi="宋体" w:cs="宋体" w:hint="eastAsia"/>
          <w:color w:val="000000" w:themeColor="text1"/>
          <w:kern w:val="24"/>
          <w:sz w:val="24"/>
          <w:szCs w:val="24"/>
        </w:rPr>
        <w:t>日 期：</w:t>
      </w:r>
    </w:p>
    <w:p w:rsidR="00866F55" w:rsidRPr="0030220F" w:rsidRDefault="00866F55">
      <w:pPr>
        <w:pStyle w:val="a6"/>
        <w:spacing w:line="360" w:lineRule="auto"/>
        <w:ind w:left="3960" w:right="1808"/>
        <w:contextualSpacing/>
        <w:rPr>
          <w:rFonts w:ascii="宋体" w:eastAsia="宋体" w:hAnsi="宋体" w:cs="宋体"/>
          <w:color w:val="000000" w:themeColor="text1"/>
          <w:kern w:val="24"/>
          <w:sz w:val="24"/>
          <w:szCs w:val="24"/>
        </w:rPr>
      </w:pPr>
    </w:p>
    <w:p w:rsidR="00866F55" w:rsidRPr="0030220F" w:rsidRDefault="00866F55">
      <w:pPr>
        <w:pStyle w:val="a6"/>
        <w:spacing w:line="360" w:lineRule="auto"/>
        <w:ind w:left="3960" w:right="1808"/>
        <w:contextualSpacing/>
        <w:rPr>
          <w:rFonts w:ascii="宋体" w:eastAsia="宋体" w:hAnsi="宋体" w:cs="宋体"/>
          <w:color w:val="000000" w:themeColor="text1"/>
          <w:kern w:val="24"/>
          <w:sz w:val="24"/>
          <w:szCs w:val="24"/>
        </w:rPr>
      </w:pPr>
    </w:p>
    <w:p w:rsidR="00866F55" w:rsidRPr="0030220F" w:rsidRDefault="0063600C">
      <w:pPr>
        <w:pStyle w:val="a6"/>
        <w:spacing w:line="360" w:lineRule="auto"/>
        <w:ind w:left="-426" w:right="142" w:firstLine="567"/>
        <w:contextualSpacing/>
        <w:rPr>
          <w:rFonts w:ascii="宋体" w:eastAsia="宋体" w:hAnsi="宋体" w:cs="宋体"/>
          <w:color w:val="000000" w:themeColor="text1"/>
          <w:sz w:val="32"/>
          <w:szCs w:val="32"/>
        </w:rPr>
      </w:pPr>
      <w:r w:rsidRPr="0030220F">
        <w:rPr>
          <w:rFonts w:ascii="宋体" w:eastAsia="宋体" w:hAnsi="宋体" w:cs="宋体" w:hint="eastAsia"/>
          <w:color w:val="000000" w:themeColor="text1"/>
          <w:kern w:val="24"/>
          <w:sz w:val="24"/>
          <w:szCs w:val="24"/>
        </w:rPr>
        <w:t>注：享受《政府采购促进中小企业发展管理办法》（财库〔2020〕46号）规定的中小企业扶持政策的，采购人、采购代理机构应当随中标结果公开中标供应商的《中小企业声明函》。从业人员、营业收入、资产总额填报上一年度数据，无上</w:t>
      </w:r>
      <w:proofErr w:type="gramStart"/>
      <w:r w:rsidRPr="0030220F">
        <w:rPr>
          <w:rFonts w:ascii="宋体" w:eastAsia="宋体" w:hAnsi="宋体" w:cs="宋体" w:hint="eastAsia"/>
          <w:color w:val="000000" w:themeColor="text1"/>
          <w:kern w:val="24"/>
          <w:sz w:val="24"/>
          <w:szCs w:val="24"/>
        </w:rPr>
        <w:t>一</w:t>
      </w:r>
      <w:proofErr w:type="gramEnd"/>
      <w:r w:rsidRPr="0030220F">
        <w:rPr>
          <w:rFonts w:ascii="宋体" w:eastAsia="宋体" w:hAnsi="宋体" w:cs="宋体" w:hint="eastAsia"/>
          <w:color w:val="000000" w:themeColor="text1"/>
          <w:kern w:val="24"/>
          <w:sz w:val="24"/>
          <w:szCs w:val="24"/>
        </w:rPr>
        <w:t>年度数据的新成立企业可不填报。</w:t>
      </w:r>
      <w:r w:rsidRPr="0030220F">
        <w:rPr>
          <w:rFonts w:ascii="宋体" w:eastAsia="宋体" w:hAnsi="宋体" w:cs="宋体" w:hint="eastAsia"/>
          <w:color w:val="000000" w:themeColor="text1"/>
          <w:sz w:val="32"/>
          <w:szCs w:val="32"/>
        </w:rPr>
        <w:br w:type="page"/>
      </w:r>
    </w:p>
    <w:p w:rsidR="00866F55" w:rsidRPr="0030220F" w:rsidRDefault="00866F55">
      <w:pPr>
        <w:spacing w:line="588" w:lineRule="exact"/>
        <w:jc w:val="center"/>
        <w:rPr>
          <w:rFonts w:ascii="宋体" w:eastAsia="宋体" w:hAnsi="宋体" w:cs="宋体"/>
          <w:b/>
          <w:color w:val="000000" w:themeColor="text1"/>
          <w:spacing w:val="6"/>
          <w:sz w:val="32"/>
          <w:szCs w:val="32"/>
        </w:rPr>
      </w:pPr>
    </w:p>
    <w:p w:rsidR="00866F55" w:rsidRPr="0030220F" w:rsidRDefault="0063600C">
      <w:pPr>
        <w:spacing w:line="588" w:lineRule="exact"/>
        <w:jc w:val="center"/>
        <w:rPr>
          <w:rFonts w:ascii="宋体" w:eastAsia="宋体" w:hAnsi="宋体" w:cs="宋体"/>
          <w:bCs/>
          <w:color w:val="000000" w:themeColor="text1"/>
          <w:spacing w:val="6"/>
          <w:sz w:val="44"/>
          <w:szCs w:val="44"/>
        </w:rPr>
      </w:pPr>
      <w:r w:rsidRPr="0030220F">
        <w:rPr>
          <w:rFonts w:ascii="宋体" w:eastAsia="宋体" w:hAnsi="宋体" w:cs="宋体" w:hint="eastAsia"/>
          <w:bCs/>
          <w:color w:val="000000" w:themeColor="text1"/>
          <w:spacing w:val="6"/>
          <w:sz w:val="44"/>
          <w:szCs w:val="44"/>
        </w:rPr>
        <w:t>残疾人福利性单位声明函</w:t>
      </w:r>
    </w:p>
    <w:p w:rsidR="00866F55" w:rsidRPr="0030220F" w:rsidRDefault="00866F55">
      <w:pPr>
        <w:spacing w:line="360" w:lineRule="auto"/>
        <w:contextualSpacing/>
        <w:rPr>
          <w:rFonts w:ascii="宋体" w:eastAsia="宋体" w:hAnsi="宋体" w:cs="宋体"/>
          <w:bCs/>
          <w:color w:val="000000" w:themeColor="text1"/>
          <w:spacing w:val="6"/>
          <w:sz w:val="30"/>
          <w:szCs w:val="30"/>
        </w:rPr>
      </w:pPr>
    </w:p>
    <w:p w:rsidR="00866F55" w:rsidRPr="0030220F" w:rsidRDefault="0063600C">
      <w:pPr>
        <w:spacing w:line="360" w:lineRule="auto"/>
        <w:ind w:firstLineChars="200" w:firstLine="504"/>
        <w:contextualSpacing/>
        <w:rPr>
          <w:rFonts w:ascii="宋体" w:eastAsia="宋体" w:hAnsi="宋体" w:cs="宋体"/>
          <w:color w:val="000000" w:themeColor="text1"/>
          <w:spacing w:val="6"/>
          <w:sz w:val="24"/>
        </w:rPr>
      </w:pPr>
      <w:r w:rsidRPr="0030220F">
        <w:rPr>
          <w:rFonts w:ascii="宋体" w:eastAsia="宋体" w:hAnsi="宋体" w:cs="宋体" w:hint="eastAsia"/>
          <w:color w:val="000000" w:themeColor="text1"/>
          <w:spacing w:val="6"/>
          <w:sz w:val="24"/>
        </w:rPr>
        <w:t>本单位郑重声明，根据《财政部 民政部 中国残疾人联合会关于促进残疾人就业政府采购政策的通知》（财库</w:t>
      </w:r>
      <w:r w:rsidRPr="0030220F">
        <w:rPr>
          <w:rFonts w:ascii="宋体" w:eastAsia="宋体" w:hAnsi="宋体" w:cs="宋体" w:hint="eastAsia"/>
          <w:color w:val="000000" w:themeColor="text1"/>
          <w:sz w:val="24"/>
        </w:rPr>
        <w:t>〔2017〕 141</w:t>
      </w:r>
      <w:r w:rsidRPr="0030220F">
        <w:rPr>
          <w:rFonts w:ascii="宋体" w:eastAsia="宋体" w:hAnsi="宋体" w:cs="宋体" w:hint="eastAsia"/>
          <w:color w:val="000000" w:themeColor="text1"/>
          <w:spacing w:val="6"/>
          <w:sz w:val="24"/>
        </w:rPr>
        <w:t>号）的规定，本单位为符合条件的残疾人福利性单位，且本单位参加______单位的______项目采购活动提供本单位制造的货物（由本单位承担工程/提供服务），或者提供其他残</w:t>
      </w:r>
      <w:r w:rsidRPr="0030220F">
        <w:rPr>
          <w:rFonts w:ascii="宋体" w:eastAsia="宋体" w:hAnsi="宋体" w:cs="宋体" w:hint="eastAsia"/>
          <w:color w:val="000000" w:themeColor="text1"/>
          <w:spacing w:val="-6"/>
          <w:sz w:val="24"/>
        </w:rPr>
        <w:t>疾人福利性单位制造的货物（不包括使用非残疾人福利性单位注册商标的货物）。</w:t>
      </w:r>
    </w:p>
    <w:p w:rsidR="00866F55" w:rsidRPr="0030220F" w:rsidRDefault="0063600C">
      <w:pPr>
        <w:spacing w:line="360" w:lineRule="auto"/>
        <w:ind w:firstLineChars="200" w:firstLine="504"/>
        <w:contextualSpacing/>
        <w:rPr>
          <w:rFonts w:ascii="宋体" w:eastAsia="宋体" w:hAnsi="宋体" w:cs="宋体"/>
          <w:color w:val="000000" w:themeColor="text1"/>
          <w:spacing w:val="6"/>
          <w:sz w:val="24"/>
        </w:rPr>
      </w:pPr>
      <w:r w:rsidRPr="0030220F">
        <w:rPr>
          <w:rFonts w:ascii="宋体" w:eastAsia="宋体" w:hAnsi="宋体" w:cs="宋体" w:hint="eastAsia"/>
          <w:color w:val="000000" w:themeColor="text1"/>
          <w:spacing w:val="6"/>
          <w:sz w:val="24"/>
        </w:rPr>
        <w:t>本单位对上述声明的真实性负责。如有虚假，将依法承担相应责任。</w:t>
      </w:r>
    </w:p>
    <w:p w:rsidR="00866F55" w:rsidRPr="0030220F" w:rsidRDefault="00866F55">
      <w:pPr>
        <w:spacing w:line="360" w:lineRule="auto"/>
        <w:ind w:firstLineChars="200" w:firstLine="504"/>
        <w:contextualSpacing/>
        <w:rPr>
          <w:rFonts w:ascii="宋体" w:eastAsia="宋体" w:hAnsi="宋体" w:cs="宋体"/>
          <w:color w:val="000000" w:themeColor="text1"/>
          <w:spacing w:val="6"/>
          <w:sz w:val="24"/>
        </w:rPr>
      </w:pPr>
    </w:p>
    <w:p w:rsidR="00866F55" w:rsidRPr="0030220F" w:rsidRDefault="00866F55">
      <w:pPr>
        <w:spacing w:line="360" w:lineRule="auto"/>
        <w:ind w:firstLineChars="200" w:firstLine="504"/>
        <w:contextualSpacing/>
        <w:rPr>
          <w:rFonts w:ascii="宋体" w:eastAsia="宋体" w:hAnsi="宋体" w:cs="宋体"/>
          <w:color w:val="000000" w:themeColor="text1"/>
          <w:spacing w:val="6"/>
          <w:sz w:val="24"/>
        </w:rPr>
      </w:pPr>
    </w:p>
    <w:p w:rsidR="00866F55" w:rsidRPr="0030220F" w:rsidRDefault="0063600C">
      <w:pPr>
        <w:tabs>
          <w:tab w:val="left" w:pos="4860"/>
        </w:tabs>
        <w:spacing w:line="360" w:lineRule="auto"/>
        <w:ind w:right="1560" w:firstLineChars="200" w:firstLine="504"/>
        <w:contextualSpacing/>
        <w:jc w:val="center"/>
        <w:rPr>
          <w:rFonts w:ascii="宋体" w:eastAsia="宋体" w:hAnsi="宋体" w:cs="宋体"/>
          <w:color w:val="000000" w:themeColor="text1"/>
          <w:spacing w:val="6"/>
          <w:sz w:val="24"/>
        </w:rPr>
      </w:pPr>
      <w:r w:rsidRPr="0030220F">
        <w:rPr>
          <w:rFonts w:ascii="宋体" w:eastAsia="宋体" w:hAnsi="宋体" w:cs="宋体" w:hint="eastAsia"/>
          <w:color w:val="000000" w:themeColor="text1"/>
          <w:spacing w:val="6"/>
          <w:sz w:val="24"/>
        </w:rPr>
        <w:t>单位名称（公章）：</w:t>
      </w:r>
    </w:p>
    <w:p w:rsidR="00866F55" w:rsidRPr="0030220F" w:rsidRDefault="0063600C">
      <w:pPr>
        <w:tabs>
          <w:tab w:val="left" w:pos="4860"/>
        </w:tabs>
        <w:spacing w:line="360" w:lineRule="auto"/>
        <w:ind w:right="1560" w:firstLineChars="200" w:firstLine="504"/>
        <w:contextualSpacing/>
        <w:jc w:val="center"/>
        <w:rPr>
          <w:rFonts w:ascii="宋体" w:eastAsia="宋体" w:hAnsi="宋体" w:cs="宋体"/>
          <w:color w:val="000000" w:themeColor="text1"/>
          <w:spacing w:val="6"/>
          <w:sz w:val="24"/>
        </w:rPr>
      </w:pPr>
      <w:r w:rsidRPr="0030220F">
        <w:rPr>
          <w:rFonts w:ascii="宋体" w:eastAsia="宋体" w:hAnsi="宋体" w:cs="宋体" w:hint="eastAsia"/>
          <w:color w:val="000000" w:themeColor="text1"/>
          <w:spacing w:val="6"/>
          <w:sz w:val="24"/>
        </w:rPr>
        <w:t>日  期：</w:t>
      </w:r>
    </w:p>
    <w:p w:rsidR="00866F55" w:rsidRPr="0030220F" w:rsidRDefault="00866F55">
      <w:pPr>
        <w:spacing w:line="360" w:lineRule="auto"/>
        <w:contextualSpacing/>
        <w:rPr>
          <w:rFonts w:ascii="宋体" w:eastAsia="宋体" w:hAnsi="宋体" w:cs="宋体"/>
          <w:color w:val="000000" w:themeColor="text1"/>
          <w:sz w:val="24"/>
        </w:rPr>
      </w:pPr>
    </w:p>
    <w:p w:rsidR="00866F55" w:rsidRPr="0030220F" w:rsidRDefault="00866F55">
      <w:pPr>
        <w:spacing w:line="360" w:lineRule="auto"/>
        <w:contextualSpacing/>
        <w:rPr>
          <w:rFonts w:ascii="宋体" w:eastAsia="宋体" w:hAnsi="宋体" w:cs="宋体"/>
          <w:color w:val="000000" w:themeColor="text1"/>
          <w:sz w:val="24"/>
        </w:rPr>
      </w:pPr>
    </w:p>
    <w:p w:rsidR="00866F55" w:rsidRPr="0030220F" w:rsidRDefault="00866F55">
      <w:pPr>
        <w:spacing w:line="360" w:lineRule="auto"/>
        <w:contextualSpacing/>
        <w:rPr>
          <w:rFonts w:ascii="宋体" w:eastAsia="宋体" w:hAnsi="宋体" w:cs="宋体"/>
          <w:color w:val="000000" w:themeColor="text1"/>
          <w:sz w:val="24"/>
        </w:rPr>
      </w:pPr>
    </w:p>
    <w:p w:rsidR="00866F55" w:rsidRPr="0030220F" w:rsidRDefault="0063600C">
      <w:pPr>
        <w:spacing w:line="360" w:lineRule="auto"/>
        <w:contextualSpacing/>
        <w:rPr>
          <w:rFonts w:ascii="宋体" w:eastAsia="宋体" w:hAnsi="宋体" w:cs="宋体"/>
          <w:color w:val="000000" w:themeColor="text1"/>
          <w:sz w:val="24"/>
        </w:rPr>
        <w:sectPr w:rsidR="00866F55" w:rsidRPr="0030220F">
          <w:headerReference w:type="default" r:id="rId17"/>
          <w:footerReference w:type="default" r:id="rId18"/>
          <w:pgSz w:w="11905" w:h="16838"/>
          <w:pgMar w:top="1417" w:right="1417" w:bottom="1417" w:left="1417" w:header="850" w:footer="992" w:gutter="0"/>
          <w:cols w:space="0"/>
          <w:docGrid w:type="lines" w:linePitch="318"/>
        </w:sectPr>
      </w:pPr>
      <w:r w:rsidRPr="0030220F">
        <w:rPr>
          <w:rFonts w:ascii="宋体" w:eastAsia="宋体" w:hAnsi="宋体" w:cs="宋体" w:hint="eastAsia"/>
          <w:color w:val="000000" w:themeColor="text1"/>
          <w:sz w:val="24"/>
        </w:rPr>
        <w:t>注：请根据自己的真实情况出具《残疾人福利性单位声明函》。依法享受中小企业优惠政策的，采购人或者采购代理机构在公告中标结果时，同时公告其《残疾人福利性单位声明函》，接受社会监督。</w:t>
      </w:r>
    </w:p>
    <w:p w:rsidR="00866F55" w:rsidRPr="0030220F" w:rsidRDefault="0063600C">
      <w:pPr>
        <w:pStyle w:val="ad"/>
        <w:shd w:val="clear" w:color="auto" w:fill="FFFFFF"/>
        <w:jc w:val="center"/>
        <w:rPr>
          <w:color w:val="000000" w:themeColor="text1"/>
          <w:sz w:val="28"/>
          <w:szCs w:val="28"/>
        </w:rPr>
      </w:pPr>
      <w:r w:rsidRPr="0030220F">
        <w:rPr>
          <w:rStyle w:val="af1"/>
          <w:rFonts w:hint="eastAsia"/>
          <w:color w:val="000000" w:themeColor="text1"/>
          <w:sz w:val="28"/>
          <w:szCs w:val="28"/>
        </w:rPr>
        <w:lastRenderedPageBreak/>
        <w:t>关于符合本国产品标准的声明函</w:t>
      </w:r>
    </w:p>
    <w:p w:rsidR="00866F55" w:rsidRPr="0030220F" w:rsidRDefault="00866F55">
      <w:pPr>
        <w:pStyle w:val="ad"/>
        <w:shd w:val="clear" w:color="auto" w:fill="FFFFFF"/>
        <w:spacing w:before="24" w:after="24"/>
        <w:ind w:firstLine="480"/>
        <w:rPr>
          <w:color w:val="000000" w:themeColor="text1"/>
          <w:sz w:val="28"/>
          <w:szCs w:val="28"/>
        </w:rPr>
      </w:pPr>
    </w:p>
    <w:p w:rsidR="00866F55" w:rsidRPr="0030220F" w:rsidRDefault="0063600C">
      <w:pPr>
        <w:pStyle w:val="ad"/>
        <w:shd w:val="clear" w:color="auto" w:fill="FFFFFF"/>
        <w:spacing w:before="24" w:after="24"/>
        <w:ind w:firstLine="480"/>
        <w:rPr>
          <w:color w:val="000000" w:themeColor="text1"/>
          <w:sz w:val="28"/>
          <w:szCs w:val="28"/>
        </w:rPr>
      </w:pPr>
      <w:r w:rsidRPr="0030220F">
        <w:rPr>
          <w:rFonts w:hint="eastAsia"/>
          <w:color w:val="000000" w:themeColor="text1"/>
          <w:sz w:val="28"/>
          <w:szCs w:val="28"/>
        </w:rPr>
        <w:t>本公司（单位）郑重声明，根据《国务院办公厅关于在政府采购中实施本国产品标准及相关政策的通知》（国办发〔</w:t>
      </w:r>
      <w:r w:rsidRPr="0030220F">
        <w:rPr>
          <w:color w:val="000000" w:themeColor="text1"/>
          <w:sz w:val="28"/>
          <w:szCs w:val="28"/>
        </w:rPr>
        <w:t>2025</w:t>
      </w:r>
      <w:r w:rsidRPr="0030220F">
        <w:rPr>
          <w:color w:val="000000" w:themeColor="text1"/>
          <w:sz w:val="28"/>
          <w:szCs w:val="28"/>
        </w:rPr>
        <w:t>〕</w:t>
      </w:r>
      <w:r w:rsidRPr="0030220F">
        <w:rPr>
          <w:color w:val="000000" w:themeColor="text1"/>
          <w:sz w:val="28"/>
          <w:szCs w:val="28"/>
        </w:rPr>
        <w:t>34</w:t>
      </w:r>
      <w:r w:rsidRPr="0030220F">
        <w:rPr>
          <w:color w:val="000000" w:themeColor="text1"/>
          <w:sz w:val="28"/>
          <w:szCs w:val="28"/>
        </w:rPr>
        <w:t>号）的规定，本公司（单位）提供的以下产品属于本国产品。具体情况如下：</w:t>
      </w:r>
    </w:p>
    <w:p w:rsidR="00866F55" w:rsidRPr="0030220F" w:rsidRDefault="0063600C">
      <w:pPr>
        <w:pStyle w:val="ad"/>
        <w:shd w:val="clear" w:color="auto" w:fill="FFFFFF"/>
        <w:spacing w:line="360" w:lineRule="auto"/>
        <w:ind w:firstLine="420"/>
        <w:rPr>
          <w:color w:val="000000" w:themeColor="text1"/>
        </w:rPr>
      </w:pPr>
      <w:r w:rsidRPr="0030220F">
        <w:rPr>
          <w:rFonts w:hint="eastAsia"/>
          <w:color w:val="000000" w:themeColor="text1"/>
        </w:rPr>
        <w:t>1.</w:t>
      </w:r>
      <w:r w:rsidRPr="0030220F">
        <w:rPr>
          <w:rStyle w:val="af2"/>
          <w:rFonts w:hint="eastAsia"/>
          <w:color w:val="000000" w:themeColor="text1"/>
          <w:u w:val="single"/>
        </w:rPr>
        <w:t>（产品名称</w:t>
      </w:r>
      <w:r w:rsidRPr="0030220F">
        <w:rPr>
          <w:rStyle w:val="af2"/>
          <w:rFonts w:hint="eastAsia"/>
          <w:color w:val="000000" w:themeColor="text1"/>
          <w:u w:val="single"/>
        </w:rPr>
        <w:t>1</w:t>
      </w:r>
      <w:r w:rsidRPr="0030220F">
        <w:rPr>
          <w:rStyle w:val="af2"/>
          <w:rFonts w:hint="eastAsia"/>
          <w:color w:val="000000" w:themeColor="text1"/>
          <w:u w:val="single"/>
        </w:rPr>
        <w:t>）</w:t>
      </w:r>
      <w:r w:rsidRPr="0030220F">
        <w:rPr>
          <w:rStyle w:val="af2"/>
          <w:rFonts w:hint="eastAsia"/>
          <w:color w:val="000000" w:themeColor="text1"/>
          <w:u w:val="single"/>
          <w:vertAlign w:val="superscript"/>
        </w:rPr>
        <w:t>1</w:t>
      </w:r>
      <w:r w:rsidRPr="0030220F">
        <w:rPr>
          <w:rFonts w:hint="eastAsia"/>
          <w:color w:val="000000" w:themeColor="text1"/>
        </w:rPr>
        <w:t>，生产厂为</w:t>
      </w:r>
      <w:r w:rsidRPr="0030220F">
        <w:rPr>
          <w:rStyle w:val="af2"/>
          <w:rFonts w:hint="eastAsia"/>
          <w:color w:val="000000" w:themeColor="text1"/>
          <w:u w:val="single"/>
        </w:rPr>
        <w:t>（厂名）</w:t>
      </w:r>
      <w:r w:rsidRPr="0030220F">
        <w:rPr>
          <w:rStyle w:val="af2"/>
          <w:rFonts w:hint="eastAsia"/>
          <w:color w:val="000000" w:themeColor="text1"/>
          <w:u w:val="single"/>
        </w:rPr>
        <w:t>2</w:t>
      </w:r>
      <w:r w:rsidRPr="0030220F">
        <w:rPr>
          <w:rFonts w:hint="eastAsia"/>
          <w:color w:val="000000" w:themeColor="text1"/>
        </w:rPr>
        <w:t>，厂址为</w:t>
      </w:r>
      <w:r w:rsidRPr="0030220F">
        <w:rPr>
          <w:rStyle w:val="af2"/>
          <w:rFonts w:hint="eastAsia"/>
          <w:color w:val="000000" w:themeColor="text1"/>
          <w:u w:val="single"/>
        </w:rPr>
        <w:t>（生产厂址）</w:t>
      </w:r>
      <w:r w:rsidRPr="0030220F">
        <w:rPr>
          <w:rFonts w:hint="eastAsia"/>
          <w:color w:val="000000" w:themeColor="text1"/>
        </w:rPr>
        <w:t>。</w:t>
      </w:r>
      <w:r w:rsidRPr="0030220F">
        <w:rPr>
          <w:rStyle w:val="af2"/>
          <w:rFonts w:hint="eastAsia"/>
          <w:color w:val="000000" w:themeColor="text1"/>
          <w:u w:val="single"/>
        </w:rPr>
        <w:t>（产品名称</w:t>
      </w:r>
      <w:r w:rsidRPr="0030220F">
        <w:rPr>
          <w:rStyle w:val="af2"/>
          <w:rFonts w:hint="eastAsia"/>
          <w:color w:val="000000" w:themeColor="text1"/>
          <w:u w:val="single"/>
        </w:rPr>
        <w:t>1</w:t>
      </w:r>
      <w:r w:rsidRPr="0030220F">
        <w:rPr>
          <w:rStyle w:val="af2"/>
          <w:rFonts w:hint="eastAsia"/>
          <w:color w:val="000000" w:themeColor="text1"/>
          <w:u w:val="single"/>
        </w:rPr>
        <w:t>）</w:t>
      </w:r>
      <w:r w:rsidRPr="0030220F">
        <w:rPr>
          <w:rFonts w:hint="eastAsia"/>
          <w:color w:val="000000" w:themeColor="text1"/>
        </w:rPr>
        <w:t>的中国境内生产的组件成本占比≥</w:t>
      </w:r>
      <w:r w:rsidRPr="0030220F">
        <w:rPr>
          <w:rStyle w:val="af2"/>
          <w:rFonts w:hint="eastAsia"/>
          <w:color w:val="000000" w:themeColor="text1"/>
          <w:u w:val="single"/>
        </w:rPr>
        <w:t>（规定比例）</w:t>
      </w:r>
      <w:r w:rsidRPr="0030220F">
        <w:rPr>
          <w:rStyle w:val="af2"/>
          <w:rFonts w:hint="eastAsia"/>
          <w:color w:val="000000" w:themeColor="text1"/>
          <w:u w:val="single"/>
        </w:rPr>
        <w:t>3</w:t>
      </w:r>
      <w:r w:rsidRPr="0030220F">
        <w:rPr>
          <w:rFonts w:hint="eastAsia"/>
          <w:color w:val="000000" w:themeColor="text1"/>
        </w:rPr>
        <w:t>。</w:t>
      </w:r>
      <w:r w:rsidRPr="0030220F">
        <w:rPr>
          <w:rStyle w:val="af2"/>
          <w:rFonts w:hint="eastAsia"/>
          <w:color w:val="000000" w:themeColor="text1"/>
          <w:u w:val="single"/>
        </w:rPr>
        <w:t>（产品名称</w:t>
      </w:r>
      <w:r w:rsidRPr="0030220F">
        <w:rPr>
          <w:rStyle w:val="af2"/>
          <w:rFonts w:hint="eastAsia"/>
          <w:color w:val="000000" w:themeColor="text1"/>
          <w:u w:val="single"/>
        </w:rPr>
        <w:t>1</w:t>
      </w:r>
      <w:r w:rsidRPr="0030220F">
        <w:rPr>
          <w:rStyle w:val="af2"/>
          <w:rFonts w:hint="eastAsia"/>
          <w:color w:val="000000" w:themeColor="text1"/>
          <w:u w:val="single"/>
        </w:rPr>
        <w:t>）</w:t>
      </w:r>
      <w:r w:rsidRPr="0030220F">
        <w:rPr>
          <w:rFonts w:hint="eastAsia"/>
          <w:color w:val="000000" w:themeColor="text1"/>
        </w:rPr>
        <w:t>的</w:t>
      </w:r>
      <w:r w:rsidRPr="0030220F">
        <w:rPr>
          <w:rStyle w:val="af2"/>
          <w:rFonts w:hint="eastAsia"/>
          <w:color w:val="000000" w:themeColor="text1"/>
          <w:u w:val="single"/>
        </w:rPr>
        <w:t>（关键组件）</w:t>
      </w:r>
      <w:r w:rsidRPr="0030220F">
        <w:rPr>
          <w:rStyle w:val="af2"/>
          <w:rFonts w:hint="eastAsia"/>
          <w:color w:val="000000" w:themeColor="text1"/>
          <w:u w:val="single"/>
        </w:rPr>
        <w:t>4</w:t>
      </w:r>
      <w:r w:rsidRPr="0030220F">
        <w:rPr>
          <w:rFonts w:hint="eastAsia"/>
          <w:color w:val="000000" w:themeColor="text1"/>
        </w:rPr>
        <w:t>在中国境内生产。</w:t>
      </w:r>
      <w:r w:rsidRPr="0030220F">
        <w:rPr>
          <w:rStyle w:val="af2"/>
          <w:rFonts w:hint="eastAsia"/>
          <w:color w:val="000000" w:themeColor="text1"/>
          <w:u w:val="single"/>
        </w:rPr>
        <w:t>（产品名称</w:t>
      </w:r>
      <w:r w:rsidRPr="0030220F">
        <w:rPr>
          <w:rStyle w:val="af2"/>
          <w:rFonts w:hint="eastAsia"/>
          <w:color w:val="000000" w:themeColor="text1"/>
          <w:u w:val="single"/>
        </w:rPr>
        <w:t>1</w:t>
      </w:r>
      <w:r w:rsidRPr="0030220F">
        <w:rPr>
          <w:rStyle w:val="af2"/>
          <w:rFonts w:hint="eastAsia"/>
          <w:color w:val="000000" w:themeColor="text1"/>
          <w:u w:val="single"/>
        </w:rPr>
        <w:t>）</w:t>
      </w:r>
      <w:r w:rsidRPr="0030220F">
        <w:rPr>
          <w:rFonts w:hint="eastAsia"/>
          <w:color w:val="000000" w:themeColor="text1"/>
        </w:rPr>
        <w:t>的</w:t>
      </w:r>
      <w:r w:rsidRPr="0030220F">
        <w:rPr>
          <w:rStyle w:val="af2"/>
          <w:rFonts w:hint="eastAsia"/>
          <w:color w:val="000000" w:themeColor="text1"/>
          <w:u w:val="single"/>
        </w:rPr>
        <w:t>（关键工序）</w:t>
      </w:r>
      <w:r w:rsidRPr="0030220F">
        <w:rPr>
          <w:rStyle w:val="af2"/>
          <w:rFonts w:hint="eastAsia"/>
          <w:color w:val="000000" w:themeColor="text1"/>
          <w:u w:val="single"/>
        </w:rPr>
        <w:t>5</w:t>
      </w:r>
      <w:r w:rsidRPr="0030220F">
        <w:rPr>
          <w:rFonts w:hint="eastAsia"/>
          <w:color w:val="000000" w:themeColor="text1"/>
        </w:rPr>
        <w:t>在中国境内完成。</w:t>
      </w:r>
    </w:p>
    <w:p w:rsidR="00866F55" w:rsidRPr="0030220F" w:rsidRDefault="0063600C">
      <w:pPr>
        <w:pStyle w:val="ad"/>
        <w:shd w:val="clear" w:color="auto" w:fill="FFFFFF"/>
        <w:spacing w:line="360" w:lineRule="auto"/>
        <w:ind w:firstLine="420"/>
        <w:rPr>
          <w:color w:val="000000" w:themeColor="text1"/>
        </w:rPr>
      </w:pPr>
      <w:r w:rsidRPr="0030220F">
        <w:rPr>
          <w:rFonts w:hint="eastAsia"/>
          <w:color w:val="000000" w:themeColor="text1"/>
        </w:rPr>
        <w:t>2.</w:t>
      </w:r>
      <w:r w:rsidRPr="0030220F">
        <w:rPr>
          <w:rStyle w:val="af2"/>
          <w:rFonts w:hint="eastAsia"/>
          <w:color w:val="000000" w:themeColor="text1"/>
          <w:u w:val="single"/>
        </w:rPr>
        <w:t>（产品名称</w:t>
      </w:r>
      <w:r w:rsidRPr="0030220F">
        <w:rPr>
          <w:rStyle w:val="af2"/>
          <w:rFonts w:hint="eastAsia"/>
          <w:color w:val="000000" w:themeColor="text1"/>
          <w:u w:val="single"/>
        </w:rPr>
        <w:t>2</w:t>
      </w:r>
      <w:r w:rsidRPr="0030220F">
        <w:rPr>
          <w:rStyle w:val="af2"/>
          <w:rFonts w:hint="eastAsia"/>
          <w:color w:val="000000" w:themeColor="text1"/>
          <w:u w:val="single"/>
        </w:rPr>
        <w:t>）</w:t>
      </w:r>
      <w:r w:rsidRPr="0030220F">
        <w:rPr>
          <w:rFonts w:hint="eastAsia"/>
          <w:color w:val="000000" w:themeColor="text1"/>
        </w:rPr>
        <w:t>，生产厂为</w:t>
      </w:r>
      <w:r w:rsidRPr="0030220F">
        <w:rPr>
          <w:rStyle w:val="af2"/>
          <w:rFonts w:hint="eastAsia"/>
          <w:color w:val="000000" w:themeColor="text1"/>
          <w:u w:val="single"/>
        </w:rPr>
        <w:t>（厂名）</w:t>
      </w:r>
      <w:r w:rsidRPr="0030220F">
        <w:rPr>
          <w:rFonts w:hint="eastAsia"/>
          <w:color w:val="000000" w:themeColor="text1"/>
        </w:rPr>
        <w:t>，厂址为</w:t>
      </w:r>
      <w:r w:rsidRPr="0030220F">
        <w:rPr>
          <w:rStyle w:val="af2"/>
          <w:rFonts w:hint="eastAsia"/>
          <w:color w:val="000000" w:themeColor="text1"/>
          <w:u w:val="single"/>
        </w:rPr>
        <w:t>（生产厂址）</w:t>
      </w:r>
      <w:r w:rsidRPr="0030220F">
        <w:rPr>
          <w:rFonts w:hint="eastAsia"/>
          <w:color w:val="000000" w:themeColor="text1"/>
        </w:rPr>
        <w:t>。</w:t>
      </w:r>
      <w:r w:rsidRPr="0030220F">
        <w:rPr>
          <w:rStyle w:val="af2"/>
          <w:rFonts w:hint="eastAsia"/>
          <w:color w:val="000000" w:themeColor="text1"/>
          <w:u w:val="single"/>
        </w:rPr>
        <w:t>（产品名称</w:t>
      </w:r>
      <w:r w:rsidRPr="0030220F">
        <w:rPr>
          <w:rStyle w:val="af2"/>
          <w:rFonts w:hint="eastAsia"/>
          <w:color w:val="000000" w:themeColor="text1"/>
          <w:u w:val="single"/>
        </w:rPr>
        <w:t>2</w:t>
      </w:r>
      <w:r w:rsidRPr="0030220F">
        <w:rPr>
          <w:rStyle w:val="af2"/>
          <w:rFonts w:hint="eastAsia"/>
          <w:color w:val="000000" w:themeColor="text1"/>
          <w:u w:val="single"/>
        </w:rPr>
        <w:t>）</w:t>
      </w:r>
      <w:r w:rsidRPr="0030220F">
        <w:rPr>
          <w:rFonts w:hint="eastAsia"/>
          <w:color w:val="000000" w:themeColor="text1"/>
        </w:rPr>
        <w:t>的中国境内生产的组件成本占比≥</w:t>
      </w:r>
      <w:r w:rsidRPr="0030220F">
        <w:rPr>
          <w:rStyle w:val="af2"/>
          <w:rFonts w:hint="eastAsia"/>
          <w:color w:val="000000" w:themeColor="text1"/>
          <w:u w:val="single"/>
        </w:rPr>
        <w:t>（规定比例）</w:t>
      </w:r>
      <w:r w:rsidRPr="0030220F">
        <w:rPr>
          <w:rFonts w:hint="eastAsia"/>
          <w:color w:val="000000" w:themeColor="text1"/>
        </w:rPr>
        <w:t>。</w:t>
      </w:r>
      <w:r w:rsidRPr="0030220F">
        <w:rPr>
          <w:rStyle w:val="af2"/>
          <w:rFonts w:hint="eastAsia"/>
          <w:color w:val="000000" w:themeColor="text1"/>
          <w:u w:val="single"/>
        </w:rPr>
        <w:t>（产品名称</w:t>
      </w:r>
      <w:r w:rsidRPr="0030220F">
        <w:rPr>
          <w:rStyle w:val="af2"/>
          <w:rFonts w:hint="eastAsia"/>
          <w:color w:val="000000" w:themeColor="text1"/>
          <w:u w:val="single"/>
        </w:rPr>
        <w:t>2</w:t>
      </w:r>
      <w:r w:rsidRPr="0030220F">
        <w:rPr>
          <w:rStyle w:val="af2"/>
          <w:rFonts w:hint="eastAsia"/>
          <w:color w:val="000000" w:themeColor="text1"/>
          <w:u w:val="single"/>
        </w:rPr>
        <w:t>）</w:t>
      </w:r>
      <w:r w:rsidRPr="0030220F">
        <w:rPr>
          <w:rFonts w:hint="eastAsia"/>
          <w:color w:val="000000" w:themeColor="text1"/>
        </w:rPr>
        <w:t>的</w:t>
      </w:r>
      <w:r w:rsidRPr="0030220F">
        <w:rPr>
          <w:rStyle w:val="af2"/>
          <w:rFonts w:hint="eastAsia"/>
          <w:color w:val="000000" w:themeColor="text1"/>
          <w:u w:val="single"/>
        </w:rPr>
        <w:t>（关键组件）</w:t>
      </w:r>
      <w:r w:rsidRPr="0030220F">
        <w:rPr>
          <w:rFonts w:hint="eastAsia"/>
          <w:color w:val="000000" w:themeColor="text1"/>
        </w:rPr>
        <w:t>在中国境内生产。</w:t>
      </w:r>
      <w:r w:rsidRPr="0030220F">
        <w:rPr>
          <w:rStyle w:val="af2"/>
          <w:rFonts w:hint="eastAsia"/>
          <w:color w:val="000000" w:themeColor="text1"/>
          <w:u w:val="single"/>
        </w:rPr>
        <w:t>（产品名称</w:t>
      </w:r>
      <w:r w:rsidRPr="0030220F">
        <w:rPr>
          <w:rStyle w:val="af2"/>
          <w:rFonts w:hint="eastAsia"/>
          <w:color w:val="000000" w:themeColor="text1"/>
          <w:u w:val="single"/>
        </w:rPr>
        <w:t>2</w:t>
      </w:r>
      <w:r w:rsidRPr="0030220F">
        <w:rPr>
          <w:rStyle w:val="af2"/>
          <w:rFonts w:hint="eastAsia"/>
          <w:color w:val="000000" w:themeColor="text1"/>
          <w:u w:val="single"/>
        </w:rPr>
        <w:t>）</w:t>
      </w:r>
      <w:r w:rsidRPr="0030220F">
        <w:rPr>
          <w:rFonts w:hint="eastAsia"/>
          <w:color w:val="000000" w:themeColor="text1"/>
        </w:rPr>
        <w:t>的</w:t>
      </w:r>
      <w:r w:rsidRPr="0030220F">
        <w:rPr>
          <w:rStyle w:val="af2"/>
          <w:rFonts w:hint="eastAsia"/>
          <w:color w:val="000000" w:themeColor="text1"/>
          <w:u w:val="single"/>
        </w:rPr>
        <w:t>（关键工序）</w:t>
      </w:r>
      <w:r w:rsidRPr="0030220F">
        <w:rPr>
          <w:rFonts w:hint="eastAsia"/>
          <w:color w:val="000000" w:themeColor="text1"/>
        </w:rPr>
        <w:t>在中国境内完成。</w:t>
      </w:r>
    </w:p>
    <w:p w:rsidR="00866F55" w:rsidRPr="0030220F" w:rsidRDefault="0063600C">
      <w:pPr>
        <w:pStyle w:val="ad"/>
        <w:shd w:val="clear" w:color="auto" w:fill="FFFFFF"/>
        <w:spacing w:before="24" w:after="24" w:line="360" w:lineRule="auto"/>
        <w:ind w:firstLine="420"/>
        <w:rPr>
          <w:color w:val="000000" w:themeColor="text1"/>
        </w:rPr>
      </w:pPr>
      <w:r w:rsidRPr="0030220F">
        <w:rPr>
          <w:rFonts w:hint="eastAsia"/>
          <w:color w:val="000000" w:themeColor="text1"/>
        </w:rPr>
        <w:t>……</w:t>
      </w:r>
    </w:p>
    <w:p w:rsidR="00866F55" w:rsidRPr="0030220F" w:rsidRDefault="0063600C">
      <w:pPr>
        <w:pStyle w:val="ad"/>
        <w:shd w:val="clear" w:color="auto" w:fill="FFFFFF"/>
        <w:spacing w:before="24" w:after="24"/>
        <w:ind w:firstLine="480"/>
        <w:rPr>
          <w:color w:val="000000" w:themeColor="text1"/>
          <w:sz w:val="28"/>
          <w:szCs w:val="28"/>
        </w:rPr>
      </w:pPr>
      <w:r w:rsidRPr="0030220F">
        <w:rPr>
          <w:rFonts w:hint="eastAsia"/>
          <w:color w:val="000000" w:themeColor="text1"/>
          <w:sz w:val="28"/>
          <w:szCs w:val="28"/>
        </w:rPr>
        <w:t>本公司（单位）对上述声明内容的真实性负责。如有虚假，愿承担相应法律责任。</w:t>
      </w:r>
    </w:p>
    <w:p w:rsidR="00866F55" w:rsidRPr="0030220F" w:rsidRDefault="0063600C">
      <w:pPr>
        <w:pStyle w:val="ad"/>
        <w:shd w:val="clear" w:color="auto" w:fill="FFFFFF"/>
        <w:spacing w:before="24" w:after="24"/>
        <w:ind w:firstLine="480"/>
        <w:jc w:val="right"/>
        <w:rPr>
          <w:color w:val="000000" w:themeColor="text1"/>
          <w:sz w:val="28"/>
          <w:szCs w:val="28"/>
        </w:rPr>
      </w:pPr>
      <w:r w:rsidRPr="0030220F">
        <w:rPr>
          <w:rFonts w:hint="eastAsia"/>
          <w:color w:val="000000" w:themeColor="text1"/>
          <w:sz w:val="28"/>
          <w:szCs w:val="28"/>
        </w:rPr>
        <w:t>公司（单位）名称（盖章）：      </w:t>
      </w:r>
    </w:p>
    <w:p w:rsidR="00866F55" w:rsidRPr="0030220F" w:rsidRDefault="0063600C">
      <w:pPr>
        <w:pStyle w:val="ad"/>
        <w:shd w:val="clear" w:color="auto" w:fill="FFFFFF"/>
        <w:spacing w:before="24" w:after="24"/>
        <w:ind w:firstLine="480"/>
        <w:jc w:val="right"/>
        <w:rPr>
          <w:color w:val="000000" w:themeColor="text1"/>
          <w:sz w:val="28"/>
          <w:szCs w:val="28"/>
        </w:rPr>
      </w:pPr>
      <w:r w:rsidRPr="0030220F">
        <w:rPr>
          <w:rFonts w:hint="eastAsia"/>
          <w:color w:val="000000" w:themeColor="text1"/>
          <w:sz w:val="28"/>
          <w:szCs w:val="28"/>
        </w:rPr>
        <w:t>日期：</w:t>
      </w:r>
      <w:r w:rsidRPr="0030220F">
        <w:rPr>
          <w:rFonts w:hint="eastAsia"/>
          <w:color w:val="000000" w:themeColor="text1"/>
          <w:sz w:val="28"/>
          <w:szCs w:val="28"/>
        </w:rPr>
        <w:t xml:space="preserve"> </w:t>
      </w:r>
      <w:r w:rsidRPr="0030220F">
        <w:rPr>
          <w:color w:val="000000" w:themeColor="text1"/>
          <w:sz w:val="28"/>
          <w:szCs w:val="28"/>
        </w:rPr>
        <w:t xml:space="preserve">   </w:t>
      </w:r>
      <w:r w:rsidRPr="0030220F">
        <w:rPr>
          <w:rFonts w:hint="eastAsia"/>
          <w:color w:val="000000" w:themeColor="text1"/>
          <w:sz w:val="28"/>
          <w:szCs w:val="28"/>
        </w:rPr>
        <w:t>年</w:t>
      </w:r>
      <w:r w:rsidRPr="0030220F">
        <w:rPr>
          <w:rFonts w:hint="eastAsia"/>
          <w:color w:val="000000" w:themeColor="text1"/>
          <w:sz w:val="28"/>
          <w:szCs w:val="28"/>
        </w:rPr>
        <w:t xml:space="preserve"> </w:t>
      </w:r>
      <w:r w:rsidRPr="0030220F">
        <w:rPr>
          <w:color w:val="000000" w:themeColor="text1"/>
          <w:sz w:val="28"/>
          <w:szCs w:val="28"/>
        </w:rPr>
        <w:t xml:space="preserve">  </w:t>
      </w:r>
      <w:r w:rsidRPr="0030220F">
        <w:rPr>
          <w:rFonts w:hint="eastAsia"/>
          <w:color w:val="000000" w:themeColor="text1"/>
          <w:sz w:val="28"/>
          <w:szCs w:val="28"/>
        </w:rPr>
        <w:t>月</w:t>
      </w:r>
      <w:r w:rsidRPr="0030220F">
        <w:rPr>
          <w:rFonts w:hint="eastAsia"/>
          <w:color w:val="000000" w:themeColor="text1"/>
          <w:sz w:val="28"/>
          <w:szCs w:val="28"/>
        </w:rPr>
        <w:t xml:space="preserve"> </w:t>
      </w:r>
      <w:r w:rsidRPr="0030220F">
        <w:rPr>
          <w:color w:val="000000" w:themeColor="text1"/>
          <w:sz w:val="28"/>
          <w:szCs w:val="28"/>
        </w:rPr>
        <w:t xml:space="preserve">  </w:t>
      </w:r>
      <w:r w:rsidRPr="0030220F">
        <w:rPr>
          <w:rFonts w:hint="eastAsia"/>
          <w:color w:val="000000" w:themeColor="text1"/>
          <w:sz w:val="28"/>
          <w:szCs w:val="28"/>
        </w:rPr>
        <w:t>日    </w:t>
      </w:r>
    </w:p>
    <w:p w:rsidR="00866F55" w:rsidRPr="0030220F" w:rsidRDefault="00866F55">
      <w:pPr>
        <w:pStyle w:val="ad"/>
        <w:shd w:val="clear" w:color="auto" w:fill="FFFFFF"/>
        <w:spacing w:before="24" w:after="24"/>
        <w:ind w:firstLine="480"/>
        <w:rPr>
          <w:color w:val="000000" w:themeColor="text1"/>
          <w:sz w:val="28"/>
          <w:szCs w:val="28"/>
        </w:rPr>
      </w:pPr>
    </w:p>
    <w:p w:rsidR="00866F55" w:rsidRPr="0030220F" w:rsidRDefault="00866F55">
      <w:pPr>
        <w:pStyle w:val="ad"/>
        <w:shd w:val="clear" w:color="auto" w:fill="FFFFFF"/>
        <w:spacing w:before="24" w:after="24"/>
        <w:ind w:firstLine="480"/>
        <w:rPr>
          <w:color w:val="000000" w:themeColor="text1"/>
          <w:sz w:val="28"/>
          <w:szCs w:val="28"/>
        </w:rPr>
      </w:pPr>
    </w:p>
    <w:p w:rsidR="00866F55" w:rsidRPr="0030220F" w:rsidRDefault="0063600C">
      <w:pPr>
        <w:pStyle w:val="ad"/>
        <w:shd w:val="clear" w:color="auto" w:fill="FFFFFF"/>
        <w:ind w:firstLine="480"/>
        <w:rPr>
          <w:color w:val="000000" w:themeColor="text1"/>
          <w:sz w:val="28"/>
          <w:szCs w:val="28"/>
        </w:rPr>
      </w:pPr>
      <w:r w:rsidRPr="0030220F">
        <w:rPr>
          <w:rFonts w:ascii="楷体" w:eastAsia="楷体" w:hAnsi="楷体" w:hint="eastAsia"/>
          <w:color w:val="000000" w:themeColor="text1"/>
          <w:sz w:val="28"/>
          <w:szCs w:val="28"/>
        </w:rPr>
        <w:t>1.产品如有型号，请在“产品名称”栏一并填写。</w:t>
      </w:r>
    </w:p>
    <w:p w:rsidR="00866F55" w:rsidRPr="0030220F" w:rsidRDefault="0063600C">
      <w:pPr>
        <w:pStyle w:val="ad"/>
        <w:shd w:val="clear" w:color="auto" w:fill="FFFFFF"/>
        <w:ind w:firstLine="480"/>
        <w:rPr>
          <w:color w:val="000000" w:themeColor="text1"/>
          <w:sz w:val="28"/>
          <w:szCs w:val="28"/>
        </w:rPr>
      </w:pPr>
      <w:r w:rsidRPr="0030220F">
        <w:rPr>
          <w:rFonts w:ascii="楷体" w:eastAsia="楷体" w:hAnsi="楷体" w:hint="eastAsia"/>
          <w:color w:val="000000" w:themeColor="text1"/>
          <w:sz w:val="28"/>
          <w:szCs w:val="28"/>
        </w:rPr>
        <w:t>2.生产厂名与厂址应与生产厂营业执照载明的相关信息保持一致。</w:t>
      </w:r>
    </w:p>
    <w:p w:rsidR="00866F55" w:rsidRPr="0030220F" w:rsidRDefault="0063600C">
      <w:pPr>
        <w:pStyle w:val="ad"/>
        <w:shd w:val="clear" w:color="auto" w:fill="FFFFFF"/>
        <w:ind w:firstLine="480"/>
        <w:rPr>
          <w:color w:val="000000" w:themeColor="text1"/>
          <w:sz w:val="28"/>
          <w:szCs w:val="28"/>
        </w:rPr>
      </w:pPr>
      <w:r w:rsidRPr="0030220F">
        <w:rPr>
          <w:rFonts w:ascii="楷体" w:eastAsia="楷体" w:hAnsi="楷体" w:hint="eastAsia"/>
          <w:color w:val="000000" w:themeColor="text1"/>
          <w:sz w:val="28"/>
          <w:szCs w:val="28"/>
        </w:rPr>
        <w:t>3.该产品的中国境内生产的组件成本占比相关要求实施前，“规定比例”</w:t>
      </w:r>
      <w:r w:rsidRPr="0030220F">
        <w:rPr>
          <w:rFonts w:ascii="楷体" w:eastAsia="楷体" w:hAnsi="楷体" w:hint="eastAsia"/>
          <w:color w:val="000000" w:themeColor="text1"/>
          <w:sz w:val="28"/>
          <w:szCs w:val="28"/>
        </w:rPr>
        <w:lastRenderedPageBreak/>
        <w:t>栏可不填，下同。</w:t>
      </w:r>
    </w:p>
    <w:p w:rsidR="00866F55" w:rsidRPr="0030220F" w:rsidRDefault="0063600C">
      <w:pPr>
        <w:pStyle w:val="ad"/>
        <w:shd w:val="clear" w:color="auto" w:fill="FFFFFF"/>
        <w:ind w:firstLine="480"/>
        <w:rPr>
          <w:color w:val="000000" w:themeColor="text1"/>
          <w:sz w:val="28"/>
          <w:szCs w:val="28"/>
        </w:rPr>
      </w:pPr>
      <w:r w:rsidRPr="0030220F">
        <w:rPr>
          <w:rFonts w:ascii="楷体" w:eastAsia="楷体" w:hAnsi="楷体" w:hint="eastAsia"/>
          <w:color w:val="000000" w:themeColor="text1"/>
          <w:sz w:val="28"/>
          <w:szCs w:val="28"/>
        </w:rPr>
        <w:t>4.该产品的关键组件要求实施前，“关键组件”栏可不填，下同。</w:t>
      </w:r>
    </w:p>
    <w:p w:rsidR="00866F55" w:rsidRPr="0030220F" w:rsidRDefault="0063600C">
      <w:pPr>
        <w:spacing w:line="360" w:lineRule="auto"/>
        <w:contextualSpacing/>
        <w:rPr>
          <w:rFonts w:ascii="宋体" w:eastAsia="宋体" w:hAnsi="宋体" w:cs="宋体"/>
          <w:color w:val="000000" w:themeColor="text1"/>
          <w:sz w:val="24"/>
        </w:rPr>
      </w:pPr>
      <w:r w:rsidRPr="0030220F">
        <w:rPr>
          <w:rFonts w:ascii="楷体" w:eastAsia="楷体" w:hAnsi="楷体" w:hint="eastAsia"/>
          <w:color w:val="000000" w:themeColor="text1"/>
          <w:sz w:val="28"/>
          <w:szCs w:val="28"/>
        </w:rPr>
        <w:t>5.该产品的关键工序要求实施前，“关键工序”栏可不填，下同。</w:t>
      </w:r>
    </w:p>
    <w:p w:rsidR="00866F55" w:rsidRPr="0030220F" w:rsidRDefault="00866F55">
      <w:pPr>
        <w:spacing w:line="360" w:lineRule="auto"/>
        <w:contextualSpacing/>
        <w:rPr>
          <w:rFonts w:ascii="宋体" w:eastAsia="宋体" w:hAnsi="宋体" w:cs="宋体"/>
          <w:color w:val="000000" w:themeColor="text1"/>
          <w:sz w:val="24"/>
        </w:rPr>
      </w:pPr>
    </w:p>
    <w:p w:rsidR="00866F55" w:rsidRPr="0030220F" w:rsidRDefault="00866F55">
      <w:pPr>
        <w:spacing w:line="360" w:lineRule="auto"/>
        <w:contextualSpacing/>
        <w:rPr>
          <w:rFonts w:ascii="宋体" w:eastAsia="宋体" w:hAnsi="宋体" w:cs="宋体"/>
          <w:color w:val="000000" w:themeColor="text1"/>
          <w:sz w:val="24"/>
        </w:rPr>
        <w:sectPr w:rsidR="00866F55" w:rsidRPr="0030220F">
          <w:pgSz w:w="11905" w:h="16838"/>
          <w:pgMar w:top="1417" w:right="1417" w:bottom="1417" w:left="1417" w:header="850" w:footer="992" w:gutter="0"/>
          <w:cols w:space="0"/>
          <w:docGrid w:type="lines" w:linePitch="318"/>
        </w:sectPr>
      </w:pPr>
    </w:p>
    <w:p w:rsidR="00866F55" w:rsidRPr="0030220F" w:rsidRDefault="0063600C">
      <w:pPr>
        <w:spacing w:line="360" w:lineRule="auto"/>
        <w:contextualSpacing/>
        <w:rPr>
          <w:rFonts w:ascii="宋体" w:hAnsi="宋体" w:cs="宋体"/>
          <w:color w:val="000000" w:themeColor="text1"/>
          <w:sz w:val="24"/>
        </w:rPr>
      </w:pPr>
      <w:r w:rsidRPr="0030220F">
        <w:rPr>
          <w:rFonts w:ascii="宋体" w:hAnsi="宋体" w:cs="宋体" w:hint="eastAsia"/>
          <w:color w:val="000000" w:themeColor="text1"/>
          <w:sz w:val="24"/>
        </w:rPr>
        <w:lastRenderedPageBreak/>
        <w:t>关于符合本国产品标准的成本占比承诺函</w:t>
      </w:r>
    </w:p>
    <w:p w:rsidR="00866F55" w:rsidRPr="0030220F" w:rsidRDefault="00866F55">
      <w:pPr>
        <w:pStyle w:val="a6"/>
        <w:rPr>
          <w:color w:val="000000" w:themeColor="text1"/>
        </w:rPr>
      </w:pPr>
    </w:p>
    <w:p w:rsidR="00866F55" w:rsidRPr="0030220F" w:rsidRDefault="0063600C">
      <w:pPr>
        <w:spacing w:line="360" w:lineRule="auto"/>
        <w:jc w:val="center"/>
        <w:rPr>
          <w:rFonts w:ascii="宋体" w:hAnsi="宋体" w:cs="宋体"/>
          <w:b/>
          <w:color w:val="000000" w:themeColor="text1"/>
          <w:sz w:val="32"/>
          <w:szCs w:val="32"/>
        </w:rPr>
      </w:pPr>
      <w:r w:rsidRPr="0030220F">
        <w:rPr>
          <w:rFonts w:ascii="宋体" w:hAnsi="宋体" w:cs="宋体"/>
          <w:b/>
          <w:color w:val="000000" w:themeColor="text1"/>
          <w:sz w:val="32"/>
          <w:szCs w:val="32"/>
        </w:rPr>
        <w:t>关于符合本国产品标准</w:t>
      </w:r>
      <w:r w:rsidRPr="0030220F">
        <w:rPr>
          <w:rFonts w:ascii="宋体" w:hAnsi="宋体" w:cs="宋体" w:hint="eastAsia"/>
          <w:b/>
          <w:color w:val="000000" w:themeColor="text1"/>
          <w:sz w:val="32"/>
          <w:szCs w:val="32"/>
        </w:rPr>
        <w:t>的</w:t>
      </w:r>
      <w:r w:rsidRPr="0030220F">
        <w:rPr>
          <w:rFonts w:ascii="宋体" w:hAnsi="宋体" w:cs="宋体"/>
          <w:b/>
          <w:color w:val="000000" w:themeColor="text1"/>
          <w:sz w:val="32"/>
          <w:szCs w:val="32"/>
        </w:rPr>
        <w:t>成本占比承诺函</w:t>
      </w:r>
    </w:p>
    <w:p w:rsidR="00866F55" w:rsidRPr="0030220F" w:rsidRDefault="00866F55">
      <w:pPr>
        <w:spacing w:line="360" w:lineRule="auto"/>
        <w:ind w:firstLineChars="200" w:firstLine="480"/>
        <w:contextualSpacing/>
        <w:rPr>
          <w:rFonts w:ascii="宋体" w:hAnsi="宋体" w:cs="宋体"/>
          <w:color w:val="000000" w:themeColor="text1"/>
          <w:sz w:val="24"/>
        </w:rPr>
      </w:pPr>
    </w:p>
    <w:p w:rsidR="00866F55" w:rsidRPr="0030220F" w:rsidRDefault="0063600C">
      <w:pPr>
        <w:spacing w:line="360" w:lineRule="auto"/>
        <w:contextualSpacing/>
        <w:rPr>
          <w:rFonts w:ascii="宋体" w:hAnsi="宋体" w:cs="宋体"/>
          <w:color w:val="000000" w:themeColor="text1"/>
          <w:sz w:val="24"/>
        </w:rPr>
      </w:pPr>
      <w:r w:rsidRPr="0030220F">
        <w:rPr>
          <w:rFonts w:ascii="宋体" w:hAnsi="宋体" w:cs="宋体"/>
          <w:color w:val="000000" w:themeColor="text1"/>
          <w:sz w:val="24"/>
        </w:rPr>
        <w:t>致：</w:t>
      </w:r>
      <w:r w:rsidRPr="0030220F">
        <w:rPr>
          <w:rFonts w:ascii="宋体" w:hAnsi="宋体" w:cs="宋体"/>
          <w:color w:val="000000" w:themeColor="text1"/>
          <w:sz w:val="24"/>
        </w:rPr>
        <w:t>[</w:t>
      </w:r>
      <w:r w:rsidRPr="0030220F">
        <w:rPr>
          <w:rFonts w:ascii="宋体" w:hAnsi="宋体" w:cs="宋体"/>
          <w:color w:val="000000" w:themeColor="text1"/>
          <w:sz w:val="24"/>
        </w:rPr>
        <w:t>采购人</w:t>
      </w:r>
      <w:r w:rsidRPr="0030220F">
        <w:rPr>
          <w:rFonts w:ascii="宋体" w:hAnsi="宋体" w:cs="宋体"/>
          <w:color w:val="000000" w:themeColor="text1"/>
          <w:sz w:val="24"/>
        </w:rPr>
        <w:t>/</w:t>
      </w:r>
      <w:r w:rsidRPr="0030220F">
        <w:rPr>
          <w:rFonts w:ascii="宋体" w:hAnsi="宋体" w:cs="宋体"/>
          <w:color w:val="000000" w:themeColor="text1"/>
          <w:sz w:val="24"/>
        </w:rPr>
        <w:t>采购代理机构名称</w:t>
      </w:r>
      <w:r w:rsidRPr="0030220F">
        <w:rPr>
          <w:rFonts w:ascii="宋体" w:hAnsi="宋体" w:cs="宋体"/>
          <w:color w:val="000000" w:themeColor="text1"/>
          <w:sz w:val="24"/>
        </w:rPr>
        <w:t>]</w:t>
      </w:r>
    </w:p>
    <w:p w:rsidR="00866F55" w:rsidRPr="0030220F" w:rsidRDefault="0063600C">
      <w:pPr>
        <w:spacing w:line="360" w:lineRule="auto"/>
        <w:contextualSpacing/>
        <w:rPr>
          <w:rFonts w:ascii="宋体" w:hAnsi="宋体" w:cs="宋体"/>
          <w:color w:val="000000" w:themeColor="text1"/>
          <w:sz w:val="24"/>
        </w:rPr>
      </w:pPr>
      <w:r w:rsidRPr="0030220F">
        <w:rPr>
          <w:rFonts w:ascii="宋体" w:hAnsi="宋体" w:cs="宋体"/>
          <w:color w:val="000000" w:themeColor="text1"/>
          <w:sz w:val="24"/>
        </w:rPr>
        <w:t>本单位就参与</w:t>
      </w:r>
      <w:r w:rsidRPr="0030220F">
        <w:rPr>
          <w:rFonts w:ascii="宋体" w:hAnsi="宋体" w:cs="宋体"/>
          <w:color w:val="000000" w:themeColor="text1"/>
          <w:sz w:val="24"/>
        </w:rPr>
        <w:t>[</w:t>
      </w:r>
      <w:r w:rsidRPr="0030220F">
        <w:rPr>
          <w:rFonts w:ascii="宋体" w:hAnsi="宋体" w:cs="宋体"/>
          <w:color w:val="000000" w:themeColor="text1"/>
          <w:sz w:val="24"/>
        </w:rPr>
        <w:t>项目名称、编号</w:t>
      </w:r>
      <w:r w:rsidRPr="0030220F">
        <w:rPr>
          <w:rFonts w:ascii="宋体" w:hAnsi="宋体" w:cs="宋体"/>
          <w:color w:val="000000" w:themeColor="text1"/>
          <w:sz w:val="24"/>
        </w:rPr>
        <w:t>]</w:t>
      </w:r>
      <w:r w:rsidRPr="0030220F">
        <w:rPr>
          <w:rFonts w:ascii="宋体" w:hAnsi="宋体" w:cs="宋体"/>
          <w:color w:val="000000" w:themeColor="text1"/>
          <w:sz w:val="24"/>
        </w:rPr>
        <w:t>项目，郑重承诺如下</w:t>
      </w:r>
      <w:r w:rsidRPr="0030220F">
        <w:rPr>
          <w:rFonts w:ascii="宋体" w:hAnsi="宋体" w:cs="宋体" w:hint="eastAsia"/>
          <w:color w:val="000000" w:themeColor="text1"/>
          <w:sz w:val="24"/>
        </w:rPr>
        <w:t>：</w:t>
      </w:r>
    </w:p>
    <w:p w:rsidR="00866F55" w:rsidRPr="0030220F" w:rsidRDefault="0063600C">
      <w:pPr>
        <w:spacing w:line="360" w:lineRule="auto"/>
        <w:ind w:firstLineChars="200" w:firstLine="480"/>
        <w:contextualSpacing/>
        <w:rPr>
          <w:rFonts w:ascii="宋体" w:hAnsi="宋体" w:cs="宋体"/>
          <w:color w:val="000000" w:themeColor="text1"/>
          <w:sz w:val="24"/>
        </w:rPr>
      </w:pPr>
      <w:r w:rsidRPr="0030220F">
        <w:rPr>
          <w:rFonts w:ascii="宋体" w:hAnsi="宋体" w:cs="宋体"/>
          <w:color w:val="000000" w:themeColor="text1"/>
          <w:sz w:val="24"/>
        </w:rPr>
        <w:t>本单位为该项目（或采购包）提供的符合本国产品标准的产品成本之和，占所提供全部产品成本之和的比例达到</w:t>
      </w:r>
      <w:r w:rsidRPr="0030220F">
        <w:rPr>
          <w:rFonts w:ascii="宋体" w:hAnsi="宋体" w:cs="宋体"/>
          <w:color w:val="000000" w:themeColor="text1"/>
          <w:sz w:val="24"/>
        </w:rPr>
        <w:t>80%</w:t>
      </w:r>
      <w:r w:rsidRPr="0030220F">
        <w:rPr>
          <w:rFonts w:ascii="宋体" w:hAnsi="宋体" w:cs="宋体"/>
          <w:color w:val="000000" w:themeColor="text1"/>
          <w:sz w:val="24"/>
        </w:rPr>
        <w:t>以上。本公司（单位）对上述承诺内容的真实性负责。如有虚假，愿承担相应法律责任。</w:t>
      </w:r>
    </w:p>
    <w:p w:rsidR="00866F55" w:rsidRPr="0030220F" w:rsidRDefault="0063600C">
      <w:pPr>
        <w:spacing w:line="360" w:lineRule="auto"/>
        <w:ind w:right="960"/>
        <w:contextualSpacing/>
        <w:jc w:val="right"/>
        <w:rPr>
          <w:rFonts w:ascii="宋体" w:hAnsi="宋体" w:cs="宋体"/>
          <w:color w:val="000000" w:themeColor="text1"/>
          <w:sz w:val="24"/>
        </w:rPr>
      </w:pPr>
      <w:r w:rsidRPr="0030220F">
        <w:rPr>
          <w:rFonts w:ascii="宋体" w:hAnsi="宋体" w:cs="宋体"/>
          <w:color w:val="000000" w:themeColor="text1"/>
          <w:sz w:val="24"/>
        </w:rPr>
        <w:t>供应商名称（盖章）：</w:t>
      </w:r>
    </w:p>
    <w:p w:rsidR="00866F55" w:rsidRPr="0030220F" w:rsidRDefault="0063600C">
      <w:pPr>
        <w:spacing w:line="360" w:lineRule="auto"/>
        <w:contextualSpacing/>
        <w:jc w:val="right"/>
        <w:rPr>
          <w:rFonts w:ascii="宋体" w:hAnsi="宋体" w:cs="宋体"/>
          <w:color w:val="000000" w:themeColor="text1"/>
          <w:sz w:val="24"/>
        </w:rPr>
        <w:sectPr w:rsidR="00866F55" w:rsidRPr="0030220F">
          <w:pgSz w:w="11906" w:h="16838"/>
          <w:pgMar w:top="1440" w:right="1800" w:bottom="1440" w:left="1800" w:header="851" w:footer="992" w:gutter="0"/>
          <w:cols w:space="425"/>
          <w:docGrid w:type="lines" w:linePitch="312"/>
        </w:sectPr>
      </w:pPr>
      <w:r w:rsidRPr="0030220F">
        <w:rPr>
          <w:rFonts w:ascii="宋体" w:hAnsi="宋体" w:cs="宋体"/>
          <w:color w:val="000000" w:themeColor="text1"/>
          <w:sz w:val="24"/>
        </w:rPr>
        <w:t>日期：</w:t>
      </w:r>
      <w:r w:rsidRPr="0030220F">
        <w:rPr>
          <w:rFonts w:ascii="宋体" w:hAnsi="宋体" w:cs="宋体"/>
          <w:color w:val="000000" w:themeColor="text1"/>
          <w:sz w:val="24"/>
        </w:rPr>
        <w:t xml:space="preserve">   </w:t>
      </w:r>
      <w:r w:rsidRPr="0030220F">
        <w:rPr>
          <w:rFonts w:ascii="宋体" w:hAnsi="宋体" w:cs="宋体"/>
          <w:color w:val="000000" w:themeColor="text1"/>
          <w:sz w:val="24"/>
        </w:rPr>
        <w:t>年</w:t>
      </w:r>
      <w:r w:rsidRPr="0030220F">
        <w:rPr>
          <w:rFonts w:ascii="宋体" w:hAnsi="宋体" w:cs="宋体"/>
          <w:color w:val="000000" w:themeColor="text1"/>
          <w:sz w:val="24"/>
        </w:rPr>
        <w:t xml:space="preserve">   </w:t>
      </w:r>
      <w:r w:rsidRPr="0030220F">
        <w:rPr>
          <w:rFonts w:ascii="宋体" w:hAnsi="宋体" w:cs="宋体"/>
          <w:color w:val="000000" w:themeColor="text1"/>
          <w:sz w:val="24"/>
        </w:rPr>
        <w:t>月</w:t>
      </w:r>
      <w:r w:rsidRPr="0030220F">
        <w:rPr>
          <w:rFonts w:ascii="宋体" w:hAnsi="宋体" w:cs="宋体"/>
          <w:color w:val="000000" w:themeColor="text1"/>
          <w:sz w:val="24"/>
        </w:rPr>
        <w:t xml:space="preserve">   </w:t>
      </w:r>
      <w:r w:rsidRPr="0030220F">
        <w:rPr>
          <w:rFonts w:ascii="宋体" w:hAnsi="宋体" w:cs="宋体"/>
          <w:color w:val="000000" w:themeColor="text1"/>
          <w:sz w:val="24"/>
        </w:rPr>
        <w:t>日</w:t>
      </w:r>
    </w:p>
    <w:p w:rsidR="00866F55" w:rsidRPr="0030220F" w:rsidRDefault="0063600C">
      <w:pPr>
        <w:spacing w:line="360" w:lineRule="auto"/>
        <w:ind w:firstLine="643"/>
        <w:jc w:val="center"/>
        <w:rPr>
          <w:rFonts w:ascii="宋体" w:eastAsia="宋体" w:hAnsi="宋体" w:cs="宋体"/>
          <w:b/>
          <w:color w:val="000000" w:themeColor="text1"/>
          <w:sz w:val="32"/>
          <w:szCs w:val="32"/>
        </w:rPr>
      </w:pPr>
      <w:r w:rsidRPr="0030220F">
        <w:rPr>
          <w:rFonts w:ascii="宋体" w:eastAsia="宋体" w:hAnsi="宋体" w:cs="宋体" w:hint="eastAsia"/>
          <w:b/>
          <w:bCs/>
          <w:color w:val="000000" w:themeColor="text1"/>
          <w:sz w:val="44"/>
          <w:szCs w:val="44"/>
        </w:rPr>
        <w:lastRenderedPageBreak/>
        <w:t>法定代表人身份证明</w:t>
      </w:r>
    </w:p>
    <w:p w:rsidR="00866F55" w:rsidRPr="0030220F" w:rsidRDefault="00866F55">
      <w:pPr>
        <w:spacing w:line="360" w:lineRule="auto"/>
        <w:ind w:firstLine="640"/>
        <w:contextualSpacing/>
        <w:rPr>
          <w:rFonts w:ascii="宋体" w:eastAsia="宋体" w:hAnsi="宋体" w:cs="宋体"/>
          <w:color w:val="000000" w:themeColor="text1"/>
          <w:sz w:val="32"/>
          <w:szCs w:val="32"/>
        </w:rPr>
      </w:pP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供应商名称：</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地    址：</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姓    名：</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性      别：</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contextualSpacing/>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年    龄：</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职      </w:t>
      </w:r>
      <w:proofErr w:type="gramStart"/>
      <w:r w:rsidRPr="0030220F">
        <w:rPr>
          <w:rFonts w:ascii="宋体" w:eastAsia="宋体" w:hAnsi="宋体" w:cs="宋体" w:hint="eastAsia"/>
          <w:color w:val="000000" w:themeColor="text1"/>
          <w:sz w:val="24"/>
          <w:szCs w:val="24"/>
        </w:rPr>
        <w:t>务</w:t>
      </w:r>
      <w:proofErr w:type="gramEnd"/>
      <w:r w:rsidRPr="0030220F">
        <w:rPr>
          <w:rFonts w:ascii="宋体" w:eastAsia="宋体" w:hAnsi="宋体" w:cs="宋体" w:hint="eastAsia"/>
          <w:color w:val="000000" w:themeColor="text1"/>
          <w:sz w:val="24"/>
          <w:szCs w:val="24"/>
        </w:rPr>
        <w:t>：</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身份证号码：</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系</w:t>
      </w:r>
      <w:r w:rsidRPr="0030220F">
        <w:rPr>
          <w:rFonts w:ascii="宋体" w:eastAsia="宋体" w:hAnsi="宋体" w:cs="宋体" w:hint="eastAsia"/>
          <w:color w:val="000000" w:themeColor="text1"/>
          <w:sz w:val="24"/>
          <w:szCs w:val="24"/>
          <w:u w:val="single"/>
        </w:rPr>
        <w:t xml:space="preserve">    （供应商名称）   </w:t>
      </w:r>
      <w:r w:rsidRPr="0030220F">
        <w:rPr>
          <w:rFonts w:ascii="宋体" w:eastAsia="宋体" w:hAnsi="宋体" w:cs="宋体" w:hint="eastAsia"/>
          <w:color w:val="000000" w:themeColor="text1"/>
          <w:sz w:val="24"/>
          <w:szCs w:val="24"/>
        </w:rPr>
        <w:t>的法定代表人。</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特此证明。</w:t>
      </w: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附件：法定代表人有效身份证正反面复印件</w:t>
      </w: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63600C">
      <w:pPr>
        <w:spacing w:line="360" w:lineRule="auto"/>
        <w:ind w:right="960" w:firstLineChars="2100" w:firstLine="504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供应商（公章）：</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ind w:firstLineChars="2100" w:firstLine="504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年</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月</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日</w:t>
      </w:r>
    </w:p>
    <w:p w:rsidR="00866F55" w:rsidRPr="0030220F" w:rsidRDefault="00866F55">
      <w:pPr>
        <w:spacing w:line="360" w:lineRule="auto"/>
        <w:ind w:firstLine="482"/>
        <w:contextualSpacing/>
        <w:jc w:val="center"/>
        <w:rPr>
          <w:rFonts w:ascii="宋体" w:eastAsia="宋体" w:hAnsi="宋体" w:cs="宋体"/>
          <w:b/>
          <w:color w:val="000000" w:themeColor="text1"/>
          <w:sz w:val="24"/>
          <w:szCs w:val="24"/>
        </w:rPr>
      </w:pPr>
    </w:p>
    <w:p w:rsidR="00866F55" w:rsidRPr="0030220F" w:rsidRDefault="0063600C">
      <w:pPr>
        <w:spacing w:line="360" w:lineRule="auto"/>
        <w:ind w:firstLine="482"/>
        <w:contextualSpacing/>
        <w:jc w:val="left"/>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注：</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自然人参与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的无需提供，联合体参与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的只需牵头人出具。</w:t>
      </w:r>
    </w:p>
    <w:p w:rsidR="00866F55" w:rsidRPr="0030220F" w:rsidRDefault="00866F55">
      <w:pPr>
        <w:adjustRightInd w:val="0"/>
        <w:snapToGrid w:val="0"/>
        <w:spacing w:line="360" w:lineRule="auto"/>
        <w:ind w:firstLine="422"/>
        <w:jc w:val="left"/>
        <w:rPr>
          <w:rFonts w:ascii="宋体" w:eastAsia="宋体" w:hAnsi="宋体" w:cs="宋体"/>
          <w:b/>
          <w:color w:val="000000" w:themeColor="text1"/>
          <w:szCs w:val="21"/>
        </w:rPr>
      </w:pPr>
    </w:p>
    <w:p w:rsidR="00866F55" w:rsidRPr="0030220F" w:rsidRDefault="0063600C">
      <w:pPr>
        <w:spacing w:line="360" w:lineRule="auto"/>
        <w:ind w:firstLine="880"/>
        <w:jc w:val="center"/>
        <w:rPr>
          <w:rFonts w:ascii="宋体" w:eastAsia="宋体" w:hAnsi="宋体" w:cs="宋体"/>
          <w:b/>
          <w:color w:val="000000" w:themeColor="text1"/>
          <w:sz w:val="44"/>
          <w:szCs w:val="44"/>
        </w:rPr>
      </w:pPr>
      <w:r w:rsidRPr="0030220F">
        <w:rPr>
          <w:rFonts w:ascii="宋体" w:eastAsia="宋体" w:hAnsi="宋体" w:cs="宋体" w:hint="eastAsia"/>
          <w:color w:val="000000" w:themeColor="text1"/>
          <w:sz w:val="44"/>
          <w:szCs w:val="44"/>
        </w:rPr>
        <w:br w:type="page"/>
      </w:r>
      <w:r w:rsidRPr="0030220F">
        <w:rPr>
          <w:rFonts w:ascii="宋体" w:eastAsia="宋体" w:hAnsi="宋体" w:cs="宋体" w:hint="eastAsia"/>
          <w:b/>
          <w:color w:val="000000" w:themeColor="text1"/>
          <w:sz w:val="44"/>
          <w:szCs w:val="44"/>
        </w:rPr>
        <w:lastRenderedPageBreak/>
        <w:t>授权委托书</w:t>
      </w:r>
    </w:p>
    <w:p w:rsidR="00866F55" w:rsidRPr="0030220F" w:rsidRDefault="0063600C">
      <w:pPr>
        <w:spacing w:line="360" w:lineRule="auto"/>
        <w:ind w:firstLine="560"/>
        <w:jc w:val="center"/>
        <w:rPr>
          <w:rFonts w:ascii="宋体" w:eastAsia="宋体" w:hAnsi="宋体" w:cs="宋体"/>
          <w:color w:val="000000" w:themeColor="text1"/>
          <w:sz w:val="28"/>
          <w:szCs w:val="28"/>
        </w:rPr>
      </w:pPr>
      <w:r w:rsidRPr="0030220F">
        <w:rPr>
          <w:rFonts w:ascii="宋体" w:eastAsia="宋体" w:hAnsi="宋体" w:cs="宋体" w:hint="eastAsia"/>
          <w:color w:val="000000" w:themeColor="text1"/>
          <w:sz w:val="28"/>
          <w:szCs w:val="28"/>
        </w:rPr>
        <w:t>（非联合体参与竞争性谈判格式）</w:t>
      </w:r>
    </w:p>
    <w:p w:rsidR="00866F55" w:rsidRPr="0030220F" w:rsidRDefault="0063600C">
      <w:pPr>
        <w:spacing w:line="360" w:lineRule="auto"/>
        <w:ind w:firstLine="560"/>
        <w:jc w:val="center"/>
        <w:rPr>
          <w:rFonts w:ascii="宋体" w:eastAsia="宋体" w:hAnsi="宋体" w:cs="宋体"/>
          <w:color w:val="000000" w:themeColor="text1"/>
          <w:sz w:val="28"/>
          <w:szCs w:val="28"/>
        </w:rPr>
      </w:pPr>
      <w:r w:rsidRPr="0030220F">
        <w:rPr>
          <w:rFonts w:ascii="宋体" w:eastAsia="宋体" w:hAnsi="宋体" w:cs="宋体" w:hint="eastAsia"/>
          <w:color w:val="000000" w:themeColor="text1"/>
          <w:sz w:val="28"/>
          <w:szCs w:val="28"/>
        </w:rPr>
        <w:t>（如有委托时）</w:t>
      </w:r>
    </w:p>
    <w:p w:rsidR="00866F55" w:rsidRPr="0030220F" w:rsidRDefault="00866F55">
      <w:pPr>
        <w:spacing w:line="360" w:lineRule="auto"/>
        <w:ind w:firstLine="640"/>
        <w:contextualSpacing/>
        <w:rPr>
          <w:rFonts w:ascii="宋体" w:eastAsia="宋体" w:hAnsi="宋体" w:cs="宋体"/>
          <w:color w:val="000000" w:themeColor="text1"/>
          <w:sz w:val="32"/>
          <w:szCs w:val="32"/>
        </w:rPr>
      </w:pP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致：</w:t>
      </w:r>
      <w:r w:rsidRPr="0030220F">
        <w:rPr>
          <w:rFonts w:ascii="宋体" w:eastAsia="宋体" w:hAnsi="宋体" w:cs="宋体" w:hint="eastAsia"/>
          <w:color w:val="000000" w:themeColor="text1"/>
          <w:sz w:val="24"/>
          <w:szCs w:val="24"/>
          <w:u w:val="single"/>
        </w:rPr>
        <w:t>（采购人名称）</w:t>
      </w:r>
      <w:r w:rsidRPr="0030220F">
        <w:rPr>
          <w:rFonts w:ascii="宋体" w:eastAsia="宋体" w:hAnsi="宋体" w:cs="宋体" w:hint="eastAsia"/>
          <w:color w:val="000000" w:themeColor="text1"/>
          <w:sz w:val="24"/>
          <w:szCs w:val="24"/>
        </w:rPr>
        <w:t>：</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我</w:t>
      </w:r>
      <w:r w:rsidRPr="0030220F">
        <w:rPr>
          <w:rFonts w:ascii="宋体" w:eastAsia="宋体" w:hAnsi="宋体" w:cs="宋体" w:hint="eastAsia"/>
          <w:color w:val="000000" w:themeColor="text1"/>
          <w:sz w:val="24"/>
          <w:szCs w:val="24"/>
          <w:u w:val="single"/>
        </w:rPr>
        <w:t xml:space="preserve">  （姓名）  </w:t>
      </w:r>
      <w:r w:rsidRPr="0030220F">
        <w:rPr>
          <w:rFonts w:ascii="宋体" w:eastAsia="宋体" w:hAnsi="宋体" w:cs="宋体" w:hint="eastAsia"/>
          <w:color w:val="000000" w:themeColor="text1"/>
          <w:sz w:val="24"/>
          <w:szCs w:val="24"/>
        </w:rPr>
        <w:t>系</w:t>
      </w:r>
      <w:r w:rsidRPr="0030220F">
        <w:rPr>
          <w:rFonts w:ascii="宋体" w:eastAsia="宋体" w:hAnsi="宋体" w:cs="宋体" w:hint="eastAsia"/>
          <w:color w:val="000000" w:themeColor="text1"/>
          <w:sz w:val="24"/>
          <w:szCs w:val="24"/>
          <w:u w:val="single"/>
        </w:rPr>
        <w:t xml:space="preserve">  （供应商名称）  </w:t>
      </w:r>
      <w:r w:rsidRPr="0030220F">
        <w:rPr>
          <w:rFonts w:ascii="宋体" w:eastAsia="宋体" w:hAnsi="宋体" w:cs="宋体" w:hint="eastAsia"/>
          <w:color w:val="000000" w:themeColor="text1"/>
          <w:sz w:val="24"/>
          <w:szCs w:val="24"/>
        </w:rPr>
        <w:t>的（</w:t>
      </w:r>
      <w:r w:rsidRPr="0030220F">
        <w:rPr>
          <w:rFonts w:ascii="宋体" w:eastAsia="宋体" w:hAnsi="宋体" w:cs="宋体" w:hint="eastAsia"/>
          <w:color w:val="000000" w:themeColor="text1"/>
          <w:sz w:val="24"/>
          <w:szCs w:val="24"/>
          <w:u w:val="single"/>
        </w:rPr>
        <w:t>□法定代表人/□负责人/□自然人本人</w:t>
      </w:r>
      <w:r w:rsidRPr="0030220F">
        <w:rPr>
          <w:rFonts w:ascii="宋体" w:eastAsia="宋体" w:hAnsi="宋体" w:cs="宋体" w:hint="eastAsia"/>
          <w:color w:val="000000" w:themeColor="text1"/>
          <w:sz w:val="24"/>
          <w:szCs w:val="24"/>
        </w:rPr>
        <w:t>），现授权</w:t>
      </w:r>
      <w:r w:rsidRPr="0030220F">
        <w:rPr>
          <w:rFonts w:ascii="宋体" w:eastAsia="宋体" w:hAnsi="宋体" w:cs="宋体" w:hint="eastAsia"/>
          <w:color w:val="000000" w:themeColor="text1"/>
          <w:sz w:val="24"/>
          <w:szCs w:val="24"/>
          <w:u w:val="single"/>
        </w:rPr>
        <w:t xml:space="preserve"> （姓名） </w:t>
      </w:r>
      <w:r w:rsidRPr="0030220F">
        <w:rPr>
          <w:rFonts w:ascii="宋体" w:eastAsia="宋体" w:hAnsi="宋体" w:cs="宋体" w:hint="eastAsia"/>
          <w:color w:val="000000" w:themeColor="text1"/>
          <w:sz w:val="24"/>
          <w:szCs w:val="24"/>
        </w:rPr>
        <w:t>以我方的名义参加</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项目的</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活动，并代表我方全权办理针对上述项目的所有采购程序和环节的具体事务和签署相关文件。</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我方对委托代理人的签字事项负全部责任。</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本授权书自签署之日起生效，在撤销授权的书面通知以前，本授权书一直有效。委托代理人在授权书有效期内签署的所有文件不因授权的撤销而失效。</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委托代理人无转委托权，特此委托。</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附：法定代表人身份证明及委托代理人有效身份证正反面复印件</w:t>
      </w: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委托代理人（签字）：</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法定代表人（签字）：</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委托代理人身份证号码：</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供应商（公章）： </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                         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63600C">
      <w:pPr>
        <w:spacing w:line="360" w:lineRule="auto"/>
        <w:ind w:firstLine="482"/>
        <w:contextualSpacing/>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注：</w:t>
      </w:r>
    </w:p>
    <w:p w:rsidR="00866F55" w:rsidRPr="0030220F" w:rsidRDefault="0063600C">
      <w:pPr>
        <w:spacing w:line="360" w:lineRule="auto"/>
        <w:ind w:firstLineChars="200" w:firstLine="4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1.法定代表人必须在授权委托书上亲笔签字或者盖章，委托代理人必须在授权委托书上亲笔签字，</w:t>
      </w:r>
      <w:r w:rsidRPr="0030220F">
        <w:rPr>
          <w:rFonts w:ascii="宋体" w:eastAsia="宋体" w:hAnsi="宋体" w:cs="宋体" w:hint="eastAsia"/>
          <w:b/>
          <w:color w:val="000000" w:themeColor="text1"/>
          <w:sz w:val="24"/>
          <w:szCs w:val="24"/>
        </w:rPr>
        <w:t>否则其响应文件按无效响应处理。</w:t>
      </w:r>
    </w:p>
    <w:p w:rsidR="00866F55" w:rsidRPr="0030220F" w:rsidRDefault="0063600C">
      <w:pPr>
        <w:spacing w:line="360" w:lineRule="auto"/>
        <w:ind w:firstLineChars="200" w:firstLine="480"/>
        <w:contextualSpacing/>
        <w:jc w:val="lef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2.法人、其他组织参与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时“我方”是指“我单位”，自然人参与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时“我方”是指“本人”。</w:t>
      </w:r>
    </w:p>
    <w:p w:rsidR="00866F55" w:rsidRPr="0030220F" w:rsidRDefault="00866F55">
      <w:pPr>
        <w:spacing w:line="360" w:lineRule="auto"/>
        <w:ind w:firstLineChars="200" w:firstLine="420"/>
        <w:contextualSpacing/>
        <w:jc w:val="left"/>
        <w:rPr>
          <w:rFonts w:ascii="宋体" w:eastAsia="宋体" w:hAnsi="宋体" w:cs="宋体"/>
          <w:color w:val="000000" w:themeColor="text1"/>
          <w:szCs w:val="21"/>
        </w:rPr>
      </w:pPr>
    </w:p>
    <w:p w:rsidR="00866F55" w:rsidRPr="0030220F" w:rsidRDefault="0063600C">
      <w:pPr>
        <w:spacing w:line="500" w:lineRule="exact"/>
        <w:jc w:val="center"/>
        <w:rPr>
          <w:rFonts w:ascii="宋体" w:eastAsia="宋体" w:hAnsi="宋体" w:cs="宋体"/>
          <w:color w:val="000000" w:themeColor="text1"/>
          <w:sz w:val="44"/>
          <w:szCs w:val="44"/>
        </w:rPr>
      </w:pPr>
      <w:r w:rsidRPr="0030220F">
        <w:rPr>
          <w:rFonts w:ascii="宋体" w:eastAsia="宋体" w:hAnsi="宋体" w:cs="宋体" w:hint="eastAsia"/>
          <w:color w:val="000000" w:themeColor="text1"/>
          <w:szCs w:val="21"/>
        </w:rPr>
        <w:br w:type="page"/>
      </w:r>
      <w:r w:rsidRPr="0030220F">
        <w:rPr>
          <w:rFonts w:ascii="宋体" w:eastAsia="宋体" w:hAnsi="宋体" w:cs="宋体" w:hint="eastAsia"/>
          <w:color w:val="000000" w:themeColor="text1"/>
          <w:sz w:val="44"/>
          <w:szCs w:val="44"/>
        </w:rPr>
        <w:lastRenderedPageBreak/>
        <w:t xml:space="preserve"> </w:t>
      </w:r>
    </w:p>
    <w:p w:rsidR="00866F55" w:rsidRPr="0030220F" w:rsidRDefault="0063600C">
      <w:pPr>
        <w:jc w:val="center"/>
        <w:rPr>
          <w:rFonts w:ascii="宋体" w:eastAsia="宋体" w:hAnsi="宋体" w:cs="宋体"/>
          <w:color w:val="000000" w:themeColor="text1"/>
          <w:sz w:val="44"/>
          <w:szCs w:val="44"/>
        </w:rPr>
      </w:pPr>
      <w:r w:rsidRPr="0030220F">
        <w:rPr>
          <w:rFonts w:ascii="宋体" w:eastAsia="宋体" w:hAnsi="宋体" w:cs="宋体" w:hint="eastAsia"/>
          <w:color w:val="000000" w:themeColor="text1"/>
          <w:sz w:val="44"/>
          <w:szCs w:val="44"/>
        </w:rPr>
        <w:t>授权委托书</w:t>
      </w:r>
    </w:p>
    <w:p w:rsidR="00866F55" w:rsidRPr="0030220F" w:rsidRDefault="0063600C">
      <w:pPr>
        <w:jc w:val="center"/>
        <w:rPr>
          <w:rFonts w:ascii="宋体" w:eastAsia="宋体" w:hAnsi="宋体" w:cs="宋体"/>
          <w:color w:val="000000" w:themeColor="text1"/>
          <w:sz w:val="32"/>
          <w:szCs w:val="32"/>
        </w:rPr>
      </w:pPr>
      <w:r w:rsidRPr="0030220F">
        <w:rPr>
          <w:rFonts w:ascii="宋体" w:eastAsia="宋体" w:hAnsi="宋体" w:cs="宋体" w:hint="eastAsia"/>
          <w:color w:val="000000" w:themeColor="text1"/>
          <w:sz w:val="32"/>
          <w:szCs w:val="32"/>
        </w:rPr>
        <w:t>（非联合体竞标格式）</w:t>
      </w:r>
    </w:p>
    <w:p w:rsidR="00866F55" w:rsidRPr="0030220F" w:rsidRDefault="0063600C">
      <w:pPr>
        <w:jc w:val="center"/>
        <w:rPr>
          <w:rFonts w:ascii="宋体" w:eastAsia="宋体" w:hAnsi="宋体" w:cs="宋体"/>
          <w:color w:val="000000" w:themeColor="text1"/>
          <w:sz w:val="44"/>
          <w:szCs w:val="44"/>
        </w:rPr>
      </w:pPr>
      <w:r w:rsidRPr="0030220F">
        <w:rPr>
          <w:rFonts w:ascii="宋体" w:eastAsia="宋体" w:hAnsi="宋体" w:cs="宋体" w:hint="eastAsia"/>
          <w:color w:val="000000" w:themeColor="text1"/>
          <w:sz w:val="32"/>
          <w:szCs w:val="32"/>
        </w:rPr>
        <w:t>（如有委托时）</w:t>
      </w:r>
    </w:p>
    <w:p w:rsidR="00866F55" w:rsidRPr="0030220F" w:rsidRDefault="00866F55">
      <w:pPr>
        <w:spacing w:line="520" w:lineRule="exact"/>
        <w:rPr>
          <w:rFonts w:ascii="宋体" w:eastAsia="宋体" w:hAnsi="宋体" w:cs="宋体"/>
          <w:color w:val="000000" w:themeColor="text1"/>
          <w:sz w:val="32"/>
          <w:szCs w:val="32"/>
        </w:rPr>
      </w:pP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致：</w:t>
      </w:r>
      <w:r w:rsidRPr="0030220F">
        <w:rPr>
          <w:rFonts w:ascii="宋体" w:eastAsia="宋体" w:hAnsi="宋体" w:cs="宋体" w:hint="eastAsia"/>
          <w:color w:val="000000" w:themeColor="text1"/>
          <w:sz w:val="24"/>
          <w:u w:val="single"/>
        </w:rPr>
        <w:t>（采购人名称）</w:t>
      </w:r>
      <w:r w:rsidRPr="0030220F">
        <w:rPr>
          <w:rFonts w:ascii="宋体" w:eastAsia="宋体" w:hAnsi="宋体" w:cs="宋体" w:hint="eastAsia"/>
          <w:color w:val="000000" w:themeColor="text1"/>
          <w:sz w:val="24"/>
        </w:rPr>
        <w:t>：</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我</w:t>
      </w:r>
      <w:r w:rsidRPr="0030220F">
        <w:rPr>
          <w:rFonts w:ascii="宋体" w:eastAsia="宋体" w:hAnsi="宋体" w:cs="宋体" w:hint="eastAsia"/>
          <w:color w:val="000000" w:themeColor="text1"/>
          <w:sz w:val="24"/>
          <w:u w:val="single"/>
        </w:rPr>
        <w:t xml:space="preserve">  （姓名）  </w:t>
      </w:r>
      <w:r w:rsidRPr="0030220F">
        <w:rPr>
          <w:rFonts w:ascii="宋体" w:eastAsia="宋体" w:hAnsi="宋体" w:cs="宋体" w:hint="eastAsia"/>
          <w:color w:val="000000" w:themeColor="text1"/>
          <w:sz w:val="24"/>
        </w:rPr>
        <w:t>系</w:t>
      </w:r>
      <w:r w:rsidRPr="0030220F">
        <w:rPr>
          <w:rFonts w:ascii="宋体" w:eastAsia="宋体" w:hAnsi="宋体" w:cs="宋体" w:hint="eastAsia"/>
          <w:color w:val="000000" w:themeColor="text1"/>
          <w:sz w:val="24"/>
          <w:u w:val="single"/>
        </w:rPr>
        <w:t xml:space="preserve">  （供应商名称）  </w:t>
      </w:r>
      <w:r w:rsidRPr="0030220F">
        <w:rPr>
          <w:rFonts w:ascii="宋体" w:eastAsia="宋体" w:hAnsi="宋体" w:cs="宋体" w:hint="eastAsia"/>
          <w:color w:val="000000" w:themeColor="text1"/>
          <w:sz w:val="24"/>
        </w:rPr>
        <w:t>的（</w:t>
      </w:r>
      <w:r w:rsidRPr="0030220F">
        <w:rPr>
          <w:rFonts w:ascii="宋体" w:eastAsia="宋体" w:hAnsi="宋体" w:cs="宋体" w:hint="eastAsia"/>
          <w:color w:val="000000" w:themeColor="text1"/>
          <w:sz w:val="24"/>
          <w:u w:val="single"/>
        </w:rPr>
        <w:t>法定代表人/负责人/自然人本人</w:t>
      </w:r>
      <w:r w:rsidRPr="0030220F">
        <w:rPr>
          <w:rFonts w:ascii="宋体" w:eastAsia="宋体" w:hAnsi="宋体" w:cs="宋体" w:hint="eastAsia"/>
          <w:color w:val="000000" w:themeColor="text1"/>
          <w:sz w:val="24"/>
        </w:rPr>
        <w:t>），现授权</w:t>
      </w:r>
      <w:r w:rsidRPr="0030220F">
        <w:rPr>
          <w:rFonts w:ascii="宋体" w:eastAsia="宋体" w:hAnsi="宋体" w:cs="宋体" w:hint="eastAsia"/>
          <w:color w:val="000000" w:themeColor="text1"/>
          <w:sz w:val="24"/>
          <w:u w:val="single"/>
        </w:rPr>
        <w:t xml:space="preserve"> （姓名） </w:t>
      </w:r>
      <w:r w:rsidRPr="0030220F">
        <w:rPr>
          <w:rFonts w:ascii="宋体" w:eastAsia="宋体" w:hAnsi="宋体" w:cs="宋体" w:hint="eastAsia"/>
          <w:color w:val="000000" w:themeColor="text1"/>
          <w:sz w:val="24"/>
        </w:rPr>
        <w:t>以我方的名义参加</w:t>
      </w:r>
      <w:r w:rsidRPr="0030220F">
        <w:rPr>
          <w:rFonts w:ascii="宋体" w:eastAsia="宋体" w:hAnsi="宋体" w:cs="宋体" w:hint="eastAsia"/>
          <w:color w:val="000000" w:themeColor="text1"/>
          <w:sz w:val="24"/>
          <w:u w:val="single"/>
        </w:rPr>
        <w:t xml:space="preserve">              </w:t>
      </w:r>
      <w:r w:rsidRPr="0030220F">
        <w:rPr>
          <w:rFonts w:ascii="宋体" w:eastAsia="宋体" w:hAnsi="宋体" w:cs="宋体" w:hint="eastAsia"/>
          <w:color w:val="000000" w:themeColor="text1"/>
          <w:sz w:val="24"/>
        </w:rPr>
        <w:t>项目的竞标活动，并代表我方全权办理针对上述项目的所有采购程序和环节的具体事务和签署相关文件。</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    我方对委托代理人的签字事项负全部责任。</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本授权书自签署之日起生效，在撤销授权的书面通知以前，本授权书一直有效。委托代理人在授权书有效期内签署的所有文件不因授权的撤销而失效。</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委托代理人无转委托权，特此委托。</w:t>
      </w:r>
    </w:p>
    <w:p w:rsidR="00866F55" w:rsidRPr="0030220F" w:rsidRDefault="0063600C">
      <w:pPr>
        <w:spacing w:line="360" w:lineRule="auto"/>
        <w:ind w:firstLineChars="200" w:firstLine="480"/>
        <w:rPr>
          <w:rFonts w:ascii="宋体" w:eastAsia="宋体" w:hAnsi="宋体" w:cs="宋体"/>
          <w:color w:val="000000" w:themeColor="text1"/>
          <w:sz w:val="24"/>
        </w:rPr>
      </w:pPr>
      <w:r w:rsidRPr="0030220F">
        <w:rPr>
          <w:rFonts w:ascii="宋体" w:eastAsia="宋体" w:hAnsi="宋体" w:cs="宋体" w:hint="eastAsia"/>
          <w:color w:val="000000" w:themeColor="text1"/>
          <w:sz w:val="24"/>
        </w:rPr>
        <w:t>附：委托代理人有效身份证正反面复印件</w:t>
      </w:r>
    </w:p>
    <w:p w:rsidR="00866F55" w:rsidRPr="0030220F" w:rsidRDefault="00866F55">
      <w:pPr>
        <w:spacing w:line="360" w:lineRule="auto"/>
        <w:rPr>
          <w:rFonts w:ascii="宋体" w:eastAsia="宋体" w:hAnsi="宋体" w:cs="宋体"/>
          <w:color w:val="000000" w:themeColor="text1"/>
          <w:sz w:val="24"/>
        </w:rPr>
      </w:pP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委托代理人（签字）：         法定代表人（签字或者盖章）：                    </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委托代理人身份证号码：                              </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                                </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                         供应商（盖公章）：                      </w:t>
      </w: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                                         年    月    日</w:t>
      </w:r>
    </w:p>
    <w:p w:rsidR="00866F55" w:rsidRPr="0030220F" w:rsidRDefault="00866F55">
      <w:pPr>
        <w:spacing w:line="360" w:lineRule="auto"/>
        <w:rPr>
          <w:rFonts w:ascii="宋体" w:eastAsia="宋体" w:hAnsi="宋体" w:cs="宋体"/>
          <w:color w:val="000000" w:themeColor="text1"/>
          <w:sz w:val="24"/>
        </w:rPr>
      </w:pPr>
    </w:p>
    <w:p w:rsidR="00866F55" w:rsidRPr="0030220F" w:rsidRDefault="0063600C">
      <w:pPr>
        <w:spacing w:line="360" w:lineRule="auto"/>
        <w:rPr>
          <w:rFonts w:ascii="宋体" w:eastAsia="宋体" w:hAnsi="宋体" w:cs="宋体"/>
          <w:color w:val="000000" w:themeColor="text1"/>
          <w:sz w:val="24"/>
        </w:rPr>
      </w:pPr>
      <w:r w:rsidRPr="0030220F">
        <w:rPr>
          <w:rFonts w:ascii="宋体" w:eastAsia="宋体" w:hAnsi="宋体" w:cs="宋体" w:hint="eastAsia"/>
          <w:color w:val="000000" w:themeColor="text1"/>
          <w:sz w:val="24"/>
        </w:rPr>
        <w:t>注：1. 法定代表人必须在授权委托书上亲笔签字或者盖章，委托代理人必须在授权委托书上亲笔签字，</w:t>
      </w:r>
      <w:r w:rsidRPr="0030220F">
        <w:rPr>
          <w:rFonts w:ascii="宋体" w:eastAsia="宋体" w:hAnsi="宋体" w:cs="宋体" w:hint="eastAsia"/>
          <w:b/>
          <w:color w:val="000000" w:themeColor="text1"/>
          <w:sz w:val="24"/>
        </w:rPr>
        <w:t>否则其响应文件按无效响应处理。</w:t>
      </w:r>
    </w:p>
    <w:p w:rsidR="00866F55" w:rsidRPr="0030220F" w:rsidRDefault="0063600C">
      <w:pPr>
        <w:spacing w:line="360" w:lineRule="auto"/>
        <w:ind w:firstLineChars="200" w:firstLine="480"/>
        <w:jc w:val="left"/>
        <w:rPr>
          <w:rFonts w:ascii="宋体" w:eastAsia="宋体" w:hAnsi="宋体" w:cs="宋体"/>
          <w:color w:val="000000" w:themeColor="text1"/>
          <w:sz w:val="24"/>
        </w:rPr>
      </w:pPr>
      <w:r w:rsidRPr="0030220F">
        <w:rPr>
          <w:rFonts w:ascii="宋体" w:eastAsia="宋体" w:hAnsi="宋体" w:cs="宋体" w:hint="eastAsia"/>
          <w:color w:val="000000" w:themeColor="text1"/>
          <w:sz w:val="24"/>
        </w:rPr>
        <w:t>2.</w:t>
      </w:r>
      <w:bookmarkStart w:id="101" w:name="_Hlk65853109"/>
      <w:bookmarkStart w:id="102" w:name="_Hlk65853542"/>
      <w:r w:rsidRPr="0030220F">
        <w:rPr>
          <w:rFonts w:ascii="宋体" w:eastAsia="宋体" w:hAnsi="宋体" w:cs="宋体" w:hint="eastAsia"/>
          <w:color w:val="000000" w:themeColor="text1"/>
          <w:sz w:val="24"/>
        </w:rPr>
        <w:t>法人、其他组织竞标时“我方”是指“我单位”，自然人竞标时“我方”是指“本人”。</w:t>
      </w:r>
      <w:bookmarkEnd w:id="101"/>
    </w:p>
    <w:bookmarkEnd w:id="102"/>
    <w:p w:rsidR="00866F55" w:rsidRPr="0030220F" w:rsidRDefault="0063600C">
      <w:pPr>
        <w:spacing w:line="360" w:lineRule="auto"/>
        <w:ind w:firstLine="640"/>
        <w:jc w:val="center"/>
        <w:rPr>
          <w:rFonts w:ascii="宋体" w:eastAsia="宋体" w:hAnsi="宋体" w:cs="宋体"/>
          <w:b/>
          <w:bCs/>
          <w:color w:val="000000" w:themeColor="text1"/>
          <w:sz w:val="44"/>
          <w:szCs w:val="44"/>
        </w:rPr>
      </w:pPr>
      <w:r w:rsidRPr="0030220F">
        <w:rPr>
          <w:rFonts w:ascii="宋体" w:eastAsia="宋体" w:hAnsi="宋体" w:cs="宋体" w:hint="eastAsia"/>
          <w:color w:val="000000" w:themeColor="text1"/>
          <w:sz w:val="32"/>
          <w:szCs w:val="32"/>
        </w:rPr>
        <w:br w:type="page"/>
      </w:r>
      <w:r w:rsidRPr="0030220F">
        <w:rPr>
          <w:rFonts w:ascii="宋体" w:eastAsia="宋体" w:hAnsi="宋体" w:cs="宋体" w:hint="eastAsia"/>
          <w:b/>
          <w:bCs/>
          <w:color w:val="000000" w:themeColor="text1"/>
          <w:sz w:val="44"/>
          <w:szCs w:val="44"/>
        </w:rPr>
        <w:lastRenderedPageBreak/>
        <w:t>商务要求偏离表</w:t>
      </w:r>
    </w:p>
    <w:p w:rsidR="00866F55" w:rsidRPr="0030220F" w:rsidRDefault="0063600C">
      <w:pPr>
        <w:spacing w:line="360" w:lineRule="auto"/>
        <w:ind w:firstLine="560"/>
        <w:jc w:val="center"/>
        <w:rPr>
          <w:rFonts w:ascii="宋体" w:eastAsia="宋体" w:hAnsi="宋体" w:cs="宋体"/>
          <w:b/>
          <w:color w:val="000000" w:themeColor="text1"/>
          <w:sz w:val="28"/>
          <w:szCs w:val="28"/>
        </w:rPr>
      </w:pPr>
      <w:r w:rsidRPr="0030220F">
        <w:rPr>
          <w:rFonts w:ascii="宋体" w:eastAsia="宋体" w:hAnsi="宋体" w:cs="宋体" w:hint="eastAsia"/>
          <w:bCs/>
          <w:color w:val="000000" w:themeColor="text1"/>
          <w:sz w:val="28"/>
          <w:szCs w:val="28"/>
        </w:rPr>
        <w:t>（注：按采购需求具体条款修改）</w:t>
      </w:r>
    </w:p>
    <w:p w:rsidR="00866F55" w:rsidRPr="0030220F" w:rsidRDefault="00866F55">
      <w:pPr>
        <w:snapToGrid w:val="0"/>
        <w:spacing w:line="360" w:lineRule="auto"/>
        <w:jc w:val="left"/>
        <w:rPr>
          <w:rFonts w:ascii="宋体" w:eastAsia="宋体" w:hAnsi="宋体" w:cs="宋体"/>
          <w:color w:val="000000" w:themeColor="text1"/>
          <w:sz w:val="24"/>
          <w:szCs w:val="24"/>
        </w:rPr>
      </w:pPr>
    </w:p>
    <w:p w:rsidR="00866F55" w:rsidRPr="0030220F" w:rsidRDefault="0063600C">
      <w:pPr>
        <w:spacing w:line="360" w:lineRule="auto"/>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采购项目编号：</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采购项目名称：</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分标号：</w:t>
      </w:r>
      <w:r w:rsidRPr="0030220F">
        <w:rPr>
          <w:rFonts w:ascii="宋体" w:eastAsia="宋体" w:hAnsi="宋体" w:cs="宋体" w:hint="eastAsia"/>
          <w:color w:val="000000" w:themeColor="text1"/>
          <w:sz w:val="24"/>
          <w:szCs w:val="24"/>
          <w:u w:val="single"/>
        </w:rPr>
        <w:t xml:space="preserve">                       </w:t>
      </w:r>
    </w:p>
    <w:tbl>
      <w:tblPr>
        <w:tblpPr w:leftFromText="180" w:rightFromText="180" w:vertAnchor="text" w:horzAnchor="margin" w:tblpY="311"/>
        <w:tblOverlap w:val="never"/>
        <w:tblW w:w="931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81"/>
        <w:gridCol w:w="2671"/>
        <w:gridCol w:w="2636"/>
        <w:gridCol w:w="1831"/>
      </w:tblGrid>
      <w:tr w:rsidR="00866F55" w:rsidRPr="0030220F">
        <w:trPr>
          <w:trHeight w:val="617"/>
        </w:trPr>
        <w:tc>
          <w:tcPr>
            <w:tcW w:w="2181"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w:t>
            </w:r>
          </w:p>
        </w:tc>
        <w:tc>
          <w:tcPr>
            <w:tcW w:w="2671"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谈判文件商务要求</w:t>
            </w:r>
          </w:p>
        </w:tc>
        <w:tc>
          <w:tcPr>
            <w:tcW w:w="2636"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供应商的响应</w:t>
            </w:r>
          </w:p>
        </w:tc>
        <w:tc>
          <w:tcPr>
            <w:tcW w:w="1831"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偏离说明</w:t>
            </w:r>
          </w:p>
        </w:tc>
      </w:tr>
      <w:tr w:rsidR="00866F55" w:rsidRPr="0030220F">
        <w:trPr>
          <w:trHeight w:val="617"/>
        </w:trPr>
        <w:tc>
          <w:tcPr>
            <w:tcW w:w="218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267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2636"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c>
          <w:tcPr>
            <w:tcW w:w="183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r>
      <w:tr w:rsidR="00866F55" w:rsidRPr="0030220F">
        <w:trPr>
          <w:trHeight w:val="720"/>
        </w:trPr>
        <w:tc>
          <w:tcPr>
            <w:tcW w:w="218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267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2636"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c>
          <w:tcPr>
            <w:tcW w:w="183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r>
      <w:tr w:rsidR="00866F55" w:rsidRPr="0030220F">
        <w:trPr>
          <w:trHeight w:val="629"/>
        </w:trPr>
        <w:tc>
          <w:tcPr>
            <w:tcW w:w="2181"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w:t>
            </w:r>
          </w:p>
        </w:tc>
        <w:tc>
          <w:tcPr>
            <w:tcW w:w="267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c>
          <w:tcPr>
            <w:tcW w:w="2636"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c>
          <w:tcPr>
            <w:tcW w:w="1831"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line="500" w:lineRule="exact"/>
              <w:jc w:val="center"/>
              <w:rPr>
                <w:rFonts w:ascii="宋体" w:eastAsia="宋体" w:hAnsi="宋体" w:cs="宋体"/>
                <w:color w:val="000000" w:themeColor="text1"/>
                <w:sz w:val="24"/>
                <w:szCs w:val="24"/>
              </w:rPr>
            </w:pPr>
          </w:p>
        </w:tc>
      </w:tr>
    </w:tbl>
    <w:p w:rsidR="00866F55" w:rsidRPr="0030220F" w:rsidRDefault="0063600C">
      <w:pPr>
        <w:spacing w:line="360" w:lineRule="auto"/>
        <w:ind w:firstLine="482"/>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注：</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1.说明：应对</w:t>
      </w:r>
      <w:proofErr w:type="gramStart"/>
      <w:r w:rsidRPr="0030220F">
        <w:rPr>
          <w:rFonts w:ascii="宋体" w:eastAsia="宋体" w:hAnsi="宋体" w:cs="宋体" w:hint="eastAsia"/>
          <w:color w:val="000000" w:themeColor="text1"/>
          <w:kern w:val="0"/>
          <w:sz w:val="24"/>
          <w:szCs w:val="24"/>
        </w:rPr>
        <w:t>照谈判</w:t>
      </w:r>
      <w:proofErr w:type="gramEnd"/>
      <w:r w:rsidRPr="0030220F">
        <w:rPr>
          <w:rFonts w:ascii="宋体" w:eastAsia="宋体" w:hAnsi="宋体" w:cs="宋体" w:hint="eastAsia"/>
          <w:color w:val="000000" w:themeColor="text1"/>
          <w:kern w:val="0"/>
          <w:sz w:val="24"/>
          <w:szCs w:val="24"/>
        </w:rPr>
        <w:t>文件“第三章 采购需求”中的商务要求逐条明确响应，并</w:t>
      </w:r>
      <w:proofErr w:type="gramStart"/>
      <w:r w:rsidRPr="0030220F">
        <w:rPr>
          <w:rFonts w:ascii="宋体" w:eastAsia="宋体" w:hAnsi="宋体" w:cs="宋体" w:hint="eastAsia"/>
          <w:color w:val="000000" w:themeColor="text1"/>
          <w:kern w:val="0"/>
          <w:sz w:val="24"/>
          <w:szCs w:val="24"/>
        </w:rPr>
        <w:t>作出</w:t>
      </w:r>
      <w:proofErr w:type="gramEnd"/>
      <w:r w:rsidRPr="0030220F">
        <w:rPr>
          <w:rFonts w:ascii="宋体" w:eastAsia="宋体" w:hAnsi="宋体" w:cs="宋体" w:hint="eastAsia"/>
          <w:color w:val="000000" w:themeColor="text1"/>
          <w:kern w:val="0"/>
          <w:sz w:val="24"/>
          <w:szCs w:val="24"/>
        </w:rPr>
        <w:t>偏离说明。</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2.供应商应根据自身的承诺，对照谈判文件要求在“偏离说明”中注明“正偏离”、“负偏离”或者“无偏离”。既不属于“正偏离”也不属于“负偏离”即为“无偏离”。</w:t>
      </w:r>
    </w:p>
    <w:p w:rsidR="00866F55" w:rsidRPr="0030220F" w:rsidRDefault="00866F55">
      <w:pPr>
        <w:spacing w:line="360" w:lineRule="auto"/>
        <w:contextualSpacing/>
        <w:jc w:val="left"/>
        <w:rPr>
          <w:rFonts w:ascii="宋体" w:eastAsia="宋体" w:hAnsi="宋体" w:cs="宋体"/>
          <w:color w:val="000000" w:themeColor="text1"/>
          <w:sz w:val="24"/>
          <w:szCs w:val="24"/>
          <w:u w:val="single"/>
        </w:rPr>
      </w:pPr>
    </w:p>
    <w:p w:rsidR="00866F55" w:rsidRPr="0030220F" w:rsidRDefault="00866F55">
      <w:pPr>
        <w:spacing w:line="360" w:lineRule="auto"/>
        <w:contextualSpacing/>
        <w:jc w:val="left"/>
        <w:rPr>
          <w:rFonts w:ascii="宋体" w:eastAsia="宋体" w:hAnsi="宋体" w:cs="宋体"/>
          <w:color w:val="000000" w:themeColor="text1"/>
          <w:sz w:val="24"/>
          <w:szCs w:val="24"/>
          <w:u w:val="single"/>
        </w:rPr>
      </w:pP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63600C">
      <w:pPr>
        <w:spacing w:line="360" w:lineRule="auto"/>
        <w:ind w:firstLineChars="1350" w:firstLine="324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供应商（公章）：</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ind w:firstLineChars="1350" w:firstLine="324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866F55">
      <w:pPr>
        <w:adjustRightInd w:val="0"/>
        <w:snapToGrid w:val="0"/>
        <w:spacing w:line="360" w:lineRule="auto"/>
        <w:ind w:firstLineChars="1600" w:firstLine="7040"/>
        <w:jc w:val="center"/>
        <w:rPr>
          <w:rFonts w:ascii="宋体" w:eastAsia="宋体" w:hAnsi="宋体" w:cs="宋体"/>
          <w:bCs/>
          <w:color w:val="000000" w:themeColor="text1"/>
          <w:sz w:val="44"/>
          <w:szCs w:val="44"/>
        </w:rPr>
      </w:pPr>
    </w:p>
    <w:p w:rsidR="00866F55" w:rsidRPr="0030220F" w:rsidRDefault="0063600C">
      <w:pPr>
        <w:adjustRightInd w:val="0"/>
        <w:snapToGrid w:val="0"/>
        <w:spacing w:line="360" w:lineRule="auto"/>
        <w:ind w:firstLine="880"/>
        <w:jc w:val="center"/>
        <w:rPr>
          <w:rFonts w:ascii="宋体" w:eastAsia="宋体" w:hAnsi="宋体" w:cs="宋体"/>
          <w:b/>
          <w:color w:val="000000" w:themeColor="text1"/>
          <w:sz w:val="32"/>
          <w:szCs w:val="32"/>
        </w:rPr>
      </w:pPr>
      <w:r w:rsidRPr="0030220F">
        <w:rPr>
          <w:rFonts w:ascii="宋体" w:eastAsia="宋体" w:hAnsi="宋体" w:cs="宋体" w:hint="eastAsia"/>
          <w:bCs/>
          <w:color w:val="000000" w:themeColor="text1"/>
          <w:sz w:val="44"/>
          <w:szCs w:val="44"/>
        </w:rPr>
        <w:br w:type="page"/>
      </w:r>
      <w:r w:rsidRPr="0030220F">
        <w:rPr>
          <w:rFonts w:ascii="宋体" w:eastAsia="宋体" w:hAnsi="宋体" w:cs="宋体" w:hint="eastAsia"/>
          <w:b/>
          <w:bCs/>
          <w:color w:val="000000" w:themeColor="text1"/>
          <w:sz w:val="44"/>
          <w:szCs w:val="44"/>
        </w:rPr>
        <w:lastRenderedPageBreak/>
        <w:t>货物配置清单</w:t>
      </w:r>
    </w:p>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项目名称：</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项目编号：</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rPr>
          <w:rFonts w:ascii="宋体" w:eastAsia="宋体" w:hAnsi="宋体" w:cs="宋体"/>
          <w:color w:val="000000" w:themeColor="text1"/>
          <w:sz w:val="24"/>
          <w:szCs w:val="24"/>
          <w:u w:val="single"/>
        </w:rPr>
      </w:pPr>
      <w:proofErr w:type="gramStart"/>
      <w:r w:rsidRPr="0030220F">
        <w:rPr>
          <w:rFonts w:ascii="宋体" w:eastAsia="宋体" w:hAnsi="宋体" w:cs="宋体" w:hint="eastAsia"/>
          <w:color w:val="000000" w:themeColor="text1"/>
          <w:sz w:val="24"/>
          <w:szCs w:val="24"/>
        </w:rPr>
        <w:t>所竞分</w:t>
      </w:r>
      <w:proofErr w:type="gramEnd"/>
      <w:r w:rsidRPr="0030220F">
        <w:rPr>
          <w:rFonts w:ascii="宋体" w:eastAsia="宋体" w:hAnsi="宋体" w:cs="宋体" w:hint="eastAsia"/>
          <w:color w:val="000000" w:themeColor="text1"/>
          <w:sz w:val="24"/>
          <w:szCs w:val="24"/>
        </w:rPr>
        <w:t>标（如有）：</w:t>
      </w:r>
      <w:r w:rsidRPr="0030220F">
        <w:rPr>
          <w:rFonts w:ascii="宋体" w:eastAsia="宋体" w:hAnsi="宋体" w:cs="宋体" w:hint="eastAsia"/>
          <w:color w:val="000000" w:themeColor="text1"/>
          <w:sz w:val="24"/>
          <w:szCs w:val="24"/>
          <w:u w:val="single"/>
        </w:rPr>
        <w:t xml:space="preserve">                 </w:t>
      </w:r>
    </w:p>
    <w:tbl>
      <w:tblPr>
        <w:tblW w:w="973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0"/>
        <w:gridCol w:w="1164"/>
        <w:gridCol w:w="836"/>
        <w:gridCol w:w="1669"/>
        <w:gridCol w:w="1164"/>
        <w:gridCol w:w="688"/>
        <w:gridCol w:w="717"/>
        <w:gridCol w:w="874"/>
        <w:gridCol w:w="1933"/>
      </w:tblGrid>
      <w:tr w:rsidR="00866F55" w:rsidRPr="0030220F">
        <w:trPr>
          <w:trHeight w:val="2048"/>
          <w:jc w:val="center"/>
        </w:trPr>
        <w:tc>
          <w:tcPr>
            <w:tcW w:w="69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序号</w:t>
            </w: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标的名称</w:t>
            </w:r>
          </w:p>
        </w:tc>
        <w:tc>
          <w:tcPr>
            <w:tcW w:w="836"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品牌</w:t>
            </w:r>
          </w:p>
        </w:tc>
        <w:tc>
          <w:tcPr>
            <w:tcW w:w="16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型号</w:t>
            </w: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生产厂家</w:t>
            </w:r>
          </w:p>
        </w:tc>
        <w:tc>
          <w:tcPr>
            <w:tcW w:w="688"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产地</w:t>
            </w:r>
          </w:p>
        </w:tc>
        <w:tc>
          <w:tcPr>
            <w:tcW w:w="717"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数量</w:t>
            </w:r>
          </w:p>
        </w:tc>
        <w:tc>
          <w:tcPr>
            <w:tcW w:w="874"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单位</w:t>
            </w:r>
          </w:p>
        </w:tc>
        <w:tc>
          <w:tcPr>
            <w:tcW w:w="1933"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before="50" w:after="50"/>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参数性能、指标及配置</w:t>
            </w:r>
          </w:p>
        </w:tc>
      </w:tr>
      <w:tr w:rsidR="00866F55" w:rsidRPr="0030220F">
        <w:trPr>
          <w:trHeight w:val="956"/>
          <w:jc w:val="center"/>
        </w:trPr>
        <w:tc>
          <w:tcPr>
            <w:tcW w:w="690"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836"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669"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717"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874"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933"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r>
      <w:tr w:rsidR="00866F55" w:rsidRPr="0030220F">
        <w:trPr>
          <w:trHeight w:val="1028"/>
          <w:jc w:val="center"/>
        </w:trPr>
        <w:tc>
          <w:tcPr>
            <w:tcW w:w="690"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836"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669"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717"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874"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933"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r>
      <w:tr w:rsidR="00866F55" w:rsidRPr="0030220F">
        <w:trPr>
          <w:trHeight w:val="1034"/>
          <w:jc w:val="center"/>
        </w:trPr>
        <w:tc>
          <w:tcPr>
            <w:tcW w:w="690"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836"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669"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688"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717"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874" w:type="dxa"/>
            <w:tcBorders>
              <w:top w:val="single" w:sz="4" w:space="0" w:color="auto"/>
              <w:left w:val="single" w:sz="4" w:space="0" w:color="auto"/>
              <w:bottom w:val="single" w:sz="4" w:space="0" w:color="auto"/>
              <w:right w:val="single" w:sz="4" w:space="0" w:color="auto"/>
            </w:tcBorders>
          </w:tcPr>
          <w:p w:rsidR="00866F55" w:rsidRPr="0030220F" w:rsidRDefault="00866F55">
            <w:pPr>
              <w:snapToGrid w:val="0"/>
              <w:spacing w:before="50" w:after="50"/>
              <w:jc w:val="center"/>
              <w:rPr>
                <w:rFonts w:ascii="宋体" w:eastAsia="宋体" w:hAnsi="宋体" w:cs="宋体"/>
                <w:color w:val="000000" w:themeColor="text1"/>
                <w:sz w:val="24"/>
                <w:szCs w:val="24"/>
              </w:rPr>
            </w:pPr>
          </w:p>
        </w:tc>
        <w:tc>
          <w:tcPr>
            <w:tcW w:w="1933" w:type="dxa"/>
            <w:tcBorders>
              <w:top w:val="single" w:sz="4" w:space="0" w:color="auto"/>
              <w:left w:val="single" w:sz="4" w:space="0" w:color="auto"/>
              <w:bottom w:val="single" w:sz="4" w:space="0" w:color="auto"/>
              <w:right w:val="single" w:sz="4" w:space="0" w:color="auto"/>
            </w:tcBorders>
            <w:vAlign w:val="center"/>
          </w:tcPr>
          <w:p w:rsidR="00866F55" w:rsidRPr="0030220F" w:rsidRDefault="00866F55">
            <w:pPr>
              <w:snapToGrid w:val="0"/>
              <w:spacing w:before="50" w:after="50"/>
              <w:jc w:val="center"/>
              <w:rPr>
                <w:rFonts w:ascii="宋体" w:eastAsia="宋体" w:hAnsi="宋体" w:cs="宋体"/>
                <w:color w:val="000000" w:themeColor="text1"/>
                <w:sz w:val="24"/>
                <w:szCs w:val="24"/>
              </w:rPr>
            </w:pPr>
          </w:p>
        </w:tc>
      </w:tr>
    </w:tbl>
    <w:p w:rsidR="00866F55" w:rsidRPr="0030220F" w:rsidRDefault="0063600C">
      <w:pPr>
        <w:spacing w:line="360" w:lineRule="auto"/>
        <w:ind w:firstLine="482"/>
        <w:contextualSpacing/>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备注：</w:t>
      </w:r>
    </w:p>
    <w:p w:rsidR="00866F55" w:rsidRPr="0030220F" w:rsidRDefault="0063600C">
      <w:pPr>
        <w:tabs>
          <w:tab w:val="left" w:pos="1065"/>
        </w:tabs>
        <w:adjustRightInd w:val="0"/>
        <w:spacing w:line="360" w:lineRule="auto"/>
        <w:ind w:firstLineChars="200" w:firstLine="482"/>
        <w:contextualSpacing/>
        <w:rPr>
          <w:rFonts w:ascii="宋体" w:eastAsia="宋体" w:hAnsi="宋体" w:cs="宋体"/>
          <w:color w:val="000000" w:themeColor="text1"/>
          <w:sz w:val="24"/>
          <w:szCs w:val="24"/>
        </w:rPr>
      </w:pPr>
      <w:r w:rsidRPr="0030220F">
        <w:rPr>
          <w:rFonts w:ascii="宋体" w:eastAsia="宋体" w:hAnsi="宋体" w:cs="宋体" w:hint="eastAsia"/>
          <w:b/>
          <w:bCs/>
          <w:color w:val="000000" w:themeColor="text1"/>
          <w:sz w:val="24"/>
          <w:szCs w:val="24"/>
        </w:rPr>
        <w:t>以上货物配置清单中“标的名称、数量、单位、品牌、型号、生产厂家、产地、参数性能、指标及配置”必须如实填写完整，定制产品在型号栏中填写“定制”。填写有缺漏的，响应文件按无效响应处理</w:t>
      </w:r>
      <w:r w:rsidRPr="0030220F">
        <w:rPr>
          <w:rFonts w:ascii="宋体" w:eastAsia="宋体" w:hAnsi="宋体" w:cs="宋体" w:hint="eastAsia"/>
          <w:b/>
          <w:color w:val="000000" w:themeColor="text1"/>
          <w:sz w:val="24"/>
          <w:szCs w:val="24"/>
        </w:rPr>
        <w:t>。</w:t>
      </w:r>
      <w:r w:rsidRPr="0030220F">
        <w:rPr>
          <w:rFonts w:ascii="宋体" w:eastAsia="宋体" w:hAnsi="宋体" w:cs="宋体" w:hint="eastAsia"/>
          <w:color w:val="000000" w:themeColor="text1"/>
          <w:sz w:val="24"/>
          <w:szCs w:val="24"/>
        </w:rPr>
        <w:t>标的名称、数量、单位、品牌等必须与“</w:t>
      </w:r>
      <w:r w:rsidRPr="0030220F">
        <w:rPr>
          <w:rFonts w:ascii="宋体" w:eastAsia="宋体" w:hAnsi="宋体" w:cs="宋体" w:hint="eastAsia"/>
          <w:color w:val="000000" w:themeColor="text1"/>
          <w:sz w:val="24"/>
          <w:szCs w:val="24"/>
          <w:lang w:bidi="ar"/>
        </w:rPr>
        <w:t>竞争性谈判</w:t>
      </w:r>
      <w:r w:rsidRPr="0030220F">
        <w:rPr>
          <w:rFonts w:ascii="宋体" w:eastAsia="宋体" w:hAnsi="宋体" w:cs="宋体" w:hint="eastAsia"/>
          <w:color w:val="000000" w:themeColor="text1"/>
          <w:sz w:val="24"/>
          <w:szCs w:val="24"/>
        </w:rPr>
        <w:t>报价表”一致，</w:t>
      </w:r>
      <w:r w:rsidRPr="0030220F">
        <w:rPr>
          <w:rFonts w:ascii="宋体" w:eastAsia="宋体" w:hAnsi="宋体" w:cs="宋体" w:hint="eastAsia"/>
          <w:bCs/>
          <w:color w:val="000000" w:themeColor="text1"/>
          <w:sz w:val="24"/>
          <w:szCs w:val="24"/>
        </w:rPr>
        <w:t>否则响应文件按无效响应处理</w:t>
      </w:r>
      <w:r w:rsidRPr="0030220F">
        <w:rPr>
          <w:rFonts w:ascii="宋体" w:eastAsia="宋体" w:hAnsi="宋体" w:cs="宋体" w:hint="eastAsia"/>
          <w:b/>
          <w:color w:val="000000" w:themeColor="text1"/>
          <w:sz w:val="24"/>
          <w:szCs w:val="24"/>
        </w:rPr>
        <w:t>。</w:t>
      </w:r>
      <w:r w:rsidRPr="0030220F">
        <w:rPr>
          <w:rFonts w:ascii="宋体" w:eastAsia="宋体" w:hAnsi="宋体" w:cs="宋体" w:hint="eastAsia"/>
          <w:color w:val="000000" w:themeColor="text1"/>
          <w:sz w:val="24"/>
          <w:szCs w:val="24"/>
        </w:rPr>
        <w:tab/>
      </w:r>
    </w:p>
    <w:p w:rsidR="00866F55" w:rsidRPr="0030220F" w:rsidRDefault="00866F55">
      <w:pPr>
        <w:adjustRightInd w:val="0"/>
        <w:spacing w:line="360" w:lineRule="auto"/>
        <w:contextualSpacing/>
        <w:jc w:val="left"/>
        <w:rPr>
          <w:rFonts w:ascii="宋体" w:eastAsia="宋体" w:hAnsi="宋体" w:cs="宋体"/>
          <w:color w:val="000000" w:themeColor="text1"/>
          <w:sz w:val="24"/>
          <w:szCs w:val="24"/>
        </w:rPr>
      </w:pPr>
    </w:p>
    <w:p w:rsidR="00866F55" w:rsidRPr="0030220F" w:rsidRDefault="00866F55">
      <w:pPr>
        <w:adjustRightInd w:val="0"/>
        <w:spacing w:line="360" w:lineRule="auto"/>
        <w:contextualSpacing/>
        <w:jc w:val="left"/>
        <w:rPr>
          <w:rFonts w:ascii="宋体" w:eastAsia="宋体" w:hAnsi="宋体" w:cs="宋体"/>
          <w:color w:val="000000" w:themeColor="text1"/>
          <w:sz w:val="24"/>
          <w:szCs w:val="24"/>
        </w:rPr>
      </w:pPr>
    </w:p>
    <w:p w:rsidR="00866F55" w:rsidRPr="0030220F" w:rsidRDefault="00866F55">
      <w:pPr>
        <w:adjustRightInd w:val="0"/>
        <w:spacing w:line="360" w:lineRule="auto"/>
        <w:contextualSpacing/>
        <w:jc w:val="left"/>
        <w:rPr>
          <w:rFonts w:ascii="宋体" w:eastAsia="宋体" w:hAnsi="宋体" w:cs="宋体"/>
          <w:color w:val="000000" w:themeColor="text1"/>
          <w:sz w:val="24"/>
          <w:szCs w:val="24"/>
        </w:rPr>
      </w:pPr>
    </w:p>
    <w:p w:rsidR="00866F55" w:rsidRPr="0030220F" w:rsidRDefault="0063600C">
      <w:pPr>
        <w:spacing w:line="360" w:lineRule="auto"/>
        <w:ind w:firstLineChars="1350" w:firstLine="324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供应商（公章）：</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ind w:firstLineChars="1350" w:firstLine="3240"/>
        <w:contextualSpacing/>
        <w:rPr>
          <w:rFonts w:ascii="宋体" w:eastAsia="宋体" w:hAnsi="宋体" w:cs="宋体"/>
          <w:color w:val="000000" w:themeColor="text1"/>
          <w:szCs w:val="21"/>
          <w:u w:val="single"/>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866F55">
      <w:pPr>
        <w:adjustRightInd w:val="0"/>
        <w:snapToGrid w:val="0"/>
        <w:spacing w:line="360" w:lineRule="auto"/>
        <w:ind w:firstLine="420"/>
        <w:rPr>
          <w:rFonts w:ascii="宋体" w:eastAsia="宋体" w:hAnsi="宋体" w:cs="宋体"/>
          <w:color w:val="000000" w:themeColor="text1"/>
          <w:szCs w:val="21"/>
          <w:u w:val="single"/>
        </w:rPr>
      </w:pPr>
    </w:p>
    <w:p w:rsidR="00866F55" w:rsidRPr="0030220F" w:rsidRDefault="00866F55">
      <w:pPr>
        <w:adjustRightInd w:val="0"/>
        <w:snapToGrid w:val="0"/>
        <w:spacing w:line="360" w:lineRule="auto"/>
        <w:ind w:firstLine="420"/>
        <w:rPr>
          <w:rFonts w:ascii="宋体" w:eastAsia="宋体" w:hAnsi="宋体" w:cs="宋体"/>
          <w:color w:val="000000" w:themeColor="text1"/>
          <w:szCs w:val="21"/>
          <w:u w:val="single"/>
        </w:rPr>
        <w:sectPr w:rsidR="00866F55" w:rsidRPr="0030220F">
          <w:pgSz w:w="11905" w:h="16838"/>
          <w:pgMar w:top="1417" w:right="1417" w:bottom="1417" w:left="1417" w:header="850" w:footer="992" w:gutter="0"/>
          <w:cols w:space="0"/>
          <w:docGrid w:type="lines" w:linePitch="318"/>
        </w:sectPr>
      </w:pPr>
    </w:p>
    <w:p w:rsidR="00866F55" w:rsidRPr="0030220F" w:rsidRDefault="00866F55">
      <w:pPr>
        <w:adjustRightInd w:val="0"/>
        <w:snapToGrid w:val="0"/>
        <w:spacing w:line="360" w:lineRule="auto"/>
        <w:ind w:firstLine="420"/>
        <w:rPr>
          <w:rFonts w:ascii="宋体" w:eastAsia="宋体" w:hAnsi="宋体" w:cs="宋体"/>
          <w:color w:val="000000" w:themeColor="text1"/>
          <w:szCs w:val="21"/>
          <w:u w:val="single"/>
        </w:rPr>
      </w:pPr>
    </w:p>
    <w:p w:rsidR="00866F55" w:rsidRPr="0030220F" w:rsidRDefault="00866F55">
      <w:pPr>
        <w:adjustRightInd w:val="0"/>
        <w:snapToGrid w:val="0"/>
        <w:spacing w:line="360" w:lineRule="auto"/>
        <w:ind w:firstLine="420"/>
        <w:rPr>
          <w:rFonts w:ascii="宋体" w:eastAsia="宋体" w:hAnsi="宋体" w:cs="宋体"/>
          <w:color w:val="000000" w:themeColor="text1"/>
          <w:szCs w:val="21"/>
          <w:u w:val="single"/>
        </w:rPr>
      </w:pPr>
    </w:p>
    <w:p w:rsidR="00866F55" w:rsidRPr="0030220F" w:rsidRDefault="0063600C">
      <w:pPr>
        <w:adjustRightInd w:val="0"/>
        <w:snapToGrid w:val="0"/>
        <w:spacing w:line="360" w:lineRule="auto"/>
        <w:ind w:firstLine="880"/>
        <w:jc w:val="center"/>
        <w:rPr>
          <w:rFonts w:ascii="宋体" w:eastAsia="宋体" w:hAnsi="宋体" w:cs="宋体"/>
          <w:b/>
          <w:bCs/>
          <w:color w:val="000000" w:themeColor="text1"/>
          <w:sz w:val="44"/>
          <w:szCs w:val="44"/>
        </w:rPr>
      </w:pPr>
      <w:r w:rsidRPr="0030220F">
        <w:rPr>
          <w:rFonts w:ascii="宋体" w:eastAsia="宋体" w:hAnsi="宋体" w:cs="宋体" w:hint="eastAsia"/>
          <w:b/>
          <w:bCs/>
          <w:color w:val="000000" w:themeColor="text1"/>
          <w:sz w:val="44"/>
          <w:szCs w:val="44"/>
        </w:rPr>
        <w:t>技术要求偏离表</w:t>
      </w:r>
    </w:p>
    <w:p w:rsidR="00866F55" w:rsidRPr="0030220F" w:rsidRDefault="0063600C">
      <w:pPr>
        <w:spacing w:line="360" w:lineRule="auto"/>
        <w:rPr>
          <w:rFonts w:ascii="宋体" w:eastAsia="宋体" w:hAnsi="宋体" w:cs="宋体"/>
          <w:color w:val="000000" w:themeColor="text1"/>
          <w:sz w:val="32"/>
          <w:szCs w:val="32"/>
        </w:rPr>
      </w:pPr>
      <w:r w:rsidRPr="0030220F">
        <w:rPr>
          <w:rFonts w:ascii="宋体" w:eastAsia="宋体" w:hAnsi="宋体" w:cs="宋体" w:hint="eastAsia"/>
          <w:color w:val="000000" w:themeColor="text1"/>
          <w:sz w:val="24"/>
          <w:szCs w:val="24"/>
        </w:rPr>
        <w:t>采购项目名称：</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采购项目编号：</w:t>
      </w:r>
      <w:r w:rsidRPr="0030220F">
        <w:rPr>
          <w:rFonts w:ascii="宋体" w:eastAsia="宋体" w:hAnsi="宋体" w:cs="宋体" w:hint="eastAsia"/>
          <w:color w:val="000000" w:themeColor="text1"/>
          <w:sz w:val="24"/>
          <w:szCs w:val="24"/>
          <w:u w:val="single"/>
        </w:rPr>
        <w:t xml:space="preserve">                 </w:t>
      </w:r>
    </w:p>
    <w:p w:rsidR="00866F55" w:rsidRPr="0030220F" w:rsidRDefault="0063600C">
      <w:pPr>
        <w:spacing w:line="360" w:lineRule="auto"/>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分标号：</w:t>
      </w:r>
      <w:r w:rsidRPr="0030220F">
        <w:rPr>
          <w:rFonts w:ascii="宋体" w:eastAsia="宋体" w:hAnsi="宋体" w:cs="宋体" w:hint="eastAsia"/>
          <w:color w:val="000000" w:themeColor="text1"/>
          <w:sz w:val="24"/>
          <w:szCs w:val="24"/>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11"/>
        <w:gridCol w:w="910"/>
        <w:gridCol w:w="3028"/>
        <w:gridCol w:w="2726"/>
        <w:gridCol w:w="1486"/>
      </w:tblGrid>
      <w:tr w:rsidR="00866F55" w:rsidRPr="0030220F">
        <w:trPr>
          <w:cantSplit/>
          <w:trHeight w:val="420"/>
          <w:jc w:val="center"/>
        </w:trPr>
        <w:tc>
          <w:tcPr>
            <w:tcW w:w="502"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序号</w:t>
            </w:r>
          </w:p>
        </w:tc>
        <w:tc>
          <w:tcPr>
            <w:tcW w:w="502" w:type="pct"/>
            <w:tcBorders>
              <w:right w:val="single" w:sz="4" w:space="0" w:color="auto"/>
            </w:tcBorders>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标的名称</w:t>
            </w:r>
          </w:p>
        </w:tc>
        <w:tc>
          <w:tcPr>
            <w:tcW w:w="1670" w:type="pct"/>
            <w:tcBorders>
              <w:left w:val="single" w:sz="4" w:space="0" w:color="auto"/>
            </w:tcBorders>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技术要求</w:t>
            </w:r>
          </w:p>
        </w:tc>
        <w:tc>
          <w:tcPr>
            <w:tcW w:w="1503"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竞争性谈判响应</w:t>
            </w:r>
          </w:p>
        </w:tc>
        <w:tc>
          <w:tcPr>
            <w:tcW w:w="820"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偏离说明</w:t>
            </w:r>
          </w:p>
        </w:tc>
      </w:tr>
      <w:tr w:rsidR="00866F55" w:rsidRPr="0030220F">
        <w:trPr>
          <w:cantSplit/>
          <w:trHeight w:val="420"/>
          <w:jc w:val="center"/>
        </w:trPr>
        <w:tc>
          <w:tcPr>
            <w:tcW w:w="502"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w:t>
            </w:r>
          </w:p>
        </w:tc>
        <w:tc>
          <w:tcPr>
            <w:tcW w:w="502" w:type="pct"/>
            <w:tcBorders>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670" w:type="pct"/>
            <w:tcBorders>
              <w:lef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503"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20"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r>
      <w:tr w:rsidR="00866F55" w:rsidRPr="0030220F">
        <w:trPr>
          <w:cantSplit/>
          <w:trHeight w:val="420"/>
          <w:jc w:val="center"/>
        </w:trPr>
        <w:tc>
          <w:tcPr>
            <w:tcW w:w="502"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w:t>
            </w:r>
          </w:p>
        </w:tc>
        <w:tc>
          <w:tcPr>
            <w:tcW w:w="502" w:type="pct"/>
            <w:tcBorders>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670" w:type="pct"/>
            <w:tcBorders>
              <w:lef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503"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20"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r>
      <w:tr w:rsidR="00866F55" w:rsidRPr="0030220F">
        <w:trPr>
          <w:cantSplit/>
          <w:trHeight w:val="420"/>
          <w:jc w:val="center"/>
        </w:trPr>
        <w:tc>
          <w:tcPr>
            <w:tcW w:w="502"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w:t>
            </w:r>
          </w:p>
        </w:tc>
        <w:tc>
          <w:tcPr>
            <w:tcW w:w="502" w:type="pct"/>
            <w:tcBorders>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670" w:type="pct"/>
            <w:tcBorders>
              <w:lef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503"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20"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r>
      <w:tr w:rsidR="00866F55" w:rsidRPr="0030220F">
        <w:trPr>
          <w:trHeight w:val="420"/>
          <w:jc w:val="center"/>
        </w:trPr>
        <w:tc>
          <w:tcPr>
            <w:tcW w:w="502" w:type="pct"/>
            <w:vAlign w:val="center"/>
          </w:tcPr>
          <w:p w:rsidR="00866F55" w:rsidRPr="0030220F" w:rsidRDefault="0063600C">
            <w:pPr>
              <w:spacing w:line="500" w:lineRule="exact"/>
              <w:jc w:val="center"/>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w:t>
            </w:r>
          </w:p>
        </w:tc>
        <w:tc>
          <w:tcPr>
            <w:tcW w:w="502" w:type="pct"/>
            <w:tcBorders>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670" w:type="pct"/>
            <w:tcBorders>
              <w:lef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1503" w:type="pct"/>
            <w:vAlign w:val="center"/>
          </w:tcPr>
          <w:p w:rsidR="00866F55" w:rsidRPr="0030220F" w:rsidRDefault="00866F55">
            <w:pPr>
              <w:spacing w:line="500" w:lineRule="exact"/>
              <w:jc w:val="center"/>
              <w:rPr>
                <w:rFonts w:ascii="宋体" w:eastAsia="宋体" w:hAnsi="宋体" w:cs="宋体"/>
                <w:color w:val="000000" w:themeColor="text1"/>
                <w:sz w:val="24"/>
                <w:szCs w:val="24"/>
              </w:rPr>
            </w:pPr>
          </w:p>
        </w:tc>
        <w:tc>
          <w:tcPr>
            <w:tcW w:w="820" w:type="pct"/>
            <w:tcBorders>
              <w:right w:val="single" w:sz="4" w:space="0" w:color="auto"/>
            </w:tcBorders>
            <w:vAlign w:val="center"/>
          </w:tcPr>
          <w:p w:rsidR="00866F55" w:rsidRPr="0030220F" w:rsidRDefault="00866F55">
            <w:pPr>
              <w:spacing w:line="500" w:lineRule="exact"/>
              <w:jc w:val="center"/>
              <w:rPr>
                <w:rFonts w:ascii="宋体" w:eastAsia="宋体" w:hAnsi="宋体" w:cs="宋体"/>
                <w:color w:val="000000" w:themeColor="text1"/>
                <w:sz w:val="24"/>
                <w:szCs w:val="24"/>
              </w:rPr>
            </w:pPr>
          </w:p>
        </w:tc>
      </w:tr>
    </w:tbl>
    <w:p w:rsidR="00866F55" w:rsidRPr="0030220F" w:rsidRDefault="0063600C">
      <w:pPr>
        <w:spacing w:line="360" w:lineRule="auto"/>
        <w:ind w:firstLine="482"/>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注：</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1.说明：应对</w:t>
      </w:r>
      <w:proofErr w:type="gramStart"/>
      <w:r w:rsidRPr="0030220F">
        <w:rPr>
          <w:rFonts w:ascii="宋体" w:eastAsia="宋体" w:hAnsi="宋体" w:cs="宋体" w:hint="eastAsia"/>
          <w:color w:val="000000" w:themeColor="text1"/>
          <w:kern w:val="0"/>
          <w:sz w:val="24"/>
          <w:szCs w:val="24"/>
        </w:rPr>
        <w:t>照谈判</w:t>
      </w:r>
      <w:proofErr w:type="gramEnd"/>
      <w:r w:rsidRPr="0030220F">
        <w:rPr>
          <w:rFonts w:ascii="宋体" w:eastAsia="宋体" w:hAnsi="宋体" w:cs="宋体" w:hint="eastAsia"/>
          <w:color w:val="000000" w:themeColor="text1"/>
          <w:kern w:val="0"/>
          <w:sz w:val="24"/>
          <w:szCs w:val="24"/>
        </w:rPr>
        <w:t>文件“第三章 采购需求”中的“技术参数及性能（配置）要求”逐条实质性响应，并</w:t>
      </w:r>
      <w:proofErr w:type="gramStart"/>
      <w:r w:rsidRPr="0030220F">
        <w:rPr>
          <w:rFonts w:ascii="宋体" w:eastAsia="宋体" w:hAnsi="宋体" w:cs="宋体" w:hint="eastAsia"/>
          <w:color w:val="000000" w:themeColor="text1"/>
          <w:kern w:val="0"/>
          <w:sz w:val="24"/>
          <w:szCs w:val="24"/>
        </w:rPr>
        <w:t>作出</w:t>
      </w:r>
      <w:proofErr w:type="gramEnd"/>
      <w:r w:rsidRPr="0030220F">
        <w:rPr>
          <w:rFonts w:ascii="宋体" w:eastAsia="宋体" w:hAnsi="宋体" w:cs="宋体" w:hint="eastAsia"/>
          <w:color w:val="000000" w:themeColor="text1"/>
          <w:kern w:val="0"/>
          <w:sz w:val="24"/>
          <w:szCs w:val="24"/>
        </w:rPr>
        <w:t>偏离说明。</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2.供应商应根据其参与</w:t>
      </w:r>
      <w:r w:rsidRPr="0030220F">
        <w:rPr>
          <w:rFonts w:ascii="宋体" w:eastAsia="宋体" w:hAnsi="宋体" w:cs="宋体" w:hint="eastAsia"/>
          <w:color w:val="000000" w:themeColor="text1"/>
          <w:kern w:val="0"/>
          <w:sz w:val="24"/>
          <w:szCs w:val="20"/>
          <w:lang w:bidi="ar"/>
        </w:rPr>
        <w:t>竞争性谈判</w:t>
      </w:r>
      <w:r w:rsidRPr="0030220F">
        <w:rPr>
          <w:rFonts w:ascii="宋体" w:eastAsia="宋体" w:hAnsi="宋体" w:cs="宋体" w:hint="eastAsia"/>
          <w:color w:val="000000" w:themeColor="text1"/>
          <w:kern w:val="0"/>
          <w:sz w:val="24"/>
          <w:szCs w:val="24"/>
        </w:rPr>
        <w:t>设备的性能指标，对照谈判文件要求，在“偏离说明”中注明“正偏离”、“负偏离”或者“无偏离”。既不属于“正偏离”也不属于“负偏离”即为“无偏离”。</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3.供应商认为其</w:t>
      </w:r>
      <w:r w:rsidRPr="0030220F">
        <w:rPr>
          <w:rFonts w:ascii="宋体" w:eastAsia="宋体" w:hAnsi="宋体" w:cs="宋体" w:hint="eastAsia"/>
          <w:color w:val="000000" w:themeColor="text1"/>
          <w:kern w:val="0"/>
          <w:sz w:val="24"/>
          <w:szCs w:val="20"/>
          <w:lang w:bidi="ar"/>
        </w:rPr>
        <w:t>竞争性谈判</w:t>
      </w:r>
      <w:r w:rsidRPr="0030220F">
        <w:rPr>
          <w:rFonts w:ascii="宋体" w:eastAsia="宋体" w:hAnsi="宋体" w:cs="宋体" w:hint="eastAsia"/>
          <w:color w:val="000000" w:themeColor="text1"/>
          <w:kern w:val="0"/>
          <w:sz w:val="24"/>
          <w:szCs w:val="24"/>
        </w:rPr>
        <w:t>响应有正偏离的，请在技术要求偏离表中列明，且在响应文件中提供参与</w:t>
      </w:r>
      <w:r w:rsidRPr="0030220F">
        <w:rPr>
          <w:rFonts w:ascii="宋体" w:eastAsia="宋体" w:hAnsi="宋体" w:cs="宋体" w:hint="eastAsia"/>
          <w:color w:val="000000" w:themeColor="text1"/>
          <w:kern w:val="0"/>
          <w:sz w:val="24"/>
          <w:szCs w:val="20"/>
          <w:lang w:bidi="ar"/>
        </w:rPr>
        <w:t>竞争性谈判</w:t>
      </w:r>
      <w:r w:rsidRPr="0030220F">
        <w:rPr>
          <w:rFonts w:ascii="宋体" w:eastAsia="宋体" w:hAnsi="宋体" w:cs="宋体" w:hint="eastAsia"/>
          <w:color w:val="000000" w:themeColor="text1"/>
          <w:kern w:val="0"/>
          <w:sz w:val="24"/>
          <w:szCs w:val="24"/>
        </w:rPr>
        <w:t>产品的彩页或国家认可有资质的第三方检测机构出具的检测报告复印件或产品生产厂家出具的技术参数说明证明作为佐证，以上佐证材料均需加盖生产厂家或代理商（</w:t>
      </w:r>
      <w:proofErr w:type="gramStart"/>
      <w:r w:rsidRPr="0030220F">
        <w:rPr>
          <w:rFonts w:ascii="宋体" w:eastAsia="宋体" w:hAnsi="宋体" w:cs="宋体" w:hint="eastAsia"/>
          <w:color w:val="000000" w:themeColor="text1"/>
          <w:kern w:val="0"/>
          <w:sz w:val="24"/>
          <w:szCs w:val="24"/>
        </w:rPr>
        <w:t>附生产</w:t>
      </w:r>
      <w:proofErr w:type="gramEnd"/>
      <w:r w:rsidRPr="0030220F">
        <w:rPr>
          <w:rFonts w:ascii="宋体" w:eastAsia="宋体" w:hAnsi="宋体" w:cs="宋体" w:hint="eastAsia"/>
          <w:color w:val="000000" w:themeColor="text1"/>
          <w:kern w:val="0"/>
          <w:sz w:val="24"/>
          <w:szCs w:val="24"/>
        </w:rPr>
        <w:t>厂家授权资料）公章。</w:t>
      </w:r>
    </w:p>
    <w:p w:rsidR="00866F55" w:rsidRPr="0030220F" w:rsidRDefault="0063600C">
      <w:pPr>
        <w:spacing w:line="360" w:lineRule="auto"/>
        <w:ind w:firstLineChars="200" w:firstLine="480"/>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4.如技术要求偏离表中的</w:t>
      </w:r>
      <w:r w:rsidRPr="0030220F">
        <w:rPr>
          <w:rFonts w:ascii="宋体" w:eastAsia="宋体" w:hAnsi="宋体" w:cs="宋体" w:hint="eastAsia"/>
          <w:color w:val="000000" w:themeColor="text1"/>
          <w:kern w:val="0"/>
          <w:sz w:val="24"/>
          <w:szCs w:val="20"/>
          <w:lang w:bidi="ar"/>
        </w:rPr>
        <w:t>竞争性谈判</w:t>
      </w:r>
      <w:r w:rsidRPr="0030220F">
        <w:rPr>
          <w:rFonts w:ascii="宋体" w:eastAsia="宋体" w:hAnsi="宋体" w:cs="宋体" w:hint="eastAsia"/>
          <w:color w:val="000000" w:themeColor="text1"/>
          <w:kern w:val="0"/>
          <w:sz w:val="24"/>
          <w:szCs w:val="24"/>
        </w:rPr>
        <w:t>响应与佐证材料不一致的，以佐证材料为准。</w:t>
      </w:r>
    </w:p>
    <w:p w:rsidR="00866F55" w:rsidRPr="0030220F" w:rsidRDefault="00866F55">
      <w:pPr>
        <w:spacing w:line="360" w:lineRule="auto"/>
        <w:contextualSpacing/>
        <w:rPr>
          <w:rFonts w:ascii="宋体" w:eastAsia="宋体" w:hAnsi="宋体" w:cs="宋体"/>
          <w:color w:val="000000" w:themeColor="text1"/>
          <w:kern w:val="0"/>
          <w:sz w:val="24"/>
          <w:szCs w:val="24"/>
        </w:rPr>
      </w:pPr>
    </w:p>
    <w:p w:rsidR="00866F55" w:rsidRPr="0030220F" w:rsidRDefault="00866F55">
      <w:pPr>
        <w:spacing w:line="360" w:lineRule="auto"/>
        <w:contextualSpacing/>
        <w:rPr>
          <w:rFonts w:ascii="宋体" w:eastAsia="宋体" w:hAnsi="宋体" w:cs="宋体"/>
          <w:color w:val="000000" w:themeColor="text1"/>
          <w:sz w:val="24"/>
          <w:szCs w:val="24"/>
        </w:rPr>
      </w:pPr>
    </w:p>
    <w:p w:rsidR="00866F55" w:rsidRPr="0030220F" w:rsidRDefault="0063600C">
      <w:pPr>
        <w:spacing w:line="360" w:lineRule="auto"/>
        <w:ind w:firstLineChars="1200" w:firstLine="2880"/>
        <w:contextualSpacing/>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供应商（公章）：</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 xml:space="preserve">      </w:t>
      </w:r>
    </w:p>
    <w:p w:rsidR="00866F55" w:rsidRPr="0030220F" w:rsidRDefault="0063600C">
      <w:pPr>
        <w:spacing w:line="360" w:lineRule="auto"/>
        <w:ind w:firstLineChars="1200" w:firstLine="2880"/>
        <w:contextualSpacing/>
        <w:rPr>
          <w:rFonts w:ascii="宋体" w:eastAsia="宋体" w:hAnsi="宋体" w:cs="宋体"/>
          <w:color w:val="000000" w:themeColor="text1"/>
          <w:sz w:val="32"/>
          <w:szCs w:val="32"/>
        </w:rPr>
      </w:pPr>
      <w:r w:rsidRPr="0030220F">
        <w:rPr>
          <w:rFonts w:ascii="宋体" w:eastAsia="宋体" w:hAnsi="宋体" w:cs="宋体" w:hint="eastAsia"/>
          <w:color w:val="000000" w:themeColor="text1"/>
          <w:sz w:val="24"/>
          <w:szCs w:val="24"/>
        </w:rPr>
        <w:t>日期：</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年</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月</w:t>
      </w:r>
      <w:r w:rsidRPr="0030220F">
        <w:rPr>
          <w:rFonts w:ascii="宋体" w:eastAsia="宋体" w:hAnsi="宋体" w:cs="宋体" w:hint="eastAsia"/>
          <w:color w:val="000000" w:themeColor="text1"/>
          <w:spacing w:val="20"/>
          <w:sz w:val="24"/>
          <w:szCs w:val="24"/>
          <w:u w:val="single"/>
        </w:rPr>
        <w:t xml:space="preserve">  </w:t>
      </w:r>
      <w:r w:rsidRPr="0030220F">
        <w:rPr>
          <w:rFonts w:ascii="宋体" w:eastAsia="宋体" w:hAnsi="宋体" w:cs="宋体" w:hint="eastAsia"/>
          <w:color w:val="000000" w:themeColor="text1"/>
          <w:spacing w:val="20"/>
          <w:sz w:val="24"/>
          <w:szCs w:val="24"/>
        </w:rPr>
        <w:t>日</w:t>
      </w:r>
    </w:p>
    <w:p w:rsidR="00866F55" w:rsidRPr="0030220F" w:rsidRDefault="0063600C">
      <w:pPr>
        <w:spacing w:line="360" w:lineRule="auto"/>
        <w:ind w:firstLine="482"/>
        <w:rPr>
          <w:rFonts w:ascii="宋体" w:eastAsia="宋体" w:hAnsi="宋体" w:cs="宋体"/>
          <w:color w:val="000000" w:themeColor="text1"/>
          <w:szCs w:val="21"/>
        </w:rPr>
      </w:pPr>
      <w:r w:rsidRPr="0030220F">
        <w:rPr>
          <w:rFonts w:ascii="宋体" w:eastAsia="宋体" w:hAnsi="宋体" w:cs="宋体" w:hint="eastAsia"/>
          <w:b/>
          <w:bCs/>
          <w:color w:val="000000" w:themeColor="text1"/>
          <w:sz w:val="24"/>
          <w:szCs w:val="24"/>
        </w:rPr>
        <w:br w:type="page"/>
      </w:r>
      <w:r w:rsidRPr="0030220F">
        <w:rPr>
          <w:rFonts w:ascii="宋体" w:eastAsia="宋体" w:hAnsi="宋体" w:cs="宋体" w:hint="eastAsia"/>
          <w:b/>
          <w:bCs/>
          <w:color w:val="000000" w:themeColor="text1"/>
          <w:sz w:val="24"/>
          <w:szCs w:val="24"/>
        </w:rPr>
        <w:lastRenderedPageBreak/>
        <w:t>其他文书、文件格式</w:t>
      </w:r>
    </w:p>
    <w:p w:rsidR="00866F55" w:rsidRPr="0030220F" w:rsidRDefault="0063600C">
      <w:pPr>
        <w:spacing w:line="360" w:lineRule="auto"/>
        <w:jc w:val="center"/>
        <w:rPr>
          <w:rFonts w:ascii="宋体" w:eastAsia="宋体" w:hAnsi="宋体" w:cs="宋体"/>
          <w:b/>
          <w:bCs/>
          <w:color w:val="000000" w:themeColor="text1"/>
          <w:sz w:val="32"/>
          <w:szCs w:val="32"/>
        </w:rPr>
      </w:pPr>
      <w:r w:rsidRPr="0030220F">
        <w:rPr>
          <w:rFonts w:ascii="宋体" w:eastAsia="宋体" w:hAnsi="宋体" w:cs="宋体" w:hint="eastAsia"/>
          <w:b/>
          <w:color w:val="000000" w:themeColor="text1"/>
          <w:sz w:val="44"/>
          <w:szCs w:val="44"/>
        </w:rPr>
        <w:t>质疑函</w:t>
      </w:r>
      <w:r w:rsidRPr="0030220F">
        <w:rPr>
          <w:rFonts w:ascii="宋体" w:eastAsia="宋体" w:hAnsi="宋体" w:cs="宋体" w:hint="eastAsia"/>
          <w:color w:val="000000" w:themeColor="text1"/>
          <w:sz w:val="28"/>
          <w:szCs w:val="28"/>
        </w:rPr>
        <w:t>（格式）</w:t>
      </w:r>
    </w:p>
    <w:p w:rsidR="00866F55" w:rsidRPr="0030220F" w:rsidRDefault="00866F55">
      <w:pPr>
        <w:spacing w:line="360" w:lineRule="auto"/>
        <w:ind w:firstLine="643"/>
        <w:jc w:val="center"/>
        <w:rPr>
          <w:rFonts w:ascii="宋体" w:eastAsia="宋体" w:hAnsi="宋体" w:cs="宋体"/>
          <w:b/>
          <w:bCs/>
          <w:color w:val="000000" w:themeColor="text1"/>
          <w:sz w:val="32"/>
          <w:szCs w:val="32"/>
        </w:rPr>
      </w:pPr>
    </w:p>
    <w:p w:rsidR="00866F55" w:rsidRPr="0030220F" w:rsidRDefault="0063600C">
      <w:pPr>
        <w:spacing w:line="360" w:lineRule="auto"/>
        <w:ind w:firstLineChars="200" w:firstLine="482"/>
        <w:contextualSpacing/>
        <w:rPr>
          <w:rFonts w:ascii="宋体" w:eastAsia="宋体" w:hAnsi="宋体" w:cs="宋体"/>
          <w:b/>
          <w:bCs/>
          <w:color w:val="000000" w:themeColor="text1"/>
          <w:kern w:val="0"/>
          <w:sz w:val="24"/>
          <w:szCs w:val="24"/>
        </w:rPr>
      </w:pPr>
      <w:r w:rsidRPr="0030220F">
        <w:rPr>
          <w:rFonts w:ascii="宋体" w:eastAsia="宋体" w:hAnsi="宋体" w:cs="宋体" w:hint="eastAsia"/>
          <w:b/>
          <w:bCs/>
          <w:color w:val="000000" w:themeColor="text1"/>
          <w:kern w:val="0"/>
          <w:sz w:val="24"/>
          <w:szCs w:val="24"/>
        </w:rPr>
        <w:t>一、质疑供应商基本信息：</w:t>
      </w:r>
    </w:p>
    <w:p w:rsidR="00866F55" w:rsidRPr="0030220F" w:rsidRDefault="0063600C">
      <w:pPr>
        <w:spacing w:line="360" w:lineRule="auto"/>
        <w:ind w:firstLineChars="200" w:firstLine="480"/>
        <w:contextualSpacing/>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质疑供应商：</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pacing w:line="360" w:lineRule="auto"/>
        <w:ind w:firstLineChars="200" w:firstLine="480"/>
        <w:contextualSpacing/>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地址：</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邮编：</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pacing w:line="360" w:lineRule="auto"/>
        <w:ind w:firstLineChars="200" w:firstLine="480"/>
        <w:contextualSpacing/>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联系人：</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联系电话：</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00" w:firstLine="480"/>
        <w:contextualSpacing/>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授权代表：</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00" w:firstLine="480"/>
        <w:contextualSpacing/>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联系电话：</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00" w:firstLine="480"/>
        <w:contextualSpacing/>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地址：</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邮编：</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pacing w:line="360" w:lineRule="auto"/>
        <w:ind w:firstLineChars="200" w:firstLine="482"/>
        <w:contextualSpacing/>
        <w:rPr>
          <w:rFonts w:ascii="宋体" w:eastAsia="宋体" w:hAnsi="宋体" w:cs="宋体"/>
          <w:b/>
          <w:bCs/>
          <w:color w:val="000000" w:themeColor="text1"/>
          <w:kern w:val="0"/>
          <w:sz w:val="24"/>
          <w:szCs w:val="24"/>
        </w:rPr>
      </w:pPr>
      <w:r w:rsidRPr="0030220F">
        <w:rPr>
          <w:rFonts w:ascii="宋体" w:eastAsia="宋体" w:hAnsi="宋体" w:cs="宋体" w:hint="eastAsia"/>
          <w:b/>
          <w:bCs/>
          <w:color w:val="000000" w:themeColor="text1"/>
          <w:kern w:val="0"/>
          <w:sz w:val="24"/>
          <w:szCs w:val="24"/>
        </w:rPr>
        <w:t>二、质疑项目基本情况：</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bCs/>
          <w:color w:val="000000" w:themeColor="text1"/>
          <w:kern w:val="0"/>
          <w:sz w:val="24"/>
          <w:szCs w:val="24"/>
        </w:rPr>
        <w:t>质疑</w:t>
      </w:r>
      <w:r w:rsidRPr="0030220F">
        <w:rPr>
          <w:rFonts w:ascii="宋体" w:eastAsia="宋体" w:hAnsi="宋体" w:cs="宋体" w:hint="eastAsia"/>
          <w:color w:val="000000" w:themeColor="text1"/>
          <w:kern w:val="0"/>
          <w:sz w:val="24"/>
          <w:szCs w:val="24"/>
        </w:rPr>
        <w:t>项目的名称：</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bCs/>
          <w:color w:val="000000" w:themeColor="text1"/>
          <w:kern w:val="0"/>
          <w:sz w:val="24"/>
          <w:szCs w:val="24"/>
        </w:rPr>
        <w:t>质疑</w:t>
      </w:r>
      <w:r w:rsidRPr="0030220F">
        <w:rPr>
          <w:rFonts w:ascii="宋体" w:eastAsia="宋体" w:hAnsi="宋体" w:cs="宋体" w:hint="eastAsia"/>
          <w:color w:val="000000" w:themeColor="text1"/>
          <w:kern w:val="0"/>
          <w:sz w:val="24"/>
          <w:szCs w:val="24"/>
        </w:rPr>
        <w:t>项目的编号：</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采购人名称：</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质疑事项：</w:t>
      </w:r>
    </w:p>
    <w:p w:rsidR="00866F55" w:rsidRPr="0030220F" w:rsidRDefault="0063600C">
      <w:pPr>
        <w:spacing w:line="360" w:lineRule="auto"/>
        <w:ind w:firstLineChars="147" w:firstLine="35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□采购文件   采购文件获取日期：</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47" w:firstLine="35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 xml:space="preserve">□采购过程   </w:t>
      </w:r>
    </w:p>
    <w:p w:rsidR="00866F55" w:rsidRPr="0030220F" w:rsidRDefault="0063600C">
      <w:pPr>
        <w:spacing w:line="360" w:lineRule="auto"/>
        <w:ind w:firstLineChars="147" w:firstLine="353"/>
        <w:contextualSpacing/>
        <w:rPr>
          <w:rFonts w:ascii="宋体" w:eastAsia="宋体" w:hAnsi="宋体" w:cs="宋体"/>
          <w:bCs/>
          <w:color w:val="000000" w:themeColor="text1"/>
          <w:kern w:val="0"/>
          <w:sz w:val="24"/>
          <w:szCs w:val="24"/>
          <w:u w:val="single"/>
        </w:rPr>
      </w:pPr>
      <w:r w:rsidRPr="0030220F">
        <w:rPr>
          <w:rFonts w:ascii="宋体" w:eastAsia="宋体" w:hAnsi="宋体" w:cs="宋体" w:hint="eastAsia"/>
          <w:color w:val="000000" w:themeColor="text1"/>
          <w:kern w:val="0"/>
          <w:sz w:val="24"/>
          <w:szCs w:val="24"/>
        </w:rPr>
        <w:t xml:space="preserve">□成交结果   </w:t>
      </w:r>
    </w:p>
    <w:p w:rsidR="00866F55" w:rsidRPr="0030220F" w:rsidRDefault="0063600C">
      <w:pPr>
        <w:spacing w:line="360" w:lineRule="auto"/>
        <w:ind w:firstLineChars="196" w:firstLine="472"/>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三、质疑事项具体内容</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质疑事项1：</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事实依据：</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法律依据：</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质疑事项2</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四、与质疑事项相关的质疑请求：</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请求：</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u w:val="single"/>
        </w:rPr>
      </w:pPr>
      <w:r w:rsidRPr="0030220F">
        <w:rPr>
          <w:rFonts w:ascii="宋体" w:eastAsia="宋体" w:hAnsi="宋体" w:cs="宋体" w:hint="eastAsia"/>
          <w:color w:val="000000" w:themeColor="text1"/>
          <w:kern w:val="0"/>
          <w:sz w:val="24"/>
          <w:szCs w:val="24"/>
        </w:rPr>
        <w:t>签字（签章）：</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 xml:space="preserve">                    公章：</w:t>
      </w:r>
      <w:r w:rsidRPr="0030220F">
        <w:rPr>
          <w:rFonts w:ascii="宋体" w:eastAsia="宋体" w:hAnsi="宋体" w:cs="宋体" w:hint="eastAsia"/>
          <w:color w:val="000000" w:themeColor="text1"/>
          <w:kern w:val="0"/>
          <w:sz w:val="24"/>
          <w:szCs w:val="24"/>
          <w:u w:val="single"/>
        </w:rPr>
        <w:t xml:space="preserve">                </w:t>
      </w:r>
    </w:p>
    <w:p w:rsidR="00866F55" w:rsidRPr="0030220F" w:rsidRDefault="0063600C">
      <w:pPr>
        <w:spacing w:line="360" w:lineRule="auto"/>
        <w:ind w:firstLineChars="197" w:firstLine="473"/>
        <w:contextualSpacing/>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日期：</w:t>
      </w:r>
      <w:r w:rsidRPr="0030220F">
        <w:rPr>
          <w:rFonts w:ascii="宋体" w:eastAsia="宋体" w:hAnsi="宋体" w:cs="宋体" w:hint="eastAsia"/>
          <w:color w:val="000000" w:themeColor="text1"/>
          <w:spacing w:val="20"/>
          <w:kern w:val="0"/>
          <w:sz w:val="24"/>
          <w:szCs w:val="21"/>
          <w:u w:val="single"/>
        </w:rPr>
        <w:t xml:space="preserve">     </w:t>
      </w:r>
      <w:r w:rsidRPr="0030220F">
        <w:rPr>
          <w:rFonts w:ascii="宋体" w:eastAsia="宋体" w:hAnsi="宋体" w:cs="宋体" w:hint="eastAsia"/>
          <w:color w:val="000000" w:themeColor="text1"/>
          <w:spacing w:val="20"/>
          <w:kern w:val="0"/>
          <w:sz w:val="24"/>
          <w:szCs w:val="21"/>
        </w:rPr>
        <w:t>年</w:t>
      </w:r>
      <w:r w:rsidRPr="0030220F">
        <w:rPr>
          <w:rFonts w:ascii="宋体" w:eastAsia="宋体" w:hAnsi="宋体" w:cs="宋体" w:hint="eastAsia"/>
          <w:color w:val="000000" w:themeColor="text1"/>
          <w:spacing w:val="20"/>
          <w:kern w:val="0"/>
          <w:sz w:val="24"/>
          <w:szCs w:val="21"/>
          <w:u w:val="single"/>
        </w:rPr>
        <w:t xml:space="preserve">  </w:t>
      </w:r>
      <w:r w:rsidRPr="0030220F">
        <w:rPr>
          <w:rFonts w:ascii="宋体" w:eastAsia="宋体" w:hAnsi="宋体" w:cs="宋体" w:hint="eastAsia"/>
          <w:color w:val="000000" w:themeColor="text1"/>
          <w:spacing w:val="20"/>
          <w:kern w:val="0"/>
          <w:sz w:val="24"/>
          <w:szCs w:val="21"/>
        </w:rPr>
        <w:t>月</w:t>
      </w:r>
      <w:r w:rsidRPr="0030220F">
        <w:rPr>
          <w:rFonts w:ascii="宋体" w:eastAsia="宋体" w:hAnsi="宋体" w:cs="宋体" w:hint="eastAsia"/>
          <w:color w:val="000000" w:themeColor="text1"/>
          <w:spacing w:val="20"/>
          <w:kern w:val="0"/>
          <w:sz w:val="24"/>
          <w:szCs w:val="21"/>
          <w:u w:val="single"/>
        </w:rPr>
        <w:t xml:space="preserve">  </w:t>
      </w:r>
      <w:r w:rsidRPr="0030220F">
        <w:rPr>
          <w:rFonts w:ascii="宋体" w:eastAsia="宋体" w:hAnsi="宋体" w:cs="宋体" w:hint="eastAsia"/>
          <w:color w:val="000000" w:themeColor="text1"/>
          <w:spacing w:val="20"/>
          <w:kern w:val="0"/>
          <w:sz w:val="24"/>
          <w:szCs w:val="21"/>
        </w:rPr>
        <w:t>日</w:t>
      </w:r>
    </w:p>
    <w:p w:rsidR="00866F55" w:rsidRPr="0030220F" w:rsidRDefault="00866F55">
      <w:pPr>
        <w:spacing w:line="360" w:lineRule="auto"/>
        <w:ind w:firstLine="482"/>
        <w:contextualSpacing/>
        <w:rPr>
          <w:rFonts w:ascii="宋体" w:eastAsia="宋体" w:hAnsi="宋体" w:cs="宋体"/>
          <w:b/>
          <w:color w:val="000000" w:themeColor="text1"/>
          <w:kern w:val="0"/>
          <w:sz w:val="24"/>
          <w:szCs w:val="24"/>
        </w:rPr>
      </w:pPr>
    </w:p>
    <w:p w:rsidR="00866F55" w:rsidRPr="0030220F" w:rsidRDefault="0063600C">
      <w:pPr>
        <w:spacing w:line="360" w:lineRule="auto"/>
        <w:ind w:firstLine="482"/>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说明：</w:t>
      </w:r>
    </w:p>
    <w:p w:rsidR="00866F55" w:rsidRPr="0030220F" w:rsidRDefault="0063600C">
      <w:pPr>
        <w:spacing w:line="360" w:lineRule="auto"/>
        <w:ind w:firstLineChars="147" w:firstLine="354"/>
        <w:contextualSpacing/>
        <w:rPr>
          <w:rFonts w:ascii="宋体" w:eastAsia="宋体" w:hAnsi="宋体" w:cs="宋体"/>
          <w:b/>
          <w:bCs/>
          <w:color w:val="000000" w:themeColor="text1"/>
          <w:kern w:val="0"/>
          <w:sz w:val="24"/>
          <w:szCs w:val="24"/>
        </w:rPr>
      </w:pPr>
      <w:r w:rsidRPr="0030220F">
        <w:rPr>
          <w:rFonts w:ascii="宋体" w:eastAsia="宋体" w:hAnsi="宋体" w:cs="宋体" w:hint="eastAsia"/>
          <w:b/>
          <w:color w:val="000000" w:themeColor="text1"/>
          <w:kern w:val="0"/>
          <w:sz w:val="24"/>
          <w:szCs w:val="24"/>
        </w:rPr>
        <w:t>1.供应商提出质疑时，应提交质疑函和必要的证明材料</w:t>
      </w:r>
      <w:r w:rsidRPr="0030220F">
        <w:rPr>
          <w:rFonts w:ascii="宋体" w:eastAsia="宋体" w:hAnsi="宋体" w:cs="宋体" w:hint="eastAsia"/>
          <w:b/>
          <w:bCs/>
          <w:color w:val="000000" w:themeColor="text1"/>
          <w:kern w:val="0"/>
          <w:sz w:val="24"/>
          <w:szCs w:val="24"/>
        </w:rPr>
        <w:t>。</w:t>
      </w:r>
    </w:p>
    <w:p w:rsidR="00866F55" w:rsidRPr="0030220F" w:rsidRDefault="0063600C">
      <w:pPr>
        <w:spacing w:line="360" w:lineRule="auto"/>
        <w:ind w:firstLineChars="147" w:firstLine="354"/>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2.质疑供应商若委托代理人进行质疑的，</w:t>
      </w:r>
      <w:proofErr w:type="gramStart"/>
      <w:r w:rsidRPr="0030220F">
        <w:rPr>
          <w:rFonts w:ascii="宋体" w:eastAsia="宋体" w:hAnsi="宋体" w:cs="宋体" w:hint="eastAsia"/>
          <w:b/>
          <w:color w:val="000000" w:themeColor="text1"/>
          <w:kern w:val="0"/>
          <w:sz w:val="24"/>
          <w:szCs w:val="24"/>
        </w:rPr>
        <w:t>质疑函应按</w:t>
      </w:r>
      <w:proofErr w:type="gramEnd"/>
      <w:r w:rsidRPr="0030220F">
        <w:rPr>
          <w:rFonts w:ascii="宋体" w:eastAsia="宋体" w:hAnsi="宋体" w:cs="宋体" w:hint="eastAsia"/>
          <w:b/>
          <w:color w:val="000000" w:themeColor="text1"/>
          <w:kern w:val="0"/>
          <w:sz w:val="24"/>
          <w:szCs w:val="24"/>
        </w:rPr>
        <w:t>要求列明“授权代表”的有关内容，并在附件中提交由质疑供应商签署的授权委托书。授权委托书应载明代理人的姓名或者名称、代理事项、具体权限、期限和相关事项。</w:t>
      </w:r>
    </w:p>
    <w:p w:rsidR="00866F55" w:rsidRPr="0030220F" w:rsidRDefault="0063600C">
      <w:pPr>
        <w:spacing w:line="360" w:lineRule="auto"/>
        <w:ind w:firstLineChars="147" w:firstLine="354"/>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3.质疑函的质疑事项应具体、明确，并有必要的事实依据和法律依据。</w:t>
      </w:r>
    </w:p>
    <w:p w:rsidR="00866F55" w:rsidRPr="0030220F" w:rsidRDefault="0063600C">
      <w:pPr>
        <w:spacing w:line="360" w:lineRule="auto"/>
        <w:ind w:firstLineChars="147" w:firstLine="354"/>
        <w:contextualSpacing/>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4.质疑函的质疑请求应与质疑事项相关。</w:t>
      </w:r>
    </w:p>
    <w:p w:rsidR="00866F55" w:rsidRPr="0030220F" w:rsidRDefault="0063600C">
      <w:pPr>
        <w:spacing w:line="360" w:lineRule="auto"/>
        <w:ind w:firstLineChars="147" w:firstLine="354"/>
        <w:contextualSpacing/>
        <w:rPr>
          <w:rFonts w:ascii="宋体" w:eastAsia="宋体" w:hAnsi="宋体" w:cs="宋体"/>
          <w:b/>
          <w:color w:val="000000" w:themeColor="text1"/>
          <w:kern w:val="0"/>
          <w:sz w:val="20"/>
          <w:szCs w:val="21"/>
        </w:rPr>
      </w:pPr>
      <w:r w:rsidRPr="0030220F">
        <w:rPr>
          <w:rFonts w:ascii="宋体" w:eastAsia="宋体" w:hAnsi="宋体" w:cs="宋体" w:hint="eastAsia"/>
          <w:b/>
          <w:color w:val="000000" w:themeColor="text1"/>
          <w:kern w:val="0"/>
          <w:sz w:val="24"/>
          <w:szCs w:val="24"/>
        </w:rPr>
        <w:t>5.质疑供应商为法人或者其他组织的，</w:t>
      </w:r>
      <w:proofErr w:type="gramStart"/>
      <w:r w:rsidRPr="0030220F">
        <w:rPr>
          <w:rFonts w:ascii="宋体" w:eastAsia="宋体" w:hAnsi="宋体" w:cs="宋体" w:hint="eastAsia"/>
          <w:b/>
          <w:color w:val="000000" w:themeColor="text1"/>
          <w:kern w:val="0"/>
          <w:sz w:val="24"/>
          <w:szCs w:val="24"/>
        </w:rPr>
        <w:t>质疑函应由</w:t>
      </w:r>
      <w:proofErr w:type="gramEnd"/>
      <w:r w:rsidRPr="0030220F">
        <w:rPr>
          <w:rFonts w:ascii="宋体" w:eastAsia="宋体" w:hAnsi="宋体" w:cs="宋体" w:hint="eastAsia"/>
          <w:b/>
          <w:color w:val="000000" w:themeColor="text1"/>
          <w:kern w:val="0"/>
          <w:sz w:val="24"/>
          <w:szCs w:val="24"/>
        </w:rPr>
        <w:t>法定代表人、主要负责人，或者其授权代表签字或者盖章，并加盖公章。</w:t>
      </w:r>
    </w:p>
    <w:p w:rsidR="00866F55" w:rsidRPr="0030220F" w:rsidRDefault="00866F55">
      <w:pPr>
        <w:snapToGrid w:val="0"/>
        <w:spacing w:line="360" w:lineRule="auto"/>
        <w:ind w:firstLine="482"/>
        <w:rPr>
          <w:rFonts w:ascii="宋体" w:eastAsia="宋体" w:hAnsi="宋体" w:cs="宋体"/>
          <w:b/>
          <w:color w:val="000000" w:themeColor="text1"/>
          <w:kern w:val="0"/>
          <w:sz w:val="24"/>
          <w:szCs w:val="24"/>
        </w:rPr>
      </w:pPr>
    </w:p>
    <w:p w:rsidR="00866F55" w:rsidRPr="0030220F" w:rsidRDefault="0063600C">
      <w:pPr>
        <w:spacing w:line="360" w:lineRule="auto"/>
        <w:ind w:firstLine="420"/>
        <w:rPr>
          <w:rFonts w:ascii="宋体" w:eastAsia="宋体" w:hAnsi="宋体" w:cs="宋体"/>
          <w:color w:val="000000" w:themeColor="text1"/>
          <w:szCs w:val="24"/>
        </w:rPr>
      </w:pPr>
      <w:r w:rsidRPr="0030220F">
        <w:rPr>
          <w:rFonts w:ascii="宋体" w:eastAsia="宋体" w:hAnsi="宋体" w:cs="宋体" w:hint="eastAsia"/>
          <w:color w:val="000000" w:themeColor="text1"/>
          <w:szCs w:val="24"/>
        </w:rPr>
        <w:br w:type="page"/>
      </w:r>
    </w:p>
    <w:p w:rsidR="00866F55" w:rsidRPr="0030220F" w:rsidRDefault="0063600C">
      <w:pPr>
        <w:spacing w:line="360" w:lineRule="auto"/>
        <w:ind w:firstLine="883"/>
        <w:jc w:val="center"/>
        <w:rPr>
          <w:rFonts w:ascii="宋体" w:eastAsia="宋体" w:hAnsi="宋体" w:cs="宋体"/>
          <w:color w:val="000000" w:themeColor="text1"/>
          <w:sz w:val="44"/>
          <w:szCs w:val="44"/>
        </w:rPr>
      </w:pPr>
      <w:r w:rsidRPr="0030220F">
        <w:rPr>
          <w:rFonts w:ascii="宋体" w:eastAsia="宋体" w:hAnsi="宋体" w:cs="宋体" w:hint="eastAsia"/>
          <w:b/>
          <w:color w:val="000000" w:themeColor="text1"/>
          <w:sz w:val="44"/>
          <w:szCs w:val="44"/>
        </w:rPr>
        <w:lastRenderedPageBreak/>
        <w:t>投诉书</w:t>
      </w:r>
      <w:r w:rsidRPr="0030220F">
        <w:rPr>
          <w:rFonts w:ascii="宋体" w:eastAsia="宋体" w:hAnsi="宋体" w:cs="宋体" w:hint="eastAsia"/>
          <w:color w:val="000000" w:themeColor="text1"/>
          <w:sz w:val="28"/>
          <w:szCs w:val="28"/>
        </w:rPr>
        <w:t>（格式）</w:t>
      </w:r>
    </w:p>
    <w:p w:rsidR="00866F55" w:rsidRPr="0030220F" w:rsidRDefault="0063600C">
      <w:pPr>
        <w:snapToGrid w:val="0"/>
        <w:spacing w:line="360" w:lineRule="auto"/>
        <w:ind w:firstLineChars="200" w:firstLine="482"/>
        <w:rPr>
          <w:rFonts w:ascii="宋体" w:eastAsia="宋体" w:hAnsi="宋体" w:cs="宋体"/>
          <w:b/>
          <w:bCs/>
          <w:color w:val="000000" w:themeColor="text1"/>
          <w:kern w:val="0"/>
          <w:sz w:val="24"/>
          <w:szCs w:val="24"/>
        </w:rPr>
      </w:pPr>
      <w:r w:rsidRPr="0030220F">
        <w:rPr>
          <w:rFonts w:ascii="宋体" w:eastAsia="宋体" w:hAnsi="宋体" w:cs="宋体" w:hint="eastAsia"/>
          <w:b/>
          <w:bCs/>
          <w:color w:val="000000" w:themeColor="text1"/>
          <w:kern w:val="0"/>
          <w:sz w:val="24"/>
          <w:szCs w:val="24"/>
        </w:rPr>
        <w:t>一、投诉相关主体基本情况：</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供应商：</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地址：</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邮编：</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法定代表人/主要负责人：</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联系电话：</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授权代表：</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联系电话：</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地址：</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邮编：</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被投诉人1：</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地址：</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邮编：</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联系人：</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联系电话：</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被投诉人2：</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相关供应商：</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地址：</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邮编：</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napToGrid w:val="0"/>
        <w:spacing w:line="360" w:lineRule="auto"/>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联系人：</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联系电话：</w:t>
      </w:r>
      <w:r w:rsidRPr="0030220F">
        <w:rPr>
          <w:rFonts w:ascii="宋体" w:eastAsia="宋体" w:hAnsi="宋体" w:cs="宋体" w:hint="eastAsia"/>
          <w:bCs/>
          <w:color w:val="000000" w:themeColor="text1"/>
          <w:kern w:val="0"/>
          <w:sz w:val="24"/>
          <w:szCs w:val="24"/>
          <w:u w:val="single"/>
        </w:rPr>
        <w:t xml:space="preserve">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napToGrid w:val="0"/>
        <w:spacing w:line="360" w:lineRule="auto"/>
        <w:ind w:firstLineChars="200" w:firstLine="482"/>
        <w:rPr>
          <w:rFonts w:ascii="宋体" w:eastAsia="宋体" w:hAnsi="宋体" w:cs="宋体"/>
          <w:b/>
          <w:bCs/>
          <w:color w:val="000000" w:themeColor="text1"/>
          <w:kern w:val="0"/>
          <w:sz w:val="24"/>
          <w:szCs w:val="24"/>
        </w:rPr>
      </w:pPr>
      <w:r w:rsidRPr="0030220F">
        <w:rPr>
          <w:rFonts w:ascii="宋体" w:eastAsia="宋体" w:hAnsi="宋体" w:cs="宋体" w:hint="eastAsia"/>
          <w:b/>
          <w:bCs/>
          <w:color w:val="000000" w:themeColor="text1"/>
          <w:kern w:val="0"/>
          <w:sz w:val="24"/>
          <w:szCs w:val="24"/>
        </w:rPr>
        <w:t>二、投诉项目基本情况：</w:t>
      </w:r>
    </w:p>
    <w:p w:rsidR="00866F55" w:rsidRPr="0030220F" w:rsidRDefault="0063600C">
      <w:pPr>
        <w:spacing w:line="360" w:lineRule="auto"/>
        <w:ind w:firstLineChars="197" w:firstLine="473"/>
        <w:rPr>
          <w:rFonts w:ascii="宋体" w:eastAsia="宋体" w:hAnsi="宋体" w:cs="宋体"/>
          <w:color w:val="000000" w:themeColor="text1"/>
          <w:kern w:val="0"/>
          <w:sz w:val="24"/>
          <w:szCs w:val="24"/>
        </w:rPr>
      </w:pPr>
      <w:r w:rsidRPr="0030220F">
        <w:rPr>
          <w:rFonts w:ascii="宋体" w:eastAsia="宋体" w:hAnsi="宋体" w:cs="宋体" w:hint="eastAsia"/>
          <w:bCs/>
          <w:color w:val="000000" w:themeColor="text1"/>
          <w:kern w:val="0"/>
          <w:sz w:val="24"/>
          <w:szCs w:val="24"/>
        </w:rPr>
        <w:t>采购</w:t>
      </w:r>
      <w:r w:rsidRPr="0030220F">
        <w:rPr>
          <w:rFonts w:ascii="宋体" w:eastAsia="宋体" w:hAnsi="宋体" w:cs="宋体" w:hint="eastAsia"/>
          <w:color w:val="000000" w:themeColor="text1"/>
          <w:kern w:val="0"/>
          <w:sz w:val="24"/>
          <w:szCs w:val="24"/>
        </w:rPr>
        <w:t>项目的名称：</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color w:val="000000" w:themeColor="text1"/>
          <w:kern w:val="0"/>
          <w:sz w:val="24"/>
          <w:szCs w:val="24"/>
        </w:rPr>
      </w:pPr>
      <w:r w:rsidRPr="0030220F">
        <w:rPr>
          <w:rFonts w:ascii="宋体" w:eastAsia="宋体" w:hAnsi="宋体" w:cs="宋体" w:hint="eastAsia"/>
          <w:bCs/>
          <w:color w:val="000000" w:themeColor="text1"/>
          <w:kern w:val="0"/>
          <w:sz w:val="24"/>
          <w:szCs w:val="24"/>
        </w:rPr>
        <w:t>采购</w:t>
      </w:r>
      <w:r w:rsidRPr="0030220F">
        <w:rPr>
          <w:rFonts w:ascii="宋体" w:eastAsia="宋体" w:hAnsi="宋体" w:cs="宋体" w:hint="eastAsia"/>
          <w:color w:val="000000" w:themeColor="text1"/>
          <w:kern w:val="0"/>
          <w:sz w:val="24"/>
          <w:szCs w:val="24"/>
        </w:rPr>
        <w:t>项目的编号：</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bCs/>
          <w:color w:val="000000" w:themeColor="text1"/>
          <w:kern w:val="0"/>
          <w:sz w:val="24"/>
          <w:szCs w:val="24"/>
          <w:u w:val="single"/>
        </w:rPr>
      </w:pPr>
      <w:r w:rsidRPr="0030220F">
        <w:rPr>
          <w:rFonts w:ascii="宋体" w:eastAsia="宋体" w:hAnsi="宋体" w:cs="宋体" w:hint="eastAsia"/>
          <w:color w:val="000000" w:themeColor="text1"/>
          <w:kern w:val="0"/>
          <w:sz w:val="24"/>
          <w:szCs w:val="24"/>
        </w:rPr>
        <w:t>采购人名称：</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bCs/>
          <w:color w:val="000000" w:themeColor="text1"/>
          <w:kern w:val="0"/>
          <w:sz w:val="24"/>
          <w:szCs w:val="24"/>
          <w:u w:val="single"/>
        </w:rPr>
      </w:pPr>
      <w:r w:rsidRPr="0030220F">
        <w:rPr>
          <w:rFonts w:ascii="宋体" w:eastAsia="宋体" w:hAnsi="宋体" w:cs="宋体" w:hint="eastAsia"/>
          <w:color w:val="000000" w:themeColor="text1"/>
          <w:kern w:val="0"/>
          <w:sz w:val="24"/>
          <w:szCs w:val="24"/>
        </w:rPr>
        <w:t>代理机构名称：</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采购文件公告：</w:t>
      </w:r>
      <w:r w:rsidRPr="0030220F">
        <w:rPr>
          <w:rFonts w:ascii="宋体" w:eastAsia="宋体" w:hAnsi="宋体" w:cs="宋体" w:hint="eastAsia"/>
          <w:bCs/>
          <w:color w:val="000000" w:themeColor="text1"/>
          <w:kern w:val="0"/>
          <w:sz w:val="24"/>
          <w:szCs w:val="24"/>
          <w:u w:val="single"/>
        </w:rPr>
        <w:t>是/否</w:t>
      </w:r>
      <w:r w:rsidRPr="0030220F">
        <w:rPr>
          <w:rFonts w:ascii="宋体" w:eastAsia="宋体" w:hAnsi="宋体" w:cs="宋体" w:hint="eastAsia"/>
          <w:bCs/>
          <w:color w:val="000000" w:themeColor="text1"/>
          <w:kern w:val="0"/>
          <w:sz w:val="24"/>
          <w:szCs w:val="24"/>
        </w:rPr>
        <w:t>公告期限：</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b/>
          <w:color w:val="000000" w:themeColor="text1"/>
          <w:kern w:val="0"/>
          <w:sz w:val="24"/>
          <w:szCs w:val="24"/>
        </w:rPr>
      </w:pPr>
      <w:r w:rsidRPr="0030220F">
        <w:rPr>
          <w:rFonts w:ascii="宋体" w:eastAsia="宋体" w:hAnsi="宋体" w:cs="宋体" w:hint="eastAsia"/>
          <w:bCs/>
          <w:color w:val="000000" w:themeColor="text1"/>
          <w:kern w:val="0"/>
          <w:sz w:val="24"/>
          <w:szCs w:val="24"/>
        </w:rPr>
        <w:t>采购结果公告：</w:t>
      </w:r>
      <w:r w:rsidRPr="0030220F">
        <w:rPr>
          <w:rFonts w:ascii="宋体" w:eastAsia="宋体" w:hAnsi="宋体" w:cs="宋体" w:hint="eastAsia"/>
          <w:bCs/>
          <w:color w:val="000000" w:themeColor="text1"/>
          <w:kern w:val="0"/>
          <w:sz w:val="24"/>
          <w:szCs w:val="24"/>
          <w:u w:val="single"/>
        </w:rPr>
        <w:t>是/否</w:t>
      </w:r>
      <w:r w:rsidRPr="0030220F">
        <w:rPr>
          <w:rFonts w:ascii="宋体" w:eastAsia="宋体" w:hAnsi="宋体" w:cs="宋体" w:hint="eastAsia"/>
          <w:bCs/>
          <w:color w:val="000000" w:themeColor="text1"/>
          <w:kern w:val="0"/>
          <w:sz w:val="24"/>
          <w:szCs w:val="24"/>
        </w:rPr>
        <w:t>公告期限：</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6" w:firstLine="472"/>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三、质疑基本情况</w:t>
      </w:r>
    </w:p>
    <w:p w:rsidR="00866F55" w:rsidRPr="0030220F" w:rsidRDefault="0063600C">
      <w:pPr>
        <w:spacing w:line="360" w:lineRule="auto"/>
        <w:ind w:leftChars="228" w:left="479" w:firstLineChars="25" w:firstLine="6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投诉人于</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年</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月</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日，向</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提出质疑，质疑事项为：</w:t>
      </w:r>
    </w:p>
    <w:p w:rsidR="00866F55" w:rsidRPr="0030220F" w:rsidRDefault="0063600C">
      <w:pPr>
        <w:spacing w:line="360" w:lineRule="auto"/>
        <w:ind w:firstLineChars="225" w:firstLine="540"/>
        <w:rPr>
          <w:rFonts w:ascii="宋体" w:eastAsia="宋体" w:hAnsi="宋体" w:cs="宋体"/>
          <w:bCs/>
          <w:color w:val="000000" w:themeColor="text1"/>
          <w:kern w:val="0"/>
          <w:sz w:val="24"/>
          <w:szCs w:val="24"/>
          <w:u w:val="single"/>
        </w:rPr>
      </w:pPr>
      <w:r w:rsidRPr="0030220F">
        <w:rPr>
          <w:rFonts w:ascii="宋体" w:eastAsia="宋体" w:hAnsi="宋体" w:cs="宋体" w:hint="eastAsia"/>
          <w:color w:val="000000" w:themeColor="text1"/>
          <w:kern w:val="0"/>
          <w:sz w:val="24"/>
          <w:szCs w:val="24"/>
        </w:rPr>
        <w:t xml:space="preserve">    </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25" w:firstLine="54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lastRenderedPageBreak/>
        <w:t xml:space="preserve">    </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25" w:firstLine="540"/>
        <w:rPr>
          <w:rFonts w:ascii="宋体" w:eastAsia="宋体" w:hAnsi="宋体" w:cs="宋体"/>
          <w:color w:val="000000" w:themeColor="text1"/>
          <w:kern w:val="0"/>
          <w:sz w:val="24"/>
          <w:szCs w:val="24"/>
        </w:rPr>
      </w:pPr>
      <w:r w:rsidRPr="0030220F">
        <w:rPr>
          <w:rFonts w:ascii="宋体" w:eastAsia="宋体" w:hAnsi="宋体" w:cs="宋体" w:hint="eastAsia"/>
          <w:bCs/>
          <w:color w:val="000000" w:themeColor="text1"/>
          <w:kern w:val="0"/>
          <w:sz w:val="24"/>
          <w:szCs w:val="24"/>
          <w:u w:val="single"/>
        </w:rPr>
        <w:t>采购人/代理机构</w:t>
      </w:r>
      <w:r w:rsidRPr="0030220F">
        <w:rPr>
          <w:rFonts w:ascii="宋体" w:eastAsia="宋体" w:hAnsi="宋体" w:cs="宋体" w:hint="eastAsia"/>
          <w:bCs/>
          <w:color w:val="000000" w:themeColor="text1"/>
          <w:kern w:val="0"/>
          <w:sz w:val="24"/>
          <w:szCs w:val="24"/>
        </w:rPr>
        <w:t>于</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年</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月</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日，</w:t>
      </w:r>
      <w:r w:rsidRPr="0030220F">
        <w:rPr>
          <w:rFonts w:ascii="宋体" w:eastAsia="宋体" w:hAnsi="宋体" w:cs="宋体" w:hint="eastAsia"/>
          <w:bCs/>
          <w:color w:val="000000" w:themeColor="text1"/>
          <w:kern w:val="0"/>
          <w:sz w:val="24"/>
          <w:szCs w:val="24"/>
        </w:rPr>
        <w:t>就质疑事项</w:t>
      </w:r>
      <w:proofErr w:type="gramStart"/>
      <w:r w:rsidRPr="0030220F">
        <w:rPr>
          <w:rFonts w:ascii="宋体" w:eastAsia="宋体" w:hAnsi="宋体" w:cs="宋体" w:hint="eastAsia"/>
          <w:bCs/>
          <w:color w:val="000000" w:themeColor="text1"/>
          <w:kern w:val="0"/>
          <w:sz w:val="24"/>
          <w:szCs w:val="24"/>
        </w:rPr>
        <w:t>作出</w:t>
      </w:r>
      <w:proofErr w:type="gramEnd"/>
      <w:r w:rsidRPr="0030220F">
        <w:rPr>
          <w:rFonts w:ascii="宋体" w:eastAsia="宋体" w:hAnsi="宋体" w:cs="宋体" w:hint="eastAsia"/>
          <w:bCs/>
          <w:color w:val="000000" w:themeColor="text1"/>
          <w:kern w:val="0"/>
          <w:sz w:val="24"/>
          <w:szCs w:val="24"/>
        </w:rPr>
        <w:t>了答复/没有在法定期限内</w:t>
      </w:r>
      <w:proofErr w:type="gramStart"/>
      <w:r w:rsidRPr="0030220F">
        <w:rPr>
          <w:rFonts w:ascii="宋体" w:eastAsia="宋体" w:hAnsi="宋体" w:cs="宋体" w:hint="eastAsia"/>
          <w:bCs/>
          <w:color w:val="000000" w:themeColor="text1"/>
          <w:kern w:val="0"/>
          <w:sz w:val="24"/>
          <w:szCs w:val="24"/>
        </w:rPr>
        <w:t>作出</w:t>
      </w:r>
      <w:proofErr w:type="gramEnd"/>
      <w:r w:rsidRPr="0030220F">
        <w:rPr>
          <w:rFonts w:ascii="宋体" w:eastAsia="宋体" w:hAnsi="宋体" w:cs="宋体" w:hint="eastAsia"/>
          <w:bCs/>
          <w:color w:val="000000" w:themeColor="text1"/>
          <w:kern w:val="0"/>
          <w:sz w:val="24"/>
          <w:szCs w:val="24"/>
        </w:rPr>
        <w:t xml:space="preserve">答复。                                                                                             </w:t>
      </w:r>
    </w:p>
    <w:p w:rsidR="00866F55" w:rsidRPr="0030220F" w:rsidRDefault="0063600C">
      <w:pPr>
        <w:spacing w:line="360" w:lineRule="auto"/>
        <w:ind w:firstLineChars="196" w:firstLine="472"/>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四、投诉事项具体内容</w:t>
      </w:r>
    </w:p>
    <w:p w:rsidR="00866F55" w:rsidRPr="0030220F" w:rsidRDefault="0063600C">
      <w:pPr>
        <w:spacing w:line="360" w:lineRule="auto"/>
        <w:ind w:firstLineChars="197" w:firstLine="473"/>
        <w:rPr>
          <w:rFonts w:ascii="宋体" w:eastAsia="宋体" w:hAnsi="宋体" w:cs="宋体"/>
          <w:bCs/>
          <w:color w:val="000000" w:themeColor="text1"/>
          <w:kern w:val="0"/>
          <w:sz w:val="24"/>
          <w:szCs w:val="24"/>
          <w:u w:val="single"/>
        </w:rPr>
      </w:pPr>
      <w:r w:rsidRPr="0030220F">
        <w:rPr>
          <w:rFonts w:ascii="宋体" w:eastAsia="宋体" w:hAnsi="宋体" w:cs="宋体" w:hint="eastAsia"/>
          <w:color w:val="000000" w:themeColor="text1"/>
          <w:kern w:val="0"/>
          <w:sz w:val="24"/>
          <w:szCs w:val="24"/>
        </w:rPr>
        <w:t>投诉事项1：</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事实依据：</w:t>
      </w:r>
      <w:r w:rsidRPr="0030220F">
        <w:rPr>
          <w:rFonts w:ascii="宋体" w:eastAsia="宋体" w:hAnsi="宋体" w:cs="宋体" w:hint="eastAsia"/>
          <w:color w:val="000000" w:themeColor="text1"/>
          <w:kern w:val="0"/>
          <w:sz w:val="24"/>
          <w:szCs w:val="24"/>
        </w:rPr>
        <w:t xml:space="preserve"> </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color w:val="000000" w:themeColor="text1"/>
          <w:kern w:val="0"/>
          <w:sz w:val="24"/>
          <w:szCs w:val="24"/>
        </w:rPr>
      </w:pP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法律依据：</w:t>
      </w:r>
      <w:r w:rsidRPr="0030220F">
        <w:rPr>
          <w:rFonts w:ascii="宋体" w:eastAsia="宋体" w:hAnsi="宋体" w:cs="宋体" w:hint="eastAsia"/>
          <w:color w:val="000000" w:themeColor="text1"/>
          <w:kern w:val="0"/>
          <w:sz w:val="24"/>
          <w:szCs w:val="24"/>
        </w:rPr>
        <w:t xml:space="preserve"> </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47" w:firstLine="353"/>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 xml:space="preserve"> </w:t>
      </w:r>
      <w:r w:rsidRPr="0030220F">
        <w:rPr>
          <w:rFonts w:ascii="宋体" w:eastAsia="宋体" w:hAnsi="宋体" w:cs="宋体" w:hint="eastAsia"/>
          <w:bCs/>
          <w:color w:val="000000" w:themeColor="text1"/>
          <w:kern w:val="0"/>
          <w:sz w:val="24"/>
          <w:szCs w:val="24"/>
          <w:u w:val="single"/>
        </w:rPr>
        <w:t xml:space="preserve">                                                                                        </w:t>
      </w:r>
    </w:p>
    <w:p w:rsidR="00866F55" w:rsidRPr="0030220F" w:rsidRDefault="0063600C">
      <w:pPr>
        <w:spacing w:line="360" w:lineRule="auto"/>
        <w:ind w:firstLineChars="197" w:firstLine="473"/>
        <w:rPr>
          <w:rFonts w:ascii="宋体" w:eastAsia="宋体" w:hAnsi="宋体" w:cs="宋体"/>
          <w:bCs/>
          <w:color w:val="000000" w:themeColor="text1"/>
          <w:kern w:val="0"/>
          <w:sz w:val="24"/>
          <w:szCs w:val="24"/>
        </w:rPr>
      </w:pPr>
      <w:r w:rsidRPr="0030220F">
        <w:rPr>
          <w:rFonts w:ascii="宋体" w:eastAsia="宋体" w:hAnsi="宋体" w:cs="宋体" w:hint="eastAsia"/>
          <w:color w:val="000000" w:themeColor="text1"/>
          <w:kern w:val="0"/>
          <w:sz w:val="24"/>
          <w:szCs w:val="24"/>
        </w:rPr>
        <w:t xml:space="preserve">投诉事项2  </w:t>
      </w:r>
      <w:r w:rsidRPr="0030220F">
        <w:rPr>
          <w:rFonts w:ascii="宋体" w:eastAsia="宋体" w:hAnsi="宋体" w:cs="宋体" w:hint="eastAsia"/>
          <w:bCs/>
          <w:color w:val="000000" w:themeColor="text1"/>
          <w:kern w:val="0"/>
          <w:sz w:val="24"/>
          <w:szCs w:val="24"/>
        </w:rPr>
        <w:t xml:space="preserve">   </w:t>
      </w:r>
    </w:p>
    <w:p w:rsidR="00866F55" w:rsidRPr="0030220F" w:rsidRDefault="0063600C">
      <w:pPr>
        <w:spacing w:line="360" w:lineRule="auto"/>
        <w:ind w:firstLineChars="197" w:firstLine="473"/>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w:t>
      </w:r>
    </w:p>
    <w:p w:rsidR="00866F55" w:rsidRPr="0030220F" w:rsidRDefault="0063600C">
      <w:pPr>
        <w:spacing w:line="360" w:lineRule="auto"/>
        <w:ind w:firstLineChars="196" w:firstLine="472"/>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五、与投诉事项相关的投诉请求：</w:t>
      </w:r>
    </w:p>
    <w:p w:rsidR="00866F55" w:rsidRPr="0030220F" w:rsidRDefault="0063600C">
      <w:pPr>
        <w:spacing w:line="360" w:lineRule="auto"/>
        <w:ind w:firstLineChars="197" w:firstLine="473"/>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请求：</w:t>
      </w:r>
      <w:r w:rsidRPr="0030220F">
        <w:rPr>
          <w:rFonts w:ascii="宋体" w:eastAsia="宋体" w:hAnsi="宋体" w:cs="宋体" w:hint="eastAsia"/>
          <w:bCs/>
          <w:color w:val="000000" w:themeColor="text1"/>
          <w:kern w:val="0"/>
          <w:sz w:val="24"/>
          <w:szCs w:val="24"/>
          <w:u w:val="single"/>
        </w:rPr>
        <w:t xml:space="preserve">                                                                                 </w:t>
      </w:r>
    </w:p>
    <w:p w:rsidR="00866F55" w:rsidRPr="0030220F" w:rsidRDefault="00866F55">
      <w:pPr>
        <w:spacing w:line="360" w:lineRule="auto"/>
        <w:ind w:firstLineChars="147" w:firstLine="353"/>
        <w:rPr>
          <w:rFonts w:ascii="宋体" w:eastAsia="宋体" w:hAnsi="宋体" w:cs="宋体"/>
          <w:color w:val="000000" w:themeColor="text1"/>
          <w:kern w:val="0"/>
          <w:sz w:val="24"/>
          <w:szCs w:val="24"/>
        </w:rPr>
      </w:pPr>
    </w:p>
    <w:p w:rsidR="00866F55" w:rsidRPr="0030220F" w:rsidRDefault="0063600C">
      <w:pPr>
        <w:spacing w:line="360" w:lineRule="auto"/>
        <w:ind w:firstLineChars="197" w:firstLine="473"/>
        <w:rPr>
          <w:rFonts w:ascii="宋体" w:eastAsia="宋体" w:hAnsi="宋体" w:cs="宋体"/>
          <w:color w:val="000000" w:themeColor="text1"/>
          <w:kern w:val="0"/>
          <w:sz w:val="24"/>
          <w:szCs w:val="24"/>
          <w:u w:val="single"/>
        </w:rPr>
      </w:pPr>
      <w:r w:rsidRPr="0030220F">
        <w:rPr>
          <w:rFonts w:ascii="宋体" w:eastAsia="宋体" w:hAnsi="宋体" w:cs="宋体" w:hint="eastAsia"/>
          <w:color w:val="000000" w:themeColor="text1"/>
          <w:kern w:val="0"/>
          <w:sz w:val="24"/>
          <w:szCs w:val="24"/>
        </w:rPr>
        <w:t>签字（签章）：</w:t>
      </w:r>
      <w:r w:rsidRPr="0030220F">
        <w:rPr>
          <w:rFonts w:ascii="宋体" w:eastAsia="宋体" w:hAnsi="宋体" w:cs="宋体" w:hint="eastAsia"/>
          <w:color w:val="000000" w:themeColor="text1"/>
          <w:kern w:val="0"/>
          <w:sz w:val="24"/>
          <w:szCs w:val="24"/>
          <w:u w:val="single"/>
        </w:rPr>
        <w:t xml:space="preserve">             </w:t>
      </w:r>
      <w:r w:rsidRPr="0030220F">
        <w:rPr>
          <w:rFonts w:ascii="宋体" w:eastAsia="宋体" w:hAnsi="宋体" w:cs="宋体" w:hint="eastAsia"/>
          <w:color w:val="000000" w:themeColor="text1"/>
          <w:kern w:val="0"/>
          <w:sz w:val="24"/>
          <w:szCs w:val="24"/>
        </w:rPr>
        <w:t xml:space="preserve">                         公章：</w:t>
      </w:r>
      <w:r w:rsidRPr="0030220F">
        <w:rPr>
          <w:rFonts w:ascii="宋体" w:eastAsia="宋体" w:hAnsi="宋体" w:cs="宋体" w:hint="eastAsia"/>
          <w:color w:val="000000" w:themeColor="text1"/>
          <w:kern w:val="0"/>
          <w:sz w:val="24"/>
          <w:szCs w:val="24"/>
          <w:u w:val="single"/>
        </w:rPr>
        <w:t xml:space="preserve">            </w:t>
      </w:r>
    </w:p>
    <w:p w:rsidR="00866F55" w:rsidRPr="0030220F" w:rsidRDefault="00866F55">
      <w:pPr>
        <w:spacing w:line="360" w:lineRule="auto"/>
        <w:ind w:firstLineChars="147" w:firstLine="353"/>
        <w:rPr>
          <w:rFonts w:ascii="宋体" w:eastAsia="宋体" w:hAnsi="宋体" w:cs="宋体"/>
          <w:color w:val="000000" w:themeColor="text1"/>
          <w:kern w:val="0"/>
          <w:sz w:val="24"/>
          <w:szCs w:val="24"/>
        </w:rPr>
      </w:pPr>
    </w:p>
    <w:p w:rsidR="00866F55" w:rsidRPr="0030220F" w:rsidRDefault="0063600C">
      <w:pPr>
        <w:spacing w:line="360" w:lineRule="auto"/>
        <w:ind w:firstLineChars="197" w:firstLine="473"/>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日期：</w:t>
      </w:r>
      <w:r w:rsidRPr="0030220F">
        <w:rPr>
          <w:rFonts w:ascii="宋体" w:eastAsia="宋体" w:hAnsi="宋体" w:cs="宋体" w:hint="eastAsia"/>
          <w:bCs/>
          <w:color w:val="000000" w:themeColor="text1"/>
          <w:kern w:val="0"/>
          <w:sz w:val="24"/>
          <w:szCs w:val="24"/>
        </w:rPr>
        <w:t xml:space="preserve">    </w:t>
      </w:r>
      <w:r w:rsidRPr="0030220F">
        <w:rPr>
          <w:rFonts w:ascii="宋体" w:eastAsia="宋体" w:hAnsi="宋体" w:cs="宋体" w:hint="eastAsia"/>
          <w:color w:val="000000" w:themeColor="text1"/>
          <w:spacing w:val="20"/>
          <w:kern w:val="0"/>
          <w:sz w:val="24"/>
          <w:szCs w:val="21"/>
          <w:u w:val="single"/>
        </w:rPr>
        <w:t xml:space="preserve">     </w:t>
      </w:r>
      <w:r w:rsidRPr="0030220F">
        <w:rPr>
          <w:rFonts w:ascii="宋体" w:eastAsia="宋体" w:hAnsi="宋体" w:cs="宋体" w:hint="eastAsia"/>
          <w:color w:val="000000" w:themeColor="text1"/>
          <w:spacing w:val="20"/>
          <w:kern w:val="0"/>
          <w:sz w:val="24"/>
          <w:szCs w:val="21"/>
        </w:rPr>
        <w:t>年</w:t>
      </w:r>
      <w:r w:rsidRPr="0030220F">
        <w:rPr>
          <w:rFonts w:ascii="宋体" w:eastAsia="宋体" w:hAnsi="宋体" w:cs="宋体" w:hint="eastAsia"/>
          <w:color w:val="000000" w:themeColor="text1"/>
          <w:spacing w:val="20"/>
          <w:kern w:val="0"/>
          <w:sz w:val="24"/>
          <w:szCs w:val="21"/>
          <w:u w:val="single"/>
        </w:rPr>
        <w:t xml:space="preserve">  </w:t>
      </w:r>
      <w:r w:rsidRPr="0030220F">
        <w:rPr>
          <w:rFonts w:ascii="宋体" w:eastAsia="宋体" w:hAnsi="宋体" w:cs="宋体" w:hint="eastAsia"/>
          <w:color w:val="000000" w:themeColor="text1"/>
          <w:spacing w:val="20"/>
          <w:kern w:val="0"/>
          <w:sz w:val="24"/>
          <w:szCs w:val="21"/>
        </w:rPr>
        <w:t>月</w:t>
      </w:r>
      <w:r w:rsidRPr="0030220F">
        <w:rPr>
          <w:rFonts w:ascii="宋体" w:eastAsia="宋体" w:hAnsi="宋体" w:cs="宋体" w:hint="eastAsia"/>
          <w:color w:val="000000" w:themeColor="text1"/>
          <w:spacing w:val="20"/>
          <w:kern w:val="0"/>
          <w:sz w:val="24"/>
          <w:szCs w:val="21"/>
          <w:u w:val="single"/>
        </w:rPr>
        <w:t xml:space="preserve">  </w:t>
      </w:r>
      <w:r w:rsidRPr="0030220F">
        <w:rPr>
          <w:rFonts w:ascii="宋体" w:eastAsia="宋体" w:hAnsi="宋体" w:cs="宋体" w:hint="eastAsia"/>
          <w:color w:val="000000" w:themeColor="text1"/>
          <w:spacing w:val="20"/>
          <w:kern w:val="0"/>
          <w:sz w:val="24"/>
          <w:szCs w:val="21"/>
        </w:rPr>
        <w:t>日</w:t>
      </w:r>
      <w:r w:rsidRPr="0030220F">
        <w:rPr>
          <w:rFonts w:ascii="宋体" w:eastAsia="宋体" w:hAnsi="宋体" w:cs="宋体" w:hint="eastAsia"/>
          <w:bCs/>
          <w:color w:val="000000" w:themeColor="text1"/>
          <w:kern w:val="0"/>
          <w:sz w:val="24"/>
          <w:szCs w:val="24"/>
        </w:rPr>
        <w:t xml:space="preserve">                                                         </w:t>
      </w:r>
    </w:p>
    <w:p w:rsidR="00866F55" w:rsidRPr="0030220F" w:rsidRDefault="00866F55">
      <w:pPr>
        <w:snapToGrid w:val="0"/>
        <w:spacing w:line="360" w:lineRule="auto"/>
        <w:ind w:firstLine="482"/>
        <w:rPr>
          <w:rFonts w:ascii="宋体" w:eastAsia="宋体" w:hAnsi="宋体" w:cs="宋体"/>
          <w:b/>
          <w:color w:val="000000" w:themeColor="text1"/>
          <w:kern w:val="0"/>
          <w:sz w:val="24"/>
          <w:szCs w:val="24"/>
        </w:rPr>
      </w:pPr>
    </w:p>
    <w:p w:rsidR="00866F55" w:rsidRPr="0030220F" w:rsidRDefault="0063600C">
      <w:pPr>
        <w:snapToGrid w:val="0"/>
        <w:spacing w:line="360" w:lineRule="auto"/>
        <w:ind w:firstLine="482"/>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说明：</w:t>
      </w:r>
    </w:p>
    <w:p w:rsidR="00866F55" w:rsidRPr="0030220F" w:rsidRDefault="0063600C">
      <w:pPr>
        <w:spacing w:line="360" w:lineRule="auto"/>
        <w:ind w:firstLineChars="147" w:firstLine="354"/>
        <w:rPr>
          <w:rFonts w:ascii="宋体" w:eastAsia="宋体" w:hAnsi="宋体" w:cs="宋体"/>
          <w:b/>
          <w:bCs/>
          <w:color w:val="000000" w:themeColor="text1"/>
          <w:kern w:val="0"/>
          <w:sz w:val="24"/>
          <w:szCs w:val="24"/>
        </w:rPr>
      </w:pPr>
      <w:r w:rsidRPr="0030220F">
        <w:rPr>
          <w:rFonts w:ascii="宋体" w:eastAsia="宋体" w:hAnsi="宋体" w:cs="宋体" w:hint="eastAsia"/>
          <w:b/>
          <w:color w:val="000000" w:themeColor="text1"/>
          <w:kern w:val="0"/>
          <w:sz w:val="24"/>
          <w:szCs w:val="24"/>
        </w:rPr>
        <w:t>1.投诉人提起投诉时，应当提交投诉书和必要的证明材料，并按照被投诉人和与投诉事项有关的供应商数量提供投诉书副本</w:t>
      </w:r>
      <w:r w:rsidRPr="0030220F">
        <w:rPr>
          <w:rFonts w:ascii="宋体" w:eastAsia="宋体" w:hAnsi="宋体" w:cs="宋体" w:hint="eastAsia"/>
          <w:b/>
          <w:bCs/>
          <w:color w:val="000000" w:themeColor="text1"/>
          <w:kern w:val="0"/>
          <w:sz w:val="24"/>
          <w:szCs w:val="24"/>
        </w:rPr>
        <w:t>。</w:t>
      </w:r>
    </w:p>
    <w:p w:rsidR="00866F55" w:rsidRPr="0030220F" w:rsidRDefault="0063600C">
      <w:pPr>
        <w:spacing w:line="360" w:lineRule="auto"/>
        <w:ind w:firstLineChars="147" w:firstLine="354"/>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2.投诉人若委托代理人进行投诉的，投诉书应按要求列明“授权代表”的有关内容，并在附件中提交由投诉人签署的授权委托书。授权委托书应当载明代理人的姓名或者名称、代理事项、具体权限、期限和相关事项。</w:t>
      </w:r>
    </w:p>
    <w:p w:rsidR="00866F55" w:rsidRPr="0030220F" w:rsidRDefault="0063600C">
      <w:pPr>
        <w:spacing w:line="360" w:lineRule="auto"/>
        <w:ind w:firstLineChars="147" w:firstLine="354"/>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3.投诉书应简要列明质疑事项，质疑函、质疑答复等作为附件材料提供。</w:t>
      </w:r>
    </w:p>
    <w:p w:rsidR="00866F55" w:rsidRPr="0030220F" w:rsidRDefault="0063600C">
      <w:pPr>
        <w:spacing w:line="360" w:lineRule="auto"/>
        <w:ind w:firstLineChars="147" w:firstLine="354"/>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4.投诉书的投诉事项应具体、明确，并有必要的事实依据和法律依据。</w:t>
      </w:r>
    </w:p>
    <w:p w:rsidR="00866F55" w:rsidRPr="0030220F" w:rsidRDefault="0063600C">
      <w:pPr>
        <w:spacing w:line="360" w:lineRule="auto"/>
        <w:ind w:firstLineChars="147" w:firstLine="354"/>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5.投诉书的投诉请求应与投诉事项相关。</w:t>
      </w:r>
    </w:p>
    <w:p w:rsidR="00866F55" w:rsidRPr="0030220F" w:rsidRDefault="0063600C">
      <w:pPr>
        <w:spacing w:line="360" w:lineRule="auto"/>
        <w:ind w:firstLineChars="147" w:firstLine="354"/>
        <w:rPr>
          <w:rFonts w:ascii="宋体" w:eastAsia="宋体" w:hAnsi="宋体" w:cs="宋体"/>
          <w:b/>
          <w:bCs/>
          <w:color w:val="000000" w:themeColor="text1"/>
          <w:kern w:val="44"/>
          <w:sz w:val="44"/>
          <w:szCs w:val="44"/>
        </w:rPr>
      </w:pPr>
      <w:r w:rsidRPr="0030220F">
        <w:rPr>
          <w:rFonts w:ascii="宋体" w:eastAsia="宋体" w:hAnsi="宋体" w:cs="宋体" w:hint="eastAsia"/>
          <w:b/>
          <w:color w:val="000000" w:themeColor="text1"/>
          <w:kern w:val="0"/>
          <w:sz w:val="24"/>
          <w:szCs w:val="24"/>
        </w:rPr>
        <w:t>6.投诉人为法人或者其他组织的，投诉书应由法定代表人、主要负责人，或者其授权代表签字或者盖章，并加盖公章。</w:t>
      </w:r>
      <w:r w:rsidRPr="0030220F">
        <w:rPr>
          <w:rFonts w:ascii="宋体" w:eastAsia="宋体" w:hAnsi="宋体" w:cs="宋体" w:hint="eastAsia"/>
          <w:b/>
          <w:bCs/>
          <w:color w:val="000000" w:themeColor="text1"/>
          <w:kern w:val="44"/>
          <w:sz w:val="44"/>
          <w:szCs w:val="44"/>
        </w:rPr>
        <w:br w:type="page"/>
      </w:r>
    </w:p>
    <w:p w:rsidR="00866F55" w:rsidRPr="0030220F" w:rsidRDefault="0063600C">
      <w:pPr>
        <w:keepNext/>
        <w:keepLines/>
        <w:spacing w:line="360" w:lineRule="auto"/>
        <w:jc w:val="center"/>
        <w:outlineLvl w:val="0"/>
        <w:rPr>
          <w:rFonts w:ascii="宋体" w:eastAsia="宋体" w:hAnsi="宋体" w:cs="宋体"/>
          <w:b/>
          <w:bCs/>
          <w:color w:val="000000" w:themeColor="text1"/>
          <w:kern w:val="44"/>
          <w:sz w:val="44"/>
          <w:szCs w:val="44"/>
        </w:rPr>
      </w:pPr>
      <w:bookmarkStart w:id="103" w:name="_Toc20436"/>
      <w:r w:rsidRPr="0030220F">
        <w:rPr>
          <w:rFonts w:ascii="宋体" w:eastAsia="宋体" w:hAnsi="宋体" w:cs="宋体" w:hint="eastAsia"/>
          <w:b/>
          <w:bCs/>
          <w:color w:val="000000" w:themeColor="text1"/>
          <w:kern w:val="44"/>
          <w:sz w:val="44"/>
          <w:szCs w:val="44"/>
        </w:rPr>
        <w:lastRenderedPageBreak/>
        <w:t>第六章 合同文本</w:t>
      </w:r>
      <w:bookmarkEnd w:id="103"/>
    </w:p>
    <w:p w:rsidR="00866F55" w:rsidRPr="0030220F" w:rsidRDefault="00866F55">
      <w:pPr>
        <w:adjustRightInd w:val="0"/>
        <w:snapToGrid w:val="0"/>
        <w:spacing w:line="360" w:lineRule="auto"/>
        <w:ind w:firstLineChars="200" w:firstLine="420"/>
        <w:rPr>
          <w:rFonts w:ascii="宋体" w:eastAsia="宋体" w:hAnsi="宋体" w:cs="宋体"/>
          <w:color w:val="000000" w:themeColor="text1"/>
          <w:szCs w:val="21"/>
        </w:rPr>
      </w:pPr>
    </w:p>
    <w:p w:rsidR="00866F55" w:rsidRPr="0030220F" w:rsidRDefault="00866F55">
      <w:pPr>
        <w:spacing w:line="440" w:lineRule="exact"/>
        <w:rPr>
          <w:rFonts w:ascii="宋体" w:eastAsia="宋体" w:hAnsi="宋体" w:cs="宋体"/>
          <w:color w:val="000000" w:themeColor="text1"/>
          <w:sz w:val="24"/>
          <w:szCs w:val="24"/>
        </w:rPr>
      </w:pPr>
    </w:p>
    <w:p w:rsidR="00866F55" w:rsidRPr="0030220F" w:rsidRDefault="0063600C">
      <w:pPr>
        <w:spacing w:line="44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项目名称：</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color w:val="000000" w:themeColor="text1"/>
          <w:sz w:val="24"/>
          <w:szCs w:val="24"/>
          <w:u w:val="single"/>
        </w:rPr>
        <w:t xml:space="preserve">     </w:t>
      </w:r>
    </w:p>
    <w:p w:rsidR="00866F55" w:rsidRPr="0030220F" w:rsidRDefault="0063600C">
      <w:pPr>
        <w:spacing w:line="44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合同编号：</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color w:val="000000" w:themeColor="text1"/>
          <w:sz w:val="24"/>
          <w:szCs w:val="24"/>
          <w:u w:val="single"/>
        </w:rPr>
        <w:t xml:space="preserve">     </w:t>
      </w:r>
    </w:p>
    <w:p w:rsidR="00866F55" w:rsidRPr="0030220F" w:rsidRDefault="0063600C">
      <w:pPr>
        <w:spacing w:line="44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采购人（甲方）：</w:t>
      </w:r>
      <w:r w:rsidRPr="0030220F">
        <w:rPr>
          <w:rFonts w:ascii="宋体" w:eastAsia="宋体" w:hAnsi="宋体" w:cs="宋体" w:hint="eastAsia"/>
          <w:color w:val="000000" w:themeColor="text1"/>
          <w:sz w:val="24"/>
          <w:szCs w:val="24"/>
          <w:u w:val="single"/>
        </w:rPr>
        <w:t>广西交通职业技术学院</w:t>
      </w:r>
      <w:r w:rsidRPr="0030220F">
        <w:rPr>
          <w:rFonts w:ascii="宋体" w:eastAsia="宋体" w:hAnsi="宋体" w:cs="宋体" w:hint="eastAsia"/>
          <w:color w:val="000000" w:themeColor="text1"/>
          <w:sz w:val="24"/>
          <w:szCs w:val="24"/>
        </w:rPr>
        <w:t xml:space="preserve">                      </w:t>
      </w:r>
    </w:p>
    <w:p w:rsidR="00866F55" w:rsidRPr="0030220F" w:rsidRDefault="0063600C">
      <w:pPr>
        <w:spacing w:line="44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供应商（乙方）：</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color w:val="000000" w:themeColor="text1"/>
          <w:sz w:val="24"/>
          <w:szCs w:val="24"/>
          <w:u w:val="single"/>
        </w:rPr>
        <w:t xml:space="preserve">     </w:t>
      </w:r>
    </w:p>
    <w:p w:rsidR="00866F55" w:rsidRPr="0030220F" w:rsidRDefault="0063600C">
      <w:pPr>
        <w:spacing w:line="44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项目编号：</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color w:val="000000" w:themeColor="text1"/>
          <w:sz w:val="24"/>
          <w:szCs w:val="24"/>
          <w:u w:val="single"/>
        </w:rPr>
        <w:t xml:space="preserve">     </w:t>
      </w:r>
    </w:p>
    <w:p w:rsidR="00866F55" w:rsidRPr="0030220F" w:rsidRDefault="0063600C">
      <w:pPr>
        <w:spacing w:line="44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签订地点：</w:t>
      </w:r>
      <w:r w:rsidRPr="0030220F">
        <w:rPr>
          <w:rFonts w:ascii="宋体" w:eastAsia="宋体" w:hAnsi="宋体" w:cs="宋体" w:hint="eastAsia"/>
          <w:color w:val="000000" w:themeColor="text1"/>
          <w:sz w:val="24"/>
          <w:szCs w:val="24"/>
          <w:u w:val="single"/>
        </w:rPr>
        <w:t>广西壮族自治区南宁市</w:t>
      </w:r>
      <w:r w:rsidRPr="0030220F">
        <w:rPr>
          <w:rFonts w:ascii="宋体" w:eastAsia="宋体" w:hAnsi="宋体" w:cs="宋体" w:hint="eastAsia"/>
          <w:color w:val="000000" w:themeColor="text1"/>
          <w:sz w:val="24"/>
          <w:szCs w:val="24"/>
        </w:rPr>
        <w:t xml:space="preserve">  </w:t>
      </w:r>
    </w:p>
    <w:p w:rsidR="00866F55" w:rsidRPr="0030220F" w:rsidRDefault="0063600C">
      <w:pPr>
        <w:snapToGrid w:val="0"/>
        <w:spacing w:line="460" w:lineRule="exact"/>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本合同为中小企业预留合同：（是</w:t>
      </w:r>
      <w:r w:rsidRPr="0030220F">
        <w:rPr>
          <w:rFonts w:ascii="宋体" w:eastAsia="宋体" w:hAnsi="宋体" w:cs="宋体" w:hint="eastAsia"/>
          <w:b/>
          <w:color w:val="000000" w:themeColor="text1"/>
          <w:sz w:val="24"/>
          <w:szCs w:val="24"/>
        </w:rPr>
        <w:t>□</w:t>
      </w:r>
      <w:r w:rsidRPr="0030220F">
        <w:rPr>
          <w:rFonts w:ascii="宋体" w:eastAsia="宋体" w:hAnsi="宋体" w:cs="宋体" w:hint="eastAsia"/>
          <w:color w:val="000000" w:themeColor="text1"/>
          <w:sz w:val="24"/>
          <w:szCs w:val="24"/>
        </w:rPr>
        <w:t>/否</w:t>
      </w:r>
      <w:r w:rsidRPr="0030220F">
        <w:rPr>
          <w:rFonts w:ascii="宋体" w:eastAsia="宋体" w:hAnsi="宋体" w:cs="宋体" w:hint="eastAsia"/>
          <w:b/>
          <w:color w:val="000000" w:themeColor="text1"/>
          <w:sz w:val="24"/>
          <w:szCs w:val="24"/>
        </w:rPr>
        <w:t>□</w:t>
      </w:r>
      <w:r w:rsidRPr="0030220F">
        <w:rPr>
          <w:rFonts w:ascii="宋体" w:eastAsia="宋体" w:hAnsi="宋体" w:cs="宋体" w:hint="eastAsia"/>
          <w:color w:val="000000" w:themeColor="text1"/>
          <w:sz w:val="24"/>
          <w:szCs w:val="24"/>
        </w:rPr>
        <w:t>）</w:t>
      </w:r>
    </w:p>
    <w:p w:rsidR="00866F55" w:rsidRPr="0030220F" w:rsidRDefault="00866F55">
      <w:pPr>
        <w:snapToGrid w:val="0"/>
        <w:spacing w:line="360" w:lineRule="auto"/>
        <w:ind w:firstLineChars="200" w:firstLine="480"/>
        <w:rPr>
          <w:rFonts w:ascii="宋体" w:eastAsia="宋体" w:hAnsi="宋体" w:cs="宋体"/>
          <w:color w:val="000000" w:themeColor="text1"/>
          <w:sz w:val="24"/>
          <w:szCs w:val="24"/>
        </w:rPr>
      </w:pP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根据《中华人民共和国政府采购法》《中华人民共和国民法典》等法律、法规规定，按照竞争性谈判采购文件规定条款和成交供应商承诺，甲乙双方签订本合同。</w:t>
      </w:r>
    </w:p>
    <w:p w:rsidR="00866F55" w:rsidRPr="0030220F" w:rsidRDefault="0063600C">
      <w:pPr>
        <w:snapToGrid w:val="0"/>
        <w:spacing w:line="360" w:lineRule="auto"/>
        <w:ind w:firstLineChars="200"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第一条　合同标的</w:t>
      </w:r>
    </w:p>
    <w:p w:rsidR="00866F55" w:rsidRPr="0030220F" w:rsidRDefault="0063600C">
      <w:pPr>
        <w:snapToGrid w:val="0"/>
        <w:spacing w:line="360" w:lineRule="auto"/>
        <w:ind w:firstLineChars="200" w:firstLine="480"/>
        <w:rPr>
          <w:rFonts w:ascii="宋体" w:eastAsia="宋体" w:hAnsi="宋体" w:cs="宋体"/>
          <w:b/>
          <w:color w:val="000000" w:themeColor="text1"/>
          <w:sz w:val="24"/>
          <w:szCs w:val="24"/>
        </w:rPr>
      </w:pPr>
      <w:r w:rsidRPr="0030220F">
        <w:rPr>
          <w:rFonts w:ascii="宋体" w:eastAsia="宋体" w:hAnsi="宋体" w:cs="宋体" w:hint="eastAsia"/>
          <w:color w:val="000000" w:themeColor="text1"/>
          <w:sz w:val="24"/>
          <w:szCs w:val="24"/>
        </w:rPr>
        <w:t>1.供货一览表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011"/>
        <w:gridCol w:w="679"/>
        <w:gridCol w:w="679"/>
        <w:gridCol w:w="679"/>
        <w:gridCol w:w="683"/>
        <w:gridCol w:w="936"/>
        <w:gridCol w:w="937"/>
      </w:tblGrid>
      <w:tr w:rsidR="00866F55" w:rsidRPr="0030220F">
        <w:tc>
          <w:tcPr>
            <w:tcW w:w="457"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序号</w:t>
            </w:r>
          </w:p>
        </w:tc>
        <w:tc>
          <w:tcPr>
            <w:tcW w:w="4011" w:type="dxa"/>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标的名称</w:t>
            </w:r>
          </w:p>
        </w:tc>
        <w:tc>
          <w:tcPr>
            <w:tcW w:w="679" w:type="dxa"/>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生产</w:t>
            </w:r>
          </w:p>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厂家</w:t>
            </w:r>
          </w:p>
        </w:tc>
        <w:tc>
          <w:tcPr>
            <w:tcW w:w="679" w:type="dxa"/>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品牌</w:t>
            </w:r>
          </w:p>
        </w:tc>
        <w:tc>
          <w:tcPr>
            <w:tcW w:w="679" w:type="dxa"/>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规格型号</w:t>
            </w:r>
          </w:p>
        </w:tc>
        <w:tc>
          <w:tcPr>
            <w:tcW w:w="683" w:type="dxa"/>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数量</w:t>
            </w:r>
          </w:p>
        </w:tc>
        <w:tc>
          <w:tcPr>
            <w:tcW w:w="936" w:type="dxa"/>
            <w:vAlign w:val="center"/>
          </w:tcPr>
          <w:p w:rsidR="00866F55" w:rsidRPr="0030220F" w:rsidRDefault="0063600C">
            <w:pPr>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单价（元）</w:t>
            </w:r>
          </w:p>
        </w:tc>
        <w:tc>
          <w:tcPr>
            <w:tcW w:w="937" w:type="dxa"/>
            <w:vAlign w:val="center"/>
          </w:tcPr>
          <w:p w:rsidR="00866F55" w:rsidRPr="0030220F" w:rsidRDefault="0063600C">
            <w:pPr>
              <w:tabs>
                <w:tab w:val="left" w:pos="180"/>
                <w:tab w:val="left" w:pos="1620"/>
              </w:tabs>
              <w:spacing w:line="360" w:lineRule="auto"/>
              <w:jc w:val="center"/>
              <w:rPr>
                <w:rFonts w:ascii="宋体" w:eastAsia="宋体" w:hAnsi="宋体" w:cs="宋体"/>
                <w:color w:val="000000" w:themeColor="text1"/>
                <w:sz w:val="24"/>
              </w:rPr>
            </w:pPr>
            <w:r w:rsidRPr="0030220F">
              <w:rPr>
                <w:rFonts w:ascii="宋体" w:eastAsia="宋体" w:hAnsi="宋体" w:cs="宋体" w:hint="eastAsia"/>
                <w:color w:val="000000" w:themeColor="text1"/>
                <w:sz w:val="24"/>
              </w:rPr>
              <w:t>合计（元）</w:t>
            </w:r>
          </w:p>
        </w:tc>
      </w:tr>
      <w:tr w:rsidR="00866F55" w:rsidRPr="0030220F">
        <w:tc>
          <w:tcPr>
            <w:tcW w:w="457"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4011"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83"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936"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937"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r>
      <w:tr w:rsidR="00866F55" w:rsidRPr="0030220F">
        <w:tc>
          <w:tcPr>
            <w:tcW w:w="457"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4011"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83"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936"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937"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r>
      <w:tr w:rsidR="00866F55" w:rsidRPr="0030220F">
        <w:tc>
          <w:tcPr>
            <w:tcW w:w="457"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c>
          <w:tcPr>
            <w:tcW w:w="4011"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79"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683"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936" w:type="dxa"/>
            <w:vAlign w:val="center"/>
          </w:tcPr>
          <w:p w:rsidR="00866F55" w:rsidRPr="0030220F" w:rsidRDefault="00866F55">
            <w:pPr>
              <w:spacing w:line="360" w:lineRule="auto"/>
              <w:jc w:val="center"/>
              <w:rPr>
                <w:rFonts w:ascii="宋体" w:eastAsia="宋体" w:hAnsi="宋体" w:cs="宋体"/>
                <w:color w:val="000000" w:themeColor="text1"/>
                <w:sz w:val="24"/>
              </w:rPr>
            </w:pPr>
          </w:p>
        </w:tc>
        <w:tc>
          <w:tcPr>
            <w:tcW w:w="937" w:type="dxa"/>
            <w:vAlign w:val="center"/>
          </w:tcPr>
          <w:p w:rsidR="00866F55" w:rsidRPr="0030220F" w:rsidRDefault="00866F55">
            <w:pPr>
              <w:tabs>
                <w:tab w:val="left" w:pos="180"/>
                <w:tab w:val="left" w:pos="1620"/>
              </w:tabs>
              <w:spacing w:line="360" w:lineRule="auto"/>
              <w:jc w:val="center"/>
              <w:rPr>
                <w:rFonts w:ascii="宋体" w:eastAsia="宋体" w:hAnsi="宋体" w:cs="宋体"/>
                <w:color w:val="000000" w:themeColor="text1"/>
                <w:sz w:val="24"/>
              </w:rPr>
            </w:pPr>
          </w:p>
        </w:tc>
      </w:tr>
      <w:tr w:rsidR="00866F55" w:rsidRPr="0030220F">
        <w:trPr>
          <w:trHeight w:val="1008"/>
        </w:trPr>
        <w:tc>
          <w:tcPr>
            <w:tcW w:w="9061" w:type="dxa"/>
            <w:gridSpan w:val="8"/>
            <w:vAlign w:val="center"/>
          </w:tcPr>
          <w:p w:rsidR="00866F55" w:rsidRPr="0030220F" w:rsidRDefault="0063600C">
            <w:pPr>
              <w:spacing w:line="360" w:lineRule="auto"/>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合计金额人民币大写：</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w:t>
            </w:r>
            <w:r w:rsidRPr="0030220F">
              <w:rPr>
                <w:rFonts w:ascii="宋体" w:eastAsia="宋体" w:hAnsi="宋体" w:cs="宋体" w:hint="eastAsia"/>
                <w:color w:val="000000" w:themeColor="text1"/>
                <w:sz w:val="24"/>
                <w:szCs w:val="24"/>
                <w:u w:val="single"/>
              </w:rPr>
              <w:t xml:space="preserve">           </w:t>
            </w:r>
            <w:r w:rsidRPr="0030220F">
              <w:rPr>
                <w:rFonts w:ascii="宋体" w:eastAsia="宋体" w:hAnsi="宋体" w:cs="宋体" w:hint="eastAsia"/>
                <w:color w:val="000000" w:themeColor="text1"/>
                <w:sz w:val="24"/>
                <w:szCs w:val="24"/>
              </w:rPr>
              <w:t>）</w:t>
            </w:r>
          </w:p>
        </w:tc>
      </w:tr>
    </w:tbl>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合同合计金额包括货物价款、配套软件、标准附件、备品备件、专用工具、包装、运输、装卸、货到就位、安装、调试、检验、技术培训、技术资料、质量保证期内服务、售后服务、保险、竞争性谈判费用、一切税金等全部费用，甲方不再支付合同合计金额以外的其他费用。</w:t>
      </w:r>
    </w:p>
    <w:p w:rsidR="00866F55" w:rsidRPr="0030220F" w:rsidRDefault="0063600C">
      <w:pPr>
        <w:snapToGrid w:val="0"/>
        <w:spacing w:line="460" w:lineRule="exact"/>
        <w:ind w:firstLineChars="200"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第二条　质量要求</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1.乙方所提供的产品名称、商标品牌、生产厂家、规格型号、技术参数等质量必须与采购文件规定及响应文件承诺相一致。乙方提供的节能和环保产品必须是列入政府采购品目清单的产品。</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2.乙方所提供的货物必须是全新、未使用的原装产品，且在正常安装、使用和保养条件下，其使用寿命期内各项指标均达到采购文件规定或者响应文件承诺的质量要求。</w:t>
      </w:r>
    </w:p>
    <w:p w:rsidR="00866F55" w:rsidRPr="0030220F" w:rsidRDefault="0063600C">
      <w:pPr>
        <w:snapToGrid w:val="0"/>
        <w:spacing w:line="460" w:lineRule="exact"/>
        <w:ind w:firstLineChars="200"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第三条　权利保证</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1.乙方应保证所提供货物在使用时不会侵犯任何第三方的专利权、商标权、工业设计权或者其他权利。</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2.乙方应按采购文件规定或者响应文件承诺的时间向甲方提供使用货物的有关技术资料。</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3.没有甲方事先书面同意，乙方不得将由甲方提供的有关合同或者任何合同条文、规格、计划、图纸、样品或者资料提供给与履行本合同无关的任何其他人。即使</w:t>
      </w:r>
      <w:proofErr w:type="gramStart"/>
      <w:r w:rsidRPr="0030220F">
        <w:rPr>
          <w:rFonts w:ascii="宋体" w:eastAsia="宋体" w:hAnsi="宋体" w:cs="宋体" w:hint="eastAsia"/>
          <w:color w:val="000000" w:themeColor="text1"/>
          <w:sz w:val="24"/>
          <w:szCs w:val="24"/>
        </w:rPr>
        <w:t>向履行</w:t>
      </w:r>
      <w:proofErr w:type="gramEnd"/>
      <w:r w:rsidRPr="0030220F">
        <w:rPr>
          <w:rFonts w:ascii="宋体" w:eastAsia="宋体" w:hAnsi="宋体" w:cs="宋体" w:hint="eastAsia"/>
          <w:color w:val="000000" w:themeColor="text1"/>
          <w:sz w:val="24"/>
          <w:szCs w:val="24"/>
        </w:rPr>
        <w:t>本合同有关的人员提供，也应注意保密并限于履行合同的必需范围。</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4.乙方保证将要交付的货物的所有权完全属于</w:t>
      </w:r>
      <w:proofErr w:type="gramStart"/>
      <w:r w:rsidRPr="0030220F">
        <w:rPr>
          <w:rFonts w:ascii="宋体" w:eastAsia="宋体" w:hAnsi="宋体" w:cs="宋体" w:hint="eastAsia"/>
          <w:color w:val="000000" w:themeColor="text1"/>
          <w:sz w:val="24"/>
          <w:szCs w:val="24"/>
        </w:rPr>
        <w:t>乙方且</w:t>
      </w:r>
      <w:proofErr w:type="gramEnd"/>
      <w:r w:rsidRPr="0030220F">
        <w:rPr>
          <w:rFonts w:ascii="宋体" w:eastAsia="宋体" w:hAnsi="宋体" w:cs="宋体" w:hint="eastAsia"/>
          <w:color w:val="000000" w:themeColor="text1"/>
          <w:sz w:val="24"/>
          <w:szCs w:val="24"/>
        </w:rPr>
        <w:t>无任何抵押、质押、查封等产权瑕疵。</w:t>
      </w:r>
    </w:p>
    <w:p w:rsidR="00866F55" w:rsidRPr="0030220F" w:rsidRDefault="0063600C">
      <w:pPr>
        <w:snapToGrid w:val="0"/>
        <w:spacing w:line="460" w:lineRule="exact"/>
        <w:ind w:firstLineChars="200"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第四条　包装、运输和签收</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1.乙方提供的货物均应包装完整，每一包装单元内应附详细的装箱单和质量合格证。</w:t>
      </w:r>
    </w:p>
    <w:p w:rsidR="00866F55" w:rsidRPr="0030220F" w:rsidRDefault="0063600C">
      <w:pPr>
        <w:snapToGrid w:val="0"/>
        <w:spacing w:line="44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2.货物的运输：</w:t>
      </w:r>
      <w:r w:rsidRPr="0030220F">
        <w:rPr>
          <w:rFonts w:ascii="宋体" w:eastAsia="宋体" w:hAnsi="宋体" w:cs="宋体" w:hint="eastAsia"/>
          <w:color w:val="000000" w:themeColor="text1"/>
          <w:kern w:val="0"/>
          <w:sz w:val="24"/>
          <w:szCs w:val="24"/>
          <w:u w:val="single"/>
        </w:rPr>
        <w:t xml:space="preserve"> 由乙方负责。</w:t>
      </w:r>
    </w:p>
    <w:p w:rsidR="00866F55" w:rsidRPr="0030220F" w:rsidRDefault="0063600C">
      <w:pPr>
        <w:snapToGrid w:val="0"/>
        <w:spacing w:line="44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3.乙方负责货物运输，货物运输合理损耗及计算方法：</w:t>
      </w:r>
      <w:r w:rsidRPr="0030220F">
        <w:rPr>
          <w:rFonts w:ascii="宋体" w:eastAsia="宋体" w:hAnsi="宋体" w:cs="宋体" w:hint="eastAsia"/>
          <w:color w:val="000000" w:themeColor="text1"/>
          <w:kern w:val="0"/>
          <w:sz w:val="24"/>
          <w:szCs w:val="24"/>
          <w:u w:val="single"/>
        </w:rPr>
        <w:t>甲方不接受损耗。</w:t>
      </w:r>
    </w:p>
    <w:p w:rsidR="00866F55" w:rsidRPr="0030220F" w:rsidRDefault="0063600C">
      <w:pPr>
        <w:snapToGrid w:val="0"/>
        <w:spacing w:line="44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4.乙方应在货物发运前对其进行满足运输距离、防潮、防震、防锈和防破损装卸等要求包装，以保证货物安全运达甲方指定地点。</w:t>
      </w:r>
    </w:p>
    <w:p w:rsidR="00866F55" w:rsidRPr="0030220F" w:rsidRDefault="0063600C">
      <w:pPr>
        <w:snapToGrid w:val="0"/>
        <w:spacing w:line="44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5.使用说明书（货物属于进口产品的，供货时应同时附上中文使用说明书）、质量检验证明书、随配附件和工具以及清单一并附于货物内。</w:t>
      </w:r>
    </w:p>
    <w:p w:rsidR="00866F55" w:rsidRPr="0030220F" w:rsidRDefault="0063600C">
      <w:pPr>
        <w:snapToGrid w:val="0"/>
        <w:spacing w:line="44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6.乙方在货物发运手续办理完毕后24小时内或者货到甲方48小时前通知甲方，以准备接货。</w:t>
      </w:r>
    </w:p>
    <w:p w:rsidR="00866F55" w:rsidRPr="0030220F" w:rsidRDefault="0063600C">
      <w:pPr>
        <w:snapToGrid w:val="0"/>
        <w:spacing w:line="44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7.货物在规定的交付期限内由乙方送达甲方指定的地点，乙方同时需通知甲方货物已送达，甲方清点货物后签收，货物签收不作为最终验收合格的依据。</w:t>
      </w:r>
    </w:p>
    <w:p w:rsidR="00866F55" w:rsidRPr="0030220F" w:rsidRDefault="0063600C">
      <w:pPr>
        <w:snapToGrid w:val="0"/>
        <w:spacing w:line="460" w:lineRule="exact"/>
        <w:ind w:firstLineChars="200"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第五条　安装和培训</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1.甲方应提供必要安装条件（如场地、电源、水源等）。</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2.乙方响应文件承诺负责甲方有关人员的培训：</w:t>
      </w:r>
      <w:r w:rsidRPr="0030220F">
        <w:rPr>
          <w:rFonts w:ascii="宋体" w:eastAsia="宋体" w:hAnsi="宋体" w:cs="宋体" w:hint="eastAsia"/>
          <w:color w:val="000000" w:themeColor="text1"/>
          <w:sz w:val="24"/>
          <w:szCs w:val="24"/>
          <w:u w:val="single"/>
        </w:rPr>
        <w:t>根据甲方要求开展。</w:t>
      </w:r>
    </w:p>
    <w:p w:rsidR="00866F55" w:rsidRPr="0030220F" w:rsidRDefault="0063600C">
      <w:pPr>
        <w:snapToGrid w:val="0"/>
        <w:spacing w:line="460" w:lineRule="exact"/>
        <w:ind w:firstLineChars="200" w:firstLine="480"/>
        <w:rPr>
          <w:rFonts w:ascii="宋体" w:eastAsia="宋体" w:hAnsi="宋体" w:cs="宋体"/>
          <w:color w:val="000000" w:themeColor="text1"/>
          <w:szCs w:val="24"/>
        </w:rPr>
      </w:pPr>
      <w:r w:rsidRPr="0030220F">
        <w:rPr>
          <w:rFonts w:ascii="宋体" w:eastAsia="宋体" w:hAnsi="宋体" w:cs="宋体" w:hint="eastAsia"/>
          <w:color w:val="000000" w:themeColor="text1"/>
          <w:sz w:val="24"/>
          <w:szCs w:val="24"/>
        </w:rPr>
        <w:lastRenderedPageBreak/>
        <w:t>3.培训时间、地点：</w:t>
      </w:r>
      <w:r w:rsidRPr="0030220F">
        <w:rPr>
          <w:rFonts w:ascii="宋体" w:eastAsia="宋体" w:hAnsi="宋体" w:cs="宋体" w:hint="eastAsia"/>
          <w:color w:val="000000" w:themeColor="text1"/>
          <w:sz w:val="24"/>
          <w:szCs w:val="24"/>
          <w:u w:val="single"/>
        </w:rPr>
        <w:t>甲方指定。</w:t>
      </w:r>
    </w:p>
    <w:p w:rsidR="00866F55" w:rsidRPr="0030220F" w:rsidRDefault="0063600C">
      <w:pPr>
        <w:snapToGrid w:val="0"/>
        <w:spacing w:line="460" w:lineRule="exact"/>
        <w:ind w:firstLineChars="200"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第六条　调试、交付和验收</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1.交付时间：</w:t>
      </w:r>
      <w:r w:rsidRPr="0030220F">
        <w:rPr>
          <w:rFonts w:ascii="宋体" w:eastAsia="宋体" w:hAnsi="宋体" w:cs="宋体" w:hint="eastAsia"/>
          <w:color w:val="000000" w:themeColor="text1"/>
          <w:sz w:val="24"/>
          <w:szCs w:val="24"/>
          <w:u w:val="single"/>
        </w:rPr>
        <w:t>自签订合同之日起</w:t>
      </w:r>
      <w:r w:rsidRPr="0030220F">
        <w:rPr>
          <w:rFonts w:ascii="宋体" w:eastAsia="宋体" w:hAnsi="宋体" w:cs="宋体"/>
          <w:color w:val="000000" w:themeColor="text1"/>
          <w:sz w:val="24"/>
          <w:szCs w:val="24"/>
          <w:u w:val="single"/>
        </w:rPr>
        <w:t xml:space="preserve">   日内到货安装调试完成并通过验收，正式交付</w:t>
      </w:r>
      <w:r w:rsidRPr="0030220F">
        <w:rPr>
          <w:rFonts w:ascii="宋体" w:eastAsia="宋体" w:hAnsi="宋体" w:cs="宋体" w:hint="eastAsia"/>
          <w:color w:val="000000" w:themeColor="text1"/>
          <w:sz w:val="24"/>
          <w:szCs w:val="24"/>
          <w:u w:val="single"/>
        </w:rPr>
        <w:t>甲方</w:t>
      </w:r>
      <w:r w:rsidRPr="0030220F">
        <w:rPr>
          <w:rFonts w:ascii="宋体" w:eastAsia="宋体" w:hAnsi="宋体" w:cs="宋体"/>
          <w:color w:val="000000" w:themeColor="text1"/>
          <w:sz w:val="24"/>
          <w:szCs w:val="24"/>
          <w:u w:val="single"/>
        </w:rPr>
        <w:t>使用。</w:t>
      </w:r>
      <w:r w:rsidRPr="0030220F">
        <w:rPr>
          <w:rFonts w:ascii="宋体" w:eastAsia="宋体" w:hAnsi="宋体" w:cs="宋体" w:hint="eastAsia"/>
          <w:color w:val="000000" w:themeColor="text1"/>
          <w:sz w:val="24"/>
          <w:szCs w:val="24"/>
          <w:u w:val="single"/>
        </w:rPr>
        <w:t>乙方</w:t>
      </w:r>
      <w:r w:rsidRPr="0030220F">
        <w:rPr>
          <w:rFonts w:ascii="宋体" w:eastAsia="宋体" w:hAnsi="宋体" w:cs="宋体"/>
          <w:color w:val="000000" w:themeColor="text1"/>
          <w:sz w:val="24"/>
          <w:szCs w:val="24"/>
          <w:u w:val="single"/>
        </w:rPr>
        <w:t>应将所提供货物的装箱清单、质量检验证明书、用户手册、原厂保修卡、随机资料、工具和备品、备件等附于货物内交付给</w:t>
      </w:r>
      <w:r w:rsidRPr="0030220F">
        <w:rPr>
          <w:rFonts w:ascii="宋体" w:eastAsia="宋体" w:hAnsi="宋体" w:cs="宋体" w:hint="eastAsia"/>
          <w:color w:val="000000" w:themeColor="text1"/>
          <w:sz w:val="24"/>
          <w:szCs w:val="24"/>
          <w:u w:val="single"/>
        </w:rPr>
        <w:t>甲方</w:t>
      </w:r>
      <w:r w:rsidRPr="0030220F">
        <w:rPr>
          <w:rFonts w:ascii="宋体" w:eastAsia="宋体" w:hAnsi="宋体" w:cs="宋体"/>
          <w:color w:val="000000" w:themeColor="text1"/>
          <w:sz w:val="24"/>
          <w:szCs w:val="24"/>
          <w:u w:val="single"/>
        </w:rPr>
        <w:t>，如有缺失应及时补齐，否则视为逾期交货</w:t>
      </w:r>
      <w:r w:rsidRPr="0030220F">
        <w:rPr>
          <w:rFonts w:ascii="宋体" w:eastAsia="宋体" w:hAnsi="宋体" w:cs="宋体" w:hint="eastAsia"/>
          <w:color w:val="000000" w:themeColor="text1"/>
          <w:sz w:val="24"/>
          <w:szCs w:val="24"/>
          <w:u w:val="single"/>
        </w:rPr>
        <w:t>；交付地点：广西壮族自治区南宁市兴宁区昆仑大道</w:t>
      </w:r>
      <w:r w:rsidRPr="0030220F">
        <w:rPr>
          <w:rFonts w:ascii="宋体" w:eastAsia="宋体" w:hAnsi="宋体" w:cs="宋体"/>
          <w:color w:val="000000" w:themeColor="text1"/>
          <w:sz w:val="24"/>
          <w:szCs w:val="24"/>
          <w:u w:val="single"/>
        </w:rPr>
        <w:t>1258号</w:t>
      </w:r>
      <w:r w:rsidRPr="0030220F">
        <w:rPr>
          <w:rFonts w:ascii="宋体" w:eastAsia="宋体" w:hAnsi="宋体" w:cs="宋体" w:hint="eastAsia"/>
          <w:color w:val="000000" w:themeColor="text1"/>
          <w:sz w:val="24"/>
          <w:szCs w:val="24"/>
          <w:u w:val="single"/>
        </w:rPr>
        <w:t>甲方</w:t>
      </w:r>
      <w:r w:rsidRPr="0030220F">
        <w:rPr>
          <w:rFonts w:ascii="宋体" w:eastAsia="宋体" w:hAnsi="宋体" w:cs="宋体"/>
          <w:color w:val="000000" w:themeColor="text1"/>
          <w:sz w:val="24"/>
          <w:szCs w:val="24"/>
          <w:u w:val="single"/>
        </w:rPr>
        <w:t>指定地点</w:t>
      </w:r>
      <w:r w:rsidRPr="0030220F">
        <w:rPr>
          <w:rFonts w:ascii="宋体" w:eastAsia="宋体" w:hAnsi="宋体" w:cs="宋体" w:hint="eastAsia"/>
          <w:color w:val="000000" w:themeColor="text1"/>
          <w:sz w:val="24"/>
          <w:szCs w:val="24"/>
          <w:u w:val="single"/>
        </w:rPr>
        <w:t>。</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2.乙方提供不符合采购文件规定或者响应文件承诺的和本合同规定的货物，甲方有权拒绝接受。</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乙方应将所提供货物的装箱清单、用户手册、原厂保修卡、随机资料、工具和备品、备件等交付给甲方，货物属于进口产品的，供货时应同时附上中文使用说明书，如有缺失应在合理的规定时间内补齐，否则视为逾期交货。</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4.乙方应对产品</w:t>
      </w:r>
      <w:proofErr w:type="gramStart"/>
      <w:r w:rsidRPr="0030220F">
        <w:rPr>
          <w:rFonts w:ascii="宋体" w:eastAsia="宋体" w:hAnsi="宋体" w:cs="宋体" w:hint="eastAsia"/>
          <w:color w:val="000000" w:themeColor="text1"/>
          <w:sz w:val="24"/>
          <w:szCs w:val="24"/>
        </w:rPr>
        <w:t>作出</w:t>
      </w:r>
      <w:proofErr w:type="gramEnd"/>
      <w:r w:rsidRPr="0030220F">
        <w:rPr>
          <w:rFonts w:ascii="宋体" w:eastAsia="宋体" w:hAnsi="宋体" w:cs="宋体" w:hint="eastAsia"/>
          <w:color w:val="000000" w:themeColor="text1"/>
          <w:sz w:val="24"/>
          <w:szCs w:val="24"/>
        </w:rPr>
        <w:t>全面检查和对验收文件进行整理，并列出清单，作为甲方验收和使用的技术条件依据，检验的结果应随货物交甲方。</w:t>
      </w:r>
    </w:p>
    <w:p w:rsidR="00866F55" w:rsidRPr="0030220F" w:rsidRDefault="0063600C">
      <w:pPr>
        <w:snapToGrid w:val="0"/>
        <w:spacing w:line="360" w:lineRule="auto"/>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5.甲方对乙方提供的货物在使用前进行调试时，乙方需负责安装并培训甲方的使用操作人员，并协助甲方一起调试，直到符合技术要求，甲方才做最终验收。</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乙方应当在到货并安装、调试完毕后，达到验收条件时以书面形式提请甲方进行验收，甲方应在收到验收请求后5个工作日内组织开展履约验收。验收合格后由甲乙双方签署货物验收单并加盖甲方公章，甲乙双方各执壹份。</w:t>
      </w:r>
    </w:p>
    <w:p w:rsidR="00866F55" w:rsidRPr="0030220F" w:rsidRDefault="0063600C">
      <w:pPr>
        <w:snapToGrid w:val="0"/>
        <w:spacing w:line="360" w:lineRule="auto"/>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7.对技术复杂的货物，甲方可请国家认可的专业检测机构参与初步验收及最终验收，并由其出具质量检测报告。</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8.甲方委托采购代理机构组织的验收项目，其验收时间以该项目验收方案确定的验收时间为准，验收结果以该项目验收报告结论为准。在验收过程中发现乙方有违约情形，可暂缓资金结算，待乙方违约情形整改后，方可办理资金结算事宜。</w:t>
      </w:r>
    </w:p>
    <w:p w:rsidR="00866F55" w:rsidRPr="0030220F" w:rsidRDefault="0063600C">
      <w:pPr>
        <w:snapToGrid w:val="0"/>
        <w:spacing w:line="360" w:lineRule="auto"/>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rPr>
        <w:t>9.甲方对验收有异议的，在验收后5个工作日内以书面形式向乙方提出，乙方应自收到甲方书面异议后7日内及时予以解决。</w:t>
      </w:r>
    </w:p>
    <w:p w:rsidR="00866F55" w:rsidRPr="0030220F" w:rsidRDefault="0063600C">
      <w:pPr>
        <w:snapToGrid w:val="0"/>
        <w:spacing w:line="360" w:lineRule="auto"/>
        <w:ind w:left="-61"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10.验收时乙方必须在现场，验收完毕后作出验收结果报告；验收过程所产生的一切费用均由乙方承担。</w:t>
      </w:r>
    </w:p>
    <w:p w:rsidR="00866F55" w:rsidRPr="0030220F" w:rsidRDefault="0063600C">
      <w:pPr>
        <w:snapToGrid w:val="0"/>
        <w:spacing w:line="360" w:lineRule="auto"/>
        <w:ind w:left="-61"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11.货物在交付甲方前发生的风险均由乙方负责。</w:t>
      </w:r>
    </w:p>
    <w:p w:rsidR="00866F55" w:rsidRPr="0030220F" w:rsidRDefault="0063600C">
      <w:pPr>
        <w:spacing w:after="120"/>
        <w:ind w:firstLineChars="200" w:firstLine="480"/>
        <w:rPr>
          <w:rFonts w:ascii="宋体" w:eastAsia="宋体" w:hAnsi="宋体" w:cs="宋体"/>
          <w:color w:val="000000" w:themeColor="text1"/>
          <w:szCs w:val="24"/>
        </w:rPr>
      </w:pPr>
      <w:r w:rsidRPr="0030220F">
        <w:rPr>
          <w:rFonts w:ascii="宋体" w:eastAsia="宋体" w:hAnsi="宋体" w:cs="宋体" w:hint="eastAsia"/>
          <w:color w:val="000000" w:themeColor="text1"/>
          <w:sz w:val="24"/>
          <w:szCs w:val="24"/>
        </w:rPr>
        <w:t>12.本合同的验收条款与采购需求商务条款中的货物验收条款互为补充。</w:t>
      </w:r>
    </w:p>
    <w:p w:rsidR="00866F55" w:rsidRPr="0030220F" w:rsidRDefault="0063600C">
      <w:pPr>
        <w:snapToGrid w:val="0"/>
        <w:spacing w:line="360" w:lineRule="auto"/>
        <w:ind w:left="-61" w:firstLine="514"/>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第七条　付款方式</w:t>
      </w:r>
    </w:p>
    <w:p w:rsidR="00866F55" w:rsidRPr="0030220F" w:rsidRDefault="0063600C">
      <w:pPr>
        <w:snapToGrid w:val="0"/>
        <w:spacing w:line="360" w:lineRule="auto"/>
        <w:ind w:left="-61" w:firstLine="514"/>
        <w:rPr>
          <w:rFonts w:ascii="宋体" w:eastAsia="宋体" w:hAnsi="宋体" w:cs="宋体"/>
          <w:color w:val="000000" w:themeColor="text1"/>
          <w:sz w:val="24"/>
        </w:rPr>
      </w:pPr>
      <w:r w:rsidRPr="0030220F">
        <w:rPr>
          <w:rFonts w:ascii="宋体" w:eastAsia="宋体" w:hAnsi="宋体" w:cs="宋体" w:hint="eastAsia"/>
          <w:color w:val="000000" w:themeColor="text1"/>
          <w:sz w:val="24"/>
          <w:szCs w:val="24"/>
        </w:rPr>
        <w:lastRenderedPageBreak/>
        <w:t>1.</w:t>
      </w:r>
      <w:r w:rsidRPr="0030220F">
        <w:rPr>
          <w:rFonts w:ascii="宋体" w:eastAsia="宋体" w:hAnsi="宋体" w:cs="宋体" w:hint="eastAsia"/>
          <w:color w:val="000000" w:themeColor="text1"/>
          <w:sz w:val="24"/>
        </w:rPr>
        <w:t>合同签订生效后，甲方向乙方支付合同总价款的30%作为预付款；乙方按约定完成交货且经甲方最终验收合格之日起20个工作日内，甲方支付合同总价款剩余70%尾款。</w:t>
      </w:r>
    </w:p>
    <w:p w:rsidR="00866F55" w:rsidRPr="0030220F" w:rsidRDefault="0063600C">
      <w:pPr>
        <w:snapToGrid w:val="0"/>
        <w:spacing w:line="360" w:lineRule="auto"/>
        <w:ind w:left="-61"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2.甲方付款前，乙方向甲方提供等额有效的合格发票。甲方未收到发票的，有权不予支付相应款项并不承担延迟付款责任。</w:t>
      </w:r>
    </w:p>
    <w:p w:rsidR="00866F55" w:rsidRPr="0030220F" w:rsidRDefault="0063600C">
      <w:pPr>
        <w:snapToGrid w:val="0"/>
        <w:spacing w:line="360" w:lineRule="auto"/>
        <w:ind w:left="-61"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3.本项目使用货币币制如未作特别说明均为人民币。</w:t>
      </w:r>
    </w:p>
    <w:p w:rsidR="00866F55" w:rsidRPr="0030220F" w:rsidRDefault="0063600C">
      <w:pPr>
        <w:snapToGrid w:val="0"/>
        <w:spacing w:line="360" w:lineRule="auto"/>
        <w:ind w:left="-61"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票据要求：乙方必须按照甲方要求提供真实、有效、合法的正式发票。一旦发现乙方提供虚假发票，除须向甲方补开合法发票外，须赔偿甲方发票票面金额一倍的违约金，且甲方有权终止合同，乙方不得提出异议，因终止合同而产生的一切损失均</w:t>
      </w:r>
      <w:proofErr w:type="gramStart"/>
      <w:r w:rsidRPr="0030220F">
        <w:rPr>
          <w:rFonts w:ascii="宋体" w:eastAsia="宋体" w:hAnsi="宋体" w:cs="宋体" w:hint="eastAsia"/>
          <w:color w:val="000000" w:themeColor="text1"/>
          <w:sz w:val="24"/>
          <w:szCs w:val="24"/>
        </w:rPr>
        <w:t>由成交</w:t>
      </w:r>
      <w:proofErr w:type="gramEnd"/>
      <w:r w:rsidRPr="0030220F">
        <w:rPr>
          <w:rFonts w:ascii="宋体" w:eastAsia="宋体" w:hAnsi="宋体" w:cs="宋体" w:hint="eastAsia"/>
          <w:color w:val="000000" w:themeColor="text1"/>
          <w:sz w:val="24"/>
          <w:szCs w:val="24"/>
        </w:rPr>
        <w:t>供应商承担。</w:t>
      </w:r>
    </w:p>
    <w:p w:rsidR="00866F55" w:rsidRPr="0030220F" w:rsidRDefault="0063600C">
      <w:pPr>
        <w:snapToGrid w:val="0"/>
        <w:spacing w:line="460" w:lineRule="exact"/>
        <w:ind w:firstLineChars="200"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第八条　履约保证金</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1.履约保证金金额：</w:t>
      </w:r>
      <w:r w:rsidRPr="0030220F">
        <w:rPr>
          <w:rFonts w:ascii="宋体" w:eastAsia="宋体" w:hAnsi="宋体" w:cs="宋体" w:hint="eastAsia"/>
          <w:color w:val="000000" w:themeColor="text1"/>
          <w:sz w:val="24"/>
          <w:szCs w:val="24"/>
          <w:u w:val="single"/>
          <w:lang w:eastAsia="zh-Hans"/>
        </w:rPr>
        <w:t>合同金额的</w:t>
      </w:r>
      <w:r w:rsidRPr="0030220F">
        <w:rPr>
          <w:rFonts w:ascii="宋体" w:eastAsia="宋体" w:hAnsi="宋体" w:cs="宋体" w:hint="eastAsia"/>
          <w:color w:val="000000" w:themeColor="text1"/>
          <w:sz w:val="24"/>
          <w:szCs w:val="24"/>
          <w:u w:val="single"/>
        </w:rPr>
        <w:t xml:space="preserve">     %（¥   ）</w:t>
      </w:r>
      <w:r w:rsidRPr="0030220F">
        <w:rPr>
          <w:rFonts w:ascii="宋体" w:eastAsia="宋体" w:hAnsi="宋体" w:cs="宋体" w:hint="eastAsia"/>
          <w:color w:val="000000" w:themeColor="text1"/>
          <w:sz w:val="24"/>
          <w:szCs w:val="24"/>
        </w:rPr>
        <w:t>，</w:t>
      </w:r>
      <w:r w:rsidRPr="0030220F">
        <w:rPr>
          <w:rFonts w:ascii="宋体" w:eastAsia="宋体" w:hAnsi="宋体" w:cs="宋体" w:hint="eastAsia"/>
          <w:color w:val="000000" w:themeColor="text1"/>
          <w:sz w:val="24"/>
          <w:szCs w:val="24"/>
          <w:u w:val="single"/>
        </w:rPr>
        <w:t>即人民币（大写）       ；</w:t>
      </w:r>
      <w:r w:rsidRPr="0030220F">
        <w:rPr>
          <w:rFonts w:ascii="宋体" w:eastAsia="宋体" w:hAnsi="宋体" w:cs="宋体" w:hint="eastAsia"/>
          <w:color w:val="000000" w:themeColor="text1"/>
          <w:sz w:val="24"/>
          <w:szCs w:val="24"/>
        </w:rPr>
        <w:t>乙方在签订合同时交至指定账户，否则不予签订合同（备注：交通综合运输大数据工程研究中心设备采购项目履约保证金。）</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2.履约保证金递交方式：电汇、转账、支票、汇票、本票、保函等非现金形式。采用保函形式缴纳的，甲方在质量保证期限届满后及时对收取的保证金进行核实和结算。在成交通知书发出后、合同签订前，</w:t>
      </w:r>
      <w:bookmarkStart w:id="104" w:name="OLE_LINK51"/>
      <w:bookmarkStart w:id="105" w:name="OLE_LINK52"/>
      <w:r w:rsidRPr="0030220F">
        <w:rPr>
          <w:rFonts w:ascii="宋体" w:eastAsia="宋体" w:hAnsi="宋体" w:cs="宋体" w:hint="eastAsia"/>
          <w:color w:val="000000" w:themeColor="text1"/>
          <w:sz w:val="24"/>
          <w:szCs w:val="24"/>
        </w:rPr>
        <w:t>乙方</w:t>
      </w:r>
      <w:bookmarkEnd w:id="104"/>
      <w:bookmarkEnd w:id="105"/>
      <w:r w:rsidRPr="0030220F">
        <w:rPr>
          <w:rFonts w:ascii="宋体" w:eastAsia="宋体" w:hAnsi="宋体" w:cs="宋体" w:hint="eastAsia"/>
          <w:color w:val="000000" w:themeColor="text1"/>
          <w:sz w:val="24"/>
          <w:szCs w:val="24"/>
        </w:rPr>
        <w:t>须足额缴纳履约保证金到甲方指定账户。</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3、履约保证金退付方式、时间及条件：履约保证金在质保期满后，由乙方提出申请，</w:t>
      </w:r>
      <w:r w:rsidRPr="0030220F">
        <w:rPr>
          <w:rFonts w:ascii="宋体" w:eastAsia="宋体" w:hAnsi="宋体" w:cs="宋体" w:hint="eastAsia"/>
          <w:color w:val="000000" w:themeColor="text1"/>
          <w:sz w:val="24"/>
          <w:szCs w:val="24"/>
          <w:u w:val="single"/>
        </w:rPr>
        <w:t>甲方</w:t>
      </w:r>
      <w:r w:rsidRPr="0030220F">
        <w:rPr>
          <w:rFonts w:ascii="宋体" w:eastAsia="宋体" w:hAnsi="宋体" w:cs="宋体" w:hint="eastAsia"/>
          <w:color w:val="000000" w:themeColor="text1"/>
          <w:sz w:val="24"/>
          <w:szCs w:val="24"/>
        </w:rPr>
        <w:t>在5个工作日内无息退还（除违约</w:t>
      </w:r>
      <w:proofErr w:type="gramStart"/>
      <w:r w:rsidRPr="0030220F">
        <w:rPr>
          <w:rFonts w:ascii="宋体" w:eastAsia="宋体" w:hAnsi="宋体" w:cs="宋体" w:hint="eastAsia"/>
          <w:color w:val="000000" w:themeColor="text1"/>
          <w:sz w:val="24"/>
          <w:szCs w:val="24"/>
        </w:rPr>
        <w:t>扣除部</w:t>
      </w:r>
      <w:proofErr w:type="gramEnd"/>
      <w:r w:rsidRPr="0030220F">
        <w:rPr>
          <w:rFonts w:ascii="宋体" w:eastAsia="宋体" w:hAnsi="宋体" w:cs="宋体" w:hint="eastAsia"/>
          <w:color w:val="000000" w:themeColor="text1"/>
          <w:sz w:val="24"/>
          <w:szCs w:val="24"/>
        </w:rPr>
        <w:t>分外）。</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4.备注：</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（1）履约保证金必须足额缴纳，或出具的保函额度必须</w:t>
      </w:r>
      <w:proofErr w:type="gramStart"/>
      <w:r w:rsidRPr="0030220F">
        <w:rPr>
          <w:rFonts w:ascii="宋体" w:eastAsia="宋体" w:hAnsi="宋体" w:cs="宋体" w:hint="eastAsia"/>
          <w:color w:val="000000" w:themeColor="text1"/>
          <w:sz w:val="24"/>
          <w:szCs w:val="24"/>
        </w:rPr>
        <w:t>足额且</w:t>
      </w:r>
      <w:proofErr w:type="gramEnd"/>
      <w:r w:rsidRPr="0030220F">
        <w:rPr>
          <w:rFonts w:ascii="宋体" w:eastAsia="宋体" w:hAnsi="宋体" w:cs="宋体" w:hint="eastAsia"/>
          <w:color w:val="000000" w:themeColor="text1"/>
          <w:sz w:val="24"/>
          <w:szCs w:val="24"/>
        </w:rPr>
        <w:t>保函有效期不能低于合同履行期限（即签订采购合同之日起</w:t>
      </w:r>
      <w:proofErr w:type="gramStart"/>
      <w:r w:rsidRPr="0030220F">
        <w:rPr>
          <w:rFonts w:ascii="宋体" w:eastAsia="宋体" w:hAnsi="宋体" w:cs="宋体" w:hint="eastAsia"/>
          <w:color w:val="000000" w:themeColor="text1"/>
          <w:sz w:val="24"/>
          <w:szCs w:val="24"/>
        </w:rPr>
        <w:t>至履行完合同</w:t>
      </w:r>
      <w:proofErr w:type="gramEnd"/>
      <w:r w:rsidRPr="0030220F">
        <w:rPr>
          <w:rFonts w:ascii="宋体" w:eastAsia="宋体" w:hAnsi="宋体" w:cs="宋体" w:hint="eastAsia"/>
          <w:color w:val="000000" w:themeColor="text1"/>
          <w:sz w:val="24"/>
          <w:szCs w:val="24"/>
        </w:rPr>
        <w:t>约定的权利及义务之日止）。</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（2）采用保函的，必须为无条件保函，否则不予签订合同。</w:t>
      </w:r>
    </w:p>
    <w:p w:rsidR="00866F55" w:rsidRPr="0030220F" w:rsidRDefault="0063600C">
      <w:pPr>
        <w:snapToGrid w:val="0"/>
        <w:spacing w:line="42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（3）履约保证金缴纳账号信息：</w:t>
      </w:r>
    </w:p>
    <w:p w:rsidR="00866F55" w:rsidRPr="0030220F" w:rsidRDefault="0063600C">
      <w:pPr>
        <w:snapToGrid w:val="0"/>
        <w:spacing w:line="42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 xml:space="preserve">开户名称：广西交通职业技术学院 </w:t>
      </w:r>
    </w:p>
    <w:p w:rsidR="00866F55" w:rsidRPr="0030220F" w:rsidRDefault="0063600C">
      <w:pPr>
        <w:snapToGrid w:val="0"/>
        <w:spacing w:line="42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开户银行：中国建设银行股份有限公司南宁园湖北路支行</w:t>
      </w:r>
    </w:p>
    <w:p w:rsidR="00866F55" w:rsidRPr="0030220F" w:rsidRDefault="0063600C">
      <w:pPr>
        <w:snapToGrid w:val="0"/>
        <w:spacing w:line="42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银行账号：45050160435309888999</w:t>
      </w:r>
    </w:p>
    <w:p w:rsidR="00866F55" w:rsidRPr="0030220F" w:rsidRDefault="0063600C">
      <w:pPr>
        <w:snapToGrid w:val="0"/>
        <w:spacing w:line="42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签订合同后，如乙方不按双方签订的合同规定履约，则其全部履约保证金甲方不予退还；履约保证金不足以赔偿甲方损失的，按实际损失赔偿。</w:t>
      </w:r>
    </w:p>
    <w:p w:rsidR="00866F55" w:rsidRPr="0030220F" w:rsidRDefault="0063600C">
      <w:pPr>
        <w:snapToGrid w:val="0"/>
        <w:spacing w:line="460" w:lineRule="exact"/>
        <w:ind w:firstLine="514"/>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第九条  税费</w:t>
      </w:r>
    </w:p>
    <w:p w:rsidR="00866F55" w:rsidRPr="0030220F" w:rsidRDefault="0063600C">
      <w:pPr>
        <w:snapToGrid w:val="0"/>
        <w:spacing w:line="460" w:lineRule="exact"/>
        <w:ind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本合同执行中相关的一切税费均由乙方负担，合同另有约定的除外。</w:t>
      </w:r>
    </w:p>
    <w:p w:rsidR="00866F55" w:rsidRPr="0030220F" w:rsidRDefault="0063600C">
      <w:pPr>
        <w:snapToGrid w:val="0"/>
        <w:spacing w:line="460" w:lineRule="exact"/>
        <w:ind w:firstLine="514"/>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lastRenderedPageBreak/>
        <w:t>第十条  质量保证、售后服务</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color w:val="000000" w:themeColor="text1"/>
          <w:sz w:val="24"/>
          <w:szCs w:val="24"/>
        </w:rPr>
        <w:t>1</w:t>
      </w:r>
      <w:r w:rsidRPr="0030220F">
        <w:rPr>
          <w:rFonts w:ascii="宋体" w:eastAsia="宋体" w:hAnsi="宋体" w:cs="宋体" w:hint="eastAsia"/>
          <w:bCs/>
          <w:color w:val="000000" w:themeColor="text1"/>
          <w:kern w:val="0"/>
          <w:sz w:val="24"/>
          <w:szCs w:val="24"/>
        </w:rPr>
        <w:t>.乙方应按照国家有关法律法规和“三包”规定以及采购文件要求、响应文件承诺和本合同所附的《售后服务承诺》，为甲方提供售后服务。</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2.乙方应按采购文件规定的设备和软件性能、技术要求、质量标准向甲方提供未经使用的全新产品。对达不到要求者，根据实际情况，经双方协商，可按以下办法处理：</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（1）更换：由乙方承担所发生的全部费用。</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（2）贬值处理：由甲乙双方合议定价。</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（3）退货处理：乙方应退还甲方支付的合同款，同时</w:t>
      </w:r>
      <w:proofErr w:type="gramStart"/>
      <w:r w:rsidRPr="0030220F">
        <w:rPr>
          <w:rFonts w:ascii="宋体" w:eastAsia="宋体" w:hAnsi="宋体" w:cs="宋体" w:hint="eastAsia"/>
          <w:bCs/>
          <w:color w:val="000000" w:themeColor="text1"/>
          <w:kern w:val="0"/>
          <w:sz w:val="24"/>
          <w:szCs w:val="24"/>
        </w:rPr>
        <w:t>应承担该货物</w:t>
      </w:r>
      <w:proofErr w:type="gramEnd"/>
      <w:r w:rsidRPr="0030220F">
        <w:rPr>
          <w:rFonts w:ascii="宋体" w:eastAsia="宋体" w:hAnsi="宋体" w:cs="宋体" w:hint="eastAsia"/>
          <w:bCs/>
          <w:color w:val="000000" w:themeColor="text1"/>
          <w:kern w:val="0"/>
          <w:sz w:val="24"/>
          <w:szCs w:val="24"/>
        </w:rPr>
        <w:t>的直接费用（运输、保险、检验、货款利息及银行手续费等）。</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如果双方不能就上述第（1）、（2）</w:t>
      </w:r>
      <w:proofErr w:type="gramStart"/>
      <w:r w:rsidRPr="0030220F">
        <w:rPr>
          <w:rFonts w:ascii="宋体" w:eastAsia="宋体" w:hAnsi="宋体" w:cs="宋体" w:hint="eastAsia"/>
          <w:bCs/>
          <w:color w:val="000000" w:themeColor="text1"/>
          <w:kern w:val="0"/>
          <w:sz w:val="24"/>
          <w:szCs w:val="24"/>
        </w:rPr>
        <w:t>项达成</w:t>
      </w:r>
      <w:proofErr w:type="gramEnd"/>
      <w:r w:rsidRPr="0030220F">
        <w:rPr>
          <w:rFonts w:ascii="宋体" w:eastAsia="宋体" w:hAnsi="宋体" w:cs="宋体" w:hint="eastAsia"/>
          <w:bCs/>
          <w:color w:val="000000" w:themeColor="text1"/>
          <w:kern w:val="0"/>
          <w:sz w:val="24"/>
          <w:szCs w:val="24"/>
        </w:rPr>
        <w:t>协议，则甲方有权单方选择第（3）项方式。</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bCs/>
          <w:color w:val="000000" w:themeColor="text1"/>
          <w:kern w:val="0"/>
          <w:sz w:val="24"/>
          <w:szCs w:val="24"/>
        </w:rPr>
        <w:t>3.乙方提供的服务承诺和售后服务及质量保证</w:t>
      </w:r>
      <w:proofErr w:type="gramStart"/>
      <w:r w:rsidRPr="0030220F">
        <w:rPr>
          <w:rFonts w:ascii="宋体" w:eastAsia="宋体" w:hAnsi="宋体" w:cs="宋体" w:hint="eastAsia"/>
          <w:bCs/>
          <w:color w:val="000000" w:themeColor="text1"/>
          <w:kern w:val="0"/>
          <w:sz w:val="24"/>
          <w:szCs w:val="24"/>
        </w:rPr>
        <w:t>期责任</w:t>
      </w:r>
      <w:proofErr w:type="gramEnd"/>
      <w:r w:rsidRPr="0030220F">
        <w:rPr>
          <w:rFonts w:ascii="宋体" w:eastAsia="宋体" w:hAnsi="宋体" w:cs="宋体" w:hint="eastAsia"/>
          <w:bCs/>
          <w:color w:val="000000" w:themeColor="text1"/>
          <w:kern w:val="0"/>
          <w:sz w:val="24"/>
          <w:szCs w:val="24"/>
        </w:rPr>
        <w:t>等其他具体约定事项（</w:t>
      </w:r>
      <w:proofErr w:type="gramStart"/>
      <w:r w:rsidRPr="0030220F">
        <w:rPr>
          <w:rFonts w:ascii="宋体" w:eastAsia="宋体" w:hAnsi="宋体" w:cs="宋体" w:hint="eastAsia"/>
          <w:bCs/>
          <w:color w:val="000000" w:themeColor="text1"/>
          <w:kern w:val="0"/>
          <w:sz w:val="24"/>
          <w:szCs w:val="24"/>
        </w:rPr>
        <w:t>见合同</w:t>
      </w:r>
      <w:proofErr w:type="gramEnd"/>
      <w:r w:rsidRPr="0030220F">
        <w:rPr>
          <w:rFonts w:ascii="宋体" w:eastAsia="宋体" w:hAnsi="宋体" w:cs="宋体" w:hint="eastAsia"/>
          <w:bCs/>
          <w:color w:val="000000" w:themeColor="text1"/>
          <w:kern w:val="0"/>
          <w:sz w:val="24"/>
          <w:szCs w:val="24"/>
        </w:rPr>
        <w:t>附件）。</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rPr>
      </w:pPr>
      <w:r w:rsidRPr="0030220F">
        <w:rPr>
          <w:rFonts w:ascii="宋体" w:eastAsia="宋体" w:hAnsi="宋体" w:cs="宋体" w:hint="eastAsia"/>
          <w:color w:val="000000" w:themeColor="text1"/>
          <w:sz w:val="24"/>
          <w:szCs w:val="24"/>
        </w:rPr>
        <w:t>4</w:t>
      </w:r>
      <w:r w:rsidRPr="0030220F">
        <w:rPr>
          <w:rFonts w:ascii="宋体" w:eastAsia="宋体" w:hAnsi="宋体" w:cs="宋体" w:hint="eastAsia"/>
          <w:bCs/>
          <w:color w:val="000000" w:themeColor="text1"/>
          <w:kern w:val="0"/>
          <w:sz w:val="24"/>
          <w:szCs w:val="24"/>
        </w:rPr>
        <w:t>.乙方除承担运输、安装、调试、验收与培训等义务外，还将为甲方提供技术支持，包括质量保证期外的技术指导。</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rPr>
        <w:t>5.质量保证：</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u w:val="single"/>
        </w:rPr>
        <w:t>（1）</w:t>
      </w:r>
      <w:r w:rsidRPr="0030220F">
        <w:rPr>
          <w:rFonts w:ascii="宋体" w:eastAsia="宋体" w:hAnsi="宋体" w:cs="宋体"/>
          <w:bCs/>
          <w:color w:val="000000" w:themeColor="text1"/>
          <w:kern w:val="0"/>
          <w:sz w:val="24"/>
          <w:szCs w:val="24"/>
          <w:u w:val="single"/>
        </w:rPr>
        <w:t>按国家有关产品“三包”规定执行“三包”政策，质保期自货物验收合格之日起   年；配套软件提供终身维护。（若采购需求中各分项产品技术参数中特别提出质保期要求的，按采购需求参数中的质保期要求执行；若产品制造商或部件制造商承诺的质保期更长的，按制造商承诺的质保期进行质保）。</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u w:val="single"/>
        </w:rPr>
        <w:t>（2）</w:t>
      </w:r>
      <w:r w:rsidRPr="0030220F">
        <w:rPr>
          <w:rFonts w:ascii="宋体" w:eastAsia="宋体" w:hAnsi="宋体" w:cs="宋体"/>
          <w:bCs/>
          <w:color w:val="000000" w:themeColor="text1"/>
          <w:kern w:val="0"/>
          <w:sz w:val="24"/>
          <w:szCs w:val="24"/>
          <w:u w:val="single"/>
        </w:rPr>
        <w:t>在质量保证期内，由</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bCs/>
          <w:color w:val="000000" w:themeColor="text1"/>
          <w:kern w:val="0"/>
          <w:sz w:val="24"/>
          <w:szCs w:val="24"/>
          <w:u w:val="single"/>
        </w:rPr>
        <w:t>对货物出现的任何故障维修、更换配件，并负责进行软件更新升级、系统维护和远程服务。质保期满后，软件升级费用由</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bCs/>
          <w:color w:val="000000" w:themeColor="text1"/>
          <w:kern w:val="0"/>
          <w:sz w:val="24"/>
          <w:szCs w:val="24"/>
          <w:u w:val="single"/>
        </w:rPr>
        <w:t>承担，包含在竞标总价中。</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u w:val="single"/>
        </w:rPr>
        <w:t>（3）乙方</w:t>
      </w:r>
      <w:r w:rsidRPr="0030220F">
        <w:rPr>
          <w:rFonts w:ascii="宋体" w:eastAsia="宋体" w:hAnsi="宋体" w:cs="宋体"/>
          <w:bCs/>
          <w:color w:val="000000" w:themeColor="text1"/>
          <w:kern w:val="0"/>
          <w:sz w:val="24"/>
          <w:szCs w:val="24"/>
          <w:u w:val="single"/>
        </w:rPr>
        <w:t>须对设备进行定期巡检。质保期内提供每年至少1次的巡检及校准服务，校准周期期满前一个月联系</w:t>
      </w:r>
      <w:bookmarkStart w:id="106" w:name="OLE_LINK46"/>
      <w:bookmarkStart w:id="107" w:name="OLE_LINK45"/>
      <w:r w:rsidRPr="0030220F">
        <w:rPr>
          <w:rFonts w:ascii="宋体" w:eastAsia="宋体" w:hAnsi="宋体" w:cs="宋体" w:hint="eastAsia"/>
          <w:bCs/>
          <w:color w:val="000000" w:themeColor="text1"/>
          <w:kern w:val="0"/>
          <w:sz w:val="24"/>
          <w:szCs w:val="24"/>
          <w:u w:val="single"/>
        </w:rPr>
        <w:t>甲方</w:t>
      </w:r>
      <w:bookmarkEnd w:id="106"/>
      <w:bookmarkEnd w:id="107"/>
      <w:r w:rsidRPr="0030220F">
        <w:rPr>
          <w:rFonts w:ascii="宋体" w:eastAsia="宋体" w:hAnsi="宋体" w:cs="宋体"/>
          <w:bCs/>
          <w:color w:val="000000" w:themeColor="text1"/>
          <w:kern w:val="0"/>
          <w:sz w:val="24"/>
          <w:szCs w:val="24"/>
          <w:u w:val="single"/>
        </w:rPr>
        <w:t>提前安排巡检及校准计划。</w:t>
      </w:r>
    </w:p>
    <w:p w:rsidR="00866F55" w:rsidRPr="0030220F" w:rsidRDefault="0063600C">
      <w:pPr>
        <w:spacing w:line="360" w:lineRule="auto"/>
        <w:ind w:firstLineChars="200" w:firstLine="480"/>
        <w:rPr>
          <w:rFonts w:ascii="宋体" w:eastAsia="宋体" w:hAnsi="宋体" w:cs="宋体"/>
          <w:color w:val="000000" w:themeColor="text1"/>
          <w:sz w:val="24"/>
          <w:u w:val="single"/>
        </w:rPr>
      </w:pPr>
      <w:r w:rsidRPr="0030220F">
        <w:rPr>
          <w:rFonts w:ascii="宋体" w:eastAsia="宋体" w:hAnsi="宋体" w:cs="宋体" w:hint="eastAsia"/>
          <w:color w:val="000000" w:themeColor="text1"/>
          <w:sz w:val="24"/>
          <w:u w:val="single"/>
        </w:rPr>
        <w:t>（4）质保期外服务要求</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hint="eastAsia"/>
          <w:color w:val="000000" w:themeColor="text1"/>
          <w:sz w:val="24"/>
          <w:u w:val="single"/>
        </w:rPr>
        <w:t>无偿提供电话咨询服务，并应承诺以优惠价格提供产品或上门维护服务。软件平台升级维护服务以不超过合同价的3%的收费。同一项目升级后两年之内需要再次升级的,成交供应商负责升级,</w:t>
      </w:r>
      <w:proofErr w:type="gramStart"/>
      <w:r w:rsidRPr="0030220F">
        <w:rPr>
          <w:rFonts w:ascii="宋体" w:eastAsia="宋体" w:hAnsi="宋体" w:cs="宋体" w:hint="eastAsia"/>
          <w:color w:val="000000" w:themeColor="text1"/>
          <w:sz w:val="24"/>
          <w:u w:val="single"/>
        </w:rPr>
        <w:t>不</w:t>
      </w:r>
      <w:proofErr w:type="gramEnd"/>
      <w:r w:rsidRPr="0030220F">
        <w:rPr>
          <w:rFonts w:ascii="宋体" w:eastAsia="宋体" w:hAnsi="宋体" w:cs="宋体" w:hint="eastAsia"/>
          <w:color w:val="000000" w:themeColor="text1"/>
          <w:sz w:val="24"/>
          <w:u w:val="single"/>
        </w:rPr>
        <w:t>另外收取费用。硬件损坏只收取硬件费用，不收取人工服务费。</w:t>
      </w:r>
    </w:p>
    <w:p w:rsidR="00866F55" w:rsidRPr="0030220F" w:rsidRDefault="0063600C">
      <w:pPr>
        <w:snapToGrid w:val="0"/>
        <w:spacing w:line="460" w:lineRule="exact"/>
        <w:ind w:firstLineChars="200" w:firstLine="480"/>
        <w:rPr>
          <w:rFonts w:ascii="宋体" w:eastAsia="宋体" w:hAnsi="宋体" w:cs="宋体"/>
          <w:bCs/>
          <w:color w:val="000000" w:themeColor="text1"/>
          <w:kern w:val="0"/>
          <w:sz w:val="24"/>
          <w:szCs w:val="24"/>
          <w:u w:val="single"/>
        </w:rPr>
      </w:pPr>
      <w:r w:rsidRPr="0030220F">
        <w:rPr>
          <w:rFonts w:ascii="宋体" w:eastAsia="宋体" w:hAnsi="宋体" w:cs="宋体" w:hint="eastAsia"/>
          <w:bCs/>
          <w:color w:val="000000" w:themeColor="text1"/>
          <w:kern w:val="0"/>
          <w:sz w:val="24"/>
          <w:szCs w:val="24"/>
          <w:u w:val="single"/>
        </w:rPr>
        <w:t>（5）</w:t>
      </w:r>
      <w:r w:rsidRPr="0030220F">
        <w:rPr>
          <w:rFonts w:ascii="宋体" w:eastAsia="宋体" w:hAnsi="宋体" w:cs="宋体"/>
          <w:bCs/>
          <w:color w:val="000000" w:themeColor="text1"/>
          <w:kern w:val="0"/>
          <w:sz w:val="24"/>
          <w:szCs w:val="24"/>
          <w:u w:val="single"/>
        </w:rPr>
        <w:t>质量保证期内因设备性能故障检修三次仍不能正常使用的，</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bCs/>
          <w:color w:val="000000" w:themeColor="text1"/>
          <w:kern w:val="0"/>
          <w:sz w:val="24"/>
          <w:szCs w:val="24"/>
          <w:u w:val="single"/>
        </w:rPr>
        <w:t>须无偿更换</w:t>
      </w:r>
      <w:r w:rsidRPr="0030220F">
        <w:rPr>
          <w:rFonts w:ascii="宋体" w:eastAsia="宋体" w:hAnsi="宋体" w:cs="宋体"/>
          <w:bCs/>
          <w:color w:val="000000" w:themeColor="text1"/>
          <w:kern w:val="0"/>
          <w:sz w:val="24"/>
          <w:szCs w:val="24"/>
          <w:u w:val="single"/>
        </w:rPr>
        <w:lastRenderedPageBreak/>
        <w:t>新设备。在质保期满后发生的故障，</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bCs/>
          <w:color w:val="000000" w:themeColor="text1"/>
          <w:kern w:val="0"/>
          <w:sz w:val="24"/>
          <w:szCs w:val="24"/>
          <w:u w:val="single"/>
        </w:rPr>
        <w:t>须委派技术员上门服务，且按市场最优惠价格供应各项配件。</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6.售后服务：</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（1）</w:t>
      </w:r>
      <w:r w:rsidRPr="0030220F">
        <w:rPr>
          <w:rFonts w:ascii="宋体" w:eastAsia="宋体" w:hAnsi="宋体" w:cs="宋体"/>
          <w:color w:val="000000" w:themeColor="text1"/>
          <w:sz w:val="24"/>
          <w:szCs w:val="24"/>
          <w:u w:val="single"/>
        </w:rPr>
        <w:t>负责送货上门、负责提供产品原厂工程师现场安装、调试服务、负责技术培训和</w:t>
      </w:r>
      <w:proofErr w:type="gramStart"/>
      <w:r w:rsidRPr="0030220F">
        <w:rPr>
          <w:rFonts w:ascii="宋体" w:eastAsia="宋体" w:hAnsi="宋体" w:cs="宋体"/>
          <w:color w:val="000000" w:themeColor="text1"/>
          <w:sz w:val="24"/>
          <w:szCs w:val="24"/>
          <w:u w:val="single"/>
        </w:rPr>
        <w:t>质保期</w:t>
      </w:r>
      <w:proofErr w:type="gramEnd"/>
      <w:r w:rsidRPr="0030220F">
        <w:rPr>
          <w:rFonts w:ascii="宋体" w:eastAsia="宋体" w:hAnsi="宋体" w:cs="宋体"/>
          <w:color w:val="000000" w:themeColor="text1"/>
          <w:sz w:val="24"/>
          <w:szCs w:val="24"/>
          <w:u w:val="single"/>
        </w:rPr>
        <w:t>内的远程服务。</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（2）</w:t>
      </w:r>
      <w:r w:rsidRPr="0030220F">
        <w:rPr>
          <w:rFonts w:ascii="宋体" w:eastAsia="宋体" w:hAnsi="宋体" w:cs="宋体"/>
          <w:color w:val="000000" w:themeColor="text1"/>
          <w:sz w:val="24"/>
          <w:szCs w:val="24"/>
          <w:u w:val="single"/>
        </w:rPr>
        <w:t>维修响应：售后服务要求工作日8小时工作制，提供有固定的</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color w:val="000000" w:themeColor="text1"/>
          <w:sz w:val="24"/>
          <w:szCs w:val="24"/>
          <w:u w:val="single"/>
        </w:rPr>
        <w:t>及产品制造商的售后服务电话，提供7×24小时咨询服务。</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（3）</w:t>
      </w:r>
      <w:r w:rsidRPr="0030220F">
        <w:rPr>
          <w:rFonts w:ascii="宋体" w:eastAsia="宋体" w:hAnsi="宋体" w:cs="宋体"/>
          <w:color w:val="000000" w:themeColor="text1"/>
          <w:sz w:val="24"/>
          <w:szCs w:val="24"/>
          <w:u w:val="single"/>
        </w:rPr>
        <w:t>在收到采购人通知后  小时内</w:t>
      </w:r>
      <w:proofErr w:type="gramStart"/>
      <w:r w:rsidRPr="0030220F">
        <w:rPr>
          <w:rFonts w:ascii="宋体" w:eastAsia="宋体" w:hAnsi="宋体" w:cs="宋体"/>
          <w:color w:val="000000" w:themeColor="text1"/>
          <w:sz w:val="24"/>
          <w:szCs w:val="24"/>
          <w:u w:val="single"/>
        </w:rPr>
        <w:t>作出</w:t>
      </w:r>
      <w:proofErr w:type="gramEnd"/>
      <w:r w:rsidRPr="0030220F">
        <w:rPr>
          <w:rFonts w:ascii="宋体" w:eastAsia="宋体" w:hAnsi="宋体" w:cs="宋体"/>
          <w:color w:val="000000" w:themeColor="text1"/>
          <w:sz w:val="24"/>
          <w:szCs w:val="24"/>
          <w:u w:val="single"/>
        </w:rPr>
        <w:t>响应，如有必要</w:t>
      </w:r>
      <w:proofErr w:type="gramStart"/>
      <w:r w:rsidRPr="0030220F">
        <w:rPr>
          <w:rFonts w:ascii="宋体" w:eastAsia="宋体" w:hAnsi="宋体" w:cs="宋体"/>
          <w:color w:val="000000" w:themeColor="text1"/>
          <w:sz w:val="24"/>
          <w:szCs w:val="24"/>
          <w:u w:val="single"/>
        </w:rPr>
        <w:t>作出</w:t>
      </w:r>
      <w:proofErr w:type="gramEnd"/>
      <w:r w:rsidRPr="0030220F">
        <w:rPr>
          <w:rFonts w:ascii="宋体" w:eastAsia="宋体" w:hAnsi="宋体" w:cs="宋体"/>
          <w:color w:val="000000" w:themeColor="text1"/>
          <w:sz w:val="24"/>
          <w:szCs w:val="24"/>
          <w:u w:val="single"/>
        </w:rPr>
        <w:t>响应后  小时内到达故障现场，到达故障现场后  小时内未解决的，</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color w:val="000000" w:themeColor="text1"/>
          <w:sz w:val="24"/>
          <w:szCs w:val="24"/>
          <w:u w:val="single"/>
        </w:rPr>
        <w:t>应提供详细的应急解决方案，  小时内修复使用，若  小时内无法排除故障的，则应提供相应的备用设备以保证</w:t>
      </w:r>
      <w:r w:rsidRPr="0030220F">
        <w:rPr>
          <w:rFonts w:ascii="宋体" w:eastAsia="宋体" w:hAnsi="宋体" w:cs="宋体" w:hint="eastAsia"/>
          <w:bCs/>
          <w:color w:val="000000" w:themeColor="text1"/>
          <w:kern w:val="0"/>
          <w:sz w:val="24"/>
          <w:szCs w:val="24"/>
          <w:u w:val="single"/>
        </w:rPr>
        <w:t>甲方</w:t>
      </w:r>
      <w:r w:rsidRPr="0030220F">
        <w:rPr>
          <w:rFonts w:ascii="宋体" w:eastAsia="宋体" w:hAnsi="宋体" w:cs="宋体"/>
          <w:color w:val="000000" w:themeColor="text1"/>
          <w:sz w:val="24"/>
          <w:szCs w:val="24"/>
          <w:u w:val="single"/>
        </w:rPr>
        <w:t>的正常使用。如果</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color w:val="000000" w:themeColor="text1"/>
          <w:sz w:val="24"/>
          <w:szCs w:val="24"/>
          <w:u w:val="single"/>
        </w:rPr>
        <w:t xml:space="preserve">  小时内未解决故障问题，</w:t>
      </w:r>
      <w:r w:rsidRPr="0030220F">
        <w:rPr>
          <w:rFonts w:ascii="宋体" w:eastAsia="宋体" w:hAnsi="宋体" w:cs="宋体" w:hint="eastAsia"/>
          <w:bCs/>
          <w:color w:val="000000" w:themeColor="text1"/>
          <w:kern w:val="0"/>
          <w:sz w:val="24"/>
          <w:szCs w:val="24"/>
          <w:u w:val="single"/>
        </w:rPr>
        <w:t>甲方</w:t>
      </w:r>
      <w:r w:rsidRPr="0030220F">
        <w:rPr>
          <w:rFonts w:ascii="宋体" w:eastAsia="宋体" w:hAnsi="宋体" w:cs="宋体"/>
          <w:color w:val="000000" w:themeColor="text1"/>
          <w:sz w:val="24"/>
          <w:szCs w:val="24"/>
          <w:u w:val="single"/>
        </w:rPr>
        <w:t>有权委托其他机构或个人解决相关故障，由此发生的全部费用由</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color w:val="000000" w:themeColor="text1"/>
          <w:sz w:val="24"/>
          <w:szCs w:val="24"/>
          <w:u w:val="single"/>
        </w:rPr>
        <w:t>承担。</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（4）</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color w:val="000000" w:themeColor="text1"/>
          <w:sz w:val="24"/>
          <w:szCs w:val="24"/>
          <w:u w:val="single"/>
        </w:rPr>
        <w:t>未履行上述响应时间的，每次扣减履约保证金人民币壹仟元整（¥1000.00元），30日内累计扣减次数达到3次（含），履约保证金不予退还。</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（5）</w:t>
      </w:r>
      <w:r w:rsidRPr="0030220F">
        <w:rPr>
          <w:rFonts w:ascii="宋体" w:eastAsia="宋体" w:hAnsi="宋体" w:cs="宋体" w:hint="eastAsia"/>
          <w:bCs/>
          <w:color w:val="000000" w:themeColor="text1"/>
          <w:kern w:val="0"/>
          <w:sz w:val="24"/>
          <w:szCs w:val="24"/>
          <w:u w:val="single"/>
        </w:rPr>
        <w:t>乙方</w:t>
      </w:r>
      <w:r w:rsidRPr="0030220F">
        <w:rPr>
          <w:rFonts w:ascii="宋体" w:eastAsia="宋体" w:hAnsi="宋体" w:cs="宋体"/>
          <w:color w:val="000000" w:themeColor="text1"/>
          <w:sz w:val="24"/>
          <w:szCs w:val="24"/>
          <w:u w:val="single"/>
        </w:rPr>
        <w:t>售后服务中，维修使用的备品备件及易损件应为原厂配件，未经</w:t>
      </w:r>
      <w:r w:rsidRPr="0030220F">
        <w:rPr>
          <w:rFonts w:ascii="宋体" w:eastAsia="宋体" w:hAnsi="宋体" w:cs="宋体" w:hint="eastAsia"/>
          <w:bCs/>
          <w:color w:val="000000" w:themeColor="text1"/>
          <w:kern w:val="0"/>
          <w:sz w:val="24"/>
          <w:szCs w:val="24"/>
          <w:u w:val="single"/>
        </w:rPr>
        <w:t>甲方</w:t>
      </w:r>
      <w:r w:rsidRPr="0030220F">
        <w:rPr>
          <w:rFonts w:ascii="宋体" w:eastAsia="宋体" w:hAnsi="宋体" w:cs="宋体"/>
          <w:color w:val="000000" w:themeColor="text1"/>
          <w:sz w:val="24"/>
          <w:szCs w:val="24"/>
          <w:u w:val="single"/>
        </w:rPr>
        <w:t>同意不得使用非原厂配件。</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u w:val="single"/>
        </w:rPr>
      </w:pPr>
      <w:r w:rsidRPr="0030220F">
        <w:rPr>
          <w:rFonts w:ascii="宋体" w:eastAsia="宋体" w:hAnsi="宋体" w:cs="宋体" w:hint="eastAsia"/>
          <w:color w:val="000000" w:themeColor="text1"/>
          <w:sz w:val="24"/>
          <w:szCs w:val="24"/>
          <w:u w:val="single"/>
        </w:rPr>
        <w:t>（6）</w:t>
      </w:r>
      <w:r w:rsidRPr="0030220F">
        <w:rPr>
          <w:rFonts w:ascii="宋体" w:eastAsia="宋体" w:hAnsi="宋体" w:cs="宋体"/>
          <w:color w:val="000000" w:themeColor="text1"/>
          <w:sz w:val="24"/>
          <w:szCs w:val="24"/>
          <w:u w:val="single"/>
        </w:rPr>
        <w:t>提供原厂技术人员对</w:t>
      </w:r>
      <w:r w:rsidRPr="0030220F">
        <w:rPr>
          <w:rFonts w:ascii="宋体" w:eastAsia="宋体" w:hAnsi="宋体" w:cs="宋体" w:hint="eastAsia"/>
          <w:bCs/>
          <w:color w:val="000000" w:themeColor="text1"/>
          <w:kern w:val="0"/>
          <w:sz w:val="24"/>
          <w:szCs w:val="24"/>
          <w:u w:val="single"/>
        </w:rPr>
        <w:t>甲方</w:t>
      </w:r>
      <w:r w:rsidRPr="0030220F">
        <w:rPr>
          <w:rFonts w:ascii="宋体" w:eastAsia="宋体" w:hAnsi="宋体" w:cs="宋体"/>
          <w:color w:val="000000" w:themeColor="text1"/>
          <w:sz w:val="24"/>
          <w:szCs w:val="24"/>
          <w:u w:val="single"/>
        </w:rPr>
        <w:t>的操作技术培训和培训资料。</w:t>
      </w:r>
    </w:p>
    <w:p w:rsidR="00866F55" w:rsidRPr="0030220F" w:rsidRDefault="0063600C">
      <w:pPr>
        <w:snapToGrid w:val="0"/>
        <w:spacing w:line="460" w:lineRule="exact"/>
        <w:ind w:firstLineChars="200"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第十一条　违约责任</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1.乙方所提供的产品名称、商标品牌、生产厂家、规格型号、技术参数等不合格的，应及时更换，更换不及时的</w:t>
      </w:r>
      <w:proofErr w:type="gramStart"/>
      <w:r w:rsidRPr="0030220F">
        <w:rPr>
          <w:rFonts w:ascii="宋体" w:eastAsia="宋体" w:hAnsi="宋体" w:cs="宋体" w:hint="eastAsia"/>
          <w:color w:val="000000" w:themeColor="text1"/>
          <w:kern w:val="0"/>
          <w:sz w:val="24"/>
          <w:szCs w:val="24"/>
        </w:rPr>
        <w:t>按废标处理</w:t>
      </w:r>
      <w:proofErr w:type="gramEnd"/>
      <w:r w:rsidRPr="0030220F">
        <w:rPr>
          <w:rFonts w:ascii="宋体" w:eastAsia="宋体" w:hAnsi="宋体" w:cs="宋体" w:hint="eastAsia"/>
          <w:color w:val="000000" w:themeColor="text1"/>
          <w:kern w:val="0"/>
          <w:sz w:val="24"/>
          <w:szCs w:val="24"/>
        </w:rPr>
        <w:t>；因质量问题甲方不同意接收的或者特殊情况甲方同意接收的，乙方应向甲方支付违约货款额20%违约金并赔偿甲方经济损失。</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2.乙方提供的货物如侵犯了第三方合法权益而引发的任何纠纷或者诉讼，均由乙方负责交涉并承担全部责任。</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3.因包装、运输引起的货物损坏，按质量不合格处理。</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4.合同一方不履行合同义务、履行合同义务不符合约定或者违反合同项下所作保证的，应向对方承担继续履行、采取修理、更换、退货等补救措施或者赔偿损失等违约责任。</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5.甲方无故延期接收货物、乙方逾期交货的，每逾期一天按合同金额的万分之五支付违约金，该违约金累计不超过合同金额的5%，超过10天对方有权解除合同，违约方承担因此给对方造成经济损失；甲方延期付货款的，每逾期一天向乙方偿付逾期款额万</w:t>
      </w:r>
      <w:r w:rsidRPr="0030220F">
        <w:rPr>
          <w:rFonts w:ascii="宋体" w:eastAsia="宋体" w:hAnsi="宋体" w:cs="宋体" w:hint="eastAsia"/>
          <w:color w:val="000000" w:themeColor="text1"/>
          <w:kern w:val="0"/>
          <w:sz w:val="24"/>
          <w:szCs w:val="24"/>
        </w:rPr>
        <w:lastRenderedPageBreak/>
        <w:t>分之五违约金，但违约金累计不得超过延期款额5%。</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6.乙方未按本合同和响应文件承诺提供售后服务的，乙方应按本合同总价的5%向甲方支付违约金。</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7.乙方提供的货物在质量保证期内，因设计、工艺或者材料的缺陷和其它质量原因造成的问题，由乙方负责，费用从余款或者履约保证金中扣除，</w:t>
      </w:r>
      <w:proofErr w:type="gramStart"/>
      <w:r w:rsidRPr="0030220F">
        <w:rPr>
          <w:rFonts w:ascii="宋体" w:eastAsia="宋体" w:hAnsi="宋体" w:cs="宋体" w:hint="eastAsia"/>
          <w:color w:val="000000" w:themeColor="text1"/>
          <w:kern w:val="0"/>
          <w:sz w:val="24"/>
          <w:szCs w:val="24"/>
        </w:rPr>
        <w:t>不足另</w:t>
      </w:r>
      <w:proofErr w:type="gramEnd"/>
      <w:r w:rsidRPr="0030220F">
        <w:rPr>
          <w:rFonts w:ascii="宋体" w:eastAsia="宋体" w:hAnsi="宋体" w:cs="宋体" w:hint="eastAsia"/>
          <w:color w:val="000000" w:themeColor="text1"/>
          <w:kern w:val="0"/>
          <w:sz w:val="24"/>
          <w:szCs w:val="24"/>
        </w:rPr>
        <w:t>补。</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8.乙方不得将项目全部或部分进行转包、分包，如有违反，乙方应向甲方一次性支付合同总价20%的违约金，且甲方有权解除合同。甲方因此解除合同的，乙方还应当自收到甲方要求合同解除的函之日起5日内退还甲方已经支付的全部款项，赔偿因此给甲方造成的全部经济损失。</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9.其它违约行为按合同金额的5%收取违约金并赔偿经济损失。</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10.其它违约责任按《中华人民共和国民法典》处理。</w:t>
      </w:r>
    </w:p>
    <w:p w:rsidR="00866F55" w:rsidRPr="0030220F" w:rsidRDefault="0063600C">
      <w:pPr>
        <w:snapToGrid w:val="0"/>
        <w:spacing w:line="460" w:lineRule="exact"/>
        <w:ind w:firstLineChars="196" w:firstLine="472"/>
        <w:rPr>
          <w:rFonts w:ascii="宋体" w:eastAsia="宋体" w:hAnsi="宋体" w:cs="宋体"/>
          <w:b/>
          <w:bCs/>
          <w:color w:val="000000" w:themeColor="text1"/>
          <w:kern w:val="0"/>
          <w:sz w:val="24"/>
          <w:szCs w:val="24"/>
        </w:rPr>
      </w:pPr>
      <w:r w:rsidRPr="0030220F">
        <w:rPr>
          <w:rFonts w:ascii="宋体" w:eastAsia="宋体" w:hAnsi="宋体" w:cs="宋体" w:hint="eastAsia"/>
          <w:b/>
          <w:bCs/>
          <w:color w:val="000000" w:themeColor="text1"/>
          <w:kern w:val="0"/>
          <w:sz w:val="24"/>
          <w:szCs w:val="24"/>
        </w:rPr>
        <w:t>第十二条  不可抗力事件处理</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1.在合同有效期内，任何一方因不可抗力事件导致不能履行合同，则合同履行期可延长，其延长期与不可抗力影响期相同。</w:t>
      </w:r>
    </w:p>
    <w:p w:rsidR="00866F55" w:rsidRPr="0030220F" w:rsidRDefault="0063600C">
      <w:pPr>
        <w:snapToGrid w:val="0"/>
        <w:spacing w:line="460" w:lineRule="exact"/>
        <w:ind w:firstLineChars="200" w:firstLine="48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2.不可抗力事件发生后，应立即通知对方，并寄送有关权威机构出具的证明。</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3、不可抗力事件延续一百二十天以上，双方应通过友好协商，确定是否继续履行合同。</w:t>
      </w:r>
    </w:p>
    <w:p w:rsidR="00866F55" w:rsidRPr="0030220F" w:rsidRDefault="0063600C">
      <w:pPr>
        <w:snapToGrid w:val="0"/>
        <w:spacing w:line="460" w:lineRule="exact"/>
        <w:ind w:firstLineChars="200" w:firstLine="482"/>
        <w:rPr>
          <w:rFonts w:ascii="宋体" w:eastAsia="宋体" w:hAnsi="宋体" w:cs="宋体"/>
          <w:color w:val="000000" w:themeColor="text1"/>
          <w:sz w:val="24"/>
          <w:szCs w:val="24"/>
        </w:rPr>
      </w:pPr>
      <w:r w:rsidRPr="0030220F">
        <w:rPr>
          <w:rFonts w:ascii="宋体" w:eastAsia="宋体" w:hAnsi="宋体" w:cs="宋体" w:hint="eastAsia"/>
          <w:b/>
          <w:color w:val="000000" w:themeColor="text1"/>
          <w:sz w:val="24"/>
          <w:szCs w:val="24"/>
        </w:rPr>
        <w:t>第十三条  合同争议解决</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1.因货物质量问题发生争议的，应邀请国家认可的质量检测机构对货物质量进行鉴定。货物符合标准的，鉴定费由甲方承担；货物不符合标准的，鉴定费由乙方承担。</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2.因履行本合同引起的或者与本合同有关的争议，甲乙双方应首先通过友好协商解决，如果协商不能解决，任何一方可向甲方所在地有管辖权的人民法院提起诉讼。</w:t>
      </w:r>
    </w:p>
    <w:p w:rsidR="00866F55" w:rsidRPr="0030220F" w:rsidRDefault="0063600C">
      <w:pPr>
        <w:snapToGrid w:val="0"/>
        <w:spacing w:line="460" w:lineRule="exact"/>
        <w:ind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3.诉讼期间，本合同无争议部分须继续履行。</w:t>
      </w:r>
    </w:p>
    <w:p w:rsidR="00866F55" w:rsidRPr="0030220F" w:rsidRDefault="0063600C">
      <w:pPr>
        <w:snapToGrid w:val="0"/>
        <w:spacing w:line="460" w:lineRule="exact"/>
        <w:ind w:firstLineChars="196" w:firstLine="472"/>
        <w:rPr>
          <w:rFonts w:ascii="宋体" w:eastAsia="宋体" w:hAnsi="宋体" w:cs="宋体"/>
          <w:b/>
          <w:color w:val="000000" w:themeColor="text1"/>
          <w:kern w:val="0"/>
          <w:sz w:val="24"/>
          <w:szCs w:val="24"/>
        </w:rPr>
      </w:pPr>
      <w:r w:rsidRPr="0030220F">
        <w:rPr>
          <w:rFonts w:ascii="宋体" w:eastAsia="宋体" w:hAnsi="宋体" w:cs="宋体" w:hint="eastAsia"/>
          <w:b/>
          <w:color w:val="000000" w:themeColor="text1"/>
          <w:kern w:val="0"/>
          <w:sz w:val="24"/>
          <w:szCs w:val="24"/>
        </w:rPr>
        <w:t>第十四条  合同生效及其他</w:t>
      </w:r>
    </w:p>
    <w:p w:rsidR="00866F55" w:rsidRPr="0030220F" w:rsidRDefault="0063600C">
      <w:pPr>
        <w:snapToGrid w:val="0"/>
        <w:spacing w:line="460" w:lineRule="exact"/>
        <w:ind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1、合同经双方法定代表人或者授权代表签字并加盖单位公章后生效（委托代理人签字</w:t>
      </w:r>
      <w:proofErr w:type="gramStart"/>
      <w:r w:rsidRPr="0030220F">
        <w:rPr>
          <w:rFonts w:ascii="宋体" w:eastAsia="宋体" w:hAnsi="宋体" w:cs="宋体" w:hint="eastAsia"/>
          <w:bCs/>
          <w:color w:val="000000" w:themeColor="text1"/>
          <w:sz w:val="24"/>
          <w:szCs w:val="24"/>
        </w:rPr>
        <w:t>的需后附</w:t>
      </w:r>
      <w:proofErr w:type="gramEnd"/>
      <w:r w:rsidRPr="0030220F">
        <w:rPr>
          <w:rFonts w:ascii="宋体" w:eastAsia="宋体" w:hAnsi="宋体" w:cs="宋体" w:hint="eastAsia"/>
          <w:bCs/>
          <w:color w:val="000000" w:themeColor="text1"/>
          <w:sz w:val="24"/>
          <w:szCs w:val="24"/>
        </w:rPr>
        <w:t>授权委托书，格式自拟）。</w:t>
      </w:r>
    </w:p>
    <w:p w:rsidR="00866F55" w:rsidRPr="0030220F" w:rsidRDefault="0063600C">
      <w:pPr>
        <w:snapToGrid w:val="0"/>
        <w:spacing w:line="460" w:lineRule="exact"/>
        <w:ind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2、合同执行中涉及采购资金和采购内容修改或者补充的，须经财政部门审批，并签书面补充协议报财政部门备案，方可作为主合同不可分割的一部分。</w:t>
      </w:r>
    </w:p>
    <w:p w:rsidR="00866F55" w:rsidRPr="0030220F" w:rsidRDefault="0063600C">
      <w:pPr>
        <w:snapToGrid w:val="0"/>
        <w:spacing w:line="460" w:lineRule="exact"/>
        <w:ind w:firstLineChars="200" w:firstLine="480"/>
        <w:rPr>
          <w:rFonts w:ascii="宋体" w:eastAsia="宋体" w:hAnsi="宋体" w:cs="宋体"/>
          <w:bCs/>
          <w:color w:val="000000" w:themeColor="text1"/>
          <w:sz w:val="24"/>
          <w:szCs w:val="24"/>
        </w:rPr>
      </w:pPr>
      <w:r w:rsidRPr="0030220F">
        <w:rPr>
          <w:rFonts w:ascii="宋体" w:eastAsia="宋体" w:hAnsi="宋体" w:cs="宋体" w:hint="eastAsia"/>
          <w:bCs/>
          <w:color w:val="000000" w:themeColor="text1"/>
          <w:sz w:val="24"/>
          <w:szCs w:val="24"/>
        </w:rPr>
        <w:t>3、本合同未尽事宜，遵照《中华人民共和国民法典》有关条文执行。</w:t>
      </w:r>
    </w:p>
    <w:p w:rsidR="00866F55" w:rsidRPr="0030220F" w:rsidRDefault="0063600C">
      <w:pPr>
        <w:snapToGrid w:val="0"/>
        <w:spacing w:line="460" w:lineRule="exact"/>
        <w:ind w:firstLineChars="200" w:firstLine="482"/>
        <w:rPr>
          <w:rFonts w:ascii="宋体" w:eastAsia="宋体" w:hAnsi="宋体" w:cs="宋体"/>
          <w:b/>
          <w:color w:val="000000" w:themeColor="text1"/>
          <w:sz w:val="24"/>
          <w:szCs w:val="24"/>
        </w:rPr>
      </w:pPr>
      <w:r w:rsidRPr="0030220F">
        <w:rPr>
          <w:rFonts w:ascii="宋体" w:eastAsia="宋体" w:hAnsi="宋体" w:cs="宋体" w:hint="eastAsia"/>
          <w:b/>
          <w:color w:val="000000" w:themeColor="text1"/>
          <w:sz w:val="24"/>
          <w:szCs w:val="24"/>
        </w:rPr>
        <w:t>第十五条　合同的变更、终止与转让</w:t>
      </w:r>
    </w:p>
    <w:p w:rsidR="00866F55" w:rsidRPr="0030220F" w:rsidRDefault="0063600C">
      <w:pPr>
        <w:snapToGrid w:val="0"/>
        <w:spacing w:line="460" w:lineRule="exact"/>
        <w:ind w:firstLineChars="200"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lastRenderedPageBreak/>
        <w:t>1.除《中华人民共和国政府采购法》第五十条规定的情形外，本合同一经签订，甲乙双方不得擅自变更、中止或者终止。</w:t>
      </w:r>
    </w:p>
    <w:p w:rsidR="00866F55" w:rsidRPr="0030220F" w:rsidRDefault="0063600C">
      <w:pPr>
        <w:snapToGrid w:val="0"/>
        <w:spacing w:line="460" w:lineRule="exact"/>
        <w:ind w:firstLine="514"/>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2.乙方不得擅自转让其应履行的合同义务。</w:t>
      </w:r>
    </w:p>
    <w:p w:rsidR="00866F55" w:rsidRPr="0030220F" w:rsidRDefault="0063600C">
      <w:pPr>
        <w:snapToGrid w:val="0"/>
        <w:spacing w:line="460" w:lineRule="exact"/>
        <w:ind w:firstLineChars="196" w:firstLine="472"/>
        <w:rPr>
          <w:rFonts w:ascii="宋体" w:eastAsia="宋体" w:hAnsi="宋体" w:cs="宋体"/>
          <w:color w:val="000000" w:themeColor="text1"/>
          <w:kern w:val="0"/>
          <w:sz w:val="24"/>
          <w:szCs w:val="24"/>
        </w:rPr>
      </w:pPr>
      <w:r w:rsidRPr="0030220F">
        <w:rPr>
          <w:rFonts w:ascii="宋体" w:eastAsia="宋体" w:hAnsi="宋体" w:cs="宋体" w:hint="eastAsia"/>
          <w:b/>
          <w:color w:val="000000" w:themeColor="text1"/>
          <w:kern w:val="0"/>
          <w:sz w:val="24"/>
          <w:szCs w:val="24"/>
        </w:rPr>
        <w:t xml:space="preserve">第十六条　</w:t>
      </w:r>
      <w:r w:rsidRPr="0030220F">
        <w:rPr>
          <w:rFonts w:ascii="宋体" w:eastAsia="宋体" w:hAnsi="宋体" w:cs="宋体" w:hint="eastAsia"/>
          <w:color w:val="000000" w:themeColor="text1"/>
          <w:spacing w:val="-2"/>
          <w:kern w:val="0"/>
          <w:sz w:val="24"/>
          <w:szCs w:val="24"/>
        </w:rPr>
        <w:t>本</w:t>
      </w:r>
      <w:r w:rsidRPr="0030220F">
        <w:rPr>
          <w:rFonts w:ascii="宋体" w:eastAsia="宋体" w:hAnsi="宋体" w:cs="宋体" w:hint="eastAsia"/>
          <w:color w:val="000000" w:themeColor="text1"/>
          <w:kern w:val="0"/>
          <w:sz w:val="24"/>
          <w:szCs w:val="24"/>
        </w:rPr>
        <w:t>合同书</w:t>
      </w:r>
      <w:r w:rsidRPr="0030220F">
        <w:rPr>
          <w:rFonts w:ascii="宋体" w:eastAsia="宋体" w:hAnsi="宋体" w:cs="宋体" w:hint="eastAsia"/>
          <w:color w:val="000000" w:themeColor="text1"/>
          <w:spacing w:val="-2"/>
          <w:kern w:val="0"/>
          <w:sz w:val="24"/>
          <w:szCs w:val="24"/>
        </w:rPr>
        <w:t>与</w:t>
      </w:r>
      <w:r w:rsidRPr="0030220F">
        <w:rPr>
          <w:rFonts w:ascii="宋体" w:eastAsia="宋体" w:hAnsi="宋体" w:cs="宋体" w:hint="eastAsia"/>
          <w:color w:val="000000" w:themeColor="text1"/>
          <w:kern w:val="0"/>
          <w:sz w:val="24"/>
          <w:szCs w:val="24"/>
        </w:rPr>
        <w:t>下</w:t>
      </w:r>
      <w:r w:rsidRPr="0030220F">
        <w:rPr>
          <w:rFonts w:ascii="宋体" w:eastAsia="宋体" w:hAnsi="宋体" w:cs="宋体" w:hint="eastAsia"/>
          <w:color w:val="000000" w:themeColor="text1"/>
          <w:spacing w:val="-2"/>
          <w:kern w:val="0"/>
          <w:sz w:val="24"/>
          <w:szCs w:val="24"/>
        </w:rPr>
        <w:t>列</w:t>
      </w:r>
      <w:r w:rsidRPr="0030220F">
        <w:rPr>
          <w:rFonts w:ascii="宋体" w:eastAsia="宋体" w:hAnsi="宋体" w:cs="宋体" w:hint="eastAsia"/>
          <w:color w:val="000000" w:themeColor="text1"/>
          <w:kern w:val="0"/>
          <w:sz w:val="24"/>
          <w:szCs w:val="24"/>
        </w:rPr>
        <w:t>文</w:t>
      </w:r>
      <w:r w:rsidRPr="0030220F">
        <w:rPr>
          <w:rFonts w:ascii="宋体" w:eastAsia="宋体" w:hAnsi="宋体" w:cs="宋体" w:hint="eastAsia"/>
          <w:color w:val="000000" w:themeColor="text1"/>
          <w:spacing w:val="-2"/>
          <w:kern w:val="0"/>
          <w:sz w:val="24"/>
          <w:szCs w:val="24"/>
        </w:rPr>
        <w:t>件一</w:t>
      </w:r>
      <w:r w:rsidRPr="0030220F">
        <w:rPr>
          <w:rFonts w:ascii="宋体" w:eastAsia="宋体" w:hAnsi="宋体" w:cs="宋体" w:hint="eastAsia"/>
          <w:color w:val="000000" w:themeColor="text1"/>
          <w:kern w:val="0"/>
          <w:sz w:val="24"/>
          <w:szCs w:val="24"/>
        </w:rPr>
        <w:t>起构</w:t>
      </w:r>
      <w:r w:rsidRPr="0030220F">
        <w:rPr>
          <w:rFonts w:ascii="宋体" w:eastAsia="宋体" w:hAnsi="宋体" w:cs="宋体" w:hint="eastAsia"/>
          <w:color w:val="000000" w:themeColor="text1"/>
          <w:spacing w:val="-2"/>
          <w:kern w:val="0"/>
          <w:sz w:val="24"/>
          <w:szCs w:val="24"/>
        </w:rPr>
        <w:t>成</w:t>
      </w:r>
      <w:r w:rsidRPr="0030220F">
        <w:rPr>
          <w:rFonts w:ascii="宋体" w:eastAsia="宋体" w:hAnsi="宋体" w:cs="宋体" w:hint="eastAsia"/>
          <w:color w:val="000000" w:themeColor="text1"/>
          <w:kern w:val="0"/>
          <w:sz w:val="24"/>
          <w:szCs w:val="24"/>
        </w:rPr>
        <w:t>合</w:t>
      </w:r>
      <w:r w:rsidRPr="0030220F">
        <w:rPr>
          <w:rFonts w:ascii="宋体" w:eastAsia="宋体" w:hAnsi="宋体" w:cs="宋体" w:hint="eastAsia"/>
          <w:color w:val="000000" w:themeColor="text1"/>
          <w:spacing w:val="-2"/>
          <w:kern w:val="0"/>
          <w:sz w:val="24"/>
          <w:szCs w:val="24"/>
        </w:rPr>
        <w:t>同</w:t>
      </w:r>
      <w:r w:rsidRPr="0030220F">
        <w:rPr>
          <w:rFonts w:ascii="宋体" w:eastAsia="宋体" w:hAnsi="宋体" w:cs="宋体" w:hint="eastAsia"/>
          <w:color w:val="000000" w:themeColor="text1"/>
          <w:kern w:val="0"/>
          <w:sz w:val="24"/>
          <w:szCs w:val="24"/>
        </w:rPr>
        <w:t>文</w:t>
      </w:r>
      <w:r w:rsidRPr="0030220F">
        <w:rPr>
          <w:rFonts w:ascii="宋体" w:eastAsia="宋体" w:hAnsi="宋体" w:cs="宋体" w:hint="eastAsia"/>
          <w:color w:val="000000" w:themeColor="text1"/>
          <w:spacing w:val="-2"/>
          <w:kern w:val="0"/>
          <w:sz w:val="24"/>
          <w:szCs w:val="24"/>
        </w:rPr>
        <w:t>件</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1.成交通知书</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2.采购需求</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3.</w:t>
      </w:r>
      <w:r w:rsidRPr="0030220F">
        <w:rPr>
          <w:rFonts w:ascii="宋体" w:eastAsia="宋体" w:hAnsi="宋体" w:cs="宋体" w:hint="eastAsia"/>
          <w:color w:val="000000" w:themeColor="text1"/>
          <w:kern w:val="0"/>
          <w:sz w:val="24"/>
          <w:szCs w:val="21"/>
        </w:rPr>
        <w:t>参与竞争性谈判</w:t>
      </w:r>
      <w:r w:rsidRPr="0030220F">
        <w:rPr>
          <w:rFonts w:ascii="宋体" w:eastAsia="宋体" w:hAnsi="宋体" w:cs="宋体" w:hint="eastAsia"/>
          <w:color w:val="000000" w:themeColor="text1"/>
          <w:kern w:val="0"/>
          <w:sz w:val="24"/>
          <w:szCs w:val="24"/>
        </w:rPr>
        <w:t>声明函</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4.</w:t>
      </w:r>
      <w:r w:rsidRPr="0030220F">
        <w:rPr>
          <w:rFonts w:ascii="宋体" w:eastAsia="宋体" w:hAnsi="宋体" w:cs="宋体" w:hint="eastAsia"/>
          <w:color w:val="000000" w:themeColor="text1"/>
          <w:kern w:val="0"/>
          <w:sz w:val="24"/>
          <w:szCs w:val="21"/>
        </w:rPr>
        <w:t>竞争性谈判</w:t>
      </w:r>
      <w:r w:rsidRPr="0030220F">
        <w:rPr>
          <w:rFonts w:ascii="宋体" w:eastAsia="宋体" w:hAnsi="宋体" w:cs="宋体" w:hint="eastAsia"/>
          <w:color w:val="000000" w:themeColor="text1"/>
          <w:kern w:val="0"/>
          <w:sz w:val="24"/>
          <w:szCs w:val="24"/>
        </w:rPr>
        <w:t>报价表及货物配置清单</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5.商务要求偏离表和技术要求偏离表</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6.售后服务承诺</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7.其他合同文件</w:t>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t>上述合同文件互相补充和解释。如果合同文件之间存在矛盾或者不一致之处，以上述文件的排列顺序在先者为准。</w:t>
      </w:r>
    </w:p>
    <w:p w:rsidR="00866F55" w:rsidRPr="0030220F" w:rsidRDefault="0063600C">
      <w:pPr>
        <w:snapToGrid w:val="0"/>
        <w:spacing w:line="460" w:lineRule="exact"/>
        <w:ind w:firstLineChars="196" w:firstLine="472"/>
        <w:rPr>
          <w:rFonts w:ascii="宋体" w:eastAsia="宋体" w:hAnsi="宋体" w:cs="宋体"/>
          <w:bCs/>
          <w:color w:val="000000" w:themeColor="text1"/>
          <w:kern w:val="0"/>
          <w:sz w:val="24"/>
          <w:szCs w:val="21"/>
        </w:rPr>
      </w:pPr>
      <w:r w:rsidRPr="0030220F">
        <w:rPr>
          <w:rFonts w:ascii="宋体" w:eastAsia="宋体" w:hAnsi="宋体" w:cs="宋体" w:hint="eastAsia"/>
          <w:b/>
          <w:color w:val="000000" w:themeColor="text1"/>
          <w:kern w:val="0"/>
          <w:sz w:val="24"/>
          <w:szCs w:val="21"/>
        </w:rPr>
        <w:t xml:space="preserve">第十七条　</w:t>
      </w:r>
      <w:r w:rsidRPr="0030220F">
        <w:rPr>
          <w:rFonts w:ascii="宋体" w:eastAsia="宋体" w:hAnsi="宋体" w:cs="宋体" w:hint="eastAsia"/>
          <w:bCs/>
          <w:color w:val="000000" w:themeColor="text1"/>
          <w:kern w:val="0"/>
          <w:sz w:val="24"/>
          <w:szCs w:val="21"/>
        </w:rPr>
        <w:t>本合同一式柒份，具有同等法律效力，甲方肆份，乙方贰份，采购代理机构壹份（可根据需要另增加）。</w:t>
      </w:r>
    </w:p>
    <w:p w:rsidR="00866F55" w:rsidRPr="0030220F" w:rsidRDefault="0063600C">
      <w:pPr>
        <w:snapToGrid w:val="0"/>
        <w:spacing w:line="460" w:lineRule="exact"/>
        <w:ind w:firstLineChars="196" w:firstLine="470"/>
        <w:rPr>
          <w:rFonts w:ascii="宋体" w:eastAsia="宋体" w:hAnsi="宋体" w:cs="宋体"/>
          <w:bCs/>
          <w:color w:val="000000" w:themeColor="text1"/>
          <w:kern w:val="0"/>
          <w:sz w:val="24"/>
          <w:szCs w:val="21"/>
        </w:rPr>
      </w:pPr>
      <w:r w:rsidRPr="0030220F">
        <w:rPr>
          <w:rFonts w:ascii="宋体" w:eastAsia="宋体" w:hAnsi="宋体" w:cs="宋体" w:hint="eastAsia"/>
          <w:bCs/>
          <w:color w:val="000000" w:themeColor="text1"/>
          <w:kern w:val="0"/>
          <w:sz w:val="24"/>
          <w:szCs w:val="21"/>
        </w:rPr>
        <w:t>本合同甲乙双方签字盖章后生效，自签订之日起七个工作日内，甲方应当将合同</w:t>
      </w:r>
      <w:proofErr w:type="gramStart"/>
      <w:r w:rsidRPr="0030220F">
        <w:rPr>
          <w:rFonts w:ascii="宋体" w:eastAsia="宋体" w:hAnsi="宋体" w:cs="宋体" w:hint="eastAsia"/>
          <w:bCs/>
          <w:color w:val="000000" w:themeColor="text1"/>
          <w:kern w:val="0"/>
          <w:sz w:val="24"/>
          <w:szCs w:val="21"/>
        </w:rPr>
        <w:t>副本报</w:t>
      </w:r>
      <w:proofErr w:type="gramEnd"/>
      <w:r w:rsidRPr="0030220F">
        <w:rPr>
          <w:rFonts w:ascii="宋体" w:eastAsia="宋体" w:hAnsi="宋体" w:cs="宋体" w:hint="eastAsia"/>
          <w:bCs/>
          <w:color w:val="000000" w:themeColor="text1"/>
          <w:kern w:val="0"/>
          <w:sz w:val="24"/>
          <w:szCs w:val="21"/>
        </w:rPr>
        <w:t>同级财政部门备案。</w:t>
      </w:r>
    </w:p>
    <w:p w:rsidR="00866F55" w:rsidRPr="0030220F" w:rsidRDefault="0063600C">
      <w:pPr>
        <w:snapToGrid w:val="0"/>
        <w:spacing w:line="460" w:lineRule="exact"/>
        <w:ind w:firstLineChars="196" w:firstLine="470"/>
        <w:rPr>
          <w:rFonts w:ascii="宋体" w:eastAsia="宋体" w:hAnsi="宋体" w:cs="宋体"/>
          <w:bCs/>
          <w:color w:val="000000" w:themeColor="text1"/>
          <w:kern w:val="0"/>
          <w:sz w:val="24"/>
          <w:szCs w:val="21"/>
        </w:rPr>
      </w:pPr>
      <w:r w:rsidRPr="0030220F">
        <w:rPr>
          <w:rFonts w:ascii="宋体" w:eastAsia="宋体" w:hAnsi="宋体" w:cs="宋体" w:hint="eastAsia"/>
          <w:bCs/>
          <w:color w:val="000000" w:themeColor="text1"/>
          <w:kern w:val="0"/>
          <w:sz w:val="24"/>
          <w:szCs w:val="21"/>
        </w:rPr>
        <w:t>本合同自签订之日起2个工作日内，甲方应当将采购合同在广西壮族自治区财政厅指定的媒体上公告。</w:t>
      </w:r>
    </w:p>
    <w:p w:rsidR="00866F55" w:rsidRPr="0030220F" w:rsidRDefault="0063600C">
      <w:pPr>
        <w:rPr>
          <w:rFonts w:ascii="宋体" w:eastAsia="宋体" w:hAnsi="宋体" w:cs="宋体"/>
          <w:color w:val="000000" w:themeColor="text1"/>
        </w:rPr>
      </w:pPr>
      <w:r w:rsidRPr="0030220F">
        <w:rPr>
          <w:rFonts w:ascii="宋体" w:eastAsia="宋体" w:hAnsi="宋体" w:cs="宋体" w:hint="eastAsia"/>
          <w:color w:val="000000" w:themeColor="text1"/>
        </w:rPr>
        <w:br w:type="page"/>
      </w:r>
    </w:p>
    <w:p w:rsidR="00866F55" w:rsidRPr="0030220F" w:rsidRDefault="0063600C">
      <w:pPr>
        <w:snapToGrid w:val="0"/>
        <w:spacing w:line="460" w:lineRule="exact"/>
        <w:ind w:firstLineChars="196" w:firstLine="470"/>
        <w:rPr>
          <w:rFonts w:ascii="宋体" w:eastAsia="宋体" w:hAnsi="宋体" w:cs="宋体"/>
          <w:color w:val="000000" w:themeColor="text1"/>
          <w:kern w:val="0"/>
          <w:sz w:val="24"/>
          <w:szCs w:val="24"/>
        </w:rPr>
      </w:pPr>
      <w:r w:rsidRPr="0030220F">
        <w:rPr>
          <w:rFonts w:ascii="宋体" w:eastAsia="宋体" w:hAnsi="宋体" w:cs="宋体" w:hint="eastAsia"/>
          <w:color w:val="000000" w:themeColor="text1"/>
          <w:kern w:val="0"/>
          <w:sz w:val="24"/>
          <w:szCs w:val="24"/>
        </w:rPr>
        <w:lastRenderedPageBreak/>
        <w:t>（以下无正文）</w:t>
      </w:r>
    </w:p>
    <w:tbl>
      <w:tblPr>
        <w:tblpPr w:leftFromText="180" w:rightFromText="180" w:vertAnchor="text" w:horzAnchor="margin" w:tblpXSpec="center" w:tblpY="214"/>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9"/>
        <w:gridCol w:w="4570"/>
      </w:tblGrid>
      <w:tr w:rsidR="00866F55" w:rsidRPr="0030220F">
        <w:trPr>
          <w:cantSplit/>
          <w:trHeight w:val="722"/>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甲方：（章）</w:t>
            </w:r>
          </w:p>
          <w:p w:rsidR="00866F55" w:rsidRPr="0030220F" w:rsidRDefault="0063600C">
            <w:pPr>
              <w:pStyle w:val="021"/>
              <w:spacing w:line="460" w:lineRule="exact"/>
              <w:ind w:firstLine="480"/>
              <w:rPr>
                <w:rFonts w:ascii="宋体" w:eastAsia="宋体" w:hAnsi="宋体" w:cs="宋体"/>
                <w:color w:val="000000" w:themeColor="text1"/>
                <w:sz w:val="24"/>
                <w:szCs w:val="24"/>
              </w:rPr>
            </w:pPr>
            <w:r w:rsidRPr="0030220F">
              <w:rPr>
                <w:rFonts w:ascii="宋体" w:eastAsia="宋体" w:hAnsi="宋体" w:cs="宋体" w:hint="eastAsia"/>
                <w:color w:val="000000" w:themeColor="text1"/>
                <w:sz w:val="24"/>
                <w:szCs w:val="24"/>
              </w:rPr>
              <w:t>广西交通职业技术学院</w:t>
            </w:r>
          </w:p>
          <w:p w:rsidR="00866F55" w:rsidRPr="0030220F" w:rsidRDefault="00866F55">
            <w:pPr>
              <w:pStyle w:val="021"/>
              <w:spacing w:line="460" w:lineRule="exact"/>
              <w:ind w:firstLine="480"/>
              <w:rPr>
                <w:rFonts w:ascii="宋体" w:eastAsia="宋体" w:hAnsi="宋体" w:cs="宋体"/>
                <w:color w:val="000000" w:themeColor="text1"/>
                <w:sz w:val="24"/>
                <w:szCs w:val="24"/>
              </w:rPr>
            </w:pPr>
          </w:p>
          <w:p w:rsidR="00866F55" w:rsidRPr="0030220F" w:rsidRDefault="0063600C">
            <w:pPr>
              <w:snapToGrid w:val="0"/>
              <w:spacing w:line="460" w:lineRule="exact"/>
              <w:ind w:firstLineChars="450" w:firstLine="1080"/>
              <w:jc w:val="right"/>
              <w:rPr>
                <w:rFonts w:ascii="宋体" w:eastAsia="宋体" w:hAnsi="宋体" w:cs="宋体"/>
                <w:color w:val="000000" w:themeColor="text1"/>
                <w:sz w:val="24"/>
              </w:rPr>
            </w:pPr>
            <w:r w:rsidRPr="0030220F">
              <w:rPr>
                <w:rFonts w:ascii="宋体" w:eastAsia="宋体" w:hAnsi="宋体" w:cs="宋体" w:hint="eastAsia"/>
                <w:color w:val="000000" w:themeColor="text1"/>
                <w:sz w:val="24"/>
              </w:rPr>
              <w:t>年   月   日</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乙方：（章）       </w:t>
            </w:r>
          </w:p>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  </w:t>
            </w:r>
          </w:p>
          <w:p w:rsidR="00866F55" w:rsidRPr="0030220F" w:rsidRDefault="00866F55">
            <w:pPr>
              <w:snapToGrid w:val="0"/>
              <w:spacing w:line="460" w:lineRule="exact"/>
              <w:jc w:val="right"/>
              <w:rPr>
                <w:rFonts w:ascii="宋体" w:eastAsia="宋体" w:hAnsi="宋体" w:cs="宋体"/>
                <w:color w:val="000000" w:themeColor="text1"/>
                <w:sz w:val="24"/>
              </w:rPr>
            </w:pPr>
          </w:p>
          <w:p w:rsidR="00866F55" w:rsidRPr="0030220F" w:rsidRDefault="0063600C">
            <w:pPr>
              <w:snapToGrid w:val="0"/>
              <w:spacing w:line="460" w:lineRule="exact"/>
              <w:jc w:val="right"/>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 年   月   日</w:t>
            </w:r>
          </w:p>
        </w:tc>
      </w:tr>
      <w:tr w:rsidR="00866F55" w:rsidRPr="0030220F">
        <w:trPr>
          <w:cantSplit/>
          <w:trHeight w:val="305"/>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单位地址：广西壮族自治区南宁市兴宁区昆仑大道1258号 </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单位地址： </w:t>
            </w:r>
          </w:p>
        </w:tc>
      </w:tr>
      <w:tr w:rsidR="00866F55" w:rsidRPr="0030220F">
        <w:trPr>
          <w:cantSplit/>
          <w:trHeight w:val="416"/>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法定代表人或委托代理人</w:t>
            </w:r>
          </w:p>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（签字或盖章）：</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法定代表人或委托代理人</w:t>
            </w:r>
          </w:p>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（签字或盖章）：</w:t>
            </w:r>
          </w:p>
        </w:tc>
      </w:tr>
      <w:tr w:rsidR="00866F55" w:rsidRPr="0030220F">
        <w:trPr>
          <w:cantSplit/>
          <w:trHeight w:val="212"/>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电话：0771-5650225</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电话：</w:t>
            </w:r>
          </w:p>
        </w:tc>
      </w:tr>
      <w:tr w:rsidR="00866F55" w:rsidRPr="0030220F">
        <w:trPr>
          <w:cantSplit/>
          <w:trHeight w:val="212"/>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开户银行：中国建设银行南宁园湖北路支行</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 xml:space="preserve">开户银行： </w:t>
            </w:r>
          </w:p>
        </w:tc>
      </w:tr>
      <w:tr w:rsidR="00866F55" w:rsidRPr="0030220F">
        <w:trPr>
          <w:cantSplit/>
          <w:trHeight w:val="212"/>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账号：</w:t>
            </w:r>
            <w:r w:rsidRPr="0030220F">
              <w:rPr>
                <w:rFonts w:ascii="宋体" w:eastAsia="宋体" w:hAnsi="宋体" w:cs="宋体"/>
                <w:color w:val="000000" w:themeColor="text1"/>
                <w:sz w:val="24"/>
              </w:rPr>
              <w:t>45050160435309888999</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账号：</w:t>
            </w:r>
          </w:p>
        </w:tc>
      </w:tr>
      <w:tr w:rsidR="00866F55" w:rsidRPr="0030220F">
        <w:trPr>
          <w:cantSplit/>
          <w:trHeight w:val="219"/>
        </w:trPr>
        <w:tc>
          <w:tcPr>
            <w:tcW w:w="4569"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邮政编码：</w:t>
            </w:r>
          </w:p>
        </w:tc>
        <w:tc>
          <w:tcPr>
            <w:tcW w:w="4570" w:type="dxa"/>
            <w:tcBorders>
              <w:top w:val="single" w:sz="4" w:space="0" w:color="auto"/>
              <w:left w:val="single" w:sz="4" w:space="0" w:color="auto"/>
              <w:bottom w:val="single" w:sz="4" w:space="0" w:color="auto"/>
              <w:right w:val="single" w:sz="4" w:space="0" w:color="auto"/>
            </w:tcBorders>
            <w:vAlign w:val="center"/>
          </w:tcPr>
          <w:p w:rsidR="00866F55" w:rsidRPr="0030220F" w:rsidRDefault="0063600C">
            <w:pPr>
              <w:snapToGrid w:val="0"/>
              <w:spacing w:line="460" w:lineRule="exact"/>
              <w:rPr>
                <w:rFonts w:ascii="宋体" w:eastAsia="宋体" w:hAnsi="宋体" w:cs="宋体"/>
                <w:color w:val="000000" w:themeColor="text1"/>
                <w:sz w:val="24"/>
              </w:rPr>
            </w:pPr>
            <w:r w:rsidRPr="0030220F">
              <w:rPr>
                <w:rFonts w:ascii="宋体" w:eastAsia="宋体" w:hAnsi="宋体" w:cs="宋体" w:hint="eastAsia"/>
                <w:color w:val="000000" w:themeColor="text1"/>
                <w:sz w:val="24"/>
              </w:rPr>
              <w:t>邮政编码：</w:t>
            </w:r>
          </w:p>
        </w:tc>
      </w:tr>
    </w:tbl>
    <w:p w:rsidR="00866F55" w:rsidRPr="0030220F" w:rsidRDefault="00866F55">
      <w:pPr>
        <w:rPr>
          <w:rFonts w:ascii="宋体" w:eastAsia="宋体" w:hAnsi="宋体" w:cs="宋体"/>
          <w:color w:val="000000" w:themeColor="text1"/>
        </w:rPr>
      </w:pPr>
    </w:p>
    <w:sectPr w:rsidR="00866F55" w:rsidRPr="0030220F">
      <w:pgSz w:w="11905" w:h="16838"/>
      <w:pgMar w:top="1417" w:right="1417" w:bottom="1417" w:left="1417" w:header="850" w:footer="992" w:gutter="0"/>
      <w:cols w:space="0"/>
      <w:docGrid w:type="lines" w:linePitch="31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7E6" w:rsidRDefault="00DD47E6">
      <w:r>
        <w:separator/>
      </w:r>
    </w:p>
  </w:endnote>
  <w:endnote w:type="continuationSeparator" w:id="0">
    <w:p w:rsidR="00DD47E6" w:rsidRDefault="00DD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pPr>
      <w:framePr w:wrap="around" w:vAnchor="text" w:hAnchor="margin" w:xAlign="center" w:y="1"/>
      <w:tabs>
        <w:tab w:val="center" w:pos="4153"/>
        <w:tab w:val="right" w:pos="8306"/>
      </w:tabs>
      <w:snapToGrid w:val="0"/>
      <w:jc w:val="left"/>
      <w:rPr>
        <w:rFonts w:ascii="Times New Roman" w:eastAsia="宋体" w:hAnsi="Times New Roman" w:cs="Times New Roman"/>
        <w:kern w:val="0"/>
        <w:sz w:val="18"/>
        <w:szCs w:val="18"/>
      </w:rPr>
    </w:pPr>
    <w:r>
      <w:rPr>
        <w:rFonts w:ascii="Times New Roman" w:eastAsia="宋体" w:hAnsi="Times New Roman" w:cs="Times New Roman"/>
        <w:kern w:val="0"/>
        <w:sz w:val="18"/>
        <w:szCs w:val="18"/>
      </w:rPr>
      <w:fldChar w:fldCharType="begin"/>
    </w:r>
    <w:r>
      <w:rPr>
        <w:rFonts w:ascii="Times New Roman" w:eastAsia="宋体" w:hAnsi="Times New Roman" w:cs="Times New Roman"/>
        <w:szCs w:val="24"/>
      </w:rPr>
      <w:instrText xml:space="preserve">PAGE  </w:instrText>
    </w:r>
    <w:r>
      <w:rPr>
        <w:rFonts w:ascii="Times New Roman" w:eastAsia="宋体" w:hAnsi="Times New Roman" w:cs="Times New Roman"/>
        <w:kern w:val="0"/>
        <w:sz w:val="18"/>
        <w:szCs w:val="18"/>
      </w:rPr>
      <w:fldChar w:fldCharType="separate"/>
    </w:r>
    <w:r>
      <w:rPr>
        <w:rFonts w:ascii="Times New Roman" w:eastAsia="宋体" w:hAnsi="Times New Roman" w:cs="Times New Roman"/>
        <w:szCs w:val="24"/>
      </w:rPr>
      <w:t>1</w:t>
    </w:r>
    <w:r>
      <w:rPr>
        <w:rFonts w:ascii="Times New Roman" w:eastAsia="宋体" w:hAnsi="Times New Roman" w:cs="Times New Roman"/>
        <w:kern w:val="0"/>
        <w:sz w:val="18"/>
        <w:szCs w:val="18"/>
      </w:rPr>
      <w:fldChar w:fldCharType="end"/>
    </w:r>
  </w:p>
  <w:p w:rsidR="009929D3" w:rsidRDefault="009929D3">
    <w:pPr>
      <w:tabs>
        <w:tab w:val="center" w:pos="4153"/>
        <w:tab w:val="right" w:pos="8306"/>
      </w:tabs>
      <w:snapToGrid w:val="0"/>
      <w:jc w:val="left"/>
      <w:rPr>
        <w:rFonts w:ascii="Times New Roman" w:eastAsia="宋体" w:hAnsi="Times New Roman" w:cs="Times New Roman"/>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pPr>
      <w:tabs>
        <w:tab w:val="center" w:pos="4153"/>
        <w:tab w:val="right" w:pos="8306"/>
      </w:tabs>
      <w:snapToGrid w:val="0"/>
      <w:jc w:val="left"/>
      <w:rPr>
        <w:rFonts w:ascii="Times New Roman" w:eastAsia="宋体" w:hAnsi="Times New Roman" w:cs="Times New Roman"/>
        <w:kern w:val="0"/>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pPr>
      <w:tabs>
        <w:tab w:val="center" w:pos="4153"/>
        <w:tab w:val="right" w:pos="8306"/>
      </w:tabs>
      <w:snapToGrid w:val="0"/>
      <w:jc w:val="center"/>
      <w:rPr>
        <w:rFonts w:ascii="Times New Roman" w:eastAsia="宋体" w:hAnsi="Times New Roman" w:cs="Times New Roman"/>
        <w:kern w:val="0"/>
        <w:sz w:val="18"/>
        <w:szCs w:val="18"/>
      </w:rPr>
    </w:pPr>
  </w:p>
  <w:p w:rsidR="009929D3" w:rsidRDefault="009929D3">
    <w:pPr>
      <w:tabs>
        <w:tab w:val="center" w:pos="4153"/>
        <w:tab w:val="right" w:pos="8306"/>
      </w:tabs>
      <w:snapToGrid w:val="0"/>
      <w:jc w:val="left"/>
      <w:rPr>
        <w:rFonts w:ascii="Times New Roman" w:eastAsia="宋体" w:hAnsi="Times New Roman" w:cs="Times New Roman"/>
        <w:kern w:val="0"/>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pPr>
      <w:tabs>
        <w:tab w:val="center" w:pos="4153"/>
        <w:tab w:val="right" w:pos="8306"/>
      </w:tabs>
      <w:snapToGrid w:val="0"/>
      <w:jc w:val="left"/>
      <w:rPr>
        <w:rFonts w:ascii="Times New Roman" w:eastAsia="宋体" w:hAnsi="Times New Roman" w:cs="Times New Roman"/>
        <w:kern w:val="0"/>
        <w:sz w:val="18"/>
        <w:szCs w:val="18"/>
      </w:rPr>
    </w:pPr>
    <w:r>
      <w:rPr>
        <w:noProof/>
        <w:sz w:val="18"/>
      </w:rPr>
      <mc:AlternateContent>
        <mc:Choice Requires="wps">
          <w:drawing>
            <wp:anchor distT="0" distB="0" distL="114300" distR="114300" simplePos="0" relativeHeight="251659264" behindDoc="0" locked="0" layoutInCell="1" allowOverlap="1" wp14:anchorId="311A7868" wp14:editId="5F89FC1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929D3" w:rsidRDefault="009929D3">
                          <w:pPr>
                            <w:pStyle w:val="ab"/>
                          </w:pPr>
                          <w:r>
                            <w:fldChar w:fldCharType="begin"/>
                          </w:r>
                          <w:r>
                            <w:instrText xml:space="preserve"> PAGE  \* MERGEFORMAT </w:instrText>
                          </w:r>
                          <w:r>
                            <w:fldChar w:fldCharType="separate"/>
                          </w:r>
                          <w:r w:rsidR="00D712A2">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1A7868"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9929D3" w:rsidRDefault="009929D3">
                    <w:pPr>
                      <w:pStyle w:val="ab"/>
                    </w:pPr>
                    <w:r>
                      <w:fldChar w:fldCharType="begin"/>
                    </w:r>
                    <w:r>
                      <w:instrText xml:space="preserve"> PAGE  \* MERGEFORMAT </w:instrText>
                    </w:r>
                    <w:r>
                      <w:fldChar w:fldCharType="separate"/>
                    </w:r>
                    <w:r w:rsidR="00D712A2">
                      <w:rPr>
                        <w:noProof/>
                      </w:rPr>
                      <w:t>2</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r>
      <w:rPr>
        <w:noProof/>
      </w:rPr>
      <mc:AlternateContent>
        <mc:Choice Requires="wps">
          <w:drawing>
            <wp:anchor distT="0" distB="0" distL="114300" distR="114300" simplePos="0" relativeHeight="251660288" behindDoc="0" locked="0" layoutInCell="1" allowOverlap="1" wp14:anchorId="4B988459" wp14:editId="351A388D">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929D3" w:rsidRDefault="009929D3">
                          <w:pPr>
                            <w:pStyle w:val="ab"/>
                          </w:pPr>
                          <w:r>
                            <w:fldChar w:fldCharType="begin"/>
                          </w:r>
                          <w:r>
                            <w:instrText xml:space="preserve"> PAGE  \* MERGEFORMAT </w:instrText>
                          </w:r>
                          <w:r>
                            <w:fldChar w:fldCharType="separate"/>
                          </w:r>
                          <w:r w:rsidR="00D712A2">
                            <w:rPr>
                              <w:noProof/>
                            </w:rPr>
                            <w:t>107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B988459"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aYP2GMCAAARBQAADgAAAAAAAAAAAAAAAAAuAgAAZHJzL2Uyb0RvYy54&#10;bWxQSwECLQAUAAYACAAAACEAcarRudcAAAAFAQAADwAAAAAAAAAAAAAAAAC9BAAAZHJzL2Rvd25y&#10;ZXYueG1sUEsFBgAAAAAEAAQA8wAAAMEFAAAAAA==&#10;" filled="f" stroked="f" strokeweight=".5pt">
              <v:textbox style="mso-fit-shape-to-text:t" inset="0,0,0,0">
                <w:txbxContent>
                  <w:p w:rsidR="009929D3" w:rsidRDefault="009929D3">
                    <w:pPr>
                      <w:pStyle w:val="ab"/>
                    </w:pPr>
                    <w:r>
                      <w:fldChar w:fldCharType="begin"/>
                    </w:r>
                    <w:r>
                      <w:instrText xml:space="preserve"> PAGE  \* MERGEFORMAT </w:instrText>
                    </w:r>
                    <w:r>
                      <w:fldChar w:fldCharType="separate"/>
                    </w:r>
                    <w:r w:rsidR="00D712A2">
                      <w:rPr>
                        <w:noProof/>
                      </w:rPr>
                      <w:t>107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7E6" w:rsidRDefault="00DD47E6">
      <w:r>
        <w:separator/>
      </w:r>
    </w:p>
  </w:footnote>
  <w:footnote w:type="continuationSeparator" w:id="0">
    <w:p w:rsidR="00DD47E6" w:rsidRDefault="00DD4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pPr>
      <w:tabs>
        <w:tab w:val="center" w:pos="4153"/>
        <w:tab w:val="right" w:pos="8306"/>
      </w:tabs>
      <w:snapToGrid w:val="0"/>
      <w:jc w:val="right"/>
      <w:rPr>
        <w:rFonts w:ascii="Times New Roman" w:eastAsia="宋体" w:hAnsi="Times New Roman" w:cs="Times New Roman"/>
        <w:kern w:val="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pPr>
      <w:tabs>
        <w:tab w:val="center" w:pos="4153"/>
        <w:tab w:val="right" w:pos="8306"/>
      </w:tabs>
      <w:snapToGrid w:val="0"/>
      <w:jc w:val="center"/>
      <w:rPr>
        <w:rFonts w:ascii="Times New Roman" w:eastAsia="宋体" w:hAnsi="Times New Roman" w:cs="Times New Roman"/>
        <w:kern w:val="0"/>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D3" w:rsidRDefault="009929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7891D86"/>
    <w:multiLevelType w:val="singleLevel"/>
    <w:tmpl w:val="C7891D86"/>
    <w:lvl w:ilvl="0">
      <w:start w:val="1"/>
      <w:numFmt w:val="decimal"/>
      <w:pStyle w:val="a"/>
      <w:lvlText w:val="%1."/>
      <w:lvlJc w:val="left"/>
      <w:pPr>
        <w:tabs>
          <w:tab w:val="left"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trackRevisions/>
  <w:defaultTabStop w:val="420"/>
  <w:drawingGridHorizontalSpacing w:val="105"/>
  <w:drawingGridVerticalSpacing w:val="159"/>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I5ZDE2OTMwOWYyZDI4OWViNTBkNzI3MTk4OTZjNWUifQ=="/>
  </w:docVars>
  <w:rsids>
    <w:rsidRoot w:val="00172A27"/>
    <w:rsid w:val="95FDF9A6"/>
    <w:rsid w:val="DFBF9A5A"/>
    <w:rsid w:val="E9EF3A08"/>
    <w:rsid w:val="EB8F6D78"/>
    <w:rsid w:val="FB760733"/>
    <w:rsid w:val="FF57E1A0"/>
    <w:rsid w:val="00013F7D"/>
    <w:rsid w:val="00026811"/>
    <w:rsid w:val="000273CC"/>
    <w:rsid w:val="00046407"/>
    <w:rsid w:val="000465C0"/>
    <w:rsid w:val="00050A9A"/>
    <w:rsid w:val="000547AA"/>
    <w:rsid w:val="00057922"/>
    <w:rsid w:val="00057AD1"/>
    <w:rsid w:val="000706CD"/>
    <w:rsid w:val="00073715"/>
    <w:rsid w:val="00080E65"/>
    <w:rsid w:val="000851C7"/>
    <w:rsid w:val="00090915"/>
    <w:rsid w:val="00094F57"/>
    <w:rsid w:val="00097AE2"/>
    <w:rsid w:val="000B48D9"/>
    <w:rsid w:val="000C7B73"/>
    <w:rsid w:val="000E1D3D"/>
    <w:rsid w:val="000E4232"/>
    <w:rsid w:val="000F77A5"/>
    <w:rsid w:val="000F78DB"/>
    <w:rsid w:val="001021AC"/>
    <w:rsid w:val="001060EE"/>
    <w:rsid w:val="0011680A"/>
    <w:rsid w:val="00116CDE"/>
    <w:rsid w:val="00130395"/>
    <w:rsid w:val="0013142C"/>
    <w:rsid w:val="00131BA7"/>
    <w:rsid w:val="001362F8"/>
    <w:rsid w:val="00137E0A"/>
    <w:rsid w:val="001516EE"/>
    <w:rsid w:val="0016248E"/>
    <w:rsid w:val="001659DD"/>
    <w:rsid w:val="00166D81"/>
    <w:rsid w:val="00172A27"/>
    <w:rsid w:val="00176CF7"/>
    <w:rsid w:val="0018117F"/>
    <w:rsid w:val="00182732"/>
    <w:rsid w:val="001852F3"/>
    <w:rsid w:val="001866D8"/>
    <w:rsid w:val="00191584"/>
    <w:rsid w:val="00193BF2"/>
    <w:rsid w:val="00193F18"/>
    <w:rsid w:val="001B701D"/>
    <w:rsid w:val="001C378D"/>
    <w:rsid w:val="001C700D"/>
    <w:rsid w:val="001C71FD"/>
    <w:rsid w:val="001C7BD1"/>
    <w:rsid w:val="001D2137"/>
    <w:rsid w:val="001E1C6E"/>
    <w:rsid w:val="001E6F75"/>
    <w:rsid w:val="001F0914"/>
    <w:rsid w:val="001F0F42"/>
    <w:rsid w:val="001F2DDA"/>
    <w:rsid w:val="001F31DA"/>
    <w:rsid w:val="001F7D19"/>
    <w:rsid w:val="001F7F06"/>
    <w:rsid w:val="00205C0B"/>
    <w:rsid w:val="00214276"/>
    <w:rsid w:val="002207FD"/>
    <w:rsid w:val="0022279A"/>
    <w:rsid w:val="00222C1D"/>
    <w:rsid w:val="00224840"/>
    <w:rsid w:val="0023369A"/>
    <w:rsid w:val="00243FA7"/>
    <w:rsid w:val="002578D5"/>
    <w:rsid w:val="00257DF7"/>
    <w:rsid w:val="0026071A"/>
    <w:rsid w:val="0026289A"/>
    <w:rsid w:val="002639C3"/>
    <w:rsid w:val="002715DD"/>
    <w:rsid w:val="00273EBB"/>
    <w:rsid w:val="00274EB4"/>
    <w:rsid w:val="00280FDC"/>
    <w:rsid w:val="00281955"/>
    <w:rsid w:val="00294C22"/>
    <w:rsid w:val="00295EC8"/>
    <w:rsid w:val="002B3681"/>
    <w:rsid w:val="002B4B0E"/>
    <w:rsid w:val="002C7394"/>
    <w:rsid w:val="002C7FA4"/>
    <w:rsid w:val="002D0635"/>
    <w:rsid w:val="002D3C43"/>
    <w:rsid w:val="002E1092"/>
    <w:rsid w:val="002E1705"/>
    <w:rsid w:val="002E5AFD"/>
    <w:rsid w:val="002F254E"/>
    <w:rsid w:val="002F6060"/>
    <w:rsid w:val="0030220F"/>
    <w:rsid w:val="00322278"/>
    <w:rsid w:val="00322BFF"/>
    <w:rsid w:val="00324ACE"/>
    <w:rsid w:val="00324E54"/>
    <w:rsid w:val="003375F5"/>
    <w:rsid w:val="0034232A"/>
    <w:rsid w:val="003423B5"/>
    <w:rsid w:val="003502D4"/>
    <w:rsid w:val="0035367F"/>
    <w:rsid w:val="0035388F"/>
    <w:rsid w:val="00360600"/>
    <w:rsid w:val="003842E4"/>
    <w:rsid w:val="00385995"/>
    <w:rsid w:val="003937EF"/>
    <w:rsid w:val="00397131"/>
    <w:rsid w:val="003A10AD"/>
    <w:rsid w:val="003A521A"/>
    <w:rsid w:val="003A73CF"/>
    <w:rsid w:val="003B2F07"/>
    <w:rsid w:val="003B52B3"/>
    <w:rsid w:val="003C24E2"/>
    <w:rsid w:val="003C5D0C"/>
    <w:rsid w:val="003D4AD1"/>
    <w:rsid w:val="003E0013"/>
    <w:rsid w:val="003E0DAC"/>
    <w:rsid w:val="003E483A"/>
    <w:rsid w:val="003E5A6C"/>
    <w:rsid w:val="003E602B"/>
    <w:rsid w:val="003E71EF"/>
    <w:rsid w:val="003F1EEC"/>
    <w:rsid w:val="00402493"/>
    <w:rsid w:val="00406A83"/>
    <w:rsid w:val="00406BDB"/>
    <w:rsid w:val="0041056A"/>
    <w:rsid w:val="00410617"/>
    <w:rsid w:val="00416C1A"/>
    <w:rsid w:val="00422320"/>
    <w:rsid w:val="00423A90"/>
    <w:rsid w:val="00426D38"/>
    <w:rsid w:val="00433E8D"/>
    <w:rsid w:val="00436AA5"/>
    <w:rsid w:val="004573BE"/>
    <w:rsid w:val="00475734"/>
    <w:rsid w:val="00480685"/>
    <w:rsid w:val="004831CD"/>
    <w:rsid w:val="004861FB"/>
    <w:rsid w:val="004A3DF5"/>
    <w:rsid w:val="004A3E9A"/>
    <w:rsid w:val="004B4322"/>
    <w:rsid w:val="004C35F1"/>
    <w:rsid w:val="004C4783"/>
    <w:rsid w:val="004C7B85"/>
    <w:rsid w:val="004D4162"/>
    <w:rsid w:val="004D6E7B"/>
    <w:rsid w:val="004D6FC0"/>
    <w:rsid w:val="004F2672"/>
    <w:rsid w:val="004F2C79"/>
    <w:rsid w:val="0050581F"/>
    <w:rsid w:val="005073A4"/>
    <w:rsid w:val="0051500E"/>
    <w:rsid w:val="00515868"/>
    <w:rsid w:val="00516AB8"/>
    <w:rsid w:val="00521321"/>
    <w:rsid w:val="00521C67"/>
    <w:rsid w:val="00540D97"/>
    <w:rsid w:val="00552911"/>
    <w:rsid w:val="005631B9"/>
    <w:rsid w:val="005641AC"/>
    <w:rsid w:val="0057178A"/>
    <w:rsid w:val="00580799"/>
    <w:rsid w:val="0058504F"/>
    <w:rsid w:val="00590454"/>
    <w:rsid w:val="005A3B0F"/>
    <w:rsid w:val="005B1B8D"/>
    <w:rsid w:val="005B2E22"/>
    <w:rsid w:val="005C0147"/>
    <w:rsid w:val="005C0612"/>
    <w:rsid w:val="005C20E3"/>
    <w:rsid w:val="005C467B"/>
    <w:rsid w:val="005C5FDA"/>
    <w:rsid w:val="005C6EEA"/>
    <w:rsid w:val="005D0DDF"/>
    <w:rsid w:val="005D224B"/>
    <w:rsid w:val="005D3039"/>
    <w:rsid w:val="005D57F1"/>
    <w:rsid w:val="005D6F7E"/>
    <w:rsid w:val="005E1377"/>
    <w:rsid w:val="005E16C1"/>
    <w:rsid w:val="005E790D"/>
    <w:rsid w:val="005F0649"/>
    <w:rsid w:val="005F33AE"/>
    <w:rsid w:val="005F389A"/>
    <w:rsid w:val="005F5815"/>
    <w:rsid w:val="006069A8"/>
    <w:rsid w:val="006073BF"/>
    <w:rsid w:val="00614644"/>
    <w:rsid w:val="00623B9F"/>
    <w:rsid w:val="0063600C"/>
    <w:rsid w:val="00646590"/>
    <w:rsid w:val="00650899"/>
    <w:rsid w:val="006518F0"/>
    <w:rsid w:val="00652F1C"/>
    <w:rsid w:val="00662E97"/>
    <w:rsid w:val="00663166"/>
    <w:rsid w:val="00673E89"/>
    <w:rsid w:val="00682E23"/>
    <w:rsid w:val="006B1096"/>
    <w:rsid w:val="006B1B97"/>
    <w:rsid w:val="006B5ACA"/>
    <w:rsid w:val="006C0701"/>
    <w:rsid w:val="006C3C1C"/>
    <w:rsid w:val="006C5AB5"/>
    <w:rsid w:val="006D51FC"/>
    <w:rsid w:val="006D74E5"/>
    <w:rsid w:val="006E0455"/>
    <w:rsid w:val="006E32E3"/>
    <w:rsid w:val="006E5187"/>
    <w:rsid w:val="006E7636"/>
    <w:rsid w:val="006F0C71"/>
    <w:rsid w:val="0071385D"/>
    <w:rsid w:val="007217E9"/>
    <w:rsid w:val="00725621"/>
    <w:rsid w:val="00731C17"/>
    <w:rsid w:val="00732798"/>
    <w:rsid w:val="00734820"/>
    <w:rsid w:val="00743261"/>
    <w:rsid w:val="00746B4A"/>
    <w:rsid w:val="0075314C"/>
    <w:rsid w:val="00760D9E"/>
    <w:rsid w:val="00766DA3"/>
    <w:rsid w:val="007707C2"/>
    <w:rsid w:val="007757D7"/>
    <w:rsid w:val="0079001C"/>
    <w:rsid w:val="007909A1"/>
    <w:rsid w:val="007A6EB9"/>
    <w:rsid w:val="007A7031"/>
    <w:rsid w:val="007B02B7"/>
    <w:rsid w:val="007B2C40"/>
    <w:rsid w:val="007B5DF3"/>
    <w:rsid w:val="007B5E5B"/>
    <w:rsid w:val="007B5F6B"/>
    <w:rsid w:val="007C4DF1"/>
    <w:rsid w:val="007C7876"/>
    <w:rsid w:val="007D0F48"/>
    <w:rsid w:val="007D3F29"/>
    <w:rsid w:val="007D7054"/>
    <w:rsid w:val="007E71EE"/>
    <w:rsid w:val="007F10A5"/>
    <w:rsid w:val="007F7C18"/>
    <w:rsid w:val="00800CE2"/>
    <w:rsid w:val="008046E1"/>
    <w:rsid w:val="0081078B"/>
    <w:rsid w:val="00813FD7"/>
    <w:rsid w:val="00816543"/>
    <w:rsid w:val="00820B20"/>
    <w:rsid w:val="00836D59"/>
    <w:rsid w:val="00842ECC"/>
    <w:rsid w:val="00847C85"/>
    <w:rsid w:val="008569F6"/>
    <w:rsid w:val="008656B8"/>
    <w:rsid w:val="00866F55"/>
    <w:rsid w:val="00867560"/>
    <w:rsid w:val="008675AD"/>
    <w:rsid w:val="008711BC"/>
    <w:rsid w:val="008745D2"/>
    <w:rsid w:val="00877056"/>
    <w:rsid w:val="00877AD1"/>
    <w:rsid w:val="00893EFD"/>
    <w:rsid w:val="008A03CE"/>
    <w:rsid w:val="008A34DC"/>
    <w:rsid w:val="008A64F9"/>
    <w:rsid w:val="008B1FB2"/>
    <w:rsid w:val="008B3896"/>
    <w:rsid w:val="008B4C6B"/>
    <w:rsid w:val="008B756D"/>
    <w:rsid w:val="008C0E63"/>
    <w:rsid w:val="008C50A0"/>
    <w:rsid w:val="008C69D5"/>
    <w:rsid w:val="008D23F4"/>
    <w:rsid w:val="008D2930"/>
    <w:rsid w:val="008D352A"/>
    <w:rsid w:val="008D5412"/>
    <w:rsid w:val="008E34F5"/>
    <w:rsid w:val="008E49BA"/>
    <w:rsid w:val="008E6B8C"/>
    <w:rsid w:val="008E7F0F"/>
    <w:rsid w:val="008F3876"/>
    <w:rsid w:val="00901275"/>
    <w:rsid w:val="00913BBC"/>
    <w:rsid w:val="00920E2E"/>
    <w:rsid w:val="00925CE0"/>
    <w:rsid w:val="00930E01"/>
    <w:rsid w:val="009321E3"/>
    <w:rsid w:val="00936E56"/>
    <w:rsid w:val="00944334"/>
    <w:rsid w:val="009463FF"/>
    <w:rsid w:val="00947EC5"/>
    <w:rsid w:val="009518EE"/>
    <w:rsid w:val="00952386"/>
    <w:rsid w:val="009530E9"/>
    <w:rsid w:val="00953156"/>
    <w:rsid w:val="00955A78"/>
    <w:rsid w:val="00956008"/>
    <w:rsid w:val="00956E65"/>
    <w:rsid w:val="00962DF8"/>
    <w:rsid w:val="00962E58"/>
    <w:rsid w:val="009736BD"/>
    <w:rsid w:val="009804C5"/>
    <w:rsid w:val="00983615"/>
    <w:rsid w:val="009878CA"/>
    <w:rsid w:val="009929D3"/>
    <w:rsid w:val="009A3748"/>
    <w:rsid w:val="009A6B93"/>
    <w:rsid w:val="009B4754"/>
    <w:rsid w:val="009B47BF"/>
    <w:rsid w:val="009C57D2"/>
    <w:rsid w:val="009D14B2"/>
    <w:rsid w:val="009E0690"/>
    <w:rsid w:val="009E7FE1"/>
    <w:rsid w:val="009F0541"/>
    <w:rsid w:val="009F27E2"/>
    <w:rsid w:val="00A00DD3"/>
    <w:rsid w:val="00A02233"/>
    <w:rsid w:val="00A06F4D"/>
    <w:rsid w:val="00A14AB8"/>
    <w:rsid w:val="00A24ABE"/>
    <w:rsid w:val="00A30294"/>
    <w:rsid w:val="00A46E0F"/>
    <w:rsid w:val="00A54811"/>
    <w:rsid w:val="00A56D41"/>
    <w:rsid w:val="00A73C97"/>
    <w:rsid w:val="00A92508"/>
    <w:rsid w:val="00A948B7"/>
    <w:rsid w:val="00AA015C"/>
    <w:rsid w:val="00AA597B"/>
    <w:rsid w:val="00AA62DF"/>
    <w:rsid w:val="00AB0831"/>
    <w:rsid w:val="00AB490F"/>
    <w:rsid w:val="00AB6D21"/>
    <w:rsid w:val="00AC1396"/>
    <w:rsid w:val="00AC160F"/>
    <w:rsid w:val="00AD3D58"/>
    <w:rsid w:val="00AD5343"/>
    <w:rsid w:val="00AE5D67"/>
    <w:rsid w:val="00AF0925"/>
    <w:rsid w:val="00AF63D3"/>
    <w:rsid w:val="00B1664D"/>
    <w:rsid w:val="00B20656"/>
    <w:rsid w:val="00B20F19"/>
    <w:rsid w:val="00B21061"/>
    <w:rsid w:val="00B32358"/>
    <w:rsid w:val="00B42A91"/>
    <w:rsid w:val="00B62C56"/>
    <w:rsid w:val="00B669D1"/>
    <w:rsid w:val="00B75E84"/>
    <w:rsid w:val="00B8792E"/>
    <w:rsid w:val="00B97049"/>
    <w:rsid w:val="00BA650E"/>
    <w:rsid w:val="00BA653D"/>
    <w:rsid w:val="00BA78A7"/>
    <w:rsid w:val="00BA78C8"/>
    <w:rsid w:val="00BB1C04"/>
    <w:rsid w:val="00BB4BE4"/>
    <w:rsid w:val="00BB6D01"/>
    <w:rsid w:val="00BC0C85"/>
    <w:rsid w:val="00BC5B5C"/>
    <w:rsid w:val="00BD0D1E"/>
    <w:rsid w:val="00BD0EF6"/>
    <w:rsid w:val="00BE19B6"/>
    <w:rsid w:val="00BF11B3"/>
    <w:rsid w:val="00BF20CC"/>
    <w:rsid w:val="00BF32EA"/>
    <w:rsid w:val="00BF3486"/>
    <w:rsid w:val="00BF4954"/>
    <w:rsid w:val="00C06143"/>
    <w:rsid w:val="00C07FC9"/>
    <w:rsid w:val="00C10695"/>
    <w:rsid w:val="00C16920"/>
    <w:rsid w:val="00C24A6F"/>
    <w:rsid w:val="00C271F0"/>
    <w:rsid w:val="00C50DAE"/>
    <w:rsid w:val="00C55021"/>
    <w:rsid w:val="00C60C2F"/>
    <w:rsid w:val="00C7277C"/>
    <w:rsid w:val="00C73EEF"/>
    <w:rsid w:val="00C76907"/>
    <w:rsid w:val="00C810A7"/>
    <w:rsid w:val="00C81A90"/>
    <w:rsid w:val="00C82322"/>
    <w:rsid w:val="00C836E9"/>
    <w:rsid w:val="00C90C31"/>
    <w:rsid w:val="00C95898"/>
    <w:rsid w:val="00C959D1"/>
    <w:rsid w:val="00CB14E9"/>
    <w:rsid w:val="00CB2353"/>
    <w:rsid w:val="00CC154F"/>
    <w:rsid w:val="00CD0203"/>
    <w:rsid w:val="00CD3DE6"/>
    <w:rsid w:val="00CE29A2"/>
    <w:rsid w:val="00CE50D4"/>
    <w:rsid w:val="00CF771B"/>
    <w:rsid w:val="00D00AB9"/>
    <w:rsid w:val="00D13A33"/>
    <w:rsid w:val="00D1556A"/>
    <w:rsid w:val="00D20FD7"/>
    <w:rsid w:val="00D25C07"/>
    <w:rsid w:val="00D31936"/>
    <w:rsid w:val="00D3292A"/>
    <w:rsid w:val="00D37D71"/>
    <w:rsid w:val="00D41B7D"/>
    <w:rsid w:val="00D424F6"/>
    <w:rsid w:val="00D42527"/>
    <w:rsid w:val="00D46B44"/>
    <w:rsid w:val="00D571B1"/>
    <w:rsid w:val="00D712A2"/>
    <w:rsid w:val="00D730ED"/>
    <w:rsid w:val="00D7319C"/>
    <w:rsid w:val="00D74FE6"/>
    <w:rsid w:val="00D76EFD"/>
    <w:rsid w:val="00D80A55"/>
    <w:rsid w:val="00D91090"/>
    <w:rsid w:val="00D9456E"/>
    <w:rsid w:val="00DC1A07"/>
    <w:rsid w:val="00DC5593"/>
    <w:rsid w:val="00DC6844"/>
    <w:rsid w:val="00DD1E79"/>
    <w:rsid w:val="00DD47E6"/>
    <w:rsid w:val="00DD667A"/>
    <w:rsid w:val="00DD72C6"/>
    <w:rsid w:val="00DD738C"/>
    <w:rsid w:val="00DE0251"/>
    <w:rsid w:val="00DE08E4"/>
    <w:rsid w:val="00DE587D"/>
    <w:rsid w:val="00DF06E4"/>
    <w:rsid w:val="00DF2297"/>
    <w:rsid w:val="00E022F8"/>
    <w:rsid w:val="00E04041"/>
    <w:rsid w:val="00E1128D"/>
    <w:rsid w:val="00E201D5"/>
    <w:rsid w:val="00E20B79"/>
    <w:rsid w:val="00E27390"/>
    <w:rsid w:val="00E3024B"/>
    <w:rsid w:val="00E305F8"/>
    <w:rsid w:val="00E31EEF"/>
    <w:rsid w:val="00E33499"/>
    <w:rsid w:val="00E3765C"/>
    <w:rsid w:val="00E424EC"/>
    <w:rsid w:val="00E425DF"/>
    <w:rsid w:val="00E51991"/>
    <w:rsid w:val="00E62C00"/>
    <w:rsid w:val="00E64213"/>
    <w:rsid w:val="00E66D05"/>
    <w:rsid w:val="00E80DE1"/>
    <w:rsid w:val="00EA4CE3"/>
    <w:rsid w:val="00EB54D8"/>
    <w:rsid w:val="00EB55FF"/>
    <w:rsid w:val="00EB698E"/>
    <w:rsid w:val="00EC7159"/>
    <w:rsid w:val="00ED677D"/>
    <w:rsid w:val="00EE424C"/>
    <w:rsid w:val="00EE668A"/>
    <w:rsid w:val="00EF4EA6"/>
    <w:rsid w:val="00F03635"/>
    <w:rsid w:val="00F112E3"/>
    <w:rsid w:val="00F11E7E"/>
    <w:rsid w:val="00F17867"/>
    <w:rsid w:val="00F417B8"/>
    <w:rsid w:val="00F41A31"/>
    <w:rsid w:val="00F426DA"/>
    <w:rsid w:val="00F44BEE"/>
    <w:rsid w:val="00F47C85"/>
    <w:rsid w:val="00F56311"/>
    <w:rsid w:val="00F607D1"/>
    <w:rsid w:val="00F67FE9"/>
    <w:rsid w:val="00F70B7D"/>
    <w:rsid w:val="00F81045"/>
    <w:rsid w:val="00F87257"/>
    <w:rsid w:val="00F90CAC"/>
    <w:rsid w:val="00F91A5B"/>
    <w:rsid w:val="00F949C0"/>
    <w:rsid w:val="00F9652D"/>
    <w:rsid w:val="00F96EAB"/>
    <w:rsid w:val="00FB26D4"/>
    <w:rsid w:val="00FB675B"/>
    <w:rsid w:val="00FB7168"/>
    <w:rsid w:val="00FC3FBA"/>
    <w:rsid w:val="00FC6DE4"/>
    <w:rsid w:val="00FD126A"/>
    <w:rsid w:val="00FD1DAF"/>
    <w:rsid w:val="00FD7BC5"/>
    <w:rsid w:val="00FF7B6E"/>
    <w:rsid w:val="018C5B7B"/>
    <w:rsid w:val="02026892"/>
    <w:rsid w:val="03451AAA"/>
    <w:rsid w:val="03E63A3B"/>
    <w:rsid w:val="0523040F"/>
    <w:rsid w:val="057709E6"/>
    <w:rsid w:val="05CC0E93"/>
    <w:rsid w:val="05D7642D"/>
    <w:rsid w:val="060E1B99"/>
    <w:rsid w:val="065B15E4"/>
    <w:rsid w:val="0673692E"/>
    <w:rsid w:val="07EC00BE"/>
    <w:rsid w:val="07FE66CB"/>
    <w:rsid w:val="08386E5C"/>
    <w:rsid w:val="08470072"/>
    <w:rsid w:val="087921F6"/>
    <w:rsid w:val="09385EEE"/>
    <w:rsid w:val="093C7A0B"/>
    <w:rsid w:val="099A2222"/>
    <w:rsid w:val="0A454A85"/>
    <w:rsid w:val="0AE93662"/>
    <w:rsid w:val="0B1306DF"/>
    <w:rsid w:val="0BAE53AF"/>
    <w:rsid w:val="0C29507A"/>
    <w:rsid w:val="0C7552D0"/>
    <w:rsid w:val="0C8F133E"/>
    <w:rsid w:val="0CD21ED4"/>
    <w:rsid w:val="0E9C09EC"/>
    <w:rsid w:val="0F156D04"/>
    <w:rsid w:val="0F7B3609"/>
    <w:rsid w:val="0F7F7548"/>
    <w:rsid w:val="0F9E0270"/>
    <w:rsid w:val="10AD46EA"/>
    <w:rsid w:val="10CD7582"/>
    <w:rsid w:val="1198193E"/>
    <w:rsid w:val="12CB32C1"/>
    <w:rsid w:val="12D44058"/>
    <w:rsid w:val="12D83FDB"/>
    <w:rsid w:val="14357918"/>
    <w:rsid w:val="149F33AB"/>
    <w:rsid w:val="163F039B"/>
    <w:rsid w:val="174A2743"/>
    <w:rsid w:val="17D86F39"/>
    <w:rsid w:val="17DF0A39"/>
    <w:rsid w:val="17F2364A"/>
    <w:rsid w:val="182415A3"/>
    <w:rsid w:val="19153348"/>
    <w:rsid w:val="19AA220F"/>
    <w:rsid w:val="19C332D1"/>
    <w:rsid w:val="1A361CF4"/>
    <w:rsid w:val="1A862C7C"/>
    <w:rsid w:val="1A8F5759"/>
    <w:rsid w:val="1BDC68CC"/>
    <w:rsid w:val="1C057831"/>
    <w:rsid w:val="1C411EE7"/>
    <w:rsid w:val="1C6D57B7"/>
    <w:rsid w:val="1C8853E8"/>
    <w:rsid w:val="1C94719F"/>
    <w:rsid w:val="1CBF2475"/>
    <w:rsid w:val="1EBB4EBE"/>
    <w:rsid w:val="1ECC7581"/>
    <w:rsid w:val="1F073974"/>
    <w:rsid w:val="1FA5652B"/>
    <w:rsid w:val="1FC61D6D"/>
    <w:rsid w:val="20134BB0"/>
    <w:rsid w:val="223905D4"/>
    <w:rsid w:val="22F66B1C"/>
    <w:rsid w:val="250C1FD0"/>
    <w:rsid w:val="25CF6FD8"/>
    <w:rsid w:val="25FF0B3F"/>
    <w:rsid w:val="26114E7A"/>
    <w:rsid w:val="266320C3"/>
    <w:rsid w:val="26A66F74"/>
    <w:rsid w:val="272279FF"/>
    <w:rsid w:val="27347F1F"/>
    <w:rsid w:val="28013942"/>
    <w:rsid w:val="28F434A6"/>
    <w:rsid w:val="29852351"/>
    <w:rsid w:val="29E057D9"/>
    <w:rsid w:val="2A174258"/>
    <w:rsid w:val="2A5F29FA"/>
    <w:rsid w:val="2AEF2177"/>
    <w:rsid w:val="2B4A3852"/>
    <w:rsid w:val="2BFF0713"/>
    <w:rsid w:val="2C4958B7"/>
    <w:rsid w:val="2CA25669"/>
    <w:rsid w:val="2D0A5C7E"/>
    <w:rsid w:val="2DE2072E"/>
    <w:rsid w:val="2EA614C1"/>
    <w:rsid w:val="2FEC137B"/>
    <w:rsid w:val="31B859B9"/>
    <w:rsid w:val="32544FB6"/>
    <w:rsid w:val="3261562C"/>
    <w:rsid w:val="32A23F73"/>
    <w:rsid w:val="33AB2AE8"/>
    <w:rsid w:val="34D32B0A"/>
    <w:rsid w:val="35B7365C"/>
    <w:rsid w:val="36B028B5"/>
    <w:rsid w:val="36D6068F"/>
    <w:rsid w:val="36EA7C97"/>
    <w:rsid w:val="36EE3C2B"/>
    <w:rsid w:val="3720190B"/>
    <w:rsid w:val="372B3C1E"/>
    <w:rsid w:val="37926A3C"/>
    <w:rsid w:val="37A824E5"/>
    <w:rsid w:val="38815040"/>
    <w:rsid w:val="391104A1"/>
    <w:rsid w:val="3A6F0AB3"/>
    <w:rsid w:val="3AE9565D"/>
    <w:rsid w:val="3AF70BD4"/>
    <w:rsid w:val="3B4E4A54"/>
    <w:rsid w:val="3B55381F"/>
    <w:rsid w:val="3B6444BC"/>
    <w:rsid w:val="3BFF6429"/>
    <w:rsid w:val="3C03644E"/>
    <w:rsid w:val="3E6F0D06"/>
    <w:rsid w:val="4002094C"/>
    <w:rsid w:val="41573CD0"/>
    <w:rsid w:val="41693003"/>
    <w:rsid w:val="41A56C30"/>
    <w:rsid w:val="422C5032"/>
    <w:rsid w:val="426E79CE"/>
    <w:rsid w:val="438E069F"/>
    <w:rsid w:val="445350CD"/>
    <w:rsid w:val="4506563D"/>
    <w:rsid w:val="45B7656D"/>
    <w:rsid w:val="45EC21D1"/>
    <w:rsid w:val="46D616BA"/>
    <w:rsid w:val="47F00E85"/>
    <w:rsid w:val="48150D91"/>
    <w:rsid w:val="49EB5DA8"/>
    <w:rsid w:val="4AE41175"/>
    <w:rsid w:val="4BA15994"/>
    <w:rsid w:val="4BA601D9"/>
    <w:rsid w:val="4C417253"/>
    <w:rsid w:val="4C650094"/>
    <w:rsid w:val="4CC52FEB"/>
    <w:rsid w:val="4CEB1049"/>
    <w:rsid w:val="4E173610"/>
    <w:rsid w:val="4E884B66"/>
    <w:rsid w:val="4ECB49FA"/>
    <w:rsid w:val="4FC679C6"/>
    <w:rsid w:val="504A47C7"/>
    <w:rsid w:val="505468AF"/>
    <w:rsid w:val="50A11883"/>
    <w:rsid w:val="50CB4343"/>
    <w:rsid w:val="515406D7"/>
    <w:rsid w:val="51CC4711"/>
    <w:rsid w:val="51CF1313"/>
    <w:rsid w:val="51FE32BD"/>
    <w:rsid w:val="52A87C5A"/>
    <w:rsid w:val="52CB6777"/>
    <w:rsid w:val="53660ADC"/>
    <w:rsid w:val="53E0692D"/>
    <w:rsid w:val="547666C3"/>
    <w:rsid w:val="54D1276A"/>
    <w:rsid w:val="54DE7749"/>
    <w:rsid w:val="556E620B"/>
    <w:rsid w:val="55BA1450"/>
    <w:rsid w:val="55C91C11"/>
    <w:rsid w:val="560F0B18"/>
    <w:rsid w:val="56C24467"/>
    <w:rsid w:val="57BD7D22"/>
    <w:rsid w:val="57DD4F82"/>
    <w:rsid w:val="5800311B"/>
    <w:rsid w:val="580F1919"/>
    <w:rsid w:val="58477D65"/>
    <w:rsid w:val="58892DAE"/>
    <w:rsid w:val="58C115DA"/>
    <w:rsid w:val="58DE6FD0"/>
    <w:rsid w:val="5999038C"/>
    <w:rsid w:val="5C1C6713"/>
    <w:rsid w:val="5C4E46A0"/>
    <w:rsid w:val="5C985ADA"/>
    <w:rsid w:val="5D5071A3"/>
    <w:rsid w:val="5D7869AF"/>
    <w:rsid w:val="5DB62D8D"/>
    <w:rsid w:val="5E157EEA"/>
    <w:rsid w:val="5E6006BB"/>
    <w:rsid w:val="5F3C2B4E"/>
    <w:rsid w:val="5F3C2ED6"/>
    <w:rsid w:val="5F6F7A8C"/>
    <w:rsid w:val="5F831931"/>
    <w:rsid w:val="5F867738"/>
    <w:rsid w:val="5FB4034E"/>
    <w:rsid w:val="601479AF"/>
    <w:rsid w:val="60DC120F"/>
    <w:rsid w:val="61664B49"/>
    <w:rsid w:val="61B95EF5"/>
    <w:rsid w:val="61C62E4D"/>
    <w:rsid w:val="61DC0E6F"/>
    <w:rsid w:val="61FE065D"/>
    <w:rsid w:val="62B1716A"/>
    <w:rsid w:val="6424155C"/>
    <w:rsid w:val="651D7306"/>
    <w:rsid w:val="66113AD9"/>
    <w:rsid w:val="66C51A03"/>
    <w:rsid w:val="69767B74"/>
    <w:rsid w:val="6A312446"/>
    <w:rsid w:val="6A49294B"/>
    <w:rsid w:val="6A835E5D"/>
    <w:rsid w:val="6ACD5779"/>
    <w:rsid w:val="6B010BEE"/>
    <w:rsid w:val="6C256AA0"/>
    <w:rsid w:val="6CD8238D"/>
    <w:rsid w:val="6CF63F77"/>
    <w:rsid w:val="6DF8316B"/>
    <w:rsid w:val="6E422D64"/>
    <w:rsid w:val="6EA20E61"/>
    <w:rsid w:val="6F025CBC"/>
    <w:rsid w:val="6F067220"/>
    <w:rsid w:val="6F59059B"/>
    <w:rsid w:val="6F6E5C99"/>
    <w:rsid w:val="6F842BAB"/>
    <w:rsid w:val="6FEF4559"/>
    <w:rsid w:val="707D1FD6"/>
    <w:rsid w:val="70EA4839"/>
    <w:rsid w:val="717D3CD5"/>
    <w:rsid w:val="71AE46CA"/>
    <w:rsid w:val="72322C16"/>
    <w:rsid w:val="72771BDA"/>
    <w:rsid w:val="72A133F4"/>
    <w:rsid w:val="72D30B06"/>
    <w:rsid w:val="73023DCA"/>
    <w:rsid w:val="735E4F61"/>
    <w:rsid w:val="73B726D3"/>
    <w:rsid w:val="752E64C5"/>
    <w:rsid w:val="76D323F4"/>
    <w:rsid w:val="77306772"/>
    <w:rsid w:val="77924EFF"/>
    <w:rsid w:val="786646C8"/>
    <w:rsid w:val="78E75809"/>
    <w:rsid w:val="7AAD4830"/>
    <w:rsid w:val="7C3153FF"/>
    <w:rsid w:val="7D2F3C22"/>
    <w:rsid w:val="7D6F623B"/>
    <w:rsid w:val="7DB639FC"/>
    <w:rsid w:val="7E9D7FFC"/>
    <w:rsid w:val="7EA6AB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2D56B2F4-414B-4B2B-B0D3-5DC80EEF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0"/>
    <w:next w:val="a0"/>
    <w:qFormat/>
    <w:pPr>
      <w:keepNext/>
      <w:keepLines/>
      <w:spacing w:before="340" w:after="330"/>
      <w:jc w:val="center"/>
      <w:outlineLvl w:val="0"/>
    </w:pPr>
    <w:rPr>
      <w:rFonts w:eastAsia="宋体"/>
      <w:b/>
      <w:bCs/>
      <w:kern w:val="44"/>
      <w:sz w:val="44"/>
      <w:szCs w:val="44"/>
    </w:rPr>
  </w:style>
  <w:style w:type="paragraph" w:styleId="4">
    <w:name w:val="heading 4"/>
    <w:basedOn w:val="a0"/>
    <w:next w:val="a0"/>
    <w:qFormat/>
    <w:pPr>
      <w:keepNext/>
      <w:keepLines/>
      <w:widowControl/>
      <w:spacing w:before="120" w:after="120" w:line="360" w:lineRule="auto"/>
      <w:jc w:val="center"/>
      <w:outlineLvl w:val="3"/>
    </w:pPr>
    <w:rPr>
      <w:rFonts w:ascii="Arial" w:eastAsia="黑体" w:hAnsi="Arial"/>
      <w:kern w:val="0"/>
      <w:sz w:val="28"/>
      <w:szCs w:val="20"/>
    </w:rPr>
  </w:style>
  <w:style w:type="paragraph" w:styleId="5">
    <w:name w:val="heading 5"/>
    <w:basedOn w:val="a0"/>
    <w:next w:val="a1"/>
    <w:uiPriority w:val="9"/>
    <w:qFormat/>
    <w:pPr>
      <w:keepNext/>
      <w:keepLines/>
      <w:spacing w:before="280" w:after="290" w:line="376" w:lineRule="auto"/>
      <w:outlineLvl w:val="4"/>
    </w:pPr>
    <w:rPr>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qFormat/>
    <w:pPr>
      <w:ind w:firstLine="420"/>
    </w:pPr>
    <w:rPr>
      <w:szCs w:val="20"/>
    </w:rPr>
  </w:style>
  <w:style w:type="paragraph" w:styleId="a">
    <w:name w:val="List Number"/>
    <w:basedOn w:val="a0"/>
    <w:uiPriority w:val="99"/>
    <w:semiHidden/>
    <w:unhideWhenUsed/>
    <w:qFormat/>
    <w:pPr>
      <w:numPr>
        <w:numId w:val="1"/>
      </w:numPr>
    </w:pPr>
  </w:style>
  <w:style w:type="paragraph" w:styleId="a5">
    <w:name w:val="annotation text"/>
    <w:basedOn w:val="a0"/>
    <w:link w:val="Char"/>
    <w:unhideWhenUsed/>
    <w:qFormat/>
    <w:pPr>
      <w:jc w:val="left"/>
    </w:pPr>
  </w:style>
  <w:style w:type="paragraph" w:styleId="3">
    <w:name w:val="Body Text 3"/>
    <w:basedOn w:val="a0"/>
    <w:uiPriority w:val="99"/>
    <w:unhideWhenUsed/>
    <w:qFormat/>
    <w:pPr>
      <w:spacing w:after="120"/>
    </w:pPr>
    <w:rPr>
      <w:sz w:val="16"/>
      <w:szCs w:val="16"/>
    </w:rPr>
  </w:style>
  <w:style w:type="paragraph" w:styleId="a6">
    <w:name w:val="Body Text"/>
    <w:basedOn w:val="a0"/>
    <w:unhideWhenUsed/>
    <w:qFormat/>
    <w:pPr>
      <w:spacing w:after="120"/>
    </w:pPr>
  </w:style>
  <w:style w:type="paragraph" w:styleId="a7">
    <w:name w:val="Body Text Indent"/>
    <w:basedOn w:val="a0"/>
    <w:next w:val="a8"/>
    <w:qFormat/>
    <w:pPr>
      <w:ind w:firstLineChars="352" w:firstLine="830"/>
    </w:pPr>
    <w:rPr>
      <w:rFonts w:ascii="仿宋_GB2312" w:eastAsia="仿宋_GB2312"/>
      <w:kern w:val="0"/>
      <w:sz w:val="32"/>
      <w:szCs w:val="20"/>
    </w:rPr>
  </w:style>
  <w:style w:type="paragraph" w:styleId="a8">
    <w:name w:val="envelope return"/>
    <w:basedOn w:val="a0"/>
    <w:qFormat/>
    <w:pPr>
      <w:snapToGrid w:val="0"/>
    </w:pPr>
    <w:rPr>
      <w:rFonts w:ascii="Arial" w:hAnsi="Arial"/>
    </w:rPr>
  </w:style>
  <w:style w:type="paragraph" w:styleId="2">
    <w:name w:val="List 2"/>
    <w:basedOn w:val="a0"/>
    <w:uiPriority w:val="99"/>
    <w:unhideWhenUsed/>
    <w:qFormat/>
    <w:pPr>
      <w:ind w:leftChars="200" w:left="100" w:hangingChars="200" w:hanging="200"/>
      <w:contextualSpacing/>
    </w:pPr>
  </w:style>
  <w:style w:type="paragraph" w:styleId="a9">
    <w:name w:val="Plain Text"/>
    <w:basedOn w:val="a0"/>
    <w:link w:val="Char0"/>
    <w:qFormat/>
    <w:rPr>
      <w:rFonts w:ascii="宋体" w:hAnsi="Courier New"/>
      <w:kern w:val="0"/>
      <w:sz w:val="20"/>
      <w:szCs w:val="21"/>
    </w:rPr>
  </w:style>
  <w:style w:type="paragraph" w:styleId="aa">
    <w:name w:val="Balloon Text"/>
    <w:basedOn w:val="a0"/>
    <w:link w:val="Char1"/>
    <w:uiPriority w:val="99"/>
    <w:semiHidden/>
    <w:unhideWhenUsed/>
    <w:qFormat/>
    <w:rPr>
      <w:sz w:val="18"/>
      <w:szCs w:val="18"/>
    </w:rPr>
  </w:style>
  <w:style w:type="paragraph" w:styleId="ab">
    <w:name w:val="footer"/>
    <w:basedOn w:val="a0"/>
    <w:link w:val="Char2"/>
    <w:uiPriority w:val="99"/>
    <w:unhideWhenUsed/>
    <w:qFormat/>
    <w:pPr>
      <w:tabs>
        <w:tab w:val="center" w:pos="4153"/>
        <w:tab w:val="right" w:pos="8306"/>
      </w:tabs>
      <w:snapToGrid w:val="0"/>
      <w:jc w:val="left"/>
    </w:pPr>
    <w:rPr>
      <w:sz w:val="18"/>
      <w:szCs w:val="18"/>
    </w:rPr>
  </w:style>
  <w:style w:type="paragraph" w:styleId="ac">
    <w:name w:val="header"/>
    <w:basedOn w:val="a0"/>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unhideWhenUsed/>
    <w:qFormat/>
    <w:pPr>
      <w:spacing w:line="360" w:lineRule="auto"/>
    </w:pPr>
    <w:rPr>
      <w:rFonts w:eastAsia="宋体"/>
      <w:sz w:val="28"/>
    </w:rPr>
  </w:style>
  <w:style w:type="paragraph" w:styleId="20">
    <w:name w:val="toc 2"/>
    <w:basedOn w:val="a0"/>
    <w:next w:val="a0"/>
    <w:uiPriority w:val="39"/>
    <w:unhideWhenUsed/>
    <w:qFormat/>
    <w:pPr>
      <w:tabs>
        <w:tab w:val="right" w:leader="dot" w:pos="8296"/>
      </w:tabs>
      <w:ind w:leftChars="200" w:left="420"/>
    </w:pPr>
  </w:style>
  <w:style w:type="paragraph" w:styleId="ad">
    <w:name w:val="Normal (Web)"/>
    <w:basedOn w:val="a0"/>
    <w:uiPriority w:val="99"/>
    <w:unhideWhenUsed/>
    <w:qFormat/>
    <w:rPr>
      <w:rFonts w:ascii="Calibri" w:hAnsi="Calibri"/>
      <w:kern w:val="0"/>
      <w:sz w:val="24"/>
    </w:rPr>
  </w:style>
  <w:style w:type="paragraph" w:styleId="ae">
    <w:name w:val="annotation subject"/>
    <w:basedOn w:val="a5"/>
    <w:next w:val="a5"/>
    <w:link w:val="Char4"/>
    <w:uiPriority w:val="99"/>
    <w:semiHidden/>
    <w:unhideWhenUsed/>
    <w:qFormat/>
    <w:rPr>
      <w:b/>
      <w:bCs/>
    </w:rPr>
  </w:style>
  <w:style w:type="paragraph" w:styleId="af">
    <w:name w:val="Body Text First Indent"/>
    <w:basedOn w:val="a6"/>
    <w:next w:val="a0"/>
    <w:qFormat/>
    <w:pPr>
      <w:ind w:firstLineChars="100" w:firstLine="420"/>
    </w:pPr>
  </w:style>
  <w:style w:type="table" w:styleId="af0">
    <w:name w:val="Table Grid"/>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2"/>
    <w:uiPriority w:val="22"/>
    <w:qFormat/>
    <w:rPr>
      <w:b/>
      <w:bCs/>
    </w:rPr>
  </w:style>
  <w:style w:type="character" w:styleId="af2">
    <w:name w:val="Emphasis"/>
    <w:basedOn w:val="a2"/>
    <w:uiPriority w:val="20"/>
    <w:qFormat/>
    <w:rPr>
      <w:i/>
      <w:iCs/>
    </w:rPr>
  </w:style>
  <w:style w:type="character" w:styleId="af3">
    <w:name w:val="annotation reference"/>
    <w:basedOn w:val="a2"/>
    <w:uiPriority w:val="99"/>
    <w:semiHidden/>
    <w:unhideWhenUsed/>
    <w:qFormat/>
    <w:rPr>
      <w:sz w:val="21"/>
      <w:szCs w:val="21"/>
    </w:rPr>
  </w:style>
  <w:style w:type="paragraph" w:customStyle="1" w:styleId="11">
    <w:name w:val="无间隔1"/>
    <w:uiPriority w:val="99"/>
    <w:qFormat/>
    <w:pPr>
      <w:widowControl w:val="0"/>
      <w:jc w:val="both"/>
    </w:pPr>
    <w:rPr>
      <w:kern w:val="2"/>
      <w:sz w:val="21"/>
      <w:szCs w:val="22"/>
    </w:rPr>
  </w:style>
  <w:style w:type="paragraph" w:styleId="af4">
    <w:name w:val="List Paragraph"/>
    <w:basedOn w:val="a0"/>
    <w:uiPriority w:val="34"/>
    <w:qFormat/>
    <w:pPr>
      <w:ind w:firstLineChars="200" w:firstLine="420"/>
    </w:pPr>
  </w:style>
  <w:style w:type="character" w:customStyle="1" w:styleId="Char3">
    <w:name w:val="页眉 Char"/>
    <w:basedOn w:val="a2"/>
    <w:link w:val="ac"/>
    <w:uiPriority w:val="99"/>
    <w:qFormat/>
    <w:rPr>
      <w:sz w:val="18"/>
      <w:szCs w:val="18"/>
    </w:rPr>
  </w:style>
  <w:style w:type="character" w:customStyle="1" w:styleId="Char2">
    <w:name w:val="页脚 Char"/>
    <w:basedOn w:val="a2"/>
    <w:link w:val="ab"/>
    <w:uiPriority w:val="99"/>
    <w:qFormat/>
    <w:rPr>
      <w:sz w:val="18"/>
      <w:szCs w:val="18"/>
    </w:rPr>
  </w:style>
  <w:style w:type="character" w:customStyle="1" w:styleId="Char1">
    <w:name w:val="批注框文本 Char"/>
    <w:basedOn w:val="a2"/>
    <w:link w:val="aa"/>
    <w:uiPriority w:val="99"/>
    <w:semiHidden/>
    <w:qFormat/>
    <w:rPr>
      <w:kern w:val="2"/>
      <w:sz w:val="18"/>
      <w:szCs w:val="18"/>
    </w:rPr>
  </w:style>
  <w:style w:type="character" w:customStyle="1" w:styleId="Char">
    <w:name w:val="批注文字 Char"/>
    <w:basedOn w:val="a2"/>
    <w:link w:val="a5"/>
    <w:uiPriority w:val="99"/>
    <w:qFormat/>
    <w:rPr>
      <w:kern w:val="2"/>
      <w:sz w:val="21"/>
      <w:szCs w:val="22"/>
    </w:rPr>
  </w:style>
  <w:style w:type="character" w:customStyle="1" w:styleId="Char4">
    <w:name w:val="批注主题 Char"/>
    <w:basedOn w:val="Char"/>
    <w:link w:val="ae"/>
    <w:uiPriority w:val="99"/>
    <w:semiHidden/>
    <w:qFormat/>
    <w:rPr>
      <w:b/>
      <w:bCs/>
      <w:kern w:val="2"/>
      <w:sz w:val="21"/>
      <w:szCs w:val="22"/>
    </w:rPr>
  </w:style>
  <w:style w:type="paragraph" w:customStyle="1" w:styleId="TableParagraph">
    <w:name w:val="Table Paragraph"/>
    <w:basedOn w:val="a0"/>
    <w:uiPriority w:val="1"/>
    <w:qFormat/>
    <w:pPr>
      <w:jc w:val="left"/>
    </w:pPr>
    <w:rPr>
      <w:rFonts w:ascii="Calibri" w:hAnsi="Calibri"/>
      <w:kern w:val="0"/>
      <w:sz w:val="22"/>
      <w:lang w:eastAsia="en-US"/>
    </w:rPr>
  </w:style>
  <w:style w:type="paragraph" w:customStyle="1" w:styleId="12">
    <w:name w:val="修订1"/>
    <w:hidden/>
    <w:uiPriority w:val="99"/>
    <w:unhideWhenUsed/>
    <w:qFormat/>
    <w:rPr>
      <w:rFonts w:asciiTheme="minorHAnsi" w:eastAsiaTheme="minorEastAsia" w:hAnsiTheme="minorHAnsi" w:cstheme="minorBidi"/>
      <w:kern w:val="2"/>
      <w:sz w:val="21"/>
      <w:szCs w:val="22"/>
    </w:rPr>
  </w:style>
  <w:style w:type="paragraph" w:customStyle="1" w:styleId="021">
    <w:name w:val="样式 0正文 + 首行缩进:  2 字符1"/>
    <w:basedOn w:val="a0"/>
    <w:uiPriority w:val="99"/>
    <w:qFormat/>
    <w:pPr>
      <w:spacing w:line="360" w:lineRule="auto"/>
      <w:ind w:firstLineChars="200" w:firstLine="200"/>
    </w:pPr>
    <w:rPr>
      <w:szCs w:val="20"/>
    </w:rPr>
  </w:style>
  <w:style w:type="character" w:customStyle="1" w:styleId="Char0">
    <w:name w:val="纯文本 Char"/>
    <w:link w:val="a9"/>
    <w:qFormat/>
    <w:rPr>
      <w:rFonts w:ascii="宋体" w:eastAsiaTheme="minorEastAsia" w:hAnsi="Courier New" w:cstheme="minorBidi"/>
      <w:szCs w:val="21"/>
    </w:rPr>
  </w:style>
  <w:style w:type="character" w:customStyle="1" w:styleId="100">
    <w:name w:val="10"/>
    <w:basedOn w:val="a2"/>
    <w:qFormat/>
    <w:rPr>
      <w:rFonts w:ascii="Times New Roman" w:hAnsi="Times New Roman" w:cs="Times New Roman" w:hint="default"/>
    </w:rPr>
  </w:style>
  <w:style w:type="character" w:customStyle="1" w:styleId="15">
    <w:name w:val="15"/>
    <w:basedOn w:val="a2"/>
    <w:qFormat/>
    <w:rPr>
      <w:rFonts w:ascii="Times New Roman" w:hAnsi="Times New Roman" w:cs="Times New Roman"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cgp.gov.c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115</Pages>
  <Words>10667</Words>
  <Characters>60808</Characters>
  <Application>Microsoft Office Word</Application>
  <DocSecurity>0</DocSecurity>
  <Lines>506</Lines>
  <Paragraphs>142</Paragraphs>
  <ScaleCrop>false</ScaleCrop>
  <Company>Organization</Company>
  <LinksUpToDate>false</LinksUpToDate>
  <CharactersWithSpaces>71333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用户</cp:lastModifiedBy>
  <cp:revision>4</cp:revision>
  <cp:lastPrinted>2026-03-04T22:53:00Z</cp:lastPrinted>
  <dcterms:created xsi:type="dcterms:W3CDTF">2026-07-27T10:02:00Z</dcterms:created>
  <dcterms:modified xsi:type="dcterms:W3CDTF">2026-07-27T11:51:00Z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ICV">
    <vt:lpwstr>AEF53258D03A418389E9ED49EB16D84B_13</vt:lpwstr>
  </property>
  <property fmtid="{D5CDD505-2E9C-101B-9397-08002B2CF9AE}" pid="4" name="KSOTemplateDocerSaveRecord">
    <vt:lpwstr>eyJoZGlkIjoiY2Y2Nzg4ZWJhMzhkNGQ4OTg2ZDgzMjY2M2I5Y2UxZGIiLCJ1c2VySWQiOiI1NzA4ODczOTcifQ==</vt:lpwstr>
  </property>
</Properties>
</file>