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BA14" w14:textId="77777777" w:rsidR="00FA413B" w:rsidRPr="002C5B7C" w:rsidRDefault="00000000">
      <w:pPr>
        <w:spacing w:line="400" w:lineRule="exact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2C5B7C">
        <w:rPr>
          <w:rFonts w:ascii="仿宋" w:eastAsia="仿宋" w:hAnsi="仿宋" w:cs="仿宋"/>
          <w:b/>
          <w:bCs/>
          <w:sz w:val="28"/>
          <w:szCs w:val="28"/>
        </w:rPr>
        <w:t>南宁市五一西路学校</w:t>
      </w:r>
    </w:p>
    <w:p w14:paraId="36F3C532" w14:textId="77777777" w:rsidR="00FA413B" w:rsidRPr="002C5B7C" w:rsidRDefault="00000000">
      <w:pPr>
        <w:spacing w:line="400" w:lineRule="exact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bookmarkStart w:id="0" w:name="OLE_LINK4"/>
      <w:r w:rsidRPr="002C5B7C">
        <w:rPr>
          <w:rFonts w:ascii="仿宋" w:eastAsia="仿宋" w:hAnsi="仿宋" w:cs="仿宋"/>
          <w:b/>
          <w:bCs/>
          <w:sz w:val="28"/>
          <w:szCs w:val="28"/>
        </w:rPr>
        <w:t>2026年6</w:t>
      </w:r>
      <w:r w:rsidRPr="002C5B7C">
        <w:rPr>
          <w:rFonts w:ascii="仿宋" w:eastAsia="仿宋" w:hAnsi="仿宋" w:cs="仿宋" w:hint="eastAsia"/>
          <w:b/>
          <w:bCs/>
          <w:sz w:val="28"/>
          <w:szCs w:val="28"/>
        </w:rPr>
        <w:t>-9</w:t>
      </w:r>
      <w:r w:rsidRPr="002C5B7C">
        <w:rPr>
          <w:rFonts w:ascii="仿宋" w:eastAsia="仿宋" w:hAnsi="仿宋" w:cs="仿宋"/>
          <w:b/>
          <w:bCs/>
          <w:sz w:val="28"/>
          <w:szCs w:val="28"/>
        </w:rPr>
        <w:t>月份</w:t>
      </w:r>
      <w:r w:rsidRPr="002C5B7C">
        <w:rPr>
          <w:rFonts w:ascii="仿宋" w:eastAsia="仿宋" w:hAnsi="仿宋" w:cs="仿宋" w:hint="eastAsia"/>
          <w:b/>
          <w:bCs/>
          <w:sz w:val="28"/>
          <w:szCs w:val="28"/>
        </w:rPr>
        <w:t>厕所</w:t>
      </w:r>
      <w:r w:rsidRPr="002C5B7C">
        <w:rPr>
          <w:rFonts w:ascii="仿宋" w:eastAsia="仿宋" w:hAnsi="仿宋" w:cs="仿宋"/>
          <w:b/>
          <w:bCs/>
          <w:sz w:val="28"/>
          <w:szCs w:val="28"/>
        </w:rPr>
        <w:t>保洁</w:t>
      </w:r>
      <w:r w:rsidRPr="002C5B7C">
        <w:rPr>
          <w:rFonts w:ascii="仿宋" w:eastAsia="仿宋" w:hAnsi="仿宋" w:cs="仿宋" w:hint="eastAsia"/>
          <w:b/>
          <w:bCs/>
          <w:sz w:val="28"/>
          <w:szCs w:val="28"/>
        </w:rPr>
        <w:t>和绿化养护</w:t>
      </w:r>
      <w:r w:rsidRPr="002C5B7C">
        <w:rPr>
          <w:rFonts w:ascii="仿宋" w:eastAsia="仿宋" w:hAnsi="仿宋" w:cs="仿宋"/>
          <w:b/>
          <w:bCs/>
          <w:sz w:val="28"/>
          <w:szCs w:val="28"/>
        </w:rPr>
        <w:t>服务采购项目</w:t>
      </w:r>
    </w:p>
    <w:bookmarkEnd w:id="0"/>
    <w:p w14:paraId="54D6DBE0" w14:textId="77777777" w:rsidR="00FA413B" w:rsidRPr="002C5B7C" w:rsidRDefault="00FA413B">
      <w:pPr>
        <w:spacing w:line="400" w:lineRule="exact"/>
        <w:ind w:firstLineChars="100" w:firstLine="241"/>
        <w:jc w:val="left"/>
        <w:rPr>
          <w:rFonts w:ascii="仿宋" w:eastAsia="仿宋" w:hAnsi="仿宋" w:cs="仿宋" w:hint="eastAsia"/>
          <w:b/>
          <w:bCs/>
          <w:sz w:val="24"/>
        </w:rPr>
      </w:pPr>
    </w:p>
    <w:p w14:paraId="3111EC08" w14:textId="77777777" w:rsidR="00FA413B" w:rsidRPr="002C5B7C" w:rsidRDefault="00000000">
      <w:pPr>
        <w:spacing w:line="400" w:lineRule="exact"/>
        <w:ind w:firstLineChars="100" w:firstLine="241"/>
        <w:jc w:val="left"/>
        <w:rPr>
          <w:rFonts w:ascii="仿宋" w:eastAsia="仿宋" w:hAnsi="仿宋" w:cs="仿宋" w:hint="eastAsia"/>
          <w:b/>
          <w:bCs/>
          <w:sz w:val="24"/>
        </w:rPr>
      </w:pPr>
      <w:r w:rsidRPr="002C5B7C">
        <w:rPr>
          <w:rFonts w:ascii="仿宋" w:eastAsia="仿宋" w:hAnsi="仿宋" w:cs="仿宋" w:hint="eastAsia"/>
          <w:b/>
          <w:bCs/>
          <w:sz w:val="24"/>
        </w:rPr>
        <w:t>项目采购需求</w:t>
      </w:r>
    </w:p>
    <w:p w14:paraId="392E55D8" w14:textId="77777777" w:rsidR="00FA413B" w:rsidRPr="002C5B7C" w:rsidRDefault="00000000">
      <w:pPr>
        <w:pStyle w:val="a5"/>
        <w:ind w:firstLineChars="100" w:firstLine="240"/>
        <w:rPr>
          <w:rFonts w:ascii="仿宋" w:eastAsia="仿宋" w:hAnsi="仿宋" w:cs="仿宋" w:hint="eastAsia"/>
          <w:sz w:val="24"/>
          <w:szCs w:val="24"/>
        </w:rPr>
      </w:pPr>
      <w:r w:rsidRPr="002C5B7C">
        <w:rPr>
          <w:rFonts w:ascii="仿宋" w:eastAsia="仿宋" w:hAnsi="仿宋" w:cs="仿宋" w:hint="eastAsia"/>
          <w:sz w:val="24"/>
          <w:szCs w:val="24"/>
        </w:rPr>
        <w:t>（本“项目需求”中的所有内容均为实质性要求，供应商须对本“项目需求”中的所有内容作实质性响应，并上</w:t>
      </w:r>
      <w:proofErr w:type="gramStart"/>
      <w:r w:rsidRPr="002C5B7C">
        <w:rPr>
          <w:rFonts w:ascii="仿宋" w:eastAsia="仿宋" w:hAnsi="仿宋" w:cs="仿宋" w:hint="eastAsia"/>
          <w:sz w:val="24"/>
          <w:szCs w:val="24"/>
        </w:rPr>
        <w:t>传相应</w:t>
      </w:r>
      <w:proofErr w:type="gramEnd"/>
      <w:r w:rsidRPr="002C5B7C">
        <w:rPr>
          <w:rFonts w:ascii="仿宋" w:eastAsia="仿宋" w:hAnsi="仿宋" w:cs="仿宋" w:hint="eastAsia"/>
          <w:sz w:val="24"/>
          <w:szCs w:val="24"/>
        </w:rPr>
        <w:t>的项目需求响应承诺(格式自拟)，若有任意一项负偏离，响应文件按无效处理。）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96"/>
        <w:gridCol w:w="404"/>
        <w:gridCol w:w="467"/>
        <w:gridCol w:w="433"/>
        <w:gridCol w:w="667"/>
        <w:gridCol w:w="6546"/>
      </w:tblGrid>
      <w:tr w:rsidR="00FA413B" w:rsidRPr="002C5B7C" w14:paraId="2A551B73" w14:textId="77777777">
        <w:trPr>
          <w:trHeight w:val="567"/>
          <w:jc w:val="center"/>
        </w:trPr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4603BF3" w14:textId="77777777" w:rsidR="00FA413B" w:rsidRPr="002C5B7C" w:rsidRDefault="00000000">
            <w:pPr>
              <w:spacing w:line="400" w:lineRule="exact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★</w:t>
            </w: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Ⅰ、技术服务内容及要求</w:t>
            </w:r>
          </w:p>
        </w:tc>
      </w:tr>
      <w:tr w:rsidR="00FA413B" w:rsidRPr="002C5B7C" w14:paraId="700014B7" w14:textId="77777777">
        <w:trPr>
          <w:trHeight w:val="567"/>
          <w:jc w:val="center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A674508" w14:textId="77777777" w:rsidR="00FA413B" w:rsidRPr="002C5B7C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采购内容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12E8E1" w14:textId="77777777" w:rsidR="00FA413B" w:rsidRPr="002C5B7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数量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B0A085C" w14:textId="77777777" w:rsidR="00FA413B" w:rsidRPr="002C5B7C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单位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B4F70C" w14:textId="77777777" w:rsidR="00FA413B" w:rsidRPr="002C5B7C" w:rsidRDefault="00000000">
            <w:pPr>
              <w:snapToGrid w:val="0"/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预算金额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0FEDBB6" w14:textId="77777777" w:rsidR="00FA413B" w:rsidRPr="002C5B7C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技术服务内容及要求</w:t>
            </w:r>
          </w:p>
        </w:tc>
      </w:tr>
      <w:tr w:rsidR="00FA413B" w:rsidRPr="002C5B7C" w14:paraId="52AF724E" w14:textId="77777777">
        <w:trPr>
          <w:trHeight w:val="567"/>
          <w:jc w:val="center"/>
        </w:trPr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99F51E2" w14:textId="77777777" w:rsidR="00FA413B" w:rsidRPr="002C5B7C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bookmarkStart w:id="1" w:name="OLE_LINK3"/>
            <w:r w:rsidRPr="002C5B7C">
              <w:rPr>
                <w:rFonts w:ascii="仿宋" w:eastAsia="仿宋" w:hAnsi="仿宋" w:cs="仿宋" w:hint="eastAsia"/>
                <w:sz w:val="24"/>
              </w:rPr>
              <w:t>南宁市五一西路学校2026年6-9月份厕所保洁和绿化养护服务采购项目</w:t>
            </w:r>
            <w:bookmarkEnd w:id="1"/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669FCD" w14:textId="77777777" w:rsidR="00FA413B" w:rsidRPr="002C5B7C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8461DA5" w14:textId="77777777" w:rsidR="00FA413B" w:rsidRPr="002C5B7C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项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8405D7" w14:textId="77777777" w:rsidR="00FA413B" w:rsidRPr="002C5B7C" w:rsidRDefault="00000000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26400.00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</w:tcPr>
          <w:p w14:paraId="65375330" w14:textId="77777777" w:rsidR="00FA413B" w:rsidRPr="002C5B7C" w:rsidRDefault="00000000" w:rsidP="009F6605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bCs/>
                <w:sz w:val="24"/>
              </w:rPr>
              <w:t>一、项目概况</w:t>
            </w:r>
          </w:p>
          <w:p w14:paraId="4D38E03C" w14:textId="77777777" w:rsidR="00FA413B" w:rsidRPr="002C5B7C" w:rsidRDefault="00000000" w:rsidP="009F6605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（一）服务地址：广西南宁市江南区五一西路10号。</w:t>
            </w:r>
          </w:p>
          <w:p w14:paraId="4DCB7A05" w14:textId="77777777" w:rsidR="00FA413B" w:rsidRPr="002C5B7C" w:rsidRDefault="00000000" w:rsidP="009F6605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（二）学校用地</w:t>
            </w:r>
            <w:r w:rsidRPr="002C5B7C">
              <w:rPr>
                <w:rFonts w:ascii="仿宋" w:eastAsia="仿宋" w:hAnsi="仿宋" w:cs="仿宋"/>
                <w:sz w:val="24"/>
              </w:rPr>
              <w:t>18790</w:t>
            </w:r>
            <w:r w:rsidRPr="002C5B7C">
              <w:rPr>
                <w:rFonts w:ascii="仿宋" w:eastAsia="仿宋" w:hAnsi="仿宋" w:cs="仿宋" w:hint="eastAsia"/>
                <w:sz w:val="24"/>
              </w:rPr>
              <w:t>.</w:t>
            </w:r>
            <w:r w:rsidRPr="002C5B7C">
              <w:rPr>
                <w:rFonts w:ascii="仿宋" w:eastAsia="仿宋" w:hAnsi="仿宋" w:cs="仿宋"/>
                <w:sz w:val="24"/>
              </w:rPr>
              <w:t>76 平方米</w:t>
            </w:r>
            <w:r w:rsidRPr="002C5B7C">
              <w:rPr>
                <w:rFonts w:ascii="仿宋" w:eastAsia="仿宋" w:hAnsi="仿宋" w:cs="仿宋" w:hint="eastAsia"/>
                <w:sz w:val="24"/>
              </w:rPr>
              <w:t>（约合28.19亩），其中：厕所面积约</w:t>
            </w:r>
            <w:r w:rsidRPr="002C5B7C">
              <w:rPr>
                <w:rFonts w:ascii="仿宋" w:eastAsia="仿宋" w:hAnsi="仿宋" w:cs="仿宋"/>
                <w:sz w:val="24"/>
              </w:rPr>
              <w:t>802.35</w:t>
            </w:r>
            <w:r w:rsidRPr="002C5B7C">
              <w:rPr>
                <w:rFonts w:ascii="仿宋" w:eastAsia="仿宋" w:hAnsi="仿宋" w:cs="仿宋" w:hint="eastAsia"/>
                <w:sz w:val="24"/>
              </w:rPr>
              <w:t>平方米，绿化面积约5110平方米。现有45个教学班，2055名学生。该校是一所高起点、高规格的初中公办学校。</w:t>
            </w:r>
          </w:p>
          <w:p w14:paraId="79B00DE0" w14:textId="77777777" w:rsidR="00FA413B" w:rsidRPr="002C5B7C" w:rsidRDefault="00000000" w:rsidP="009F6605">
            <w:pPr>
              <w:pStyle w:val="a4"/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二、保洁服务内容</w:t>
            </w:r>
          </w:p>
          <w:p w14:paraId="33A1A2E7" w14:textId="77777777" w:rsidR="00FA413B" w:rsidRPr="002C5B7C" w:rsidRDefault="00000000" w:rsidP="009F6605">
            <w:pPr>
              <w:spacing w:line="520" w:lineRule="exact"/>
              <w:ind w:firstLineChars="200"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（一）服务时间：</w:t>
            </w:r>
          </w:p>
          <w:p w14:paraId="35325CB4" w14:textId="77777777" w:rsidR="00FA413B" w:rsidRPr="002C5B7C" w:rsidRDefault="00000000" w:rsidP="009F6605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1、按学校正常教学日来确定服务时间，服务时间为工作日：7:30-11:50,14:30-18:10。</w:t>
            </w:r>
          </w:p>
          <w:p w14:paraId="0ABBC5DA" w14:textId="77777777" w:rsidR="00FA413B" w:rsidRPr="002C5B7C" w:rsidRDefault="00000000" w:rsidP="009F6605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2、寒、暑假期间负责校园卫生打扫、卫生间清洁等服务，具体内容由学校根据实情安排。</w:t>
            </w:r>
          </w:p>
          <w:p w14:paraId="7E593F17" w14:textId="77777777" w:rsidR="00FA413B" w:rsidRPr="002C5B7C" w:rsidRDefault="00000000" w:rsidP="009F6605">
            <w:pPr>
              <w:spacing w:line="520" w:lineRule="exact"/>
              <w:ind w:firstLineChars="200" w:firstLine="482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（二）服务要求：</w:t>
            </w:r>
          </w:p>
          <w:p w14:paraId="74355439" w14:textId="77777777" w:rsidR="00FA413B" w:rsidRPr="002C5B7C" w:rsidRDefault="00000000" w:rsidP="009F6605">
            <w:pPr>
              <w:pStyle w:val="a6"/>
              <w:widowControl/>
              <w:spacing w:beforeAutospacing="0" w:afterAutospacing="0" w:line="520" w:lineRule="exact"/>
              <w:ind w:firstLineChars="200" w:firstLine="480"/>
              <w:rPr>
                <w:rFonts w:ascii="仿宋" w:eastAsia="仿宋" w:hAnsi="仿宋" w:cs="仿宋" w:hint="eastAsia"/>
              </w:rPr>
            </w:pPr>
            <w:r w:rsidRPr="002C5B7C">
              <w:rPr>
                <w:rFonts w:ascii="仿宋" w:eastAsia="仿宋" w:hAnsi="仿宋" w:cs="仿宋" w:hint="eastAsia"/>
              </w:rPr>
              <w:t>1、每天上午、下午要对所有卫生间做一次清洁，如发现有废弃的杂物，应立即清除，避免厕所堵塞，如发现堵塞应立即进行疏通。</w:t>
            </w:r>
          </w:p>
          <w:p w14:paraId="25F03B28" w14:textId="77777777" w:rsidR="00FA413B" w:rsidRPr="002C5B7C" w:rsidRDefault="00000000" w:rsidP="009F6605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2、</w:t>
            </w:r>
            <w:r w:rsidRPr="002C5B7C">
              <w:rPr>
                <w:rFonts w:ascii="仿宋" w:eastAsia="仿宋" w:hAnsi="仿宋" w:cs="仿宋" w:hint="eastAsia"/>
                <w:sz w:val="24"/>
              </w:rPr>
              <w:t>厕所、洗手池、拖把池、洗手台等场所每天都要打扫干净。大、小便池无污垢，地砖、墙面砖、洗手台、洗手盆、</w:t>
            </w:r>
            <w:proofErr w:type="gramStart"/>
            <w:r w:rsidRPr="002C5B7C">
              <w:rPr>
                <w:rFonts w:ascii="仿宋" w:eastAsia="仿宋" w:hAnsi="仿宋" w:cs="仿宋" w:hint="eastAsia"/>
                <w:sz w:val="24"/>
              </w:rPr>
              <w:t>拖把池无污垢</w:t>
            </w:r>
            <w:proofErr w:type="gramEnd"/>
            <w:r w:rsidRPr="002C5B7C">
              <w:rPr>
                <w:rFonts w:ascii="仿宋" w:eastAsia="仿宋" w:hAnsi="仿宋" w:cs="仿宋" w:hint="eastAsia"/>
                <w:sz w:val="24"/>
              </w:rPr>
              <w:t>污物和积水，卫生间墙壁、蹲位隔断等无污渍。</w:t>
            </w:r>
          </w:p>
          <w:p w14:paraId="6E991304" w14:textId="77777777" w:rsidR="00FA413B" w:rsidRPr="002C5B7C" w:rsidRDefault="00000000" w:rsidP="009F6605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3、爱护清洁工具及用品，节约用水。</w:t>
            </w:r>
          </w:p>
          <w:p w14:paraId="1CAD5635" w14:textId="77777777" w:rsidR="00FA413B" w:rsidRPr="002C5B7C" w:rsidRDefault="00000000" w:rsidP="009F6605">
            <w:pPr>
              <w:pStyle w:val="a6"/>
              <w:widowControl/>
              <w:spacing w:beforeAutospacing="0" w:afterAutospacing="0" w:line="520" w:lineRule="exact"/>
              <w:ind w:firstLineChars="200" w:firstLine="480"/>
              <w:rPr>
                <w:rFonts w:ascii="仿宋" w:eastAsia="仿宋" w:hAnsi="仿宋" w:cs="仿宋" w:hint="eastAsia"/>
              </w:rPr>
            </w:pPr>
            <w:r w:rsidRPr="002C5B7C">
              <w:rPr>
                <w:rFonts w:ascii="仿宋" w:eastAsia="仿宋" w:hAnsi="仿宋" w:cs="仿宋" w:hint="eastAsia"/>
              </w:rPr>
              <w:lastRenderedPageBreak/>
              <w:t>4、养成良好的服务习惯，清洁工具不得乱放，以免影响学生通行安全，清扫完毕立即拿走工具和垃圾，清洁工具放在指定位置并摆放整齐。</w:t>
            </w:r>
          </w:p>
          <w:p w14:paraId="4F69DEC7" w14:textId="77777777" w:rsidR="00FA413B" w:rsidRPr="002C5B7C" w:rsidRDefault="00000000" w:rsidP="009F6605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5、发现卫生间水、电设施损坏及时填写《报修单》，通知学校水电工进行维修，发现卫生间中其他公共设施损坏应及时报告总务处进行维修。</w:t>
            </w:r>
          </w:p>
          <w:p w14:paraId="3A22807B" w14:textId="77777777" w:rsidR="00FA413B" w:rsidRPr="002C5B7C" w:rsidRDefault="00000000" w:rsidP="009F6605">
            <w:pPr>
              <w:spacing w:line="520" w:lineRule="exact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6、遇到学校重大活动或临时性活动，必须听从学校统一安排，完成临时分配的保洁服务。</w:t>
            </w:r>
          </w:p>
          <w:p w14:paraId="1F605713" w14:textId="77777777" w:rsidR="00FA413B" w:rsidRPr="002C5B7C" w:rsidRDefault="00000000" w:rsidP="009F6605">
            <w:pPr>
              <w:pStyle w:val="a6"/>
              <w:widowControl/>
              <w:spacing w:beforeAutospacing="0" w:afterAutospacing="0" w:line="520" w:lineRule="exact"/>
              <w:ind w:firstLineChars="200" w:firstLine="480"/>
              <w:rPr>
                <w:rFonts w:ascii="仿宋" w:eastAsia="仿宋" w:hAnsi="仿宋" w:cs="仿宋" w:hint="eastAsia"/>
              </w:rPr>
            </w:pPr>
            <w:r w:rsidRPr="002C5B7C">
              <w:rPr>
                <w:rFonts w:ascii="仿宋" w:eastAsia="仿宋" w:hAnsi="仿宋" w:cs="仿宋" w:hint="eastAsia"/>
              </w:rPr>
              <w:t>7、应注意树立安全意识、遵守文明保洁的有关规定，在服务过程中，采取严格的安全措施。</w:t>
            </w:r>
          </w:p>
          <w:p w14:paraId="45366329" w14:textId="77777777" w:rsidR="00FA413B" w:rsidRPr="002C5B7C" w:rsidRDefault="00000000" w:rsidP="009F6605">
            <w:pPr>
              <w:pStyle w:val="a6"/>
              <w:widowControl/>
              <w:spacing w:beforeAutospacing="0" w:afterAutospacing="0" w:line="520" w:lineRule="exact"/>
              <w:ind w:firstLineChars="200" w:firstLine="480"/>
              <w:rPr>
                <w:rFonts w:ascii="仿宋" w:eastAsia="仿宋" w:hAnsi="仿宋" w:cs="仿宋" w:hint="eastAsia"/>
              </w:rPr>
            </w:pPr>
            <w:r w:rsidRPr="002C5B7C">
              <w:rPr>
                <w:rFonts w:ascii="仿宋" w:eastAsia="仿宋" w:hAnsi="仿宋" w:cs="仿宋" w:hint="eastAsia"/>
              </w:rPr>
              <w:t>8、节假日放假，学生离校后，对教学楼和综合楼所有卫生间进行巡查，关好所有水龙头和厕所照明灯具后才能下班。</w:t>
            </w:r>
          </w:p>
          <w:p w14:paraId="3DA6BF96" w14:textId="77777777" w:rsidR="00FA413B" w:rsidRPr="002C5B7C" w:rsidRDefault="00000000" w:rsidP="009F6605">
            <w:pPr>
              <w:pStyle w:val="a6"/>
              <w:widowControl/>
              <w:spacing w:beforeAutospacing="0" w:afterAutospacing="0" w:line="520" w:lineRule="exact"/>
              <w:ind w:firstLineChars="200" w:firstLine="480"/>
              <w:rPr>
                <w:rFonts w:ascii="仿宋" w:eastAsia="仿宋" w:hAnsi="仿宋" w:cs="仿宋" w:hint="eastAsia"/>
              </w:rPr>
            </w:pPr>
            <w:r w:rsidRPr="002C5B7C">
              <w:rPr>
                <w:rFonts w:ascii="仿宋" w:eastAsia="仿宋" w:hAnsi="仿宋" w:cs="仿宋" w:hint="eastAsia"/>
              </w:rPr>
              <w:t>9、对学校</w:t>
            </w:r>
            <w:proofErr w:type="gramStart"/>
            <w:r w:rsidRPr="002C5B7C">
              <w:rPr>
                <w:rFonts w:ascii="仿宋" w:eastAsia="仿宋" w:hAnsi="仿宋" w:cs="仿宋" w:hint="eastAsia"/>
              </w:rPr>
              <w:t>内绿植</w:t>
            </w:r>
            <w:proofErr w:type="gramEnd"/>
            <w:r w:rsidRPr="002C5B7C">
              <w:rPr>
                <w:rFonts w:ascii="仿宋" w:eastAsia="仿宋" w:hAnsi="仿宋" w:cs="仿宋" w:hint="eastAsia"/>
              </w:rPr>
              <w:t>的</w:t>
            </w:r>
            <w:r w:rsidRPr="002C5B7C">
              <w:rPr>
                <w:rFonts w:ascii="仿宋" w:eastAsia="仿宋" w:hAnsi="仿宋" w:cs="仿宋"/>
              </w:rPr>
              <w:t>浇水施肥</w:t>
            </w:r>
            <w:r w:rsidRPr="002C5B7C">
              <w:rPr>
                <w:rFonts w:ascii="仿宋" w:eastAsia="仿宋" w:hAnsi="仿宋" w:cs="仿宋" w:hint="eastAsia"/>
              </w:rPr>
              <w:t>、</w:t>
            </w:r>
            <w:r w:rsidRPr="002C5B7C">
              <w:rPr>
                <w:rFonts w:ascii="仿宋" w:eastAsia="仿宋" w:hAnsi="仿宋" w:cs="仿宋"/>
              </w:rPr>
              <w:t>修剪整形</w:t>
            </w:r>
            <w:r w:rsidRPr="002C5B7C">
              <w:rPr>
                <w:rFonts w:ascii="仿宋" w:eastAsia="仿宋" w:hAnsi="仿宋" w:cs="仿宋" w:hint="eastAsia"/>
              </w:rPr>
              <w:t>、</w:t>
            </w:r>
            <w:r w:rsidRPr="002C5B7C">
              <w:rPr>
                <w:rFonts w:ascii="仿宋" w:eastAsia="仿宋" w:hAnsi="仿宋" w:cs="仿宋"/>
              </w:rPr>
              <w:t>病虫害防治</w:t>
            </w:r>
            <w:r w:rsidRPr="002C5B7C">
              <w:rPr>
                <w:rFonts w:ascii="仿宋" w:eastAsia="仿宋" w:hAnsi="仿宋" w:cs="仿宋" w:hint="eastAsia"/>
              </w:rPr>
              <w:t>、</w:t>
            </w:r>
            <w:r w:rsidRPr="002C5B7C">
              <w:rPr>
                <w:rFonts w:ascii="仿宋" w:eastAsia="仿宋" w:hAnsi="仿宋" w:cs="仿宋"/>
              </w:rPr>
              <w:t>杂草清除</w:t>
            </w:r>
            <w:r w:rsidRPr="002C5B7C">
              <w:rPr>
                <w:rFonts w:ascii="仿宋" w:eastAsia="仿宋" w:hAnsi="仿宋" w:cs="仿宋" w:hint="eastAsia"/>
              </w:rPr>
              <w:t>、</w:t>
            </w:r>
            <w:r w:rsidRPr="002C5B7C">
              <w:rPr>
                <w:rFonts w:ascii="仿宋" w:eastAsia="仿宋" w:hAnsi="仿宋" w:cs="仿宋"/>
              </w:rPr>
              <w:t>绿化设施维护及其他工作</w:t>
            </w:r>
            <w:r w:rsidRPr="002C5B7C">
              <w:rPr>
                <w:rFonts w:ascii="仿宋" w:eastAsia="仿宋" w:hAnsi="仿宋" w:cs="仿宋" w:hint="eastAsia"/>
              </w:rPr>
              <w:t>；周末寒暑假及节假日期间对学生劳动基地和行政楼顶草地的护理。</w:t>
            </w:r>
          </w:p>
          <w:p w14:paraId="15316C51" w14:textId="77777777" w:rsidR="00FA413B" w:rsidRPr="002C5B7C" w:rsidRDefault="00000000">
            <w:pPr>
              <w:pStyle w:val="a6"/>
              <w:widowControl/>
              <w:spacing w:beforeAutospacing="0" w:afterAutospacing="0" w:line="580" w:lineRule="exact"/>
              <w:ind w:firstLineChars="200" w:firstLine="480"/>
              <w:rPr>
                <w:rFonts w:ascii="仿宋" w:eastAsia="仿宋" w:hAnsi="仿宋" w:cs="仿宋" w:hint="eastAsia"/>
              </w:rPr>
            </w:pPr>
            <w:r w:rsidRPr="002C5B7C">
              <w:rPr>
                <w:rFonts w:ascii="仿宋" w:eastAsia="仿宋" w:hAnsi="仿宋" w:cs="仿宋" w:hint="eastAsia"/>
              </w:rPr>
              <w:t xml:space="preserve">10、其他学校安排布置的工作。                     </w:t>
            </w:r>
          </w:p>
          <w:p w14:paraId="786E01FA" w14:textId="77777777" w:rsidR="00FA413B" w:rsidRPr="002C5B7C" w:rsidRDefault="00000000">
            <w:pPr>
              <w:spacing w:line="400" w:lineRule="exact"/>
              <w:ind w:left="480" w:hangingChars="200" w:hanging="480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（二）本项目服务配置人员：</w:t>
            </w:r>
          </w:p>
          <w:p w14:paraId="5F479126" w14:textId="77777777" w:rsidR="00FA413B" w:rsidRPr="002C5B7C" w:rsidRDefault="00000000">
            <w:pPr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保洁员</w:t>
            </w:r>
            <w:r w:rsidRPr="002C5B7C">
              <w:rPr>
                <w:rFonts w:ascii="仿宋" w:eastAsia="仿宋" w:hAnsi="仿宋" w:cs="仿宋" w:hint="eastAsia"/>
                <w:kern w:val="0"/>
                <w:sz w:val="24"/>
              </w:rPr>
              <w:t>2名，1.年龄要求18-55岁。</w:t>
            </w:r>
            <w:r w:rsidRPr="002C5B7C">
              <w:rPr>
                <w:rFonts w:ascii="仿宋" w:eastAsia="仿宋" w:hAnsi="仿宋" w:cs="仿宋" w:hint="eastAsia"/>
                <w:sz w:val="24"/>
              </w:rPr>
              <w:t>厕所</w:t>
            </w:r>
            <w:proofErr w:type="gramStart"/>
            <w:r w:rsidRPr="002C5B7C">
              <w:rPr>
                <w:rFonts w:ascii="仿宋" w:eastAsia="仿宋" w:hAnsi="仿宋" w:cs="仿宋" w:hint="eastAsia"/>
                <w:sz w:val="24"/>
              </w:rPr>
              <w:t>保洁岗应为</w:t>
            </w:r>
            <w:proofErr w:type="gramEnd"/>
            <w:r w:rsidRPr="002C5B7C">
              <w:rPr>
                <w:rFonts w:ascii="仿宋" w:eastAsia="仿宋" w:hAnsi="仿宋" w:cs="仿宋" w:hint="eastAsia"/>
                <w:sz w:val="24"/>
              </w:rPr>
              <w:t>女性</w:t>
            </w:r>
            <w:r w:rsidRPr="002C5B7C">
              <w:rPr>
                <w:rFonts w:ascii="仿宋" w:eastAsia="仿宋" w:hAnsi="仿宋" w:cs="仿宋" w:hint="eastAsia"/>
                <w:kern w:val="0"/>
                <w:sz w:val="24"/>
              </w:rPr>
              <w:t>。2.具有从事相应服务二年以上工作经验优先；3.身体健康，提供健康证。</w:t>
            </w:r>
            <w:r w:rsidRPr="002C5B7C"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FA413B" w:rsidRPr="002C5B7C" w14:paraId="15E96222" w14:textId="77777777">
        <w:trPr>
          <w:trHeight w:val="567"/>
          <w:jc w:val="center"/>
        </w:trPr>
        <w:tc>
          <w:tcPr>
            <w:tcW w:w="9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7B32A9" w14:textId="77777777" w:rsidR="00FA413B" w:rsidRPr="002C5B7C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b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lastRenderedPageBreak/>
              <w:t>★</w:t>
            </w:r>
            <w:r w:rsidRPr="002C5B7C">
              <w:rPr>
                <w:rFonts w:ascii="仿宋" w:eastAsia="仿宋" w:hAnsi="仿宋" w:cs="仿宋" w:hint="eastAsia"/>
                <w:b/>
                <w:sz w:val="24"/>
              </w:rPr>
              <w:t>Ⅱ、商务要求</w:t>
            </w:r>
          </w:p>
        </w:tc>
      </w:tr>
      <w:tr w:rsidR="00FA413B" w:rsidRPr="002C5B7C" w14:paraId="0D312D0F" w14:textId="77777777">
        <w:trPr>
          <w:trHeight w:val="69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834DB7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66B9A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合同签订日期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4F11F" w14:textId="77777777" w:rsidR="00FA413B" w:rsidRPr="002C5B7C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成交通知书发出后3日内。</w:t>
            </w:r>
          </w:p>
        </w:tc>
      </w:tr>
      <w:tr w:rsidR="00FA413B" w:rsidRPr="002C5B7C" w14:paraId="79261A2C" w14:textId="77777777">
        <w:trPr>
          <w:trHeight w:val="56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213548C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vAlign w:val="center"/>
          </w:tcPr>
          <w:p w14:paraId="0F626324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服务时间、服务地点、服务方式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vAlign w:val="center"/>
          </w:tcPr>
          <w:p w14:paraId="758AD8E6" w14:textId="77777777" w:rsidR="00FA413B" w:rsidRPr="002C5B7C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（1）服务期限：自签订合同之日起4个月。</w:t>
            </w:r>
          </w:p>
          <w:p w14:paraId="22B69BE9" w14:textId="77777777" w:rsidR="00FA413B" w:rsidRPr="002C5B7C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（2）服务地点：南宁市五一西路学校指定地点。</w:t>
            </w:r>
          </w:p>
          <w:p w14:paraId="24FE47F1" w14:textId="77777777" w:rsidR="00FA413B" w:rsidRPr="002C5B7C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（3）服务方式：驻场服务</w:t>
            </w:r>
          </w:p>
        </w:tc>
      </w:tr>
      <w:tr w:rsidR="00FA413B" w:rsidRPr="002C5B7C" w14:paraId="528323DC" w14:textId="77777777">
        <w:trPr>
          <w:trHeight w:val="56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F7AE7D4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957DF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供应商报价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09D1E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3.1供应商应按磋商文件规定的供货及服务要求、责任范围和合同条件，以人民币进行报价。</w:t>
            </w:r>
          </w:p>
          <w:p w14:paraId="348B65D0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3.2报价应为总价包干的完税价格，报价包含提供本次服务范围的所有相关费用，采购人不再另行支付其他任何费用，供应商应根据自身情况综合考虑报价，不得低于成本报价。</w:t>
            </w:r>
          </w:p>
          <w:p w14:paraId="0D785323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3.3报价包含但不限于以下内容：</w:t>
            </w:r>
          </w:p>
          <w:p w14:paraId="5B94B8E0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（1）管理、服务人员的工资、按规定提取的保险和福利费及国家地方规定必须缴纳的费用、所有法定节假日的加班费用；</w:t>
            </w:r>
          </w:p>
          <w:p w14:paraId="2947894D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（2）清洁卫生费；</w:t>
            </w:r>
          </w:p>
          <w:p w14:paraId="138FF342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（3）公共卫生维护费、管理费、物业办公费用；</w:t>
            </w:r>
          </w:p>
          <w:p w14:paraId="6BC62ABB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（4）物业管理公司与本项目直接有关的固定资产折旧费；</w:t>
            </w:r>
          </w:p>
          <w:p w14:paraId="28C9474B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（5）服务所需要的所有工具材料、易耗品费；</w:t>
            </w:r>
          </w:p>
          <w:p w14:paraId="27CDE4D0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（6）法定税费；</w:t>
            </w:r>
          </w:p>
          <w:p w14:paraId="0F9C4279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（7）合理利润；</w:t>
            </w:r>
          </w:p>
          <w:p w14:paraId="3A76321B" w14:textId="77777777" w:rsidR="00FA413B" w:rsidRPr="002C5B7C" w:rsidRDefault="00000000">
            <w:pPr>
              <w:pStyle w:val="a5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  <w:szCs w:val="24"/>
              </w:rPr>
              <w:t>（8）完成本项目合同所需的一切自身和不可或缺的所有开支、政策性文件规定的合同包含的所有风险、责任等各项费用。</w:t>
            </w:r>
          </w:p>
        </w:tc>
      </w:tr>
      <w:tr w:rsidR="00FA413B" w:rsidRPr="002C5B7C" w14:paraId="6D0378D9" w14:textId="77777777">
        <w:trPr>
          <w:trHeight w:val="56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6296EF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lastRenderedPageBreak/>
              <w:t>4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vAlign w:val="center"/>
          </w:tcPr>
          <w:p w14:paraId="6C96CB83" w14:textId="77777777" w:rsidR="00FA413B" w:rsidRPr="002C5B7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付款条件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vAlign w:val="center"/>
          </w:tcPr>
          <w:p w14:paraId="4B47EA5F" w14:textId="77777777" w:rsidR="00FA413B" w:rsidRPr="002C5B7C" w:rsidRDefault="00000000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bCs/>
                <w:sz w:val="24"/>
              </w:rPr>
              <w:t>成交供应商需在次月10号前提交请款函、增值税发票、人员名单、社会保险缴纳凭证给甲方(如缺少一项甲方有权拒绝支付服务费），</w:t>
            </w:r>
            <w:r w:rsidRPr="002C5B7C">
              <w:rPr>
                <w:rFonts w:ascii="仿宋" w:eastAsia="仿宋" w:hAnsi="仿宋" w:cs="仿宋" w:hint="eastAsia"/>
                <w:sz w:val="24"/>
              </w:rPr>
              <w:t>甲方向市财政局申请支付，到账以财政局拨付为准</w:t>
            </w:r>
            <w:r w:rsidRPr="002C5B7C">
              <w:rPr>
                <w:rFonts w:ascii="仿宋" w:eastAsia="仿宋" w:hAnsi="仿宋" w:cs="仿宋" w:hint="eastAsia"/>
                <w:bCs/>
                <w:sz w:val="24"/>
              </w:rPr>
              <w:t>。</w:t>
            </w:r>
          </w:p>
        </w:tc>
      </w:tr>
      <w:tr w:rsidR="00FA413B" w:rsidRPr="002C5B7C" w14:paraId="4076A26D" w14:textId="77777777">
        <w:trPr>
          <w:trHeight w:val="68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D1EF8D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vAlign w:val="center"/>
          </w:tcPr>
          <w:p w14:paraId="38A93DC3" w14:textId="77777777" w:rsidR="00FA413B" w:rsidRPr="002C5B7C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其他要求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DFA"/>
            <w:vAlign w:val="center"/>
          </w:tcPr>
          <w:p w14:paraId="36ED579D" w14:textId="77777777" w:rsidR="00FA413B" w:rsidRPr="002C5B7C" w:rsidRDefault="00000000">
            <w:pPr>
              <w:spacing w:line="360" w:lineRule="auto"/>
              <w:jc w:val="left"/>
              <w:rPr>
                <w:rFonts w:ascii="仿宋" w:eastAsia="仿宋" w:hAnsi="仿宋" w:cs="仿宋" w:hint="eastAsia"/>
                <w:b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签订合同后如成交人无法满足采购单位服务要求的，视为虚假响应，采购单位有权取消采购合同。</w:t>
            </w:r>
          </w:p>
        </w:tc>
      </w:tr>
      <w:tr w:rsidR="00FA413B" w:rsidRPr="002C5B7C" w14:paraId="63DF4A5E" w14:textId="77777777">
        <w:trPr>
          <w:trHeight w:val="68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CB621B9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D4C1B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验收标准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34DB0" w14:textId="77777777" w:rsidR="00FA413B" w:rsidRPr="002C5B7C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按照采购需求、响应文件及国家、行业规定的技术标准及规范共同验收。</w:t>
            </w:r>
          </w:p>
        </w:tc>
      </w:tr>
      <w:tr w:rsidR="00FA413B" w:rsidRPr="002C5B7C" w14:paraId="4023C96E" w14:textId="77777777">
        <w:trPr>
          <w:trHeight w:val="68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FA1082D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AE804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合同履约期限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63382" w14:textId="77777777" w:rsidR="00FA413B" w:rsidRPr="002C5B7C" w:rsidRDefault="00000000">
            <w:pPr>
              <w:spacing w:line="360" w:lineRule="exact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物业管理服务合同签订的模式为“1+1”总周期为8个月的合同期限，即双方签订物业管理服务合同后，在合同履行的4个月结束时经采购人综合考评合格，可续签最后4个月合同。</w:t>
            </w:r>
          </w:p>
        </w:tc>
      </w:tr>
      <w:tr w:rsidR="00FA413B" w:rsidRPr="002C5B7C" w14:paraId="27486A38" w14:textId="77777777">
        <w:trPr>
          <w:trHeight w:val="68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013FFEE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278A1" w14:textId="77777777" w:rsidR="00FA413B" w:rsidRPr="002C5B7C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响应文件组成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2284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一、供应</w:t>
            </w:r>
            <w:proofErr w:type="gramStart"/>
            <w:r w:rsidRPr="002C5B7C">
              <w:rPr>
                <w:rFonts w:ascii="仿宋" w:eastAsia="仿宋" w:hAnsi="仿宋" w:cs="仿宋" w:hint="eastAsia"/>
                <w:sz w:val="24"/>
              </w:rPr>
              <w:t>商主体</w:t>
            </w:r>
            <w:proofErr w:type="gramEnd"/>
            <w:r w:rsidRPr="002C5B7C">
              <w:rPr>
                <w:rFonts w:ascii="仿宋" w:eastAsia="仿宋" w:hAnsi="仿宋" w:cs="仿宋" w:hint="eastAsia"/>
                <w:sz w:val="24"/>
              </w:rPr>
              <w:t>资格证明文件</w:t>
            </w: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（必须提供，否则投标无效）</w:t>
            </w:r>
          </w:p>
          <w:p w14:paraId="00CB25D5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1.营业执照：供应商须为具有独立法人资格的单位（本项目不接受联合体投标），提供加盖公章的营业执照复印件/扫描件，营业执照经营范围须包含物业管理服务相关内容。</w:t>
            </w:r>
          </w:p>
          <w:p w14:paraId="0579CEC2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2.法定代表人身份证明材料：提供加盖公章的法定代表人身份证正反面复印件/扫描件。</w:t>
            </w:r>
          </w:p>
          <w:p w14:paraId="068FBD6D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二、</w:t>
            </w:r>
            <w:bookmarkStart w:id="2" w:name="OLE_LINK1"/>
            <w:r w:rsidRPr="002C5B7C">
              <w:rPr>
                <w:rFonts w:ascii="仿宋" w:eastAsia="仿宋" w:hAnsi="仿宋" w:cs="仿宋" w:hint="eastAsia"/>
                <w:sz w:val="24"/>
              </w:rPr>
              <w:t>年度财务状况报告</w:t>
            </w:r>
            <w:bookmarkEnd w:id="2"/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（必须提供，否则投标无效）</w:t>
            </w:r>
          </w:p>
          <w:p w14:paraId="5362C1F5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供应商须提供2025 年度财务状况报告复印件（加盖公章，原件备查），根据企业执行的会计制度分类提供：</w:t>
            </w:r>
          </w:p>
          <w:p w14:paraId="0EB7B929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执行《企业会计准则》的，须提供：资产负债表、利润表、现金流量表、所有者权益变动表及其附注（“四表一注”）；</w:t>
            </w:r>
          </w:p>
          <w:p w14:paraId="3947159D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执行《小企业会计准则》的，须提供：资产负债表、利润表、现金流量表及其附注（“三表一注”）；</w:t>
            </w:r>
          </w:p>
          <w:p w14:paraId="7714F8F4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执行《政府会计制度》的，须提供：资产负债表、收入费用表和净资产变动表及其附注。</w:t>
            </w:r>
          </w:p>
          <w:p w14:paraId="7A9FAF6F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若供应商为投标当年新成立公司，应提供自公司成立之日起的财务状况报告（报表）复印件（加盖公章，原件备查）。</w:t>
            </w:r>
          </w:p>
          <w:p w14:paraId="5B1A2CD5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三、依法纳税证明材料</w:t>
            </w: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（必须提供，否则投标无效）</w:t>
            </w:r>
          </w:p>
          <w:p w14:paraId="1636DCCB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供应商须提供响应文件提交截止之</w:t>
            </w:r>
            <w:proofErr w:type="gramStart"/>
            <w:r w:rsidRPr="002C5B7C">
              <w:rPr>
                <w:rFonts w:ascii="仿宋" w:eastAsia="仿宋" w:hAnsi="仿宋" w:cs="仿宋" w:hint="eastAsia"/>
                <w:sz w:val="24"/>
              </w:rPr>
              <w:t>日前半</w:t>
            </w:r>
            <w:proofErr w:type="gramEnd"/>
            <w:r w:rsidRPr="002C5B7C">
              <w:rPr>
                <w:rFonts w:ascii="仿宋" w:eastAsia="仿宋" w:hAnsi="仿宋" w:cs="仿宋" w:hint="eastAsia"/>
                <w:sz w:val="24"/>
              </w:rPr>
              <w:t>年内任意一个月的依法纳税证明材料（复印件，加盖公章，原件备查），具体要求如下：</w:t>
            </w:r>
          </w:p>
          <w:p w14:paraId="51C1236C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lastRenderedPageBreak/>
              <w:t>提供依法缴纳税费的完税凭证复印件；</w:t>
            </w:r>
          </w:p>
          <w:p w14:paraId="7978D19A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依法免缴税费的，提供相关免税证明文件复印件；</w:t>
            </w:r>
          </w:p>
          <w:p w14:paraId="2B0E0C50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新成立公司或无纳税记录的，须提供投标人所在地主管税务部门出具的《依法纳税或依法免税证明》复印件（加盖公章，原件备查）。</w:t>
            </w:r>
          </w:p>
          <w:p w14:paraId="54FB2D35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四、依法缴纳社会保障资金证明材料</w:t>
            </w: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（必须提供，否则投标无效）</w:t>
            </w:r>
          </w:p>
          <w:p w14:paraId="4302236B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供应商须提供响应文件提交截止之</w:t>
            </w:r>
            <w:proofErr w:type="gramStart"/>
            <w:r w:rsidRPr="002C5B7C">
              <w:rPr>
                <w:rFonts w:ascii="仿宋" w:eastAsia="仿宋" w:hAnsi="仿宋" w:cs="仿宋" w:hint="eastAsia"/>
                <w:sz w:val="24"/>
              </w:rPr>
              <w:t>日前半</w:t>
            </w:r>
            <w:proofErr w:type="gramEnd"/>
            <w:r w:rsidRPr="002C5B7C">
              <w:rPr>
                <w:rFonts w:ascii="仿宋" w:eastAsia="仿宋" w:hAnsi="仿宋" w:cs="仿宋" w:hint="eastAsia"/>
                <w:sz w:val="24"/>
              </w:rPr>
              <w:t>年内任意一个月的依法缴纳社保费证明材料（复印件，加盖公章，原件备查），具体要求如下：</w:t>
            </w:r>
          </w:p>
          <w:p w14:paraId="44159F8E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提供社保费缴费凭证复印件；</w:t>
            </w:r>
          </w:p>
          <w:p w14:paraId="0C96E2B4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依法免缴社保费的，提供相关免税证明文件复印件；</w:t>
            </w:r>
          </w:p>
          <w:p w14:paraId="1383DE3F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新成立公司或无缴费记录的，须提供投标人所在地社保部门出具的《依法缴纳或依法免缴社保费证明》复印件（加盖公章，原件备查）。</w:t>
            </w:r>
          </w:p>
          <w:p w14:paraId="54BB7DA6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五、参加采购活动前三年内在经营活动中没有重大违法记录的书面声明（格式自拟，加盖公章）</w:t>
            </w: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（必须提供，否则作无效投标处理）</w:t>
            </w:r>
            <w:r w:rsidRPr="002C5B7C"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37D02491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六、符合政府采购政策的证明材料：本项目专门面向中小</w:t>
            </w:r>
            <w:proofErr w:type="gramStart"/>
            <w:r w:rsidRPr="002C5B7C">
              <w:rPr>
                <w:rFonts w:ascii="仿宋" w:eastAsia="仿宋" w:hAnsi="仿宋" w:cs="仿宋" w:hint="eastAsia"/>
                <w:sz w:val="24"/>
              </w:rPr>
              <w:t>微企业</w:t>
            </w:r>
            <w:proofErr w:type="gramEnd"/>
            <w:r w:rsidRPr="002C5B7C">
              <w:rPr>
                <w:rFonts w:ascii="仿宋" w:eastAsia="仿宋" w:hAnsi="仿宋" w:cs="仿宋" w:hint="eastAsia"/>
                <w:sz w:val="24"/>
              </w:rPr>
              <w:t>采购，供应商需提供中小</w:t>
            </w:r>
            <w:proofErr w:type="gramStart"/>
            <w:r w:rsidRPr="002C5B7C">
              <w:rPr>
                <w:rFonts w:ascii="仿宋" w:eastAsia="仿宋" w:hAnsi="仿宋" w:cs="仿宋" w:hint="eastAsia"/>
                <w:sz w:val="24"/>
              </w:rPr>
              <w:t>微企业</w:t>
            </w:r>
            <w:proofErr w:type="gramEnd"/>
            <w:r w:rsidRPr="002C5B7C">
              <w:rPr>
                <w:rFonts w:ascii="仿宋" w:eastAsia="仿宋" w:hAnsi="仿宋" w:cs="仿宋" w:hint="eastAsia"/>
                <w:sz w:val="24"/>
              </w:rPr>
              <w:t>声明函（须符合《关于印发中小企业划型标准规定的通知》（工信部联企业〔2011〕300号）规定的中小企业划分标准），格式自拟，加盖公章</w:t>
            </w: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（必须提供，否则作无效投标处理）</w:t>
            </w:r>
            <w:r w:rsidRPr="002C5B7C">
              <w:rPr>
                <w:rFonts w:ascii="仿宋" w:eastAsia="仿宋" w:hAnsi="仿宋" w:cs="仿宋" w:hint="eastAsia"/>
                <w:sz w:val="24"/>
              </w:rPr>
              <w:t>。</w:t>
            </w:r>
          </w:p>
          <w:p w14:paraId="56833C3E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七、信用中国网站（https：//www.creditchina.gov.cn/）、中国政府采购网&lt;www.ccgp.gov.cn&gt;等网站查询供应</w:t>
            </w:r>
            <w:proofErr w:type="gramStart"/>
            <w:r w:rsidRPr="002C5B7C">
              <w:rPr>
                <w:rFonts w:ascii="仿宋" w:eastAsia="仿宋" w:hAnsi="仿宋" w:cs="仿宋" w:hint="eastAsia"/>
                <w:sz w:val="24"/>
              </w:rPr>
              <w:t>商相关</w:t>
            </w:r>
            <w:proofErr w:type="gramEnd"/>
            <w:r w:rsidRPr="002C5B7C">
              <w:rPr>
                <w:rFonts w:ascii="仿宋" w:eastAsia="仿宋" w:hAnsi="仿宋" w:cs="仿宋" w:hint="eastAsia"/>
                <w:sz w:val="24"/>
              </w:rPr>
              <w:t>主体信用记录、失信被执行人、重大税收违法案件当事人名单、政府采购严重违法失信行为记录名单查询结果或界面截图（加盖公章）</w:t>
            </w: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（必须提供，否则作无效投标处理）。</w:t>
            </w:r>
          </w:p>
          <w:p w14:paraId="44F1DBF8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八、类似项目业绩证明材料</w:t>
            </w: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</w:t>
            </w:r>
            <w:bookmarkStart w:id="3" w:name="OLE_LINK2"/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必须提供，否则投标无效）</w:t>
            </w:r>
            <w:bookmarkEnd w:id="3"/>
          </w:p>
          <w:p w14:paraId="0D90A512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 xml:space="preserve">供应商须提供1 </w:t>
            </w:r>
            <w:proofErr w:type="gramStart"/>
            <w:r w:rsidRPr="002C5B7C">
              <w:rPr>
                <w:rFonts w:ascii="仿宋" w:eastAsia="仿宋" w:hAnsi="仿宋" w:cs="仿宋" w:hint="eastAsia"/>
                <w:sz w:val="24"/>
              </w:rPr>
              <w:t>个</w:t>
            </w:r>
            <w:proofErr w:type="gramEnd"/>
            <w:r w:rsidRPr="002C5B7C">
              <w:rPr>
                <w:rFonts w:ascii="仿宋" w:eastAsia="仿宋" w:hAnsi="仿宋" w:cs="仿宋" w:hint="eastAsia"/>
                <w:sz w:val="24"/>
              </w:rPr>
              <w:t>类似物业管理服务项目业绩合同复印件（加盖公章），合同须清晰体现以下关键信息：项目名称、服务内容、合同签订日期、合同双方盖章页，否则视为无效业绩。</w:t>
            </w:r>
          </w:p>
          <w:p w14:paraId="01194D34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九、报价明细表</w:t>
            </w: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（必须提供，否则投标无效）</w:t>
            </w:r>
          </w:p>
          <w:p w14:paraId="42B37711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供应商须按采购文件要求，完整提交符合格式规范的《报价明细表》（加盖公章），报价内容须清晰、完整，无遗漏或无效填报。</w:t>
            </w:r>
          </w:p>
          <w:p w14:paraId="79EBA356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补充使用说明：</w:t>
            </w:r>
          </w:p>
          <w:p w14:paraId="5FE60F94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1.所有复印件 / 扫描件均须加盖供应商公章，</w:t>
            </w:r>
            <w:r w:rsidRPr="002C5B7C">
              <w:rPr>
                <w:rFonts w:ascii="仿宋" w:eastAsia="仿宋" w:hAnsi="仿宋" w:cs="仿宋" w:hint="eastAsia"/>
                <w:b/>
                <w:bCs/>
                <w:sz w:val="24"/>
              </w:rPr>
              <w:t>标注 “与原件一致” 字样，否则评审时有权不予认可；</w:t>
            </w:r>
          </w:p>
          <w:p w14:paraId="1CF401BA" w14:textId="77777777" w:rsidR="00FA413B" w:rsidRPr="002C5B7C" w:rsidRDefault="00000000">
            <w:pPr>
              <w:snapToGrid w:val="0"/>
              <w:spacing w:line="38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2C5B7C">
              <w:rPr>
                <w:rFonts w:ascii="仿宋" w:eastAsia="仿宋" w:hAnsi="仿宋" w:cs="仿宋" w:hint="eastAsia"/>
                <w:sz w:val="24"/>
              </w:rPr>
              <w:t>2.“原件备查” 条款仅为评审后续核查使用，响应文件中仅需提供加盖公章的复印件 / 扫描件即可。</w:t>
            </w:r>
          </w:p>
        </w:tc>
      </w:tr>
    </w:tbl>
    <w:p w14:paraId="1499D519" w14:textId="77777777" w:rsidR="00FA413B" w:rsidRPr="002C5B7C" w:rsidRDefault="00000000">
      <w:pPr>
        <w:rPr>
          <w:rFonts w:ascii="仿宋" w:eastAsia="仿宋" w:hAnsi="仿宋" w:cs="仿宋" w:hint="eastAsia"/>
          <w:sz w:val="40"/>
          <w:szCs w:val="48"/>
        </w:rPr>
      </w:pPr>
      <w:r w:rsidRPr="002C5B7C">
        <w:rPr>
          <w:rFonts w:ascii="仿宋" w:eastAsia="仿宋" w:hAnsi="仿宋" w:cs="仿宋" w:hint="eastAsia"/>
          <w:sz w:val="40"/>
          <w:szCs w:val="48"/>
        </w:rPr>
        <w:lastRenderedPageBreak/>
        <w:t>附件：考核表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1"/>
        <w:gridCol w:w="4835"/>
      </w:tblGrid>
      <w:tr w:rsidR="00FA413B" w:rsidRPr="002C5B7C" w14:paraId="5C37FEB8" w14:textId="77777777">
        <w:trPr>
          <w:trHeight w:val="144"/>
          <w:jc w:val="center"/>
        </w:trPr>
        <w:tc>
          <w:tcPr>
            <w:tcW w:w="4771" w:type="dxa"/>
            <w:vAlign w:val="center"/>
          </w:tcPr>
          <w:p w14:paraId="38FB58BD" w14:textId="77777777" w:rsidR="00FA413B" w:rsidRPr="002C5B7C" w:rsidRDefault="00000000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2C5B7C">
              <w:rPr>
                <w:rFonts w:ascii="仿宋" w:eastAsia="仿宋" w:hAnsi="仿宋" w:cs="仿宋" w:hint="eastAsia"/>
                <w:b/>
                <w:szCs w:val="21"/>
              </w:rPr>
              <w:t>标准内容</w:t>
            </w:r>
          </w:p>
        </w:tc>
        <w:tc>
          <w:tcPr>
            <w:tcW w:w="4835" w:type="dxa"/>
            <w:vAlign w:val="center"/>
          </w:tcPr>
          <w:p w14:paraId="04C211AB" w14:textId="77777777" w:rsidR="00FA413B" w:rsidRPr="002C5B7C" w:rsidRDefault="00000000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 w:rsidRPr="002C5B7C">
              <w:rPr>
                <w:rFonts w:ascii="仿宋" w:eastAsia="仿宋" w:hAnsi="仿宋" w:cs="仿宋" w:hint="eastAsia"/>
                <w:b/>
                <w:szCs w:val="21"/>
              </w:rPr>
              <w:t>监管要求考核</w:t>
            </w:r>
          </w:p>
        </w:tc>
      </w:tr>
      <w:tr w:rsidR="00FA413B" w:rsidRPr="002C5B7C" w14:paraId="4E602CA2" w14:textId="77777777">
        <w:trPr>
          <w:trHeight w:val="144"/>
          <w:jc w:val="center"/>
        </w:trPr>
        <w:tc>
          <w:tcPr>
            <w:tcW w:w="4771" w:type="dxa"/>
            <w:vAlign w:val="center"/>
          </w:tcPr>
          <w:p w14:paraId="04F43F62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1、清洁卫生区域要划分明确，责任到人，实行标准化保洁，清洁环卫工具完备。</w:t>
            </w:r>
          </w:p>
        </w:tc>
        <w:tc>
          <w:tcPr>
            <w:tcW w:w="4835" w:type="dxa"/>
            <w:vAlign w:val="center"/>
          </w:tcPr>
          <w:p w14:paraId="598BA59B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清洁</w:t>
            </w:r>
            <w:proofErr w:type="gramStart"/>
            <w:r w:rsidRPr="002C5B7C">
              <w:rPr>
                <w:rFonts w:ascii="仿宋" w:eastAsia="仿宋" w:hAnsi="仿宋" w:cs="仿宋" w:hint="eastAsia"/>
                <w:szCs w:val="21"/>
              </w:rPr>
              <w:t>员责任不明确扣</w:t>
            </w:r>
            <w:proofErr w:type="gramEnd"/>
            <w:r w:rsidRPr="002C5B7C">
              <w:rPr>
                <w:rFonts w:ascii="仿宋" w:eastAsia="仿宋" w:hAnsi="仿宋" w:cs="仿宋" w:hint="eastAsia"/>
                <w:szCs w:val="21"/>
              </w:rPr>
              <w:t>50元/人，保洁频次不达标未实行标准化保洁扣50元/次，</w:t>
            </w:r>
            <w:proofErr w:type="gramStart"/>
            <w:r w:rsidRPr="002C5B7C">
              <w:rPr>
                <w:rFonts w:ascii="仿宋" w:eastAsia="仿宋" w:hAnsi="仿宋" w:cs="仿宋" w:hint="eastAsia"/>
                <w:szCs w:val="21"/>
              </w:rPr>
              <w:t>不做保洁扣100元</w:t>
            </w:r>
            <w:proofErr w:type="gramEnd"/>
            <w:r w:rsidRPr="002C5B7C">
              <w:rPr>
                <w:rFonts w:ascii="仿宋" w:eastAsia="仿宋" w:hAnsi="仿宋" w:cs="仿宋" w:hint="eastAsia"/>
                <w:szCs w:val="21"/>
              </w:rPr>
              <w:t>/次；着装不统一、不干净、形象不好每人每次扣30元，工具不完备扣100元/次。</w:t>
            </w:r>
          </w:p>
        </w:tc>
      </w:tr>
      <w:tr w:rsidR="00FA413B" w:rsidRPr="002C5B7C" w14:paraId="693ACEFB" w14:textId="77777777">
        <w:trPr>
          <w:trHeight w:val="144"/>
          <w:jc w:val="center"/>
        </w:trPr>
        <w:tc>
          <w:tcPr>
            <w:tcW w:w="4771" w:type="dxa"/>
            <w:vAlign w:val="center"/>
          </w:tcPr>
          <w:p w14:paraId="206C4C59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2、大厅、走廊、楼梯干净整洁，无纸屑、果皮和明显垃圾、烟头，桶内垃圾体积不超过三分之二。</w:t>
            </w:r>
          </w:p>
        </w:tc>
        <w:tc>
          <w:tcPr>
            <w:tcW w:w="4835" w:type="dxa"/>
            <w:vAlign w:val="center"/>
          </w:tcPr>
          <w:p w14:paraId="5F33047A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有明显污渍、杂物，楼梯地面有烟头、痕迹，墙面有蛛丝，灰尘扣50元/次。</w:t>
            </w:r>
          </w:p>
        </w:tc>
      </w:tr>
      <w:tr w:rsidR="00FA413B" w:rsidRPr="002C5B7C" w14:paraId="2BFA8C5B" w14:textId="77777777">
        <w:trPr>
          <w:trHeight w:val="934"/>
          <w:jc w:val="center"/>
        </w:trPr>
        <w:tc>
          <w:tcPr>
            <w:tcW w:w="4771" w:type="dxa"/>
            <w:vAlign w:val="center"/>
          </w:tcPr>
          <w:p w14:paraId="47AEF42A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3、各活动室、值班室、设备房内地面及家具、电器、设备干净整洁，无灰尘及其他杂物，物品及桌椅摆放整齐。</w:t>
            </w:r>
          </w:p>
        </w:tc>
        <w:tc>
          <w:tcPr>
            <w:tcW w:w="4835" w:type="dxa"/>
            <w:vAlign w:val="center"/>
          </w:tcPr>
          <w:p w14:paraId="508E0F0D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墙面、天花板、灯等有灰尘、蜘蛛网、座椅台面有污，地面有杂物，垃圾</w:t>
            </w:r>
            <w:proofErr w:type="gramStart"/>
            <w:r w:rsidRPr="002C5B7C">
              <w:rPr>
                <w:rFonts w:ascii="仿宋" w:eastAsia="仿宋" w:hAnsi="仿宋" w:cs="仿宋" w:hint="eastAsia"/>
                <w:szCs w:val="21"/>
              </w:rPr>
              <w:t>篓</w:t>
            </w:r>
            <w:proofErr w:type="gramEnd"/>
            <w:r w:rsidRPr="002C5B7C">
              <w:rPr>
                <w:rFonts w:ascii="仿宋" w:eastAsia="仿宋" w:hAnsi="仿宋" w:cs="仿宋" w:hint="eastAsia"/>
                <w:szCs w:val="21"/>
              </w:rPr>
              <w:t>清理不及时，物品摆放不整齐扣50元/次。</w:t>
            </w:r>
          </w:p>
        </w:tc>
      </w:tr>
      <w:tr w:rsidR="00FA413B" w:rsidRPr="002C5B7C" w14:paraId="54ED475A" w14:textId="77777777">
        <w:trPr>
          <w:trHeight w:val="934"/>
          <w:jc w:val="center"/>
        </w:trPr>
        <w:tc>
          <w:tcPr>
            <w:tcW w:w="4771" w:type="dxa"/>
            <w:vAlign w:val="center"/>
          </w:tcPr>
          <w:p w14:paraId="66DC1AC7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4、洗手间无异味、无积水，镜面玻璃无污渍。工作作业时要做好提醒标识。卫生间出现异常情况时及时修理。</w:t>
            </w:r>
          </w:p>
        </w:tc>
        <w:tc>
          <w:tcPr>
            <w:tcW w:w="4835" w:type="dxa"/>
            <w:vAlign w:val="center"/>
          </w:tcPr>
          <w:p w14:paraId="602E2899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墙面、台面、镜面有水迹、污渍、手印扣30元/次；大小便池有异物扣50元/次；未放置标识扣30元/次；卫生间未作及时修理扣50元/次。</w:t>
            </w:r>
          </w:p>
        </w:tc>
      </w:tr>
      <w:tr w:rsidR="00FA413B" w:rsidRPr="002C5B7C" w14:paraId="1EA0B7D5" w14:textId="77777777">
        <w:trPr>
          <w:trHeight w:val="1406"/>
          <w:jc w:val="center"/>
        </w:trPr>
        <w:tc>
          <w:tcPr>
            <w:tcW w:w="4771" w:type="dxa"/>
            <w:vAlign w:val="center"/>
          </w:tcPr>
          <w:p w14:paraId="21F5D5F3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5、标识牌、公共设施目视无明显灰尘，平台、转换层及屋顶无积水、杂物，管线无污染，雨棚无垃圾、青苔、积水，墙面、宣传栏、玻璃、门上无污渍，无乱贴，乱涂画和乱悬挂现象。</w:t>
            </w:r>
          </w:p>
        </w:tc>
        <w:tc>
          <w:tcPr>
            <w:tcW w:w="4835" w:type="dxa"/>
            <w:vAlign w:val="center"/>
          </w:tcPr>
          <w:p w14:paraId="41607956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每一项不符合扣50元/次；每发现一处乱张贴、乱涂、乱画和乱悬挂扣50元/次。</w:t>
            </w:r>
          </w:p>
        </w:tc>
      </w:tr>
      <w:tr w:rsidR="00FA413B" w:rsidRPr="002C5B7C" w14:paraId="1F53A1FF" w14:textId="77777777">
        <w:trPr>
          <w:trHeight w:val="946"/>
          <w:jc w:val="center"/>
        </w:trPr>
        <w:tc>
          <w:tcPr>
            <w:tcW w:w="4771" w:type="dxa"/>
            <w:vAlign w:val="center"/>
          </w:tcPr>
          <w:p w14:paraId="47ED44FA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pacing w:val="-4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pacing w:val="-4"/>
                <w:szCs w:val="21"/>
              </w:rPr>
              <w:t>6、道路无明显泥沙、污垢、纸屑、枯枝树叶，无积水，无垃圾堆积物，无杂草延伸；对主干道坚持每天进行清扫2次。</w:t>
            </w:r>
          </w:p>
        </w:tc>
        <w:tc>
          <w:tcPr>
            <w:tcW w:w="4835" w:type="dxa"/>
            <w:vAlign w:val="center"/>
          </w:tcPr>
          <w:p w14:paraId="2FFC1B06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不符合扣50元/次。</w:t>
            </w:r>
          </w:p>
        </w:tc>
      </w:tr>
      <w:tr w:rsidR="00FA413B" w:rsidRPr="002C5B7C" w14:paraId="14F143D0" w14:textId="77777777">
        <w:trPr>
          <w:trHeight w:val="472"/>
          <w:jc w:val="center"/>
        </w:trPr>
        <w:tc>
          <w:tcPr>
            <w:tcW w:w="4771" w:type="dxa"/>
            <w:vAlign w:val="center"/>
          </w:tcPr>
          <w:p w14:paraId="53323655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7、定时巡查水电设施设备运行情况并向后勤管理部报修。</w:t>
            </w:r>
          </w:p>
        </w:tc>
        <w:tc>
          <w:tcPr>
            <w:tcW w:w="4835" w:type="dxa"/>
            <w:vAlign w:val="center"/>
          </w:tcPr>
          <w:p w14:paraId="470D795D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未及时报修扣30元/次。</w:t>
            </w:r>
          </w:p>
        </w:tc>
      </w:tr>
      <w:tr w:rsidR="00FA413B" w:rsidRPr="002C5B7C" w14:paraId="0CDAC888" w14:textId="77777777">
        <w:trPr>
          <w:trHeight w:val="472"/>
          <w:jc w:val="center"/>
        </w:trPr>
        <w:tc>
          <w:tcPr>
            <w:tcW w:w="4771" w:type="dxa"/>
            <w:vAlign w:val="center"/>
          </w:tcPr>
          <w:p w14:paraId="56AB9F2A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8、架空层、楼梯通道、楼层下无蜘蛛网、无积尘。</w:t>
            </w:r>
          </w:p>
        </w:tc>
        <w:tc>
          <w:tcPr>
            <w:tcW w:w="4835" w:type="dxa"/>
            <w:vAlign w:val="center"/>
          </w:tcPr>
          <w:p w14:paraId="55684FFD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发现扣30元/次</w:t>
            </w:r>
          </w:p>
        </w:tc>
      </w:tr>
      <w:tr w:rsidR="00FA413B" w:rsidRPr="002C5B7C" w14:paraId="3AC04079" w14:textId="77777777">
        <w:trPr>
          <w:trHeight w:val="484"/>
          <w:jc w:val="center"/>
        </w:trPr>
        <w:tc>
          <w:tcPr>
            <w:tcW w:w="4771" w:type="dxa"/>
            <w:vAlign w:val="center"/>
          </w:tcPr>
          <w:p w14:paraId="5FF03539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9、雨水井、污水井和沙井排放通畅、无外溢，沙井内无纸屑、烟头，盖板无污垢、无破损，排洪沟、渠定期清除淤泥，无垃圾，无堵塞；明渠干净，无积污水。</w:t>
            </w:r>
          </w:p>
        </w:tc>
        <w:tc>
          <w:tcPr>
            <w:tcW w:w="4835" w:type="dxa"/>
            <w:vAlign w:val="center"/>
          </w:tcPr>
          <w:p w14:paraId="1E5AB38C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pacing w:val="-2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pacing w:val="-2"/>
                <w:szCs w:val="21"/>
              </w:rPr>
              <w:t>每一项不符合扣30元/次，出现无井盖且未做安全警示等安全隐患扣100元/次，发现明显</w:t>
            </w:r>
            <w:proofErr w:type="gramStart"/>
            <w:r w:rsidRPr="002C5B7C">
              <w:rPr>
                <w:rFonts w:ascii="仿宋" w:eastAsia="仿宋" w:hAnsi="仿宋" w:cs="仿宋" w:hint="eastAsia"/>
                <w:spacing w:val="-2"/>
                <w:szCs w:val="21"/>
              </w:rPr>
              <w:t>水溢且未</w:t>
            </w:r>
            <w:proofErr w:type="gramEnd"/>
            <w:r w:rsidRPr="002C5B7C">
              <w:rPr>
                <w:rFonts w:ascii="仿宋" w:eastAsia="仿宋" w:hAnsi="仿宋" w:cs="仿宋" w:hint="eastAsia"/>
                <w:spacing w:val="-2"/>
                <w:szCs w:val="21"/>
              </w:rPr>
              <w:t>作及时处理扣50元/次；出现明显异味影响学习和生活扣50元/次。</w:t>
            </w:r>
          </w:p>
        </w:tc>
      </w:tr>
      <w:tr w:rsidR="00FA413B" w:rsidRPr="002C5B7C" w14:paraId="4F396E21" w14:textId="77777777">
        <w:trPr>
          <w:trHeight w:val="934"/>
          <w:jc w:val="center"/>
        </w:trPr>
        <w:tc>
          <w:tcPr>
            <w:tcW w:w="4771" w:type="dxa"/>
            <w:vAlign w:val="center"/>
          </w:tcPr>
          <w:p w14:paraId="655043C8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10、每学期进行至少四次消毒、消杀，保持无疾病传染和无四害，并做好记录，每次作业不影响师生正常工作、学习、生活。</w:t>
            </w:r>
          </w:p>
        </w:tc>
        <w:tc>
          <w:tcPr>
            <w:tcW w:w="4835" w:type="dxa"/>
            <w:vAlign w:val="center"/>
          </w:tcPr>
          <w:p w14:paraId="640279EB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未按时完成消毒、</w:t>
            </w:r>
            <w:proofErr w:type="gramStart"/>
            <w:r w:rsidRPr="002C5B7C">
              <w:rPr>
                <w:rFonts w:ascii="仿宋" w:eastAsia="仿宋" w:hAnsi="仿宋" w:cs="仿宋" w:hint="eastAsia"/>
                <w:szCs w:val="21"/>
              </w:rPr>
              <w:t>消杀扣50元</w:t>
            </w:r>
            <w:proofErr w:type="gramEnd"/>
            <w:r w:rsidRPr="002C5B7C">
              <w:rPr>
                <w:rFonts w:ascii="仿宋" w:eastAsia="仿宋" w:hAnsi="仿宋" w:cs="仿宋" w:hint="eastAsia"/>
                <w:szCs w:val="21"/>
              </w:rPr>
              <w:t>/次，作业影响正常扣50元/次，有老鼠、蟑螂、蚊蝇等大量</w:t>
            </w:r>
            <w:proofErr w:type="gramStart"/>
            <w:r w:rsidRPr="002C5B7C">
              <w:rPr>
                <w:rFonts w:ascii="仿宋" w:eastAsia="仿宋" w:hAnsi="仿宋" w:cs="仿宋" w:hint="eastAsia"/>
                <w:szCs w:val="21"/>
              </w:rPr>
              <w:t>孽</w:t>
            </w:r>
            <w:proofErr w:type="gramEnd"/>
            <w:r w:rsidRPr="002C5B7C">
              <w:rPr>
                <w:rFonts w:ascii="仿宋" w:eastAsia="仿宋" w:hAnsi="仿宋" w:cs="仿宋" w:hint="eastAsia"/>
                <w:szCs w:val="21"/>
              </w:rPr>
              <w:t>生物的扣50元/次，未进行作业扣100元/次。</w:t>
            </w:r>
          </w:p>
        </w:tc>
      </w:tr>
      <w:tr w:rsidR="00FA413B" w:rsidRPr="002C5B7C" w14:paraId="4718A491" w14:textId="77777777">
        <w:trPr>
          <w:trHeight w:val="946"/>
          <w:jc w:val="center"/>
        </w:trPr>
        <w:tc>
          <w:tcPr>
            <w:tcW w:w="4771" w:type="dxa"/>
            <w:vAlign w:val="center"/>
          </w:tcPr>
          <w:p w14:paraId="06EB3CFE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pacing w:val="-8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pacing w:val="-8"/>
                <w:szCs w:val="21"/>
              </w:rPr>
              <w:t>11、垃圾桶每天专人清洗消毒，五米以内无异味，外观无污渍、灰尘，内无异味散发。</w:t>
            </w:r>
          </w:p>
        </w:tc>
        <w:tc>
          <w:tcPr>
            <w:tcW w:w="4835" w:type="dxa"/>
            <w:vAlign w:val="center"/>
          </w:tcPr>
          <w:p w14:paraId="5A904324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不符合要求扣50元/处。</w:t>
            </w:r>
          </w:p>
        </w:tc>
      </w:tr>
      <w:tr w:rsidR="00FA413B" w:rsidRPr="002C5B7C" w14:paraId="6D466AD3" w14:textId="77777777">
        <w:trPr>
          <w:trHeight w:val="472"/>
          <w:jc w:val="center"/>
        </w:trPr>
        <w:tc>
          <w:tcPr>
            <w:tcW w:w="4771" w:type="dxa"/>
            <w:vAlign w:val="center"/>
          </w:tcPr>
          <w:p w14:paraId="25A43883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12、房屋部位和设施设备无蚁害。</w:t>
            </w:r>
          </w:p>
        </w:tc>
        <w:tc>
          <w:tcPr>
            <w:tcW w:w="4835" w:type="dxa"/>
            <w:vAlign w:val="center"/>
          </w:tcPr>
          <w:p w14:paraId="306ED125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发现扣30元/次。</w:t>
            </w:r>
          </w:p>
        </w:tc>
      </w:tr>
      <w:tr w:rsidR="00FA413B" w:rsidRPr="002C5B7C" w14:paraId="77F5A076" w14:textId="77777777">
        <w:trPr>
          <w:trHeight w:val="472"/>
          <w:jc w:val="center"/>
        </w:trPr>
        <w:tc>
          <w:tcPr>
            <w:tcW w:w="4771" w:type="dxa"/>
            <w:vAlign w:val="center"/>
          </w:tcPr>
          <w:p w14:paraId="2F84DF28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lastRenderedPageBreak/>
              <w:t>13、垃圾日产日清和堆满即清。</w:t>
            </w:r>
          </w:p>
        </w:tc>
        <w:tc>
          <w:tcPr>
            <w:tcW w:w="4835" w:type="dxa"/>
            <w:vAlign w:val="center"/>
          </w:tcPr>
          <w:p w14:paraId="4C4B8EBC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未及时清理扣50元/次，未处理扣300元/次。情节严重的加倍处罚。</w:t>
            </w:r>
          </w:p>
        </w:tc>
      </w:tr>
      <w:tr w:rsidR="00FA413B" w:rsidRPr="002C5B7C" w14:paraId="761FB91C" w14:textId="77777777">
        <w:trPr>
          <w:trHeight w:val="934"/>
          <w:jc w:val="center"/>
        </w:trPr>
        <w:tc>
          <w:tcPr>
            <w:tcW w:w="4771" w:type="dxa"/>
            <w:vAlign w:val="center"/>
          </w:tcPr>
          <w:p w14:paraId="4ABE758F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14、在正常上班期间，做到守纪守时无迟到、早退。严禁无故缺岗(10分钟以上)或工作中睡觉。</w:t>
            </w:r>
          </w:p>
        </w:tc>
        <w:tc>
          <w:tcPr>
            <w:tcW w:w="4835" w:type="dxa"/>
            <w:vAlign w:val="center"/>
          </w:tcPr>
          <w:p w14:paraId="10EB83C5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工作中睡觉的视同缺岗处理。如有发现缺岗不超过30分钟的扣50元/人，缺岗不超过60分钟的扣100元/人，1小时≤缺岗≤4小时，每次扣300元/人，缺岗超过4小时的每次扣500元/人。</w:t>
            </w:r>
          </w:p>
        </w:tc>
      </w:tr>
      <w:tr w:rsidR="00FA413B" w:rsidRPr="002C5B7C" w14:paraId="01093163" w14:textId="77777777">
        <w:trPr>
          <w:trHeight w:val="946"/>
          <w:jc w:val="center"/>
        </w:trPr>
        <w:tc>
          <w:tcPr>
            <w:tcW w:w="4771" w:type="dxa"/>
            <w:vAlign w:val="center"/>
          </w:tcPr>
          <w:p w14:paraId="2C865C0D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15、按时按质向学校有关部门提供有关数据，上报的各项数据准确无误，无谎报瞒报等情况。</w:t>
            </w:r>
          </w:p>
        </w:tc>
        <w:tc>
          <w:tcPr>
            <w:tcW w:w="4835" w:type="dxa"/>
            <w:vAlign w:val="center"/>
          </w:tcPr>
          <w:p w14:paraId="3D34734C" w14:textId="77777777" w:rsidR="00FA413B" w:rsidRPr="002C5B7C" w:rsidRDefault="00000000">
            <w:pPr>
              <w:adjustRightInd w:val="0"/>
              <w:snapToGrid w:val="0"/>
              <w:spacing w:line="420" w:lineRule="exact"/>
              <w:rPr>
                <w:rFonts w:ascii="仿宋" w:eastAsia="仿宋" w:hAnsi="仿宋" w:cs="仿宋" w:hint="eastAsia"/>
                <w:szCs w:val="21"/>
              </w:rPr>
            </w:pPr>
            <w:r w:rsidRPr="002C5B7C">
              <w:rPr>
                <w:rFonts w:ascii="仿宋" w:eastAsia="仿宋" w:hAnsi="仿宋" w:cs="仿宋" w:hint="eastAsia"/>
                <w:szCs w:val="21"/>
              </w:rPr>
              <w:t>未及时提供数据扣30元/次，错误率高于2%，每高一个百分点扣30元/次，出现谎报、瞒报、虚假数据等情况扣100元/次。</w:t>
            </w:r>
          </w:p>
        </w:tc>
      </w:tr>
    </w:tbl>
    <w:p w14:paraId="3BC3FE99" w14:textId="77777777" w:rsidR="00FA413B" w:rsidRPr="002C5B7C" w:rsidRDefault="00FA413B">
      <w:pPr>
        <w:rPr>
          <w:rFonts w:ascii="仿宋" w:eastAsia="仿宋" w:hAnsi="仿宋" w:cs="仿宋" w:hint="eastAsia"/>
        </w:rPr>
      </w:pPr>
    </w:p>
    <w:sectPr w:rsidR="00FA413B" w:rsidRPr="002C5B7C" w:rsidSect="009F6605">
      <w:pgSz w:w="11906" w:h="16838"/>
      <w:pgMar w:top="851" w:right="1701" w:bottom="709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836B" w14:textId="77777777" w:rsidR="00202BED" w:rsidRDefault="00202BED" w:rsidP="00AB2783">
      <w:r>
        <w:separator/>
      </w:r>
    </w:p>
  </w:endnote>
  <w:endnote w:type="continuationSeparator" w:id="0">
    <w:p w14:paraId="5D799AC1" w14:textId="77777777" w:rsidR="00202BED" w:rsidRDefault="00202BED" w:rsidP="00AB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D088" w14:textId="77777777" w:rsidR="00202BED" w:rsidRDefault="00202BED" w:rsidP="00AB2783">
      <w:r>
        <w:separator/>
      </w:r>
    </w:p>
  </w:footnote>
  <w:footnote w:type="continuationSeparator" w:id="0">
    <w:p w14:paraId="5BD4A468" w14:textId="77777777" w:rsidR="00202BED" w:rsidRDefault="00202BED" w:rsidP="00AB2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95"/>
    <w:rsid w:val="000043EB"/>
    <w:rsid w:val="000063B5"/>
    <w:rsid w:val="000255EB"/>
    <w:rsid w:val="00032C1B"/>
    <w:rsid w:val="000459E7"/>
    <w:rsid w:val="0006311E"/>
    <w:rsid w:val="000962C2"/>
    <w:rsid w:val="00104953"/>
    <w:rsid w:val="00202BED"/>
    <w:rsid w:val="002147ED"/>
    <w:rsid w:val="002A30A9"/>
    <w:rsid w:val="002C5B7C"/>
    <w:rsid w:val="00313993"/>
    <w:rsid w:val="0031561D"/>
    <w:rsid w:val="003577E2"/>
    <w:rsid w:val="004356F7"/>
    <w:rsid w:val="0046174B"/>
    <w:rsid w:val="005107E5"/>
    <w:rsid w:val="0056133D"/>
    <w:rsid w:val="00576BAF"/>
    <w:rsid w:val="00595886"/>
    <w:rsid w:val="005C062A"/>
    <w:rsid w:val="006721EE"/>
    <w:rsid w:val="00684CA3"/>
    <w:rsid w:val="00697B31"/>
    <w:rsid w:val="006B4CFB"/>
    <w:rsid w:val="006D163C"/>
    <w:rsid w:val="00703980"/>
    <w:rsid w:val="00720EF7"/>
    <w:rsid w:val="00727295"/>
    <w:rsid w:val="00752A51"/>
    <w:rsid w:val="007C61C8"/>
    <w:rsid w:val="00846BA2"/>
    <w:rsid w:val="009F6605"/>
    <w:rsid w:val="00A073DF"/>
    <w:rsid w:val="00A548DE"/>
    <w:rsid w:val="00AB2783"/>
    <w:rsid w:val="00C16F44"/>
    <w:rsid w:val="00C17345"/>
    <w:rsid w:val="00C871FE"/>
    <w:rsid w:val="00CE610E"/>
    <w:rsid w:val="00DA4BF1"/>
    <w:rsid w:val="00DB06C5"/>
    <w:rsid w:val="00E56DCC"/>
    <w:rsid w:val="00FA413B"/>
    <w:rsid w:val="02F418C1"/>
    <w:rsid w:val="043605AA"/>
    <w:rsid w:val="07126147"/>
    <w:rsid w:val="09CB6A81"/>
    <w:rsid w:val="0D4252AC"/>
    <w:rsid w:val="101744CC"/>
    <w:rsid w:val="1708505F"/>
    <w:rsid w:val="1791130A"/>
    <w:rsid w:val="1B1E3BC9"/>
    <w:rsid w:val="1E87469A"/>
    <w:rsid w:val="25A95A70"/>
    <w:rsid w:val="2EC1793A"/>
    <w:rsid w:val="301663F8"/>
    <w:rsid w:val="32C3342A"/>
    <w:rsid w:val="34B0796B"/>
    <w:rsid w:val="3B4F2E73"/>
    <w:rsid w:val="3CA134EE"/>
    <w:rsid w:val="3CB062C2"/>
    <w:rsid w:val="496D09DF"/>
    <w:rsid w:val="49D97E23"/>
    <w:rsid w:val="4A930919"/>
    <w:rsid w:val="52910041"/>
    <w:rsid w:val="546A2674"/>
    <w:rsid w:val="54FE415E"/>
    <w:rsid w:val="55BF6368"/>
    <w:rsid w:val="5E4A70E9"/>
    <w:rsid w:val="601B0D3D"/>
    <w:rsid w:val="63D45AA1"/>
    <w:rsid w:val="6E283B6C"/>
    <w:rsid w:val="6F5F0E86"/>
    <w:rsid w:val="71771B4C"/>
    <w:rsid w:val="71B60849"/>
    <w:rsid w:val="761C69A3"/>
    <w:rsid w:val="77752FD1"/>
    <w:rsid w:val="78153E6C"/>
    <w:rsid w:val="7E75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C61FE"/>
  <w15:docId w15:val="{08C6A5FB-3B47-46F5-8982-E1AA8F9E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4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a7">
    <w:name w:val="首行缩进"/>
    <w:basedOn w:val="a"/>
    <w:qFormat/>
    <w:pPr>
      <w:ind w:firstLineChars="200" w:firstLine="480"/>
    </w:pPr>
  </w:style>
  <w:style w:type="paragraph" w:styleId="a8">
    <w:name w:val="header"/>
    <w:basedOn w:val="a"/>
    <w:link w:val="a9"/>
    <w:rsid w:val="00AB27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B27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26689</dc:creator>
  <cp:lastModifiedBy>lzj</cp:lastModifiedBy>
  <cp:revision>7</cp:revision>
  <dcterms:created xsi:type="dcterms:W3CDTF">2026-05-18T08:58:00Z</dcterms:created>
  <dcterms:modified xsi:type="dcterms:W3CDTF">2026-05-28T10:37:00Z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eyJoZGlkIjoiYjc5ZGM2OTE0ODRlZWUwNzU3YmZlYjhjMDMwN2ZlZjMiLCJ1c2VySWQiOiIzMDQ1MTQ2ODMifQ==</vt:lpwstr>
  </property>
  <property fmtid="{D5CDD505-2E9C-101B-9397-08002B2CF9AE}" pid="4" name="ICV">
    <vt:lpwstr>A9C4F4AAD89E4A97A50A1A2C007220A7_13</vt:lpwstr>
  </property>
</Properties>
</file>