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561CF">
      <w:pPr>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color w:val="auto"/>
          <w:sz w:val="36"/>
          <w:szCs w:val="36"/>
          <w:lang w:val="en-US" w:eastAsia="zh-CN"/>
        </w:rPr>
        <w:t>南宁市金凯路小学物业管理</w:t>
      </w:r>
      <w:r>
        <w:rPr>
          <w:rFonts w:hint="eastAsia" w:ascii="方正小标宋简体" w:hAnsi="方正小标宋简体" w:eastAsia="方正小标宋简体" w:cs="方正小标宋简体"/>
          <w:b w:val="0"/>
          <w:bCs/>
          <w:sz w:val="36"/>
          <w:szCs w:val="36"/>
          <w:lang w:eastAsia="zh-CN"/>
        </w:rPr>
        <w:t>服务</w:t>
      </w:r>
      <w:r>
        <w:rPr>
          <w:rFonts w:hint="eastAsia" w:ascii="方正小标宋简体" w:hAnsi="方正小标宋简体" w:eastAsia="方正小标宋简体" w:cs="方正小标宋简体"/>
          <w:b w:val="0"/>
          <w:bCs/>
          <w:sz w:val="36"/>
          <w:szCs w:val="36"/>
          <w:lang w:val="en-US" w:eastAsia="zh-CN"/>
        </w:rPr>
        <w:t>要求</w:t>
      </w:r>
    </w:p>
    <w:p w14:paraId="2FC40A40">
      <w:pPr>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val="0"/>
          <w:sz w:val="36"/>
          <w:szCs w:val="36"/>
          <w:lang w:val="en-US" w:eastAsia="zh-CN"/>
        </w:rPr>
      </w:pPr>
    </w:p>
    <w:p w14:paraId="27DBAF3A">
      <w:pPr>
        <w:pageBreakBefore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为了进一步改善</w:t>
      </w:r>
      <w:r>
        <w:rPr>
          <w:rFonts w:hint="eastAsia" w:ascii="仿宋_GB2312" w:hAnsi="仿宋_GB2312" w:eastAsia="仿宋_GB2312" w:cs="仿宋_GB2312"/>
          <w:sz w:val="28"/>
          <w:szCs w:val="28"/>
          <w:lang w:eastAsia="zh-CN"/>
        </w:rPr>
        <w:t>校园</w:t>
      </w:r>
      <w:r>
        <w:rPr>
          <w:rFonts w:hint="eastAsia" w:ascii="仿宋_GB2312" w:hAnsi="仿宋_GB2312" w:eastAsia="仿宋_GB2312" w:cs="仿宋_GB2312"/>
          <w:sz w:val="28"/>
          <w:szCs w:val="28"/>
        </w:rPr>
        <w:t>卫生状况，提高学生的学习环境，经学校研究决定，</w:t>
      </w:r>
      <w:r>
        <w:rPr>
          <w:rFonts w:hint="eastAsia" w:ascii="仿宋_GB2312" w:hAnsi="仿宋_GB2312" w:eastAsia="仿宋_GB2312" w:cs="仿宋_GB2312"/>
          <w:sz w:val="28"/>
          <w:szCs w:val="28"/>
          <w:lang w:eastAsia="zh-CN"/>
        </w:rPr>
        <w:t>拟购买</w:t>
      </w:r>
      <w:r>
        <w:rPr>
          <w:rFonts w:hint="eastAsia" w:ascii="仿宋_GB2312" w:hAnsi="仿宋_GB2312" w:eastAsia="仿宋_GB2312" w:cs="仿宋_GB2312"/>
          <w:sz w:val="28"/>
          <w:szCs w:val="28"/>
          <w:lang w:val="en-US" w:eastAsia="zh-CN"/>
        </w:rPr>
        <w:t>物业管理服务</w:t>
      </w:r>
      <w:r>
        <w:rPr>
          <w:rFonts w:hint="eastAsia" w:ascii="仿宋_GB2312" w:hAnsi="仿宋_GB2312" w:eastAsia="仿宋_GB2312" w:cs="仿宋_GB2312"/>
          <w:sz w:val="28"/>
          <w:szCs w:val="28"/>
        </w:rPr>
        <w:t>保洁</w:t>
      </w:r>
      <w:r>
        <w:rPr>
          <w:rFonts w:hint="eastAsia" w:ascii="仿宋_GB2312" w:hAnsi="仿宋_GB2312" w:eastAsia="仿宋_GB2312" w:cs="仿宋_GB2312"/>
          <w:sz w:val="28"/>
          <w:szCs w:val="28"/>
          <w:lang w:val="en-US" w:eastAsia="zh-CN"/>
        </w:rPr>
        <w:t>3人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绿化1人</w:t>
      </w:r>
      <w:r>
        <w:rPr>
          <w:rFonts w:hint="eastAsia" w:ascii="仿宋_GB2312" w:hAnsi="仿宋_GB2312" w:eastAsia="仿宋_GB2312" w:cs="仿宋_GB2312"/>
          <w:sz w:val="28"/>
          <w:szCs w:val="28"/>
        </w:rPr>
        <w:t>。为确保完</w:t>
      </w:r>
      <w:bookmarkStart w:id="0" w:name="_GoBack"/>
      <w:bookmarkEnd w:id="0"/>
      <w:r>
        <w:rPr>
          <w:rFonts w:hint="eastAsia" w:ascii="仿宋_GB2312" w:hAnsi="仿宋_GB2312" w:eastAsia="仿宋_GB2312" w:cs="仿宋_GB2312"/>
          <w:sz w:val="28"/>
          <w:szCs w:val="28"/>
        </w:rPr>
        <w:t>成</w:t>
      </w:r>
      <w:r>
        <w:rPr>
          <w:rFonts w:hint="eastAsia" w:ascii="仿宋_GB2312" w:hAnsi="仿宋_GB2312" w:eastAsia="仿宋_GB2312" w:cs="仿宋_GB2312"/>
          <w:sz w:val="28"/>
          <w:szCs w:val="28"/>
          <w:lang w:val="en-US" w:eastAsia="zh-CN"/>
        </w:rPr>
        <w:t>学校的物业管理服务</w:t>
      </w:r>
      <w:r>
        <w:rPr>
          <w:rFonts w:hint="eastAsia" w:ascii="仿宋_GB2312" w:hAnsi="仿宋_GB2312" w:eastAsia="仿宋_GB2312" w:cs="仿宋_GB2312"/>
          <w:sz w:val="28"/>
          <w:szCs w:val="28"/>
        </w:rPr>
        <w:t>，特制定以下</w:t>
      </w:r>
      <w:r>
        <w:rPr>
          <w:rFonts w:hint="eastAsia" w:ascii="仿宋_GB2312" w:hAnsi="仿宋_GB2312" w:eastAsia="仿宋_GB2312" w:cs="仿宋_GB2312"/>
          <w:sz w:val="28"/>
          <w:szCs w:val="28"/>
          <w:lang w:eastAsia="zh-CN"/>
        </w:rPr>
        <w:t>服务</w:t>
      </w:r>
      <w:r>
        <w:rPr>
          <w:rFonts w:hint="eastAsia" w:ascii="仿宋_GB2312" w:hAnsi="仿宋_GB2312" w:eastAsia="仿宋_GB2312" w:cs="仿宋_GB2312"/>
          <w:sz w:val="28"/>
          <w:szCs w:val="28"/>
        </w:rPr>
        <w:t>要求：</w:t>
      </w:r>
    </w:p>
    <w:p w14:paraId="62C937C9">
      <w:pPr>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color w:val="auto"/>
          <w:sz w:val="28"/>
          <w:szCs w:val="28"/>
          <w:lang w:val="en-US" w:eastAsia="zh-CN"/>
        </w:rPr>
        <w:t>一、管理服务要求</w:t>
      </w:r>
    </w:p>
    <w:p w14:paraId="33A1A2E7">
      <w:pPr>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一</w:t>
      </w:r>
      <w:r>
        <w:rPr>
          <w:rFonts w:hint="eastAsia" w:ascii="仿宋_GB2312" w:hAnsi="仿宋_GB2312" w:eastAsia="仿宋_GB2312" w:cs="仿宋_GB2312"/>
          <w:b w:val="0"/>
          <w:bCs w:val="0"/>
          <w:sz w:val="28"/>
          <w:szCs w:val="28"/>
          <w:lang w:eastAsia="zh-CN"/>
        </w:rPr>
        <w:t>）服务</w:t>
      </w:r>
      <w:r>
        <w:rPr>
          <w:rFonts w:hint="eastAsia" w:ascii="仿宋_GB2312" w:hAnsi="仿宋_GB2312" w:eastAsia="仿宋_GB2312" w:cs="仿宋_GB2312"/>
          <w:b w:val="0"/>
          <w:bCs w:val="0"/>
          <w:sz w:val="28"/>
          <w:szCs w:val="28"/>
        </w:rPr>
        <w:t>时间</w:t>
      </w:r>
      <w:r>
        <w:rPr>
          <w:rFonts w:hint="eastAsia" w:ascii="仿宋_GB2312" w:hAnsi="仿宋_GB2312" w:eastAsia="仿宋_GB2312" w:cs="仿宋_GB2312"/>
          <w:b w:val="0"/>
          <w:bCs w:val="0"/>
          <w:sz w:val="28"/>
          <w:szCs w:val="28"/>
          <w:lang w:eastAsia="zh-CN"/>
        </w:rPr>
        <w:t>：</w:t>
      </w:r>
    </w:p>
    <w:p w14:paraId="35325CB4">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按学校正常教学日来确定</w:t>
      </w:r>
      <w:r>
        <w:rPr>
          <w:rFonts w:hint="eastAsia" w:ascii="仿宋_GB2312" w:hAnsi="仿宋_GB2312" w:eastAsia="仿宋_GB2312" w:cs="仿宋_GB2312"/>
          <w:sz w:val="28"/>
          <w:szCs w:val="28"/>
          <w:lang w:eastAsia="zh-CN"/>
        </w:rPr>
        <w:t>服务时间，服务</w:t>
      </w:r>
      <w:r>
        <w:rPr>
          <w:rFonts w:hint="eastAsia" w:ascii="仿宋_GB2312" w:hAnsi="仿宋_GB2312" w:eastAsia="仿宋_GB2312" w:cs="仿宋_GB2312"/>
          <w:sz w:val="28"/>
          <w:szCs w:val="28"/>
        </w:rPr>
        <w:t>时间为</w:t>
      </w:r>
      <w:r>
        <w:rPr>
          <w:rFonts w:hint="eastAsia" w:ascii="仿宋_GB2312" w:hAnsi="仿宋_GB2312" w:eastAsia="仿宋_GB2312" w:cs="仿宋_GB2312"/>
          <w:sz w:val="28"/>
          <w:szCs w:val="28"/>
          <w:lang w:val="en-US" w:eastAsia="zh-CN"/>
        </w:rPr>
        <w:t>工作日：8</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0-</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0,14:30-18:</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0。</w:t>
      </w:r>
    </w:p>
    <w:p w14:paraId="0ABBC5DA">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2.假期间具体内容由学校根据实情安排。</w:t>
      </w:r>
    </w:p>
    <w:p w14:paraId="7E593F17">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二</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保洁</w:t>
      </w:r>
      <w:r>
        <w:rPr>
          <w:rFonts w:hint="eastAsia" w:ascii="仿宋_GB2312" w:hAnsi="仿宋_GB2312" w:eastAsia="仿宋_GB2312" w:cs="仿宋_GB2312"/>
          <w:b w:val="0"/>
          <w:bCs w:val="0"/>
          <w:sz w:val="28"/>
          <w:szCs w:val="28"/>
          <w:lang w:eastAsia="zh-CN"/>
        </w:rPr>
        <w:t>服务</w:t>
      </w:r>
      <w:r>
        <w:rPr>
          <w:rFonts w:hint="eastAsia" w:ascii="仿宋_GB2312" w:hAnsi="仿宋_GB2312" w:eastAsia="仿宋_GB2312" w:cs="仿宋_GB2312"/>
          <w:b w:val="0"/>
          <w:bCs w:val="0"/>
          <w:sz w:val="28"/>
          <w:szCs w:val="28"/>
        </w:rPr>
        <w:t>要求</w:t>
      </w:r>
      <w:r>
        <w:rPr>
          <w:rFonts w:hint="eastAsia" w:ascii="仿宋_GB2312" w:hAnsi="仿宋_GB2312" w:eastAsia="仿宋_GB2312" w:cs="仿宋_GB2312"/>
          <w:b w:val="0"/>
          <w:bCs w:val="0"/>
          <w:sz w:val="28"/>
          <w:szCs w:val="28"/>
          <w:lang w:eastAsia="zh-CN"/>
        </w:rPr>
        <w:t>：</w:t>
      </w:r>
    </w:p>
    <w:p w14:paraId="74355439">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每天</w:t>
      </w:r>
      <w:r>
        <w:rPr>
          <w:rFonts w:hint="eastAsia" w:ascii="仿宋_GB2312" w:hAnsi="仿宋_GB2312" w:eastAsia="仿宋_GB2312" w:cs="仿宋_GB2312"/>
          <w:color w:val="auto"/>
          <w:sz w:val="28"/>
          <w:szCs w:val="28"/>
          <w:lang w:val="en-US" w:eastAsia="zh-CN"/>
        </w:rPr>
        <w:t>上、下午</w:t>
      </w:r>
      <w:r>
        <w:rPr>
          <w:rFonts w:hint="eastAsia" w:ascii="仿宋_GB2312" w:hAnsi="仿宋_GB2312" w:eastAsia="仿宋_GB2312" w:cs="仿宋_GB2312"/>
          <w:color w:val="auto"/>
          <w:sz w:val="28"/>
          <w:szCs w:val="28"/>
        </w:rPr>
        <w:t>要对所有</w:t>
      </w:r>
      <w:r>
        <w:rPr>
          <w:rFonts w:hint="eastAsia" w:ascii="仿宋_GB2312" w:hAnsi="仿宋_GB2312" w:eastAsia="仿宋_GB2312" w:cs="仿宋_GB2312"/>
          <w:color w:val="auto"/>
          <w:sz w:val="28"/>
          <w:szCs w:val="28"/>
          <w:lang w:eastAsia="zh-CN"/>
        </w:rPr>
        <w:t>卫生间</w:t>
      </w:r>
      <w:r>
        <w:rPr>
          <w:rFonts w:hint="eastAsia" w:ascii="仿宋_GB2312" w:hAnsi="仿宋_GB2312" w:eastAsia="仿宋_GB2312" w:cs="仿宋_GB2312"/>
          <w:color w:val="auto"/>
          <w:sz w:val="28"/>
          <w:szCs w:val="28"/>
        </w:rPr>
        <w:t>做一次清洁，如发现有废弃的杂物，应立即清除，避免厕所堵塞，如发现堵塞应立即进行</w:t>
      </w:r>
      <w:r>
        <w:rPr>
          <w:rFonts w:hint="eastAsia" w:ascii="仿宋_GB2312" w:hAnsi="仿宋_GB2312" w:eastAsia="仿宋_GB2312" w:cs="仿宋_GB2312"/>
          <w:color w:val="auto"/>
          <w:sz w:val="28"/>
          <w:szCs w:val="28"/>
          <w:lang w:val="en-US" w:eastAsia="zh-CN"/>
        </w:rPr>
        <w:t>疏</w:t>
      </w:r>
      <w:r>
        <w:rPr>
          <w:rFonts w:hint="eastAsia" w:ascii="仿宋_GB2312" w:hAnsi="仿宋_GB2312" w:eastAsia="仿宋_GB2312" w:cs="仿宋_GB2312"/>
          <w:color w:val="auto"/>
          <w:sz w:val="28"/>
          <w:szCs w:val="28"/>
        </w:rPr>
        <w:t>通。</w:t>
      </w:r>
    </w:p>
    <w:p w14:paraId="25F03B28">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auto"/>
          <w:kern w:val="0"/>
          <w:sz w:val="28"/>
          <w:szCs w:val="28"/>
          <w:lang w:val="en-US" w:eastAsia="zh-CN" w:bidi="ar"/>
        </w:rPr>
        <w:t>2.</w:t>
      </w:r>
      <w:r>
        <w:rPr>
          <w:rFonts w:hint="eastAsia" w:ascii="仿宋_GB2312" w:hAnsi="仿宋_GB2312" w:eastAsia="仿宋_GB2312" w:cs="仿宋_GB2312"/>
          <w:sz w:val="28"/>
          <w:szCs w:val="28"/>
        </w:rPr>
        <w:t>厕所、洗手池、拖把池、洗手台等场所每天都要打扫干净。大、小便池无污垢，地砖、墙面砖、洗手台、洗手盆、拖把池无污垢污物和积水，卫生间墙壁、蹲位隔断等无污渍。</w:t>
      </w:r>
    </w:p>
    <w:p w14:paraId="6E991304">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爱护清洁工具及用品，节约用水。</w:t>
      </w:r>
    </w:p>
    <w:p w14:paraId="1CAD5635">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养成良好的</w:t>
      </w:r>
      <w:r>
        <w:rPr>
          <w:rFonts w:hint="eastAsia" w:ascii="仿宋_GB2312" w:hAnsi="仿宋_GB2312" w:eastAsia="仿宋_GB2312" w:cs="仿宋_GB2312"/>
          <w:sz w:val="28"/>
          <w:szCs w:val="28"/>
          <w:lang w:eastAsia="zh-CN"/>
        </w:rPr>
        <w:t>服务</w:t>
      </w:r>
      <w:r>
        <w:rPr>
          <w:rFonts w:hint="eastAsia" w:ascii="仿宋_GB2312" w:hAnsi="仿宋_GB2312" w:eastAsia="仿宋_GB2312" w:cs="仿宋_GB2312"/>
          <w:sz w:val="28"/>
          <w:szCs w:val="28"/>
        </w:rPr>
        <w:t>习惯，清洁工具不得乱放</w:t>
      </w:r>
      <w:r>
        <w:rPr>
          <w:rFonts w:hint="eastAsia" w:ascii="仿宋_GB2312" w:hAnsi="仿宋_GB2312" w:eastAsia="仿宋_GB2312" w:cs="仿宋_GB2312"/>
          <w:sz w:val="28"/>
          <w:szCs w:val="28"/>
          <w:lang w:eastAsia="zh-CN"/>
        </w:rPr>
        <w:t>，以免</w:t>
      </w:r>
      <w:r>
        <w:rPr>
          <w:rFonts w:hint="eastAsia" w:ascii="仿宋_GB2312" w:hAnsi="仿宋_GB2312" w:eastAsia="仿宋_GB2312" w:cs="仿宋_GB2312"/>
          <w:sz w:val="28"/>
          <w:szCs w:val="28"/>
        </w:rPr>
        <w:t>影响学生通行安全，清扫完毕立即</w:t>
      </w:r>
      <w:r>
        <w:rPr>
          <w:rFonts w:hint="eastAsia" w:ascii="仿宋_GB2312" w:hAnsi="仿宋_GB2312" w:eastAsia="仿宋_GB2312" w:cs="仿宋_GB2312"/>
          <w:sz w:val="28"/>
          <w:szCs w:val="28"/>
          <w:lang w:val="en-US" w:eastAsia="zh-CN"/>
        </w:rPr>
        <w:t>拿</w:t>
      </w:r>
      <w:r>
        <w:rPr>
          <w:rFonts w:hint="eastAsia" w:ascii="仿宋_GB2312" w:hAnsi="仿宋_GB2312" w:eastAsia="仿宋_GB2312" w:cs="仿宋_GB2312"/>
          <w:sz w:val="28"/>
          <w:szCs w:val="28"/>
        </w:rPr>
        <w:t>走工具和垃圾，清洁工具放在指定位置并摆放整齐。</w:t>
      </w:r>
    </w:p>
    <w:p w14:paraId="4F69DEC7">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5.发现卫生间水、电设施损坏及时填写《报修单》，通知学校水电工进行维修，</w:t>
      </w:r>
      <w:r>
        <w:rPr>
          <w:rFonts w:hint="eastAsia" w:ascii="仿宋_GB2312" w:hAnsi="仿宋_GB2312" w:eastAsia="仿宋_GB2312" w:cs="仿宋_GB2312"/>
          <w:sz w:val="28"/>
          <w:szCs w:val="28"/>
        </w:rPr>
        <w:t>发现</w:t>
      </w:r>
      <w:r>
        <w:rPr>
          <w:rFonts w:hint="eastAsia" w:ascii="仿宋_GB2312" w:hAnsi="仿宋_GB2312" w:eastAsia="仿宋_GB2312" w:cs="仿宋_GB2312"/>
          <w:sz w:val="28"/>
          <w:szCs w:val="28"/>
          <w:lang w:val="en-US" w:eastAsia="zh-CN"/>
        </w:rPr>
        <w:t>卫生间中其他</w:t>
      </w:r>
      <w:r>
        <w:rPr>
          <w:rFonts w:hint="eastAsia" w:ascii="仿宋_GB2312" w:hAnsi="仿宋_GB2312" w:eastAsia="仿宋_GB2312" w:cs="仿宋_GB2312"/>
          <w:sz w:val="28"/>
          <w:szCs w:val="28"/>
        </w:rPr>
        <w:t>公共设施损坏</w:t>
      </w:r>
      <w:r>
        <w:rPr>
          <w:rFonts w:hint="eastAsia" w:ascii="仿宋_GB2312" w:hAnsi="仿宋_GB2312" w:eastAsia="仿宋_GB2312" w:cs="仿宋_GB2312"/>
          <w:sz w:val="28"/>
          <w:szCs w:val="28"/>
          <w:lang w:eastAsia="zh-CN"/>
        </w:rPr>
        <w:t>应</w:t>
      </w:r>
      <w:r>
        <w:rPr>
          <w:rFonts w:hint="eastAsia" w:ascii="仿宋_GB2312" w:hAnsi="仿宋_GB2312" w:eastAsia="仿宋_GB2312" w:cs="仿宋_GB2312"/>
          <w:sz w:val="28"/>
          <w:szCs w:val="28"/>
        </w:rPr>
        <w:t>及时</w:t>
      </w:r>
      <w:r>
        <w:rPr>
          <w:rFonts w:hint="eastAsia" w:ascii="仿宋_GB2312" w:hAnsi="仿宋_GB2312" w:eastAsia="仿宋_GB2312" w:cs="仿宋_GB2312"/>
          <w:sz w:val="28"/>
          <w:szCs w:val="28"/>
          <w:lang w:val="en-US" w:eastAsia="zh-CN"/>
        </w:rPr>
        <w:t>报告总务处进行维</w:t>
      </w:r>
      <w:r>
        <w:rPr>
          <w:rFonts w:hint="eastAsia" w:ascii="仿宋_GB2312" w:hAnsi="仿宋_GB2312" w:eastAsia="仿宋_GB2312" w:cs="仿宋_GB2312"/>
          <w:sz w:val="28"/>
          <w:szCs w:val="28"/>
        </w:rPr>
        <w:t>修。</w:t>
      </w:r>
    </w:p>
    <w:p w14:paraId="3A22807B">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遇到学校重大活动或临时性活动，必须听从学校统一安排，</w:t>
      </w:r>
      <w:r>
        <w:rPr>
          <w:rFonts w:hint="eastAsia" w:ascii="仿宋_GB2312" w:hAnsi="仿宋_GB2312" w:eastAsia="仿宋_GB2312" w:cs="仿宋_GB2312"/>
          <w:sz w:val="28"/>
          <w:szCs w:val="28"/>
          <w:lang w:val="en-US" w:eastAsia="zh-CN"/>
        </w:rPr>
        <w:t>完成临时分配的保洁服务。</w:t>
      </w:r>
    </w:p>
    <w:p w14:paraId="1F605713">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应注意树立安全意识、</w:t>
      </w:r>
      <w:r>
        <w:rPr>
          <w:rFonts w:hint="eastAsia" w:ascii="仿宋_GB2312" w:hAnsi="仿宋_GB2312" w:eastAsia="仿宋_GB2312" w:cs="仿宋_GB2312"/>
          <w:sz w:val="28"/>
          <w:szCs w:val="28"/>
          <w:lang w:eastAsia="zh-CN"/>
        </w:rPr>
        <w:t>遵守</w:t>
      </w:r>
      <w:r>
        <w:rPr>
          <w:rFonts w:hint="eastAsia" w:ascii="仿宋_GB2312" w:hAnsi="仿宋_GB2312" w:eastAsia="仿宋_GB2312" w:cs="仿宋_GB2312"/>
          <w:sz w:val="28"/>
          <w:szCs w:val="28"/>
        </w:rPr>
        <w:t>文明保洁的有关规定，在</w:t>
      </w:r>
      <w:r>
        <w:rPr>
          <w:rFonts w:hint="eastAsia" w:ascii="仿宋_GB2312" w:hAnsi="仿宋_GB2312" w:eastAsia="仿宋_GB2312" w:cs="仿宋_GB2312"/>
          <w:sz w:val="28"/>
          <w:szCs w:val="28"/>
          <w:lang w:eastAsia="zh-CN"/>
        </w:rPr>
        <w:t>服务</w:t>
      </w:r>
      <w:r>
        <w:rPr>
          <w:rFonts w:hint="eastAsia" w:ascii="仿宋_GB2312" w:hAnsi="仿宋_GB2312" w:eastAsia="仿宋_GB2312" w:cs="仿宋_GB2312"/>
          <w:sz w:val="28"/>
          <w:szCs w:val="28"/>
        </w:rPr>
        <w:t>过程中，采取严格</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安全措施。</w:t>
      </w:r>
    </w:p>
    <w:p w14:paraId="45366329">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8.节假日放假，学生离校后，对教学楼所有卫生间进行巡查，关好所有水龙头和照明灯具后才能下班。</w:t>
      </w:r>
    </w:p>
    <w:p w14:paraId="7227FAC0">
      <w:pPr>
        <w:pStyle w:val="3"/>
        <w:pageBreakBefore w:val="0"/>
        <w:numPr>
          <w:ilvl w:val="1"/>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kern w:val="0"/>
          <w:sz w:val="28"/>
          <w:szCs w:val="28"/>
          <w:lang w:val="en-US" w:eastAsia="zh-CN" w:bidi="ar"/>
        </w:rPr>
      </w:pPr>
      <w:r>
        <w:rPr>
          <w:rFonts w:hint="eastAsia" w:ascii="仿宋_GB2312" w:hAnsi="仿宋_GB2312" w:eastAsia="仿宋_GB2312" w:cs="仿宋_GB2312"/>
          <w:b w:val="0"/>
          <w:bCs w:val="0"/>
          <w:kern w:val="0"/>
          <w:sz w:val="28"/>
          <w:szCs w:val="28"/>
          <w:lang w:val="en-US" w:eastAsia="zh-CN" w:bidi="ar"/>
        </w:rPr>
        <w:t>（三）绿化养护服务内容、服务要求</w:t>
      </w:r>
    </w:p>
    <w:p w14:paraId="70D996C8">
      <w:pPr>
        <w:pStyle w:val="4"/>
        <w:pageBreakBefore w:val="0"/>
        <w:numPr>
          <w:ilvl w:val="2"/>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1.服务内容</w:t>
      </w:r>
    </w:p>
    <w:p w14:paraId="251F425E">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（1）负责服务范围内各种花卉植物的修剪、养护、浇灌、施肥、松土、防涝、防冻工作。定期喷洒药物，预防病虫害。</w:t>
      </w:r>
    </w:p>
    <w:p w14:paraId="5B5A932B">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（2）做好草坪树木修剪，保持无杂草、枯枝、补种等。</w:t>
      </w:r>
    </w:p>
    <w:p w14:paraId="35E19EFD">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（3）负责管理区域内的盆花培育及摆放、更换等工作</w:t>
      </w:r>
    </w:p>
    <w:p w14:paraId="6482E787">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（4）配合校方完成绿化临时性工作任务。</w:t>
      </w:r>
    </w:p>
    <w:p w14:paraId="6ED0672F">
      <w:pPr>
        <w:pStyle w:val="4"/>
        <w:pageBreakBefore w:val="0"/>
        <w:numPr>
          <w:ilvl w:val="2"/>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2.服务要求</w:t>
      </w:r>
    </w:p>
    <w:p w14:paraId="1332DC03">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（1）每天全面清扫绿化带、沟内的落叶、垃圾等杂物一次，巡回保洁一次，拾捡垃圾等。</w:t>
      </w:r>
    </w:p>
    <w:p w14:paraId="6E626BA0">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（2）每年3-5月份和11-12月份全面给绿地各施肥一次。其他季节根据绿植生长情况追肥。绿植葱绿，茂盛生长。</w:t>
      </w:r>
    </w:p>
    <w:p w14:paraId="09338912">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（3）乔木、灌木、草坪、绿地被根据植物长势、造型需求等进行适时修剪。</w:t>
      </w:r>
    </w:p>
    <w:p w14:paraId="3765164B">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（4）据不同植物特性、土壤的干湿度，做到适时、适量，不遗漏，每次浇水要浇足浇透，不得浪费水。</w:t>
      </w:r>
    </w:p>
    <w:p w14:paraId="727E924E">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5）以预防为主，定期做好绿植喷药防治工作。一般在病虫害发生季节4-10月份，每月对易感植物喷药不少于1次。在开放性的绿地中喷药时，及时公告并选择学校休息日人流较少的时段进行。同时采取必要的防护措施，避免危及他人。</w:t>
      </w:r>
    </w:p>
    <w:p w14:paraId="0CD08109">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（6）死亡苗木适宜季节及时更换同规格苗木。</w:t>
      </w:r>
    </w:p>
    <w:p w14:paraId="0BA204E1">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（7）乔木、灌木春、秋各大型修剪一次。</w:t>
      </w:r>
    </w:p>
    <w:p w14:paraId="0276A0CB">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（8）修剪工具、化肥、农药由中标单位提供。</w:t>
      </w:r>
    </w:p>
    <w:p w14:paraId="1FCE8E34">
      <w:pPr>
        <w:pStyle w:val="2"/>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default" w:ascii="黑体" w:hAnsi="黑体" w:eastAsia="黑体" w:cs="黑体"/>
          <w:b w:val="0"/>
          <w:kern w:val="0"/>
          <w:sz w:val="28"/>
          <w:szCs w:val="28"/>
          <w:lang w:val="en-US" w:eastAsia="zh-CN" w:bidi="ar"/>
        </w:rPr>
      </w:pPr>
      <w:r>
        <w:rPr>
          <w:rFonts w:hint="eastAsia" w:ascii="黑体" w:hAnsi="黑体" w:eastAsia="黑体" w:cs="黑体"/>
          <w:b w:val="0"/>
          <w:kern w:val="0"/>
          <w:sz w:val="28"/>
          <w:szCs w:val="28"/>
          <w:lang w:val="en-US" w:eastAsia="zh-CN" w:bidi="ar"/>
        </w:rPr>
        <w:t>二、人员配备4人</w:t>
      </w:r>
    </w:p>
    <w:p w14:paraId="71346EDD">
      <w:pPr>
        <w:pageBreakBefore w:val="0"/>
        <w:kinsoku/>
        <w:wordWrap/>
        <w:overflowPunct/>
        <w:topLinePunct w:val="0"/>
        <w:autoSpaceDE/>
        <w:autoSpaceDN/>
        <w:bidi w:val="0"/>
        <w:adjustRightInd/>
        <w:snapToGrid/>
        <w:spacing w:line="560" w:lineRule="exact"/>
        <w:ind w:firstLine="540"/>
        <w:textAlignment w:val="auto"/>
        <w:rPr>
          <w:rFonts w:hint="default"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1.保洁员（3人）：55-45岁以下，工作认真负责，任劳任怨，有大局意识和团队合作精神，有一定的管理及协调能力，需提供保洁证。</w:t>
      </w:r>
    </w:p>
    <w:p w14:paraId="7BA3433A">
      <w:pPr>
        <w:pageBreakBefore w:val="0"/>
        <w:kinsoku/>
        <w:wordWrap/>
        <w:overflowPunct/>
        <w:topLinePunct w:val="0"/>
        <w:autoSpaceDE/>
        <w:autoSpaceDN/>
        <w:bidi w:val="0"/>
        <w:adjustRightInd/>
        <w:snapToGrid/>
        <w:spacing w:line="560" w:lineRule="exact"/>
        <w:ind w:firstLine="54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2.保洁绿化（1人）：55-45岁以下，工作认真负责，任劳任怨，有大局意识和团队合作精神，有一定的管理及协调能力，需提供绿化证。</w:t>
      </w:r>
    </w:p>
    <w:p w14:paraId="395DEDC7">
      <w:pPr>
        <w:pageBreakBefore w:val="0"/>
        <w:kinsoku/>
        <w:wordWrap/>
        <w:overflowPunct/>
        <w:topLinePunct w:val="0"/>
        <w:autoSpaceDE/>
        <w:autoSpaceDN/>
        <w:bidi w:val="0"/>
        <w:adjustRightInd/>
        <w:snapToGrid/>
        <w:spacing w:line="560" w:lineRule="exact"/>
        <w:ind w:firstLine="540"/>
        <w:textAlignment w:val="auto"/>
        <w:rPr>
          <w:rFonts w:hint="default"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3.项目经理（1人）：45岁以下，大专或以上学历，熟悉物业管理服务流程，具有物业证。</w:t>
      </w:r>
      <w:r>
        <w:rPr>
          <w:rFonts w:hint="eastAsia" w:ascii="仿宋_GB2312" w:hAnsi="仿宋_GB2312" w:eastAsia="仿宋_GB2312" w:cs="仿宋_GB2312"/>
          <w:b/>
          <w:bCs/>
          <w:kern w:val="0"/>
          <w:sz w:val="28"/>
          <w:szCs w:val="28"/>
          <w:lang w:val="en-US" w:eastAsia="zh-CN" w:bidi="ar"/>
        </w:rPr>
        <w:t>（不需要驻扎，需每个月过来监管）</w:t>
      </w:r>
      <w:r>
        <w:rPr>
          <w:rFonts w:hint="eastAsia" w:ascii="仿宋_GB2312" w:hAnsi="仿宋_GB2312" w:eastAsia="仿宋_GB2312" w:cs="仿宋_GB2312"/>
          <w:b w:val="0"/>
          <w:kern w:val="0"/>
          <w:sz w:val="28"/>
          <w:szCs w:val="28"/>
          <w:lang w:val="en-US" w:eastAsia="zh-CN" w:bidi="ar"/>
        </w:rPr>
        <w:t>。</w:t>
      </w:r>
    </w:p>
    <w:p w14:paraId="343A75A2">
      <w:pPr>
        <w:pStyle w:val="2"/>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黑体" w:hAnsi="黑体" w:eastAsia="黑体" w:cs="黑体"/>
          <w:b w:val="0"/>
          <w:kern w:val="0"/>
          <w:sz w:val="28"/>
          <w:szCs w:val="28"/>
          <w:lang w:val="en-US" w:eastAsia="zh-CN" w:bidi="ar"/>
        </w:rPr>
      </w:pPr>
      <w:r>
        <w:rPr>
          <w:rFonts w:hint="eastAsia" w:ascii="黑体" w:hAnsi="黑体" w:eastAsia="黑体" w:cs="黑体"/>
          <w:b w:val="0"/>
          <w:kern w:val="0"/>
          <w:sz w:val="28"/>
          <w:szCs w:val="28"/>
          <w:lang w:val="en-US" w:eastAsia="zh-CN" w:bidi="ar"/>
        </w:rPr>
        <w:t>三、报价说明</w:t>
      </w:r>
    </w:p>
    <w:p w14:paraId="4F75B0B7">
      <w:pPr>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1.物业服务费包含供应商为完成各项物业服务需要所需聘请的工作人员的工资费用、社会保险费用、加班费、服装费、物业服务使用工具费用、各项税费及管理费用等；</w:t>
      </w:r>
    </w:p>
    <w:p w14:paraId="02DEE73D">
      <w:pPr>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kern w:val="0"/>
          <w:sz w:val="28"/>
          <w:szCs w:val="28"/>
          <w:lang w:val="en-US" w:eastAsia="zh-CN" w:bidi="ar"/>
        </w:rPr>
      </w:pPr>
      <w:r>
        <w:rPr>
          <w:rFonts w:hint="eastAsia" w:ascii="仿宋_GB2312" w:hAnsi="仿宋_GB2312" w:eastAsia="仿宋_GB2312" w:cs="仿宋_GB2312"/>
          <w:b w:val="0"/>
          <w:kern w:val="0"/>
          <w:sz w:val="28"/>
          <w:szCs w:val="28"/>
          <w:lang w:val="en-US" w:eastAsia="zh-CN" w:bidi="ar"/>
        </w:rPr>
        <w:t>2.为了避免不合理报价、降低服务质量，规定报价应遵循优质、合理的原则。</w:t>
      </w:r>
    </w:p>
    <w:p w14:paraId="1EA1E30C">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color w:val="000000" w:themeColor="text1"/>
          <w:sz w:val="28"/>
          <w:szCs w:val="28"/>
          <w:lang w:val="en-US" w:eastAsia="zh-CN"/>
          <w14:textFill>
            <w14:solidFill>
              <w14:schemeClr w14:val="tx1"/>
            </w14:solidFill>
          </w14:textFill>
        </w:rPr>
      </w:pPr>
      <w:r>
        <w:rPr>
          <w:rFonts w:hint="eastAsia" w:ascii="黑体" w:hAnsi="黑体" w:eastAsia="黑体" w:cs="黑体"/>
          <w:b w:val="0"/>
          <w:bCs w:val="0"/>
          <w:color w:val="000000" w:themeColor="text1"/>
          <w:sz w:val="28"/>
          <w:szCs w:val="28"/>
          <w:lang w:val="en-US" w:eastAsia="zh-CN"/>
          <w14:textFill>
            <w14:solidFill>
              <w14:schemeClr w14:val="tx1"/>
            </w14:solidFill>
          </w14:textFill>
        </w:rPr>
        <w:t>四、双方的权利和义务</w:t>
      </w:r>
    </w:p>
    <w:p w14:paraId="33033651">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（一）学校的权利和义务：</w:t>
      </w:r>
    </w:p>
    <w:p w14:paraId="08DF7D06">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1.服务人员要履行自己的职责，否则学校有权立即终止合同。</w:t>
      </w:r>
    </w:p>
    <w:p w14:paraId="3FAFF38D">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由于服务人员工作不到位而对学校造成严重声誉、经济损失的，学校有权立即终止合同，并要求服务方承担造成的经济损失(直接导致学校发生安全事故，由公安机关或其他职能部门调查认定，属学校责任的，由学校承担相应责任。)</w:t>
      </w:r>
    </w:p>
    <w:p w14:paraId="4E0BEFA8">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3.学校有权要求中标服务方提供派驻服务人员的人事基本档案，学校可自行选择现有在学校的服务人员。</w:t>
      </w:r>
    </w:p>
    <w:p w14:paraId="459307E0">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4.学校有权检查服务人员的工作落实情况，提出整改意见，督促服务方及时整改落实。如若服务方2次以上拒不接受整改或者整改达不到学校要求，学校有权解除合同。</w:t>
      </w:r>
    </w:p>
    <w:p w14:paraId="4D20C235">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5.学校有权向服务方提出更换不履行岗位职责、违反保洁制度或确实不胜任工作的工作人员。</w:t>
      </w:r>
    </w:p>
    <w:p w14:paraId="0828A3DC">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6.学校为派驻的服务人员提供必备的工作条件，包括保洁工具等。</w:t>
      </w:r>
    </w:p>
    <w:p w14:paraId="429A7221">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（二）成交供应商的权利和义务</w:t>
      </w:r>
    </w:p>
    <w:p w14:paraId="0ACDE682">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中标服务方根据学校的要求配备合格的服务人员，要求员工素质良好、服务热情，作风正派；且身心健康、热爱保洁工作、有爱心、无违法犯罪记录。如要更换服务人员必须经学校同意。（学校可自行选择现有在学校的服务人员）</w:t>
      </w:r>
    </w:p>
    <w:p w14:paraId="2A5ACB21">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2.服务方对服务人员反馈的学校存在的安全方面的漏洞和一些合理的诉求，有权向学校反馈，并提醒学校及时整改，妥善处置。</w:t>
      </w:r>
    </w:p>
    <w:p w14:paraId="5B75A9BC">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3.服务方教育督促服务人员在遵守各项工作制度的基础上，要同时遵守学校的各项规章制度，并认真履行学校规定的岗位职责要求，热爱工作、关心学校。</w:t>
      </w:r>
    </w:p>
    <w:p w14:paraId="561EA417">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4.服务方加强服务人员的在岗培训，制定相应的工作制度、考核办法，服务负责人要加强检查督查，奖勤罚懒、奖优罚劣。</w:t>
      </w:r>
    </w:p>
    <w:p w14:paraId="01C693C9">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5.学生在校期间服务方全体人员保持8小时值班，履行工作职责。 </w:t>
      </w:r>
    </w:p>
    <w:p w14:paraId="5DB78442">
      <w:pPr>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color w:val="000000" w:themeColor="text1"/>
          <w:sz w:val="28"/>
          <w:szCs w:val="28"/>
          <w:highlight w:val="none"/>
          <w14:textFill>
            <w14:solidFill>
              <w14:schemeClr w14:val="tx1"/>
            </w14:solidFill>
          </w14:textFill>
        </w:rPr>
      </w:pPr>
      <w:r>
        <w:rPr>
          <w:rFonts w:hint="eastAsia" w:ascii="黑体" w:hAnsi="黑体" w:eastAsia="黑体" w:cs="黑体"/>
          <w:b w:val="0"/>
          <w:bCs/>
          <w:color w:val="000000" w:themeColor="text1"/>
          <w:sz w:val="28"/>
          <w:szCs w:val="28"/>
          <w:highlight w:val="none"/>
          <w:lang w:val="en-US" w:eastAsia="zh-CN"/>
          <w14:textFill>
            <w14:solidFill>
              <w14:schemeClr w14:val="tx1"/>
            </w14:solidFill>
          </w14:textFill>
        </w:rPr>
        <w:t>五、</w:t>
      </w:r>
      <w:r>
        <w:rPr>
          <w:rFonts w:hint="eastAsia" w:ascii="黑体" w:hAnsi="黑体" w:eastAsia="黑体" w:cs="黑体"/>
          <w:b w:val="0"/>
          <w:bCs/>
          <w:color w:val="000000" w:themeColor="text1"/>
          <w:sz w:val="28"/>
          <w:szCs w:val="28"/>
          <w:highlight w:val="none"/>
          <w14:textFill>
            <w14:solidFill>
              <w14:schemeClr w14:val="tx1"/>
            </w14:solidFill>
          </w14:textFill>
        </w:rPr>
        <w:t>管理与服务费</w:t>
      </w:r>
    </w:p>
    <w:p w14:paraId="45FC3948">
      <w:pPr>
        <w:pageBreakBefore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学校一次性支付</w:t>
      </w:r>
      <w:r>
        <w:rPr>
          <w:rFonts w:hint="eastAsia" w:ascii="仿宋_GB2312" w:hAnsi="仿宋_GB2312" w:eastAsia="仿宋_GB2312" w:cs="仿宋_GB2312"/>
          <w:color w:val="auto"/>
          <w:sz w:val="28"/>
          <w:szCs w:val="28"/>
          <w:highlight w:val="none"/>
        </w:rPr>
        <w:t>管理服务费为</w:t>
      </w:r>
      <w:r>
        <w:rPr>
          <w:rFonts w:hint="eastAsia" w:ascii="仿宋_GB2312" w:hAnsi="仿宋_GB2312" w:eastAsia="仿宋_GB2312" w:cs="仿宋_GB2312"/>
          <w:color w:val="auto"/>
          <w:sz w:val="28"/>
          <w:szCs w:val="28"/>
          <w:highlight w:val="none"/>
          <w:lang w:val="en-US" w:eastAsia="zh-CN"/>
        </w:rPr>
        <w:t>x元</w:t>
      </w:r>
      <w:r>
        <w:rPr>
          <w:rFonts w:hint="eastAsia" w:ascii="仿宋_GB2312" w:hAnsi="仿宋_GB2312" w:eastAsia="仿宋_GB2312" w:cs="仿宋_GB2312"/>
          <w:color w:val="auto"/>
          <w:sz w:val="28"/>
          <w:szCs w:val="28"/>
          <w:highlight w:val="none"/>
        </w:rPr>
        <w:t>（共</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个月，含乙方应缴纳的税金、员工的</w:t>
      </w:r>
      <w:r>
        <w:rPr>
          <w:rFonts w:hint="eastAsia" w:ascii="仿宋_GB2312" w:hAnsi="仿宋_GB2312" w:eastAsia="仿宋_GB2312" w:cs="仿宋_GB2312"/>
          <w:color w:val="auto"/>
          <w:sz w:val="28"/>
          <w:szCs w:val="28"/>
          <w:highlight w:val="none"/>
          <w:lang w:val="en-US" w:eastAsia="zh-CN"/>
        </w:rPr>
        <w:t>各种费用</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lang w:val="en-US" w:eastAsia="zh-CN"/>
        </w:rPr>
        <w:t>学校支付</w:t>
      </w:r>
      <w:r>
        <w:rPr>
          <w:rFonts w:hint="eastAsia" w:ascii="仿宋_GB2312" w:hAnsi="仿宋_GB2312" w:eastAsia="仿宋_GB2312" w:cs="仿宋_GB2312"/>
          <w:color w:val="auto"/>
          <w:sz w:val="28"/>
          <w:szCs w:val="28"/>
        </w:rPr>
        <w:t>服务费共计</w:t>
      </w:r>
      <w:r>
        <w:rPr>
          <w:rFonts w:hint="eastAsia" w:ascii="仿宋_GB2312" w:hAnsi="仿宋_GB2312" w:eastAsia="仿宋_GB2312" w:cs="仿宋_GB2312"/>
          <w:color w:val="auto"/>
          <w:sz w:val="28"/>
          <w:szCs w:val="28"/>
          <w:lang w:val="en-US" w:eastAsia="zh-CN"/>
        </w:rPr>
        <w:t>为中标价</w:t>
      </w:r>
      <w:r>
        <w:rPr>
          <w:rFonts w:hint="eastAsia" w:ascii="仿宋_GB2312" w:hAnsi="仿宋_GB2312" w:eastAsia="仿宋_GB2312" w:cs="仿宋_GB2312"/>
          <w:color w:val="auto"/>
          <w:sz w:val="28"/>
          <w:szCs w:val="28"/>
          <w:highlight w:val="none"/>
        </w:rPr>
        <w:t>。</w:t>
      </w:r>
    </w:p>
    <w:p w14:paraId="6426114A">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 w:val="0"/>
          <w:bCs/>
          <w:color w:val="auto"/>
          <w:sz w:val="28"/>
          <w:szCs w:val="28"/>
          <w:lang w:val="en-US" w:eastAsia="zh-CN"/>
        </w:rPr>
        <w:t>学校对</w:t>
      </w:r>
      <w:r>
        <w:rPr>
          <w:rFonts w:hint="eastAsia" w:ascii="仿宋_GB2312" w:hAnsi="仿宋_GB2312" w:eastAsia="仿宋_GB2312" w:cs="仿宋_GB2312"/>
          <w:b w:val="0"/>
          <w:bCs/>
          <w:color w:val="auto"/>
          <w:sz w:val="28"/>
          <w:szCs w:val="28"/>
        </w:rPr>
        <w:t>人员选定、工作时间、耗材费用、保洁</w:t>
      </w:r>
      <w:r>
        <w:rPr>
          <w:rFonts w:hint="eastAsia" w:ascii="仿宋_GB2312" w:hAnsi="仿宋_GB2312" w:eastAsia="仿宋_GB2312" w:cs="仿宋_GB2312"/>
          <w:b w:val="0"/>
          <w:bCs/>
          <w:color w:val="auto"/>
          <w:sz w:val="28"/>
          <w:szCs w:val="28"/>
          <w:lang w:val="en-US" w:eastAsia="zh-CN"/>
        </w:rPr>
        <w:t>用品</w:t>
      </w:r>
      <w:r>
        <w:rPr>
          <w:rFonts w:hint="eastAsia" w:ascii="仿宋_GB2312" w:hAnsi="仿宋_GB2312" w:eastAsia="仿宋_GB2312" w:cs="仿宋_GB2312"/>
          <w:b w:val="0"/>
          <w:bCs/>
          <w:color w:val="auto"/>
          <w:sz w:val="28"/>
          <w:szCs w:val="28"/>
        </w:rPr>
        <w:t>等其他相关具体事宜双方商定。</w:t>
      </w:r>
    </w:p>
    <w:p w14:paraId="4A7E9509">
      <w:pPr>
        <w:pStyle w:val="5"/>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560" w:firstLineChars="200"/>
        <w:jc w:val="both"/>
        <w:textAlignment w:val="auto"/>
        <w:outlineLvl w:val="5"/>
        <w:rPr>
          <w:rFonts w:hint="eastAsia" w:ascii="黑体" w:hAnsi="黑体" w:eastAsia="黑体" w:cs="黑体"/>
          <w:b w:val="0"/>
          <w:bCs/>
          <w:color w:val="000000" w:themeColor="text1"/>
          <w:kern w:val="2"/>
          <w:sz w:val="28"/>
          <w:szCs w:val="28"/>
          <w:highlight w:val="none"/>
          <w:lang w:val="en-US" w:eastAsia="zh-CN" w:bidi="ar-SA"/>
          <w14:textFill>
            <w14:solidFill>
              <w14:schemeClr w14:val="tx1"/>
            </w14:solidFill>
          </w14:textFill>
        </w:rPr>
      </w:pPr>
      <w:r>
        <w:rPr>
          <w:rFonts w:hint="eastAsia" w:ascii="黑体" w:hAnsi="黑体" w:cs="黑体"/>
          <w:b w:val="0"/>
          <w:bCs/>
          <w:color w:val="000000" w:themeColor="text1"/>
          <w:kern w:val="2"/>
          <w:sz w:val="28"/>
          <w:szCs w:val="28"/>
          <w:highlight w:val="none"/>
          <w:lang w:val="en-US" w:eastAsia="zh-CN" w:bidi="ar-SA"/>
          <w14:textFill>
            <w14:solidFill>
              <w14:schemeClr w14:val="tx1"/>
            </w14:solidFill>
          </w14:textFill>
        </w:rPr>
        <w:t>六、</w:t>
      </w:r>
      <w:r>
        <w:rPr>
          <w:rFonts w:hint="eastAsia" w:ascii="黑体" w:hAnsi="黑体" w:eastAsia="黑体" w:cs="黑体"/>
          <w:b w:val="0"/>
          <w:bCs/>
          <w:color w:val="000000" w:themeColor="text1"/>
          <w:kern w:val="2"/>
          <w:sz w:val="28"/>
          <w:szCs w:val="28"/>
          <w:highlight w:val="none"/>
          <w:lang w:val="en-US" w:eastAsia="zh-CN" w:bidi="ar-SA"/>
          <w14:textFill>
            <w14:solidFill>
              <w14:schemeClr w14:val="tx1"/>
            </w14:solidFill>
          </w14:textFill>
        </w:rPr>
        <w:t>服务期限</w:t>
      </w:r>
    </w:p>
    <w:p w14:paraId="255DC192">
      <w:pPr>
        <w:pageBreakBefore w:val="0"/>
        <w:widowControl w:val="0"/>
        <w:kinsoku/>
        <w:wordWrap/>
        <w:overflowPunct/>
        <w:topLinePunct w:val="0"/>
        <w:autoSpaceDE/>
        <w:autoSpaceDN/>
        <w:bidi w:val="0"/>
        <w:adjustRightInd/>
        <w:snapToGrid/>
        <w:spacing w:line="560" w:lineRule="exact"/>
        <w:ind w:left="279" w:leftChars="133" w:firstLine="280" w:firstLineChars="10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服务时间期限：</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4个月</w:t>
      </w:r>
      <w:r>
        <w:rPr>
          <w:rFonts w:hint="eastAsia" w:ascii="仿宋_GB2312" w:hAnsi="仿宋_GB2312" w:eastAsia="仿宋_GB2312" w:cs="仿宋_GB2312"/>
          <w:color w:val="000000" w:themeColor="text1"/>
          <w:sz w:val="28"/>
          <w:szCs w:val="28"/>
          <w14:textFill>
            <w14:solidFill>
              <w14:schemeClr w14:val="tx1"/>
            </w14:solidFill>
          </w14:textFill>
        </w:rPr>
        <w:t>，从</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20</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26 </w:t>
      </w:r>
      <w:r>
        <w:rPr>
          <w:rFonts w:hint="eastAsia" w:ascii="仿宋_GB2312" w:hAnsi="仿宋_GB2312" w:eastAsia="仿宋_GB2312" w:cs="仿宋_GB2312"/>
          <w:color w:val="000000" w:themeColor="text1"/>
          <w:sz w:val="28"/>
          <w:szCs w:val="28"/>
          <w14:textFill>
            <w14:solidFill>
              <w14:schemeClr w14:val="tx1"/>
            </w14:solidFill>
          </w14:textFill>
        </w:rPr>
        <w:t>年</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9 </w:t>
      </w:r>
      <w:r>
        <w:rPr>
          <w:rFonts w:hint="eastAsia" w:ascii="仿宋_GB2312" w:hAnsi="仿宋_GB2312" w:eastAsia="仿宋_GB2312" w:cs="仿宋_GB2312"/>
          <w:color w:val="000000" w:themeColor="text1"/>
          <w:sz w:val="28"/>
          <w:szCs w:val="28"/>
          <w14:textFill>
            <w14:solidFill>
              <w14:schemeClr w14:val="tx1"/>
            </w14:solidFill>
          </w14:textFill>
        </w:rPr>
        <w:t>月</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28"/>
          <w:szCs w:val="28"/>
          <w14:textFill>
            <w14:solidFill>
              <w14:schemeClr w14:val="tx1"/>
            </w14:solidFill>
          </w14:textFill>
        </w:rPr>
        <w:t>日至</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20</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26 </w:t>
      </w:r>
      <w:r>
        <w:rPr>
          <w:rFonts w:hint="eastAsia" w:ascii="仿宋_GB2312" w:hAnsi="仿宋_GB2312" w:eastAsia="仿宋_GB2312" w:cs="仿宋_GB2312"/>
          <w:color w:val="000000" w:themeColor="text1"/>
          <w:sz w:val="28"/>
          <w:szCs w:val="28"/>
          <w14:textFill>
            <w14:solidFill>
              <w14:schemeClr w14:val="tx1"/>
            </w14:solidFill>
          </w14:textFill>
        </w:rPr>
        <w:t>年</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12 </w:t>
      </w:r>
      <w:r>
        <w:rPr>
          <w:rFonts w:hint="eastAsia" w:ascii="仿宋_GB2312" w:hAnsi="仿宋_GB2312" w:eastAsia="仿宋_GB2312" w:cs="仿宋_GB2312"/>
          <w:color w:val="000000" w:themeColor="text1"/>
          <w:sz w:val="28"/>
          <w:szCs w:val="28"/>
          <w14:textFill>
            <w14:solidFill>
              <w14:schemeClr w14:val="tx1"/>
            </w14:solidFill>
          </w14:textFill>
        </w:rPr>
        <w:t>月</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31</w:t>
      </w:r>
      <w:r>
        <w:rPr>
          <w:rFonts w:hint="eastAsia" w:ascii="仿宋_GB2312" w:hAnsi="仿宋_GB2312" w:eastAsia="仿宋_GB2312" w:cs="仿宋_GB2312"/>
          <w:color w:val="000000" w:themeColor="text1"/>
          <w:sz w:val="28"/>
          <w:szCs w:val="28"/>
          <w14:textFill>
            <w14:solidFill>
              <w14:schemeClr w14:val="tx1"/>
            </w14:solidFill>
          </w14:textFill>
        </w:rPr>
        <w:t xml:space="preserve">日止。  </w:t>
      </w:r>
    </w:p>
    <w:p w14:paraId="6810437A">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color w:val="000000" w:themeColor="text1"/>
          <w:kern w:val="2"/>
          <w:sz w:val="28"/>
          <w:szCs w:val="28"/>
          <w:highlight w:val="none"/>
          <w:lang w:val="en-US" w:eastAsia="zh-CN" w:bidi="ar-SA"/>
          <w14:textFill>
            <w14:solidFill>
              <w14:schemeClr w14:val="tx1"/>
            </w14:solidFill>
          </w14:textFill>
        </w:rPr>
      </w:pPr>
      <w:r>
        <w:rPr>
          <w:rFonts w:hint="eastAsia" w:ascii="黑体" w:hAnsi="黑体" w:eastAsia="黑体" w:cs="黑体"/>
          <w:b w:val="0"/>
          <w:bCs/>
          <w:color w:val="000000" w:themeColor="text1"/>
          <w:kern w:val="2"/>
          <w:sz w:val="28"/>
          <w:szCs w:val="28"/>
          <w:highlight w:val="none"/>
          <w:lang w:val="en-US" w:eastAsia="zh-CN" w:bidi="ar-SA"/>
          <w14:textFill>
            <w14:solidFill>
              <w14:schemeClr w14:val="tx1"/>
            </w14:solidFill>
          </w14:textFill>
        </w:rPr>
        <w:t>七、其他要求条件及附则</w:t>
      </w:r>
    </w:p>
    <w:p w14:paraId="1DB158C4">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双方订立服务协议前，服务方要仔细阅读学校的管理服务要求，并按要求在收到中标通知后3天内向校方提供相关证件资料并签订协议，否则学校可根据情况视为违约，并向有关部门申请废除该中标结果，终止订立服务协议。</w:t>
      </w:r>
    </w:p>
    <w:p w14:paraId="059078E6">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2.若因不可抗力，不能继续履行合同的，学校应提前30日通知对方，并协商结清账务，合同即可终止。</w:t>
      </w:r>
    </w:p>
    <w:p w14:paraId="1F4E9BA6">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3.服务人员要认真履行职责，遵纪守法，服从学校领导，对履职不力的服务人员，学校要求更换保洁服务人员时，服务方应在3日内进行更换。</w:t>
      </w:r>
    </w:p>
    <w:p w14:paraId="00D12F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4.服务方所委派的服务人员应当具备任职所需的文化知识和有关的业务工作经验，并无不良记录；年龄必须在55岁以下。上岗前必须参加相关保洁知识的培训。</w:t>
      </w:r>
    </w:p>
    <w:p w14:paraId="48F233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5.在履行过程中，未尽事宜，双方协商解决；如果发生争议或纠纷，无法达成一致，可向人民法院提起诉讼。</w:t>
      </w:r>
    </w:p>
    <w:p w14:paraId="01A8290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p>
    <w:p w14:paraId="1BDBDF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040" w:firstLineChars="1800"/>
        <w:jc w:val="both"/>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南宁市金凯路小学</w:t>
      </w:r>
    </w:p>
    <w:p w14:paraId="6CD61D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040" w:firstLineChars="1800"/>
        <w:jc w:val="both"/>
        <w:textAlignment w:val="auto"/>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2026年8月25日</w:t>
      </w: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A19F82"/>
    <w:multiLevelType w:val="multilevel"/>
    <w:tmpl w:val="43A19F82"/>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yMzYzYjk3YzQ2OGFiOGUwMTJmYWUyN2Q0MWNmMTMifQ=="/>
  </w:docVars>
  <w:rsids>
    <w:rsidRoot w:val="00EE2CC6"/>
    <w:rsid w:val="002856EC"/>
    <w:rsid w:val="002B0B4A"/>
    <w:rsid w:val="002C34EA"/>
    <w:rsid w:val="002F4D5D"/>
    <w:rsid w:val="00457E9B"/>
    <w:rsid w:val="007510CC"/>
    <w:rsid w:val="009F1FD5"/>
    <w:rsid w:val="00A660DF"/>
    <w:rsid w:val="00BA1DE9"/>
    <w:rsid w:val="00BC543C"/>
    <w:rsid w:val="00CF5A0A"/>
    <w:rsid w:val="00E63DA0"/>
    <w:rsid w:val="00E92569"/>
    <w:rsid w:val="00EE2CC6"/>
    <w:rsid w:val="00F507C4"/>
    <w:rsid w:val="05336716"/>
    <w:rsid w:val="05782918"/>
    <w:rsid w:val="066300E8"/>
    <w:rsid w:val="09DE285A"/>
    <w:rsid w:val="0ACE439B"/>
    <w:rsid w:val="0B646232"/>
    <w:rsid w:val="0D5D44B5"/>
    <w:rsid w:val="0F7047C8"/>
    <w:rsid w:val="10F5056F"/>
    <w:rsid w:val="11A74E95"/>
    <w:rsid w:val="11CB16DC"/>
    <w:rsid w:val="12062D77"/>
    <w:rsid w:val="13BE59E1"/>
    <w:rsid w:val="16565924"/>
    <w:rsid w:val="188E0BE5"/>
    <w:rsid w:val="19102702"/>
    <w:rsid w:val="1AA1046A"/>
    <w:rsid w:val="1ADB4878"/>
    <w:rsid w:val="1D5F10FA"/>
    <w:rsid w:val="1EC278FF"/>
    <w:rsid w:val="1F7D32C2"/>
    <w:rsid w:val="1FFF396A"/>
    <w:rsid w:val="201F00C5"/>
    <w:rsid w:val="20365786"/>
    <w:rsid w:val="21574143"/>
    <w:rsid w:val="2384105B"/>
    <w:rsid w:val="270B03C0"/>
    <w:rsid w:val="28675F68"/>
    <w:rsid w:val="2A0033CF"/>
    <w:rsid w:val="2A3E2652"/>
    <w:rsid w:val="2AE417D1"/>
    <w:rsid w:val="2CE31F11"/>
    <w:rsid w:val="2E3E42C6"/>
    <w:rsid w:val="2EA51889"/>
    <w:rsid w:val="2F595F38"/>
    <w:rsid w:val="30DF5C8E"/>
    <w:rsid w:val="331B00ED"/>
    <w:rsid w:val="331B1DEB"/>
    <w:rsid w:val="35EF262E"/>
    <w:rsid w:val="36355E16"/>
    <w:rsid w:val="37702261"/>
    <w:rsid w:val="381E409C"/>
    <w:rsid w:val="38E15F1D"/>
    <w:rsid w:val="3BA45642"/>
    <w:rsid w:val="3D75458E"/>
    <w:rsid w:val="3DDA4519"/>
    <w:rsid w:val="3E3A69C1"/>
    <w:rsid w:val="3EB95AA1"/>
    <w:rsid w:val="3ED75154"/>
    <w:rsid w:val="3F295A28"/>
    <w:rsid w:val="42FE0137"/>
    <w:rsid w:val="43EE526A"/>
    <w:rsid w:val="44544B76"/>
    <w:rsid w:val="45365C27"/>
    <w:rsid w:val="46455DB9"/>
    <w:rsid w:val="473C17E4"/>
    <w:rsid w:val="477D3D7D"/>
    <w:rsid w:val="49130918"/>
    <w:rsid w:val="49CA0BFE"/>
    <w:rsid w:val="4A584DAB"/>
    <w:rsid w:val="4B237C82"/>
    <w:rsid w:val="4B6A6BCA"/>
    <w:rsid w:val="4C831E51"/>
    <w:rsid w:val="4D7A727E"/>
    <w:rsid w:val="4F6254D0"/>
    <w:rsid w:val="4F7E0D36"/>
    <w:rsid w:val="4F9273F2"/>
    <w:rsid w:val="4FF21424"/>
    <w:rsid w:val="526D044E"/>
    <w:rsid w:val="52D541AE"/>
    <w:rsid w:val="53FF2B7C"/>
    <w:rsid w:val="548B628B"/>
    <w:rsid w:val="55E63380"/>
    <w:rsid w:val="58A824D4"/>
    <w:rsid w:val="59575208"/>
    <w:rsid w:val="59BC620A"/>
    <w:rsid w:val="5AA15DDC"/>
    <w:rsid w:val="5B356BF8"/>
    <w:rsid w:val="5D8B1387"/>
    <w:rsid w:val="5E992D1E"/>
    <w:rsid w:val="5F9B3FAA"/>
    <w:rsid w:val="609D5816"/>
    <w:rsid w:val="6221220D"/>
    <w:rsid w:val="623860A0"/>
    <w:rsid w:val="65603350"/>
    <w:rsid w:val="66C34B77"/>
    <w:rsid w:val="683C7AA3"/>
    <w:rsid w:val="6ADE7266"/>
    <w:rsid w:val="6AE73E6C"/>
    <w:rsid w:val="6B8E03B6"/>
    <w:rsid w:val="6C402428"/>
    <w:rsid w:val="6F0D03EB"/>
    <w:rsid w:val="711605E2"/>
    <w:rsid w:val="740B1FF0"/>
    <w:rsid w:val="763C758B"/>
    <w:rsid w:val="776E12D5"/>
    <w:rsid w:val="77F45147"/>
    <w:rsid w:val="78562EDC"/>
    <w:rsid w:val="7890027E"/>
    <w:rsid w:val="7A194A87"/>
    <w:rsid w:val="7B1A398C"/>
    <w:rsid w:val="7BA554CA"/>
    <w:rsid w:val="7BDE4CEA"/>
    <w:rsid w:val="7CF24A49"/>
    <w:rsid w:val="7E9E2E0E"/>
    <w:rsid w:val="7EB27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line="360" w:lineRule="auto"/>
      <w:outlineLvl w:val="0"/>
    </w:pPr>
    <w:rPr>
      <w:rFonts w:ascii="宋体" w:hAnsi="宋体"/>
      <w:b/>
      <w:kern w:val="44"/>
      <w:sz w:val="32"/>
    </w:rPr>
  </w:style>
  <w:style w:type="paragraph" w:styleId="3">
    <w:name w:val="heading 2"/>
    <w:basedOn w:val="1"/>
    <w:next w:val="1"/>
    <w:qFormat/>
    <w:uiPriority w:val="9"/>
    <w:pPr>
      <w:keepNext/>
      <w:keepLines/>
      <w:numPr>
        <w:ilvl w:val="1"/>
        <w:numId w:val="1"/>
      </w:numPr>
      <w:outlineLvl w:val="1"/>
    </w:pPr>
    <w:rPr>
      <w:rFonts w:ascii="宋体" w:hAnsi="宋体"/>
      <w:b/>
      <w:sz w:val="30"/>
    </w:rPr>
  </w:style>
  <w:style w:type="paragraph" w:styleId="4">
    <w:name w:val="heading 3"/>
    <w:basedOn w:val="1"/>
    <w:next w:val="1"/>
    <w:qFormat/>
    <w:uiPriority w:val="9"/>
    <w:pPr>
      <w:keepNext/>
      <w:keepLines/>
      <w:numPr>
        <w:ilvl w:val="2"/>
        <w:numId w:val="1"/>
      </w:numPr>
      <w:outlineLvl w:val="2"/>
    </w:pPr>
    <w:rPr>
      <w:rFonts w:ascii="宋体" w:hAnsi="宋体"/>
      <w:b/>
    </w:rPr>
  </w:style>
  <w:style w:type="paragraph" w:styleId="5">
    <w:name w:val="heading 6"/>
    <w:basedOn w:val="1"/>
    <w:next w:val="1"/>
    <w:qFormat/>
    <w:uiPriority w:val="0"/>
    <w:pPr>
      <w:keepNext/>
      <w:keepLines/>
      <w:spacing w:before="240" w:after="64" w:line="320" w:lineRule="auto"/>
      <w:outlineLvl w:val="5"/>
    </w:pPr>
    <w:rPr>
      <w:rFonts w:ascii="Arial" w:hAnsi="Arial" w:eastAsia="黑体"/>
      <w:b/>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2306</Words>
  <Characters>2383</Characters>
  <Lines>5</Lines>
  <Paragraphs>1</Paragraphs>
  <TotalTime>1</TotalTime>
  <ScaleCrop>false</ScaleCrop>
  <LinksUpToDate>false</LinksUpToDate>
  <CharactersWithSpaces>2397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2020-09-10T01:38:00Z</dcterms:created>
  <dc:creator>win7</dc:creator>
  <cp:lastModifiedBy>日盛</cp:lastModifiedBy>
  <cp:lastPrinted>2026-08-25T09:45:00Z</cp:lastPrinted>
  <dcterms:modified xsi:type="dcterms:W3CDTF">2026-08-25T11:06:34Z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58FB54E89A9541C6BF4C503945E83290_13</vt:lpwstr>
  </property>
  <property fmtid="{D5CDD505-2E9C-101B-9397-08002B2CF9AE}" pid="4" name="KSOTemplateDocerSaveRecord">
    <vt:lpwstr>eyJoZGlkIjoiNmIzMDAwNWJjZmMyMmZkMWMyNDcxMWE5ZmY0ZTQ1ODgiLCJ1c2VySWQiOiIzOTIxNTkyODQifQ==</vt:lpwstr>
  </property>
</Properties>
</file>