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8B555" w14:textId="77777777" w:rsidR="00EF3258" w:rsidRDefault="00EF3258">
      <w:pPr>
        <w:spacing w:line="360" w:lineRule="auto"/>
        <w:ind w:firstLine="200"/>
        <w:jc w:val="center"/>
        <w:rPr>
          <w:rFonts w:ascii="方正小标宋简体" w:eastAsia="方正小标宋简体" w:hAnsi="微软雅黑"/>
          <w:b/>
          <w:color w:val="333333"/>
          <w:sz w:val="36"/>
          <w:szCs w:val="36"/>
          <w:shd w:val="clear" w:color="auto" w:fill="FFFFFF"/>
        </w:rPr>
      </w:pPr>
    </w:p>
    <w:p w14:paraId="6B81FC0D" w14:textId="77777777" w:rsidR="00EF3258" w:rsidRDefault="000724B3">
      <w:pPr>
        <w:spacing w:line="360" w:lineRule="auto"/>
        <w:ind w:firstLine="200"/>
        <w:jc w:val="center"/>
        <w:rPr>
          <w:rFonts w:ascii="方正小标宋简体" w:eastAsia="方正小标宋简体" w:hAnsi="微软雅黑"/>
          <w:color w:val="333333"/>
          <w:sz w:val="52"/>
          <w:szCs w:val="52"/>
          <w:shd w:val="clear" w:color="auto" w:fill="FFFFFF"/>
        </w:rPr>
      </w:pPr>
      <w:r>
        <w:rPr>
          <w:rFonts w:ascii="方正小标宋简体" w:eastAsia="方正小标宋简体" w:hAnsi="微软雅黑" w:hint="eastAsia"/>
          <w:color w:val="333333"/>
          <w:sz w:val="52"/>
          <w:szCs w:val="52"/>
          <w:shd w:val="clear" w:color="auto" w:fill="FFFFFF"/>
        </w:rPr>
        <w:t>横州市人民</w:t>
      </w:r>
    </w:p>
    <w:p w14:paraId="1BC0EE09" w14:textId="77777777" w:rsidR="00EF3258" w:rsidRDefault="000724B3">
      <w:pPr>
        <w:spacing w:line="360" w:lineRule="auto"/>
        <w:ind w:firstLine="200"/>
        <w:jc w:val="center"/>
        <w:rPr>
          <w:rFonts w:ascii="宋体" w:eastAsia="宋体" w:hAnsi="宋体"/>
          <w:color w:val="000000" w:themeColor="text1"/>
          <w:sz w:val="52"/>
          <w:szCs w:val="52"/>
        </w:rPr>
      </w:pPr>
      <w:r>
        <w:rPr>
          <w:rFonts w:ascii="方正小标宋简体" w:eastAsia="方正小标宋简体" w:hAnsi="微软雅黑" w:hint="eastAsia"/>
          <w:color w:val="333333"/>
          <w:sz w:val="52"/>
          <w:szCs w:val="52"/>
          <w:shd w:val="clear" w:color="auto" w:fill="FFFFFF"/>
        </w:rPr>
        <w:t>医院互联网、医保专线链路租赁服务采购项目（包1）</w:t>
      </w:r>
    </w:p>
    <w:p w14:paraId="3BE96F2B" w14:textId="77777777" w:rsidR="00EF3258" w:rsidRDefault="00EF3258">
      <w:pPr>
        <w:spacing w:line="360" w:lineRule="auto"/>
        <w:ind w:firstLine="200"/>
        <w:jc w:val="center"/>
        <w:rPr>
          <w:rFonts w:ascii="方正小标宋简体" w:eastAsia="方正小标宋简体" w:hAnsi="微软雅黑"/>
          <w:b/>
          <w:color w:val="333333"/>
          <w:sz w:val="36"/>
          <w:szCs w:val="36"/>
          <w:shd w:val="clear" w:color="auto" w:fill="FFFFFF"/>
        </w:rPr>
      </w:pPr>
    </w:p>
    <w:p w14:paraId="2C47AAB6" w14:textId="77777777" w:rsidR="00EF3258" w:rsidRDefault="00EF3258">
      <w:pPr>
        <w:spacing w:line="360" w:lineRule="auto"/>
        <w:ind w:firstLine="200"/>
        <w:jc w:val="center"/>
        <w:rPr>
          <w:rFonts w:ascii="方正小标宋简体" w:eastAsia="方正小标宋简体" w:hAnsi="微软雅黑"/>
          <w:b/>
          <w:color w:val="333333"/>
          <w:sz w:val="36"/>
          <w:szCs w:val="36"/>
          <w:shd w:val="clear" w:color="auto" w:fill="FFFFFF"/>
        </w:rPr>
      </w:pPr>
    </w:p>
    <w:p w14:paraId="10A849F8" w14:textId="77777777" w:rsidR="00EF3258" w:rsidRDefault="000724B3">
      <w:pPr>
        <w:spacing w:line="360" w:lineRule="auto"/>
        <w:ind w:firstLine="200"/>
        <w:jc w:val="center"/>
        <w:rPr>
          <w:rFonts w:ascii="方正小标宋简体" w:eastAsia="方正小标宋简体" w:hAnsi="微软雅黑"/>
          <w:color w:val="333333"/>
          <w:sz w:val="48"/>
          <w:szCs w:val="48"/>
          <w:shd w:val="clear" w:color="auto" w:fill="FFFFFF"/>
        </w:rPr>
      </w:pPr>
      <w:r>
        <w:rPr>
          <w:rFonts w:ascii="方正小标宋简体" w:eastAsia="方正小标宋简体" w:hAnsi="微软雅黑" w:hint="eastAsia"/>
          <w:color w:val="333333"/>
          <w:sz w:val="48"/>
          <w:szCs w:val="48"/>
          <w:shd w:val="clear" w:color="auto" w:fill="FFFFFF"/>
        </w:rPr>
        <w:t>（政采云平台）在线询价采购文件</w:t>
      </w:r>
    </w:p>
    <w:p w14:paraId="60A2CFA4" w14:textId="77777777" w:rsidR="00EF3258" w:rsidRDefault="00EF3258">
      <w:pPr>
        <w:spacing w:line="360" w:lineRule="auto"/>
        <w:ind w:firstLine="200"/>
        <w:jc w:val="center"/>
        <w:rPr>
          <w:rFonts w:ascii="方正小标宋简体" w:eastAsia="方正小标宋简体" w:hAnsi="微软雅黑"/>
          <w:b/>
          <w:color w:val="333333"/>
          <w:sz w:val="36"/>
          <w:szCs w:val="36"/>
          <w:shd w:val="clear" w:color="auto" w:fill="FFFFFF"/>
        </w:rPr>
      </w:pPr>
    </w:p>
    <w:p w14:paraId="6D120830" w14:textId="77777777" w:rsidR="00EF3258" w:rsidRDefault="00EF3258">
      <w:pPr>
        <w:spacing w:line="360" w:lineRule="auto"/>
        <w:ind w:firstLine="200"/>
        <w:jc w:val="center"/>
        <w:rPr>
          <w:rFonts w:ascii="方正小标宋简体" w:eastAsia="方正小标宋简体" w:hAnsi="微软雅黑"/>
          <w:b/>
          <w:color w:val="333333"/>
          <w:sz w:val="36"/>
          <w:szCs w:val="36"/>
          <w:shd w:val="clear" w:color="auto" w:fill="FFFFFF"/>
        </w:rPr>
      </w:pPr>
    </w:p>
    <w:p w14:paraId="1A4D944E" w14:textId="77777777" w:rsidR="00EF3258" w:rsidRDefault="000724B3">
      <w:pPr>
        <w:spacing w:line="360" w:lineRule="auto"/>
        <w:ind w:firstLineChars="200" w:firstLine="720"/>
        <w:jc w:val="left"/>
        <w:rPr>
          <w:rFonts w:ascii="方正小标宋简体" w:eastAsia="方正小标宋简体" w:hAnsi="微软雅黑"/>
          <w:color w:val="333333"/>
          <w:sz w:val="36"/>
          <w:szCs w:val="36"/>
          <w:shd w:val="clear" w:color="auto" w:fill="FFFFFF"/>
        </w:rPr>
      </w:pPr>
      <w:r>
        <w:rPr>
          <w:rFonts w:ascii="方正小标宋简体" w:eastAsia="方正小标宋简体" w:hAnsi="微软雅黑" w:hint="eastAsia"/>
          <w:color w:val="333333"/>
          <w:sz w:val="36"/>
          <w:szCs w:val="36"/>
          <w:shd w:val="clear" w:color="auto" w:fill="FFFFFF"/>
        </w:rPr>
        <w:t>项目名称：医院互联网、医保专线链路租赁服务采购（包1）</w:t>
      </w:r>
    </w:p>
    <w:p w14:paraId="126E0966" w14:textId="77777777" w:rsidR="00EF3258" w:rsidRDefault="000724B3">
      <w:pPr>
        <w:spacing w:line="360" w:lineRule="auto"/>
        <w:ind w:firstLineChars="200" w:firstLine="720"/>
        <w:jc w:val="left"/>
        <w:rPr>
          <w:rFonts w:ascii="方正小标宋简体" w:eastAsia="方正小标宋简体" w:hAnsi="微软雅黑"/>
          <w:color w:val="333333"/>
          <w:sz w:val="36"/>
          <w:szCs w:val="36"/>
          <w:shd w:val="clear" w:color="auto" w:fill="FFFFFF"/>
        </w:rPr>
      </w:pPr>
      <w:r>
        <w:rPr>
          <w:rFonts w:ascii="方正小标宋简体" w:eastAsia="方正小标宋简体" w:hAnsi="微软雅黑" w:hint="eastAsia"/>
          <w:color w:val="333333"/>
          <w:sz w:val="36"/>
          <w:szCs w:val="36"/>
          <w:shd w:val="clear" w:color="auto" w:fill="FFFFFF"/>
        </w:rPr>
        <w:t>项目编号：</w:t>
      </w:r>
      <w:r>
        <w:rPr>
          <w:rFonts w:ascii="方正小标宋简体" w:eastAsia="方正小标宋简体" w:hAnsi="微软雅黑"/>
          <w:color w:val="333333"/>
          <w:sz w:val="36"/>
          <w:szCs w:val="36"/>
          <w:shd w:val="clear" w:color="auto" w:fill="FFFFFF"/>
        </w:rPr>
        <w:t>HZSRMYYCG2026-008-XXK</w:t>
      </w:r>
    </w:p>
    <w:p w14:paraId="00611EB7" w14:textId="77777777" w:rsidR="00EF3258" w:rsidRDefault="000724B3">
      <w:pPr>
        <w:spacing w:line="360" w:lineRule="auto"/>
        <w:ind w:firstLineChars="200" w:firstLine="720"/>
        <w:jc w:val="left"/>
        <w:rPr>
          <w:rFonts w:ascii="方正小标宋简体" w:eastAsia="方正小标宋简体" w:hAnsi="微软雅黑"/>
          <w:color w:val="333333"/>
          <w:sz w:val="36"/>
          <w:szCs w:val="36"/>
          <w:shd w:val="clear" w:color="auto" w:fill="FFFFFF"/>
        </w:rPr>
      </w:pPr>
      <w:r>
        <w:rPr>
          <w:rFonts w:ascii="方正小标宋简体" w:eastAsia="方正小标宋简体" w:hAnsi="微软雅黑" w:hint="eastAsia"/>
          <w:color w:val="333333"/>
          <w:sz w:val="36"/>
          <w:szCs w:val="36"/>
          <w:shd w:val="clear" w:color="auto" w:fill="FFFFFF"/>
        </w:rPr>
        <w:t>采购单位：横州市人民医院</w:t>
      </w:r>
    </w:p>
    <w:p w14:paraId="3DB5853F" w14:textId="77777777" w:rsidR="00EF3258" w:rsidRDefault="00EF3258">
      <w:pPr>
        <w:spacing w:line="360" w:lineRule="auto"/>
        <w:ind w:firstLineChars="200" w:firstLine="720"/>
        <w:jc w:val="left"/>
        <w:rPr>
          <w:rFonts w:ascii="方正小标宋简体" w:eastAsia="方正小标宋简体" w:hAnsi="微软雅黑"/>
          <w:color w:val="333333"/>
          <w:sz w:val="36"/>
          <w:szCs w:val="36"/>
          <w:shd w:val="clear" w:color="auto" w:fill="FFFFFF"/>
        </w:rPr>
      </w:pPr>
    </w:p>
    <w:p w14:paraId="1650169F" w14:textId="77777777" w:rsidR="00EF3258" w:rsidRDefault="00EF3258">
      <w:pPr>
        <w:spacing w:line="360" w:lineRule="auto"/>
        <w:ind w:firstLineChars="200" w:firstLine="720"/>
        <w:jc w:val="left"/>
        <w:rPr>
          <w:rFonts w:ascii="方正小标宋简体" w:eastAsia="方正小标宋简体" w:hAnsi="微软雅黑"/>
          <w:color w:val="333333"/>
          <w:sz w:val="36"/>
          <w:szCs w:val="36"/>
          <w:shd w:val="clear" w:color="auto" w:fill="FFFFFF"/>
        </w:rPr>
      </w:pPr>
    </w:p>
    <w:p w14:paraId="49D2D6DE" w14:textId="233ECB83" w:rsidR="00EF3258" w:rsidRDefault="000724B3">
      <w:pPr>
        <w:spacing w:line="360" w:lineRule="auto"/>
        <w:jc w:val="center"/>
        <w:rPr>
          <w:rFonts w:ascii="方正小标宋简体" w:eastAsia="方正小标宋简体" w:hAnsi="微软雅黑"/>
          <w:color w:val="333333"/>
          <w:sz w:val="36"/>
          <w:szCs w:val="36"/>
          <w:shd w:val="clear" w:color="auto" w:fill="FFFFFF"/>
        </w:rPr>
      </w:pPr>
      <w:r>
        <w:rPr>
          <w:rFonts w:ascii="方正小标宋简体" w:eastAsia="方正小标宋简体" w:hAnsi="微软雅黑" w:hint="eastAsia"/>
          <w:color w:val="333333"/>
          <w:sz w:val="36"/>
          <w:szCs w:val="36"/>
          <w:shd w:val="clear" w:color="auto" w:fill="FFFFFF"/>
        </w:rPr>
        <w:t>日期：2</w:t>
      </w:r>
      <w:r>
        <w:rPr>
          <w:rFonts w:ascii="方正小标宋简体" w:eastAsia="方正小标宋简体" w:hAnsi="微软雅黑"/>
          <w:color w:val="333333"/>
          <w:sz w:val="36"/>
          <w:szCs w:val="36"/>
          <w:shd w:val="clear" w:color="auto" w:fill="FFFFFF"/>
        </w:rPr>
        <w:t>026</w:t>
      </w:r>
      <w:r>
        <w:rPr>
          <w:rFonts w:ascii="方正小标宋简体" w:eastAsia="方正小标宋简体" w:hAnsi="微软雅黑" w:hint="eastAsia"/>
          <w:color w:val="333333"/>
          <w:sz w:val="36"/>
          <w:szCs w:val="36"/>
          <w:shd w:val="clear" w:color="auto" w:fill="FFFFFF"/>
        </w:rPr>
        <w:t>年</w:t>
      </w:r>
      <w:r>
        <w:rPr>
          <w:rFonts w:ascii="方正小标宋简体" w:eastAsia="方正小标宋简体" w:hAnsi="微软雅黑"/>
          <w:color w:val="333333"/>
          <w:sz w:val="36"/>
          <w:szCs w:val="36"/>
          <w:shd w:val="clear" w:color="auto" w:fill="FFFFFF"/>
        </w:rPr>
        <w:t>0</w:t>
      </w:r>
      <w:r w:rsidR="007B1E09">
        <w:rPr>
          <w:rFonts w:ascii="方正小标宋简体" w:eastAsia="方正小标宋简体" w:hAnsi="微软雅黑"/>
          <w:color w:val="333333"/>
          <w:sz w:val="36"/>
          <w:szCs w:val="36"/>
          <w:shd w:val="clear" w:color="auto" w:fill="FFFFFF"/>
        </w:rPr>
        <w:t>5</w:t>
      </w:r>
      <w:r>
        <w:rPr>
          <w:rFonts w:ascii="方正小标宋简体" w:eastAsia="方正小标宋简体" w:hAnsi="微软雅黑" w:hint="eastAsia"/>
          <w:color w:val="333333"/>
          <w:sz w:val="36"/>
          <w:szCs w:val="36"/>
          <w:shd w:val="clear" w:color="auto" w:fill="FFFFFF"/>
        </w:rPr>
        <w:t>月</w:t>
      </w:r>
    </w:p>
    <w:p w14:paraId="5039CDB7" w14:textId="77777777" w:rsidR="00EF3258" w:rsidRDefault="000724B3">
      <w:pPr>
        <w:jc w:val="center"/>
        <w:rPr>
          <w:rFonts w:ascii="宋体" w:eastAsia="宋体" w:hAnsi="宋体" w:cs="Times New Roman"/>
          <w:color w:val="000000"/>
          <w:kern w:val="0"/>
          <w:sz w:val="52"/>
          <w:szCs w:val="52"/>
        </w:rPr>
      </w:pPr>
      <w:r>
        <w:rPr>
          <w:rFonts w:ascii="宋体" w:eastAsia="宋体" w:hAnsi="宋体" w:cs="Times New Roman"/>
          <w:color w:val="000000"/>
          <w:kern w:val="0"/>
          <w:sz w:val="52"/>
          <w:szCs w:val="52"/>
        </w:rPr>
        <w:br w:type="page"/>
      </w:r>
    </w:p>
    <w:p w14:paraId="5696C4CA" w14:textId="77777777" w:rsidR="00EF3258" w:rsidRDefault="000724B3">
      <w:pPr>
        <w:jc w:val="center"/>
        <w:rPr>
          <w:rFonts w:ascii="宋体" w:eastAsia="宋体" w:hAnsi="宋体" w:cs="Times New Roman"/>
          <w:color w:val="000000"/>
          <w:kern w:val="0"/>
          <w:sz w:val="52"/>
          <w:szCs w:val="52"/>
        </w:rPr>
      </w:pPr>
      <w:bookmarkStart w:id="0" w:name="_Toc216879558"/>
      <w:r>
        <w:rPr>
          <w:rFonts w:ascii="宋体" w:eastAsia="宋体" w:hAnsi="宋体" w:cs="Times New Roman"/>
          <w:color w:val="000000"/>
          <w:kern w:val="0"/>
          <w:sz w:val="52"/>
          <w:szCs w:val="52"/>
        </w:rPr>
        <w:lastRenderedPageBreak/>
        <w:t>目录</w:t>
      </w:r>
      <w:bookmarkEnd w:id="0"/>
    </w:p>
    <w:sdt>
      <w:sdtPr>
        <w:rPr>
          <w:rFonts w:asciiTheme="minorHAnsi" w:eastAsiaTheme="minorEastAsia" w:hAnsiTheme="minorHAnsi" w:cstheme="minorBidi"/>
          <w:color w:val="auto"/>
          <w:kern w:val="2"/>
          <w:sz w:val="21"/>
          <w:szCs w:val="22"/>
          <w:lang w:val="zh-CN"/>
        </w:rPr>
        <w:id w:val="961539546"/>
        <w:docPartObj>
          <w:docPartGallery w:val="Table of Contents"/>
          <w:docPartUnique/>
        </w:docPartObj>
      </w:sdtPr>
      <w:sdtEndPr>
        <w:rPr>
          <w:rFonts w:ascii="宋体" w:eastAsia="宋体" w:hAnsi="宋体"/>
          <w:b/>
          <w:bCs/>
        </w:rPr>
      </w:sdtEndPr>
      <w:sdtContent>
        <w:p w14:paraId="6B9FDFC5" w14:textId="77777777" w:rsidR="00EF3258" w:rsidRDefault="00EF3258">
          <w:pPr>
            <w:pStyle w:val="TOC1"/>
            <w:jc w:val="center"/>
            <w:rPr>
              <w:rFonts w:ascii="方正小标宋简体" w:eastAsia="方正小标宋简体" w:hAnsi="微软雅黑" w:cstheme="minorBidi"/>
              <w:b/>
              <w:color w:val="333333"/>
              <w:kern w:val="2"/>
              <w:sz w:val="36"/>
              <w:szCs w:val="36"/>
              <w:shd w:val="clear" w:color="auto" w:fill="FFFFFF"/>
            </w:rPr>
          </w:pPr>
        </w:p>
        <w:p w14:paraId="7C1A7A25" w14:textId="77777777" w:rsidR="00EF3258" w:rsidRDefault="000724B3">
          <w:pPr>
            <w:pStyle w:val="11"/>
            <w:tabs>
              <w:tab w:val="right" w:leader="dot" w:pos="9060"/>
            </w:tabs>
            <w:rPr>
              <w:rFonts w:ascii="宋体" w:eastAsia="宋体" w:hAnsi="宋体"/>
              <w:b/>
              <w:sz w:val="28"/>
              <w:szCs w:val="28"/>
            </w:rPr>
          </w:pPr>
          <w:r>
            <w:rPr>
              <w:rFonts w:ascii="宋体" w:eastAsia="宋体" w:hAnsi="宋体"/>
              <w:b/>
            </w:rPr>
            <w:fldChar w:fldCharType="begin"/>
          </w:r>
          <w:r>
            <w:rPr>
              <w:rFonts w:ascii="宋体" w:eastAsia="宋体" w:hAnsi="宋体"/>
              <w:b/>
            </w:rPr>
            <w:instrText xml:space="preserve"> TOC \o "1-3" \h \z \u </w:instrText>
          </w:r>
          <w:r>
            <w:rPr>
              <w:rFonts w:ascii="宋体" w:eastAsia="宋体" w:hAnsi="宋体"/>
              <w:b/>
            </w:rPr>
            <w:fldChar w:fldCharType="separate"/>
          </w:r>
          <w:hyperlink w:anchor="_Toc216879558" w:history="1">
            <w:r>
              <w:rPr>
                <w:rStyle w:val="af4"/>
                <w:rFonts w:ascii="宋体" w:eastAsia="宋体" w:hAnsi="宋体" w:hint="eastAsia"/>
                <w:b/>
                <w:sz w:val="28"/>
                <w:szCs w:val="28"/>
              </w:rPr>
              <w:t>一、项目基本概况</w:t>
            </w:r>
            <w:r>
              <w:rPr>
                <w:rFonts w:ascii="宋体" w:eastAsia="宋体" w:hAnsi="宋体"/>
                <w:b/>
                <w:sz w:val="28"/>
                <w:szCs w:val="28"/>
              </w:rPr>
              <w:tab/>
              <w:t>1</w:t>
            </w:r>
          </w:hyperlink>
        </w:p>
        <w:p w14:paraId="1ECCE19E" w14:textId="77777777" w:rsidR="00EF3258" w:rsidRDefault="00FD7D6A">
          <w:pPr>
            <w:pStyle w:val="11"/>
            <w:tabs>
              <w:tab w:val="right" w:leader="dot" w:pos="9060"/>
            </w:tabs>
            <w:rPr>
              <w:rFonts w:ascii="宋体" w:eastAsia="宋体" w:hAnsi="宋体"/>
              <w:b/>
              <w:sz w:val="28"/>
              <w:szCs w:val="28"/>
            </w:rPr>
          </w:pPr>
          <w:hyperlink w:anchor="_Toc216879559" w:history="1">
            <w:r w:rsidR="000724B3">
              <w:rPr>
                <w:rStyle w:val="af4"/>
                <w:rFonts w:ascii="宋体" w:eastAsia="宋体" w:hAnsi="宋体"/>
                <w:b/>
                <w:sz w:val="28"/>
                <w:szCs w:val="28"/>
              </w:rPr>
              <w:t>二、</w:t>
            </w:r>
            <w:r w:rsidR="000724B3">
              <w:rPr>
                <w:rStyle w:val="af4"/>
                <w:rFonts w:ascii="宋体" w:eastAsia="宋体" w:hAnsi="宋体" w:hint="eastAsia"/>
                <w:b/>
                <w:sz w:val="28"/>
                <w:szCs w:val="28"/>
              </w:rPr>
              <w:t>采购需求</w:t>
            </w:r>
            <w:r w:rsidR="000724B3">
              <w:rPr>
                <w:rFonts w:ascii="宋体" w:eastAsia="宋体" w:hAnsi="宋体"/>
                <w:b/>
                <w:sz w:val="28"/>
                <w:szCs w:val="28"/>
              </w:rPr>
              <w:tab/>
            </w:r>
            <w:r w:rsidR="000724B3">
              <w:rPr>
                <w:rFonts w:ascii="宋体" w:eastAsia="宋体" w:hAnsi="宋体"/>
                <w:b/>
                <w:sz w:val="28"/>
                <w:szCs w:val="28"/>
              </w:rPr>
              <w:fldChar w:fldCharType="begin"/>
            </w:r>
            <w:r w:rsidR="000724B3">
              <w:rPr>
                <w:rFonts w:ascii="宋体" w:eastAsia="宋体" w:hAnsi="宋体"/>
                <w:b/>
                <w:sz w:val="28"/>
                <w:szCs w:val="28"/>
              </w:rPr>
              <w:instrText xml:space="preserve"> PAGEREF _Toc216879559 \h </w:instrText>
            </w:r>
            <w:r w:rsidR="000724B3">
              <w:rPr>
                <w:rFonts w:ascii="宋体" w:eastAsia="宋体" w:hAnsi="宋体"/>
                <w:b/>
                <w:sz w:val="28"/>
                <w:szCs w:val="28"/>
              </w:rPr>
            </w:r>
            <w:r w:rsidR="000724B3">
              <w:rPr>
                <w:rFonts w:ascii="宋体" w:eastAsia="宋体" w:hAnsi="宋体"/>
                <w:b/>
                <w:sz w:val="28"/>
                <w:szCs w:val="28"/>
              </w:rPr>
              <w:fldChar w:fldCharType="separate"/>
            </w:r>
            <w:r w:rsidR="000724B3">
              <w:rPr>
                <w:rFonts w:ascii="宋体" w:eastAsia="宋体" w:hAnsi="宋体"/>
                <w:b/>
                <w:sz w:val="28"/>
                <w:szCs w:val="28"/>
              </w:rPr>
              <w:t>2</w:t>
            </w:r>
            <w:r w:rsidR="000724B3">
              <w:rPr>
                <w:rFonts w:ascii="宋体" w:eastAsia="宋体" w:hAnsi="宋体"/>
                <w:b/>
                <w:sz w:val="28"/>
                <w:szCs w:val="28"/>
              </w:rPr>
              <w:fldChar w:fldCharType="end"/>
            </w:r>
          </w:hyperlink>
        </w:p>
        <w:p w14:paraId="34F82DC3" w14:textId="534F80CE" w:rsidR="00EF3258" w:rsidRDefault="00FD7D6A">
          <w:pPr>
            <w:pStyle w:val="11"/>
            <w:tabs>
              <w:tab w:val="right" w:leader="dot" w:pos="9060"/>
            </w:tabs>
            <w:rPr>
              <w:rFonts w:ascii="宋体" w:eastAsia="宋体" w:hAnsi="宋体"/>
              <w:b/>
              <w:sz w:val="28"/>
              <w:szCs w:val="28"/>
            </w:rPr>
          </w:pPr>
          <w:hyperlink w:anchor="_Toc216879560" w:history="1">
            <w:r w:rsidR="000724B3">
              <w:rPr>
                <w:rStyle w:val="af4"/>
                <w:rFonts w:ascii="宋体" w:eastAsia="宋体" w:hAnsi="宋体"/>
                <w:b/>
                <w:sz w:val="28"/>
                <w:szCs w:val="28"/>
              </w:rPr>
              <w:t>三、</w:t>
            </w:r>
            <w:r w:rsidR="000724B3">
              <w:rPr>
                <w:rStyle w:val="af4"/>
                <w:rFonts w:ascii="宋体" w:eastAsia="宋体" w:hAnsi="宋体" w:hint="eastAsia"/>
                <w:b/>
                <w:sz w:val="28"/>
                <w:szCs w:val="28"/>
              </w:rPr>
              <w:t>投标人在报价时须提供响应文件，包含但不限于以下内容</w:t>
            </w:r>
            <w:r w:rsidR="000724B3">
              <w:rPr>
                <w:rFonts w:ascii="宋体" w:eastAsia="宋体" w:hAnsi="宋体"/>
                <w:b/>
                <w:sz w:val="28"/>
                <w:szCs w:val="28"/>
              </w:rPr>
              <w:tab/>
              <w:t>1</w:t>
            </w:r>
            <w:r w:rsidR="00F64F61">
              <w:rPr>
                <w:rFonts w:ascii="宋体" w:eastAsia="宋体" w:hAnsi="宋体"/>
                <w:b/>
                <w:sz w:val="28"/>
                <w:szCs w:val="28"/>
              </w:rPr>
              <w:t>0</w:t>
            </w:r>
          </w:hyperlink>
        </w:p>
        <w:p w14:paraId="2506472F" w14:textId="77777777" w:rsidR="00EF3258" w:rsidRDefault="000724B3">
          <w:pPr>
            <w:pStyle w:val="11"/>
            <w:tabs>
              <w:tab w:val="right" w:leader="dot" w:pos="9060"/>
            </w:tabs>
            <w:jc w:val="center"/>
            <w:rPr>
              <w:rFonts w:ascii="宋体" w:eastAsia="宋体" w:hAnsi="宋体"/>
              <w:b/>
              <w:bCs/>
              <w:lang w:val="zh-CN"/>
            </w:rPr>
          </w:pPr>
          <w:r>
            <w:rPr>
              <w:rFonts w:ascii="宋体" w:eastAsia="宋体" w:hAnsi="宋体"/>
              <w:b/>
              <w:bCs/>
              <w:lang w:val="zh-CN"/>
            </w:rPr>
            <w:fldChar w:fldCharType="end"/>
          </w:r>
        </w:p>
      </w:sdtContent>
    </w:sdt>
    <w:p w14:paraId="11EB1D92" w14:textId="77777777" w:rsidR="00EF3258" w:rsidRDefault="000724B3">
      <w:pPr>
        <w:pStyle w:val="11"/>
        <w:tabs>
          <w:tab w:val="left" w:pos="2200"/>
          <w:tab w:val="center" w:pos="4535"/>
          <w:tab w:val="right" w:leader="dot" w:pos="9060"/>
        </w:tabs>
        <w:jc w:val="left"/>
        <w:rPr>
          <w:rFonts w:ascii="宋体" w:eastAsia="宋体" w:hAnsi="宋体"/>
          <w:b/>
          <w:color w:val="000000" w:themeColor="text1"/>
          <w:sz w:val="32"/>
          <w:szCs w:val="32"/>
        </w:rPr>
      </w:pPr>
      <w:r>
        <w:rPr>
          <w:rFonts w:ascii="宋体" w:eastAsia="宋体" w:hAnsi="宋体"/>
          <w:b/>
          <w:color w:val="000000" w:themeColor="text1"/>
          <w:sz w:val="32"/>
          <w:szCs w:val="32"/>
        </w:rPr>
        <w:tab/>
      </w:r>
      <w:r>
        <w:rPr>
          <w:rFonts w:ascii="宋体" w:eastAsia="宋体" w:hAnsi="宋体"/>
          <w:b/>
          <w:color w:val="000000" w:themeColor="text1"/>
          <w:sz w:val="32"/>
          <w:szCs w:val="32"/>
        </w:rPr>
        <w:tab/>
      </w:r>
    </w:p>
    <w:p w14:paraId="64CA3EAC" w14:textId="77777777" w:rsidR="00EF3258" w:rsidRDefault="00EF3258">
      <w:pPr>
        <w:sectPr w:rsidR="00EF3258">
          <w:pgSz w:w="11906" w:h="16838"/>
          <w:pgMar w:top="1418" w:right="1418" w:bottom="1418" w:left="1418" w:header="851" w:footer="992" w:gutter="0"/>
          <w:pgNumType w:start="1" w:chapStyle="1"/>
          <w:cols w:space="425"/>
          <w:docGrid w:type="lines" w:linePitch="312"/>
        </w:sectPr>
      </w:pPr>
    </w:p>
    <w:p w14:paraId="0A78CEDB" w14:textId="77777777" w:rsidR="00EF3258" w:rsidRDefault="000724B3">
      <w:pPr>
        <w:spacing w:line="360" w:lineRule="auto"/>
        <w:outlineLvl w:val="0"/>
        <w:rPr>
          <w:rFonts w:ascii="宋体" w:eastAsia="宋体" w:hAnsi="宋体"/>
          <w:b/>
          <w:color w:val="000000" w:themeColor="text1"/>
          <w:sz w:val="32"/>
          <w:szCs w:val="32"/>
        </w:rPr>
      </w:pPr>
      <w:r>
        <w:rPr>
          <w:rFonts w:ascii="宋体" w:eastAsia="宋体" w:hAnsi="宋体" w:hint="eastAsia"/>
          <w:b/>
          <w:color w:val="000000" w:themeColor="text1"/>
          <w:sz w:val="32"/>
          <w:szCs w:val="32"/>
        </w:rPr>
        <w:lastRenderedPageBreak/>
        <w:t xml:space="preserve">一、项目基本概况 </w:t>
      </w:r>
    </w:p>
    <w:p w14:paraId="70D5204C" w14:textId="77777777" w:rsidR="00EF3258" w:rsidRDefault="000724B3">
      <w:pPr>
        <w:spacing w:line="360" w:lineRule="auto"/>
        <w:ind w:firstLineChars="200" w:firstLine="480"/>
        <w:rPr>
          <w:rFonts w:ascii="宋体" w:eastAsia="宋体" w:hAnsi="宋体" w:cs="宋体"/>
          <w:color w:val="000000"/>
          <w:sz w:val="24"/>
          <w:szCs w:val="24"/>
        </w:rPr>
      </w:pPr>
      <w:r>
        <w:rPr>
          <w:rFonts w:ascii="宋体" w:eastAsia="宋体" w:hAnsi="宋体" w:hint="eastAsia"/>
          <w:color w:val="000000" w:themeColor="text1"/>
          <w:sz w:val="24"/>
          <w:szCs w:val="24"/>
        </w:rPr>
        <w:t>1.项目编号：</w:t>
      </w:r>
      <w:r>
        <w:rPr>
          <w:rFonts w:ascii="宋体" w:eastAsia="宋体" w:hAnsi="宋体" w:cs="宋体"/>
          <w:color w:val="000000"/>
          <w:sz w:val="24"/>
          <w:szCs w:val="24"/>
        </w:rPr>
        <w:t>HZSRMYYCG2026-008-XXK</w:t>
      </w:r>
    </w:p>
    <w:p w14:paraId="59E01BF0" w14:textId="77777777" w:rsidR="00EF3258" w:rsidRDefault="000724B3">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2.项目名称：医院互联网、医保专线链路租赁服务采购（包1）</w:t>
      </w:r>
    </w:p>
    <w:p w14:paraId="059CA294" w14:textId="77777777" w:rsidR="00EF3258" w:rsidRDefault="000724B3">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3.采购方式：政采云平台-在线询价</w:t>
      </w:r>
    </w:p>
    <w:p w14:paraId="6515B9D1" w14:textId="77777777" w:rsidR="00EF3258" w:rsidRDefault="000724B3">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4.预算金额：</w:t>
      </w:r>
      <w:r>
        <w:rPr>
          <w:rFonts w:ascii="宋体" w:eastAsia="宋体" w:hAnsi="宋体"/>
          <w:color w:val="000000" w:themeColor="text1"/>
          <w:sz w:val="24"/>
          <w:szCs w:val="24"/>
        </w:rPr>
        <w:t>259164.00</w:t>
      </w:r>
      <w:r>
        <w:rPr>
          <w:rFonts w:ascii="宋体" w:eastAsia="宋体" w:hAnsi="宋体" w:hint="eastAsia"/>
          <w:color w:val="000000" w:themeColor="text1"/>
          <w:sz w:val="24"/>
          <w:szCs w:val="24"/>
        </w:rPr>
        <w:t>元</w:t>
      </w:r>
    </w:p>
    <w:p w14:paraId="0D866DA8" w14:textId="77777777" w:rsidR="00EF3258" w:rsidRDefault="000724B3">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5.最高限价：</w:t>
      </w:r>
      <w:r>
        <w:rPr>
          <w:rFonts w:ascii="宋体" w:eastAsia="宋体" w:hAnsi="宋体"/>
          <w:color w:val="000000" w:themeColor="text1"/>
          <w:sz w:val="24"/>
          <w:szCs w:val="24"/>
        </w:rPr>
        <w:t>259164.00</w:t>
      </w:r>
      <w:r>
        <w:rPr>
          <w:rFonts w:ascii="宋体" w:eastAsia="宋体" w:hAnsi="宋体" w:hint="eastAsia"/>
          <w:color w:val="000000" w:themeColor="text1"/>
          <w:sz w:val="24"/>
          <w:szCs w:val="24"/>
        </w:rPr>
        <w:t>元</w:t>
      </w:r>
    </w:p>
    <w:p w14:paraId="0955355E" w14:textId="421FF9BC" w:rsidR="00EF3258" w:rsidRPr="00973C30" w:rsidRDefault="000724B3" w:rsidP="00973C30">
      <w:pPr>
        <w:spacing w:line="360" w:lineRule="auto"/>
        <w:ind w:firstLineChars="200" w:firstLine="480"/>
        <w:rPr>
          <w:rFonts w:ascii="宋体" w:eastAsia="宋体" w:hAnsi="宋体"/>
          <w:color w:val="000000" w:themeColor="text1"/>
          <w:sz w:val="24"/>
          <w:szCs w:val="24"/>
        </w:rPr>
      </w:pPr>
      <w:r w:rsidRPr="00973C30">
        <w:rPr>
          <w:rFonts w:ascii="宋体" w:eastAsia="宋体" w:hAnsi="宋体"/>
          <w:color w:val="000000" w:themeColor="text1"/>
          <w:sz w:val="24"/>
          <w:szCs w:val="24"/>
        </w:rPr>
        <w:t>6</w:t>
      </w:r>
      <w:r w:rsidRPr="00973C30">
        <w:rPr>
          <w:rFonts w:ascii="宋体" w:eastAsia="宋体" w:hAnsi="宋体" w:hint="eastAsia"/>
          <w:color w:val="000000" w:themeColor="text1"/>
          <w:sz w:val="24"/>
          <w:szCs w:val="24"/>
        </w:rPr>
        <w:t>.供应商基本要求：</w:t>
      </w:r>
    </w:p>
    <w:p w14:paraId="5FBC8ADF" w14:textId="78393AAA" w:rsidR="00973C30" w:rsidRPr="00973C30" w:rsidRDefault="00973C30" w:rsidP="00973C30">
      <w:pPr>
        <w:spacing w:line="360" w:lineRule="auto"/>
        <w:ind w:firstLineChars="200" w:firstLine="480"/>
        <w:rPr>
          <w:rFonts w:ascii="宋体" w:eastAsia="宋体" w:hAnsi="宋体" w:cs="宋体"/>
          <w:color w:val="000000"/>
          <w:sz w:val="24"/>
          <w:szCs w:val="24"/>
        </w:rPr>
      </w:pPr>
      <w:r w:rsidRPr="00973C30">
        <w:rPr>
          <w:rFonts w:ascii="宋体" w:eastAsia="宋体" w:hAnsi="宋体" w:cs="宋体" w:hint="eastAsia"/>
          <w:color w:val="000000"/>
          <w:sz w:val="24"/>
          <w:szCs w:val="24"/>
        </w:rPr>
        <w:t>（1）</w:t>
      </w:r>
      <w:r w:rsidRPr="00973C30">
        <w:rPr>
          <w:rFonts w:ascii="宋体" w:eastAsia="宋体" w:hAnsi="宋体" w:cs="宋体" w:hint="eastAsia"/>
          <w:color w:val="000000"/>
          <w:sz w:val="24"/>
          <w:szCs w:val="24"/>
        </w:rPr>
        <w:t>有效的营业执照</w:t>
      </w:r>
      <w:r w:rsidRPr="00973C30">
        <w:rPr>
          <w:rFonts w:ascii="宋体" w:eastAsia="宋体" w:hAnsi="宋体" w:cs="宋体" w:hint="eastAsia"/>
          <w:color w:val="000000"/>
          <w:sz w:val="24"/>
          <w:szCs w:val="24"/>
        </w:rPr>
        <w:t>；</w:t>
      </w:r>
    </w:p>
    <w:p w14:paraId="69056DCC" w14:textId="41BEE4A2" w:rsidR="00973C30" w:rsidRPr="00973C30" w:rsidRDefault="00973C30" w:rsidP="00973C30">
      <w:pPr>
        <w:spacing w:line="400" w:lineRule="exact"/>
        <w:ind w:firstLineChars="200" w:firstLine="480"/>
        <w:rPr>
          <w:rFonts w:ascii="宋体" w:eastAsia="宋体" w:hAnsi="宋体" w:cs="宋体" w:hint="eastAsia"/>
          <w:color w:val="000000"/>
          <w:sz w:val="24"/>
          <w:szCs w:val="24"/>
        </w:rPr>
      </w:pPr>
      <w:r w:rsidRPr="00973C30">
        <w:rPr>
          <w:rFonts w:ascii="宋体" w:eastAsia="宋体" w:hAnsi="宋体" w:cs="宋体" w:hint="eastAsia"/>
          <w:color w:val="000000"/>
          <w:sz w:val="24"/>
          <w:szCs w:val="24"/>
        </w:rPr>
        <w:t>（2）《增值电信业务经营许可证》、《中华人民共和国基础电信业务经营许可证》</w:t>
      </w:r>
      <w:r w:rsidRPr="00973C30">
        <w:rPr>
          <w:rFonts w:ascii="宋体" w:eastAsia="宋体" w:hAnsi="宋体" w:cs="宋体" w:hint="eastAsia"/>
          <w:color w:val="000000"/>
          <w:sz w:val="24"/>
          <w:szCs w:val="24"/>
        </w:rPr>
        <w:t>；</w:t>
      </w:r>
    </w:p>
    <w:p w14:paraId="24ED1CFC" w14:textId="29DFB73B" w:rsidR="00EF3258" w:rsidRPr="00973C30" w:rsidRDefault="000724B3" w:rsidP="00973C30">
      <w:pPr>
        <w:spacing w:line="360" w:lineRule="auto"/>
        <w:ind w:firstLineChars="200" w:firstLine="480"/>
        <w:rPr>
          <w:rFonts w:ascii="宋体" w:eastAsia="宋体" w:hAnsi="宋体"/>
          <w:color w:val="000000" w:themeColor="text1"/>
          <w:sz w:val="24"/>
          <w:szCs w:val="24"/>
        </w:rPr>
      </w:pPr>
      <w:r w:rsidRPr="00973C30">
        <w:rPr>
          <w:rFonts w:ascii="宋体" w:eastAsia="宋体" w:hAnsi="宋体" w:hint="eastAsia"/>
          <w:color w:val="000000" w:themeColor="text1"/>
          <w:sz w:val="24"/>
          <w:szCs w:val="24"/>
        </w:rPr>
        <w:t>（</w:t>
      </w:r>
      <w:r w:rsidR="00973C30" w:rsidRPr="00973C30">
        <w:rPr>
          <w:rFonts w:ascii="宋体" w:eastAsia="宋体" w:hAnsi="宋体"/>
          <w:color w:val="000000" w:themeColor="text1"/>
          <w:sz w:val="24"/>
          <w:szCs w:val="24"/>
        </w:rPr>
        <w:t>3</w:t>
      </w:r>
      <w:r w:rsidRPr="00973C30">
        <w:rPr>
          <w:rFonts w:ascii="宋体" w:eastAsia="宋体" w:hAnsi="宋体" w:hint="eastAsia"/>
          <w:color w:val="000000" w:themeColor="text1"/>
          <w:sz w:val="24"/>
          <w:szCs w:val="24"/>
        </w:rPr>
        <w:t>）满足《中华人民共和国政府采购法》第二十二条规定；</w:t>
      </w:r>
    </w:p>
    <w:p w14:paraId="135F77AE" w14:textId="77777777" w:rsidR="00973C30" w:rsidRPr="00973C30" w:rsidRDefault="00973C30" w:rsidP="00973C30">
      <w:pPr>
        <w:spacing w:line="400" w:lineRule="exact"/>
        <w:ind w:firstLineChars="200" w:firstLine="480"/>
        <w:rPr>
          <w:rFonts w:ascii="宋体" w:eastAsia="宋体" w:hAnsi="宋体" w:cs="宋体"/>
          <w:color w:val="000000"/>
          <w:sz w:val="24"/>
          <w:szCs w:val="24"/>
        </w:rPr>
      </w:pPr>
      <w:r w:rsidRPr="00973C30">
        <w:rPr>
          <w:rFonts w:ascii="宋体" w:eastAsia="宋体" w:hAnsi="宋体" w:cs="宋体" w:hint="eastAsia"/>
          <w:color w:val="000000"/>
          <w:sz w:val="24"/>
          <w:szCs w:val="24"/>
        </w:rPr>
        <w:t>（4）参加政府采购活动前三年内在经营活动中没有重大违法记录的书面声明（详见附件4）</w:t>
      </w:r>
    </w:p>
    <w:p w14:paraId="377DAE1D" w14:textId="7EB6882F" w:rsidR="00EF3258" w:rsidRPr="00973C30" w:rsidRDefault="000724B3" w:rsidP="00973C30">
      <w:pPr>
        <w:spacing w:line="360" w:lineRule="auto"/>
        <w:ind w:firstLineChars="200" w:firstLine="480"/>
        <w:rPr>
          <w:rFonts w:ascii="宋体" w:eastAsia="宋体" w:hAnsi="宋体"/>
          <w:color w:val="000000" w:themeColor="text1"/>
          <w:sz w:val="24"/>
          <w:szCs w:val="24"/>
        </w:rPr>
      </w:pPr>
      <w:r w:rsidRPr="00973C30">
        <w:rPr>
          <w:rFonts w:ascii="宋体" w:eastAsia="宋体" w:hAnsi="宋体" w:hint="eastAsia"/>
          <w:color w:val="000000" w:themeColor="text1"/>
          <w:sz w:val="24"/>
          <w:szCs w:val="24"/>
        </w:rPr>
        <w:t>（</w:t>
      </w:r>
      <w:r w:rsidR="00973C30" w:rsidRPr="00973C30">
        <w:rPr>
          <w:rFonts w:ascii="宋体" w:eastAsia="宋体" w:hAnsi="宋体"/>
          <w:color w:val="000000" w:themeColor="text1"/>
          <w:sz w:val="24"/>
          <w:szCs w:val="24"/>
        </w:rPr>
        <w:t>5</w:t>
      </w:r>
      <w:r w:rsidRPr="00973C30">
        <w:rPr>
          <w:rFonts w:ascii="宋体" w:eastAsia="宋体" w:hAnsi="宋体" w:hint="eastAsia"/>
          <w:color w:val="000000" w:themeColor="text1"/>
          <w:sz w:val="24"/>
          <w:szCs w:val="24"/>
        </w:rPr>
        <w:t>）未被列入失信被执行人、重大税收违法案件当事人名单、政府采购严重违法失信行为记录名单</w:t>
      </w:r>
    </w:p>
    <w:p w14:paraId="281C516D" w14:textId="0582F925" w:rsidR="00EF3258" w:rsidRPr="00973C30" w:rsidRDefault="000724B3" w:rsidP="00973C30">
      <w:pPr>
        <w:spacing w:line="360" w:lineRule="auto"/>
        <w:ind w:firstLineChars="200" w:firstLine="480"/>
        <w:rPr>
          <w:rFonts w:ascii="宋体" w:eastAsia="宋体" w:hAnsi="宋体"/>
          <w:color w:val="000000" w:themeColor="text1"/>
          <w:sz w:val="24"/>
          <w:szCs w:val="24"/>
        </w:rPr>
      </w:pPr>
      <w:r w:rsidRPr="00973C30">
        <w:rPr>
          <w:rFonts w:ascii="宋体" w:eastAsia="宋体" w:hAnsi="宋体" w:hint="eastAsia"/>
          <w:color w:val="000000" w:themeColor="text1"/>
          <w:sz w:val="24"/>
          <w:szCs w:val="24"/>
        </w:rPr>
        <w:t>（</w:t>
      </w:r>
      <w:r w:rsidR="00973C30" w:rsidRPr="00973C30">
        <w:rPr>
          <w:rFonts w:ascii="宋体" w:eastAsia="宋体" w:hAnsi="宋体"/>
          <w:color w:val="000000" w:themeColor="text1"/>
          <w:sz w:val="24"/>
          <w:szCs w:val="24"/>
        </w:rPr>
        <w:t>6</w:t>
      </w:r>
      <w:r w:rsidRPr="00973C30">
        <w:rPr>
          <w:rFonts w:ascii="宋体" w:eastAsia="宋体" w:hAnsi="宋体" w:hint="eastAsia"/>
          <w:color w:val="000000" w:themeColor="text1"/>
          <w:sz w:val="24"/>
          <w:szCs w:val="24"/>
        </w:rPr>
        <w:t>）为广西政府采购云平台上注册并审核通过的供应商。</w:t>
      </w:r>
    </w:p>
    <w:p w14:paraId="14DCCD42" w14:textId="77777777" w:rsidR="00EF3258" w:rsidRPr="00973C30" w:rsidRDefault="000724B3" w:rsidP="00973C30">
      <w:pPr>
        <w:widowControl/>
        <w:jc w:val="left"/>
        <w:rPr>
          <w:rFonts w:ascii="宋体" w:eastAsia="宋体" w:hAnsi="宋体"/>
          <w:b/>
          <w:color w:val="000000" w:themeColor="text1"/>
          <w:sz w:val="32"/>
          <w:szCs w:val="32"/>
        </w:rPr>
      </w:pPr>
      <w:r w:rsidRPr="00973C30">
        <w:rPr>
          <w:rFonts w:ascii="宋体" w:eastAsia="宋体" w:hAnsi="宋体"/>
          <w:b/>
          <w:color w:val="000000" w:themeColor="text1"/>
          <w:sz w:val="32"/>
          <w:szCs w:val="32"/>
        </w:rPr>
        <w:br w:type="page"/>
      </w:r>
    </w:p>
    <w:p w14:paraId="79297AA1" w14:textId="77777777" w:rsidR="00EF3258" w:rsidRDefault="000724B3">
      <w:pPr>
        <w:spacing w:line="360" w:lineRule="auto"/>
        <w:outlineLvl w:val="0"/>
        <w:rPr>
          <w:rFonts w:ascii="宋体" w:eastAsia="宋体" w:hAnsi="宋体"/>
          <w:b/>
          <w:color w:val="000000" w:themeColor="text1"/>
          <w:sz w:val="32"/>
          <w:szCs w:val="32"/>
        </w:rPr>
      </w:pPr>
      <w:bookmarkStart w:id="1" w:name="_Toc216879561"/>
      <w:r>
        <w:rPr>
          <w:rFonts w:ascii="宋体" w:eastAsia="宋体" w:hAnsi="宋体" w:hint="eastAsia"/>
          <w:b/>
          <w:color w:val="000000" w:themeColor="text1"/>
          <w:sz w:val="32"/>
          <w:szCs w:val="32"/>
        </w:rPr>
        <w:lastRenderedPageBreak/>
        <w:t>二、采购需求</w:t>
      </w:r>
      <w:bookmarkEnd w:id="1"/>
    </w:p>
    <w:p w14:paraId="4C747E9A" w14:textId="77777777" w:rsidR="00EF3258" w:rsidRDefault="000724B3">
      <w:pPr>
        <w:tabs>
          <w:tab w:val="left" w:pos="180"/>
          <w:tab w:val="left" w:pos="1620"/>
        </w:tabs>
        <w:spacing w:line="360" w:lineRule="auto"/>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本项目需求表中带有</w:t>
      </w:r>
      <w:r>
        <w:rPr>
          <w:rFonts w:ascii="宋体" w:eastAsia="宋体" w:hAnsi="宋体" w:cs="宋体" w:hint="eastAsia"/>
          <w:sz w:val="24"/>
          <w:szCs w:val="24"/>
        </w:rPr>
        <w:t>“</w:t>
      </w:r>
      <w:r>
        <w:rPr>
          <w:rFonts w:ascii="宋体" w:eastAsia="宋体" w:hAnsi="宋体" w:cs="Times New Roman" w:hint="eastAsia"/>
          <w:kern w:val="0"/>
          <w:szCs w:val="21"/>
        </w:rPr>
        <w:t>▲</w:t>
      </w:r>
      <w:r>
        <w:rPr>
          <w:rFonts w:ascii="宋体" w:eastAsia="宋体" w:hAnsi="宋体" w:cs="宋体" w:hint="eastAsia"/>
          <w:sz w:val="24"/>
          <w:szCs w:val="24"/>
        </w:rPr>
        <w:t>”技术参数及性能配置要求为实质性要求，必须满足，竞价响</w:t>
      </w:r>
      <w:r>
        <w:rPr>
          <w:rFonts w:ascii="宋体" w:eastAsia="宋体" w:hAnsi="宋体" w:cs="宋体" w:hint="eastAsia"/>
          <w:color w:val="000000"/>
          <w:sz w:val="24"/>
          <w:szCs w:val="24"/>
        </w:rPr>
        <w:t>应不得低于该技术指标或要求。</w:t>
      </w:r>
    </w:p>
    <w:p w14:paraId="6656E369" w14:textId="77777777" w:rsidR="00EF3258" w:rsidRDefault="000724B3">
      <w:pPr>
        <w:widowControl/>
        <w:jc w:val="left"/>
        <w:rPr>
          <w:rFonts w:ascii="宋体" w:eastAsia="宋体" w:hAnsi="宋体" w:cs="宋体"/>
          <w:b/>
          <w:color w:val="000000"/>
          <w:sz w:val="24"/>
          <w:szCs w:val="24"/>
        </w:rPr>
      </w:pPr>
      <w:r>
        <w:rPr>
          <w:rFonts w:ascii="宋体" w:eastAsia="宋体" w:hAnsi="宋体" w:cs="宋体" w:hint="eastAsia"/>
          <w:b/>
          <w:color w:val="000000"/>
          <w:sz w:val="24"/>
          <w:szCs w:val="24"/>
        </w:rPr>
        <w:t>包1：主线路服务</w:t>
      </w:r>
    </w:p>
    <w:tbl>
      <w:tblPr>
        <w:tblW w:w="1007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0" w:type="dxa"/>
          <w:right w:w="10" w:type="dxa"/>
        </w:tblCellMar>
        <w:tblLook w:val="04A0" w:firstRow="1" w:lastRow="0" w:firstColumn="1" w:lastColumn="0" w:noHBand="0" w:noVBand="1"/>
      </w:tblPr>
      <w:tblGrid>
        <w:gridCol w:w="360"/>
        <w:gridCol w:w="61"/>
        <w:gridCol w:w="648"/>
        <w:gridCol w:w="567"/>
        <w:gridCol w:w="567"/>
        <w:gridCol w:w="4738"/>
        <w:gridCol w:w="791"/>
        <w:gridCol w:w="2341"/>
      </w:tblGrid>
      <w:tr w:rsidR="00EF3258" w14:paraId="0BA9966F" w14:textId="77777777">
        <w:trPr>
          <w:trHeight w:val="510"/>
          <w:jc w:val="center"/>
        </w:trPr>
        <w:tc>
          <w:tcPr>
            <w:tcW w:w="1069" w:type="dxa"/>
            <w:gridSpan w:val="3"/>
            <w:tcBorders>
              <w:top w:val="single" w:sz="4" w:space="0" w:color="000000"/>
              <w:left w:val="single" w:sz="4" w:space="0" w:color="000000"/>
              <w:bottom w:val="single" w:sz="4" w:space="0" w:color="000000"/>
              <w:right w:val="single" w:sz="4" w:space="0" w:color="000000"/>
            </w:tcBorders>
          </w:tcPr>
          <w:p w14:paraId="0ADECACB" w14:textId="77777777" w:rsidR="00EF3258" w:rsidRDefault="00EF3258">
            <w:pPr>
              <w:spacing w:line="208" w:lineRule="auto"/>
              <w:jc w:val="center"/>
              <w:rPr>
                <w:rFonts w:ascii="宋体" w:eastAsia="宋体" w:hAnsi="宋体"/>
                <w:b/>
                <w:color w:val="000000"/>
                <w:szCs w:val="21"/>
              </w:rPr>
            </w:pPr>
          </w:p>
        </w:tc>
        <w:tc>
          <w:tcPr>
            <w:tcW w:w="567" w:type="dxa"/>
            <w:tcBorders>
              <w:top w:val="single" w:sz="4" w:space="0" w:color="000000"/>
              <w:left w:val="single" w:sz="4" w:space="0" w:color="000000"/>
              <w:bottom w:val="single" w:sz="4" w:space="0" w:color="000000"/>
              <w:right w:val="single" w:sz="4" w:space="0" w:color="000000"/>
            </w:tcBorders>
          </w:tcPr>
          <w:p w14:paraId="20168BA4" w14:textId="77777777" w:rsidR="00EF3258" w:rsidRDefault="00EF3258">
            <w:pPr>
              <w:spacing w:line="208" w:lineRule="auto"/>
              <w:jc w:val="center"/>
              <w:rPr>
                <w:rFonts w:ascii="宋体" w:eastAsia="宋体" w:hAnsi="宋体"/>
                <w:b/>
                <w:color w:val="000000"/>
                <w:szCs w:val="21"/>
              </w:rPr>
            </w:pPr>
          </w:p>
        </w:tc>
        <w:tc>
          <w:tcPr>
            <w:tcW w:w="8437" w:type="dxa"/>
            <w:gridSpan w:val="4"/>
            <w:tcBorders>
              <w:top w:val="single" w:sz="4" w:space="0" w:color="000000"/>
              <w:left w:val="single" w:sz="4" w:space="0" w:color="000000"/>
              <w:bottom w:val="single" w:sz="4" w:space="0" w:color="000000"/>
              <w:right w:val="single" w:sz="4" w:space="0" w:color="000000"/>
            </w:tcBorders>
            <w:vAlign w:val="center"/>
          </w:tcPr>
          <w:p w14:paraId="1BF7C768" w14:textId="77777777" w:rsidR="00EF3258" w:rsidRDefault="000724B3">
            <w:pPr>
              <w:spacing w:line="208" w:lineRule="auto"/>
              <w:jc w:val="center"/>
              <w:rPr>
                <w:rFonts w:ascii="宋体" w:eastAsia="宋体" w:hAnsi="宋体"/>
                <w:b/>
                <w:color w:val="000000"/>
                <w:szCs w:val="21"/>
              </w:rPr>
            </w:pPr>
            <w:r>
              <w:rPr>
                <w:rFonts w:ascii="宋体" w:eastAsia="宋体" w:hAnsi="宋体" w:hint="eastAsia"/>
                <w:b/>
                <w:color w:val="000000"/>
                <w:szCs w:val="21"/>
              </w:rPr>
              <w:t>项目需求一览表</w:t>
            </w:r>
          </w:p>
        </w:tc>
      </w:tr>
      <w:tr w:rsidR="00EF3258" w14:paraId="392F5FD7" w14:textId="77777777">
        <w:trPr>
          <w:trHeight w:val="510"/>
          <w:jc w:val="center"/>
        </w:trPr>
        <w:tc>
          <w:tcPr>
            <w:tcW w:w="360" w:type="dxa"/>
            <w:vMerge w:val="restart"/>
            <w:tcBorders>
              <w:top w:val="single" w:sz="4" w:space="0" w:color="auto"/>
              <w:left w:val="single" w:sz="4" w:space="0" w:color="auto"/>
              <w:right w:val="single" w:sz="4" w:space="0" w:color="auto"/>
            </w:tcBorders>
            <w:vAlign w:val="center"/>
          </w:tcPr>
          <w:p w14:paraId="03FCD5E7" w14:textId="77777777" w:rsidR="00EF3258" w:rsidRDefault="000724B3">
            <w:pPr>
              <w:spacing w:line="208" w:lineRule="auto"/>
              <w:jc w:val="center"/>
              <w:rPr>
                <w:rFonts w:ascii="宋体" w:eastAsia="宋体" w:hAnsi="宋体"/>
                <w:color w:val="000000"/>
                <w:szCs w:val="21"/>
              </w:rPr>
            </w:pPr>
            <w:r>
              <w:rPr>
                <w:rFonts w:ascii="宋体" w:eastAsia="宋体" w:hAnsi="宋体" w:hint="eastAsia"/>
                <w:color w:val="000000"/>
                <w:szCs w:val="21"/>
              </w:rPr>
              <w:t>服</w:t>
            </w:r>
          </w:p>
          <w:p w14:paraId="15A6AD87" w14:textId="77777777" w:rsidR="00EF3258" w:rsidRDefault="000724B3">
            <w:pPr>
              <w:spacing w:line="208" w:lineRule="auto"/>
              <w:jc w:val="center"/>
              <w:rPr>
                <w:rFonts w:ascii="宋体" w:eastAsia="宋体" w:hAnsi="宋体"/>
                <w:color w:val="000000"/>
                <w:szCs w:val="21"/>
              </w:rPr>
            </w:pPr>
            <w:r>
              <w:rPr>
                <w:rFonts w:ascii="宋体" w:eastAsia="宋体" w:hAnsi="宋体" w:hint="eastAsia"/>
                <w:color w:val="000000"/>
                <w:szCs w:val="21"/>
              </w:rPr>
              <w:t>务</w:t>
            </w:r>
          </w:p>
          <w:p w14:paraId="365BC6C5" w14:textId="77777777" w:rsidR="00EF3258" w:rsidRDefault="000724B3">
            <w:pPr>
              <w:spacing w:line="208" w:lineRule="auto"/>
              <w:jc w:val="center"/>
              <w:rPr>
                <w:rFonts w:ascii="宋体" w:eastAsia="宋体" w:hAnsi="宋体"/>
                <w:color w:val="000000"/>
                <w:szCs w:val="21"/>
              </w:rPr>
            </w:pPr>
            <w:r>
              <w:rPr>
                <w:rFonts w:ascii="宋体" w:eastAsia="宋体" w:hAnsi="宋体" w:hint="eastAsia"/>
                <w:color w:val="000000"/>
                <w:szCs w:val="21"/>
              </w:rPr>
              <w:t>内</w:t>
            </w:r>
          </w:p>
          <w:p w14:paraId="79E54C47" w14:textId="77777777" w:rsidR="00EF3258" w:rsidRDefault="000724B3">
            <w:pPr>
              <w:spacing w:line="208" w:lineRule="auto"/>
              <w:jc w:val="center"/>
              <w:rPr>
                <w:rFonts w:ascii="宋体" w:eastAsia="宋体" w:hAnsi="宋体"/>
                <w:color w:val="000000"/>
                <w:szCs w:val="21"/>
              </w:rPr>
            </w:pPr>
            <w:r>
              <w:rPr>
                <w:rFonts w:ascii="宋体" w:eastAsia="宋体" w:hAnsi="宋体" w:hint="eastAsia"/>
                <w:color w:val="000000"/>
                <w:szCs w:val="21"/>
              </w:rPr>
              <w:t>容</w:t>
            </w:r>
          </w:p>
          <w:p w14:paraId="6CAC4264" w14:textId="77777777" w:rsidR="00EF3258" w:rsidRDefault="000724B3">
            <w:pPr>
              <w:spacing w:line="208" w:lineRule="auto"/>
              <w:jc w:val="center"/>
              <w:rPr>
                <w:rFonts w:ascii="宋体" w:eastAsia="宋体" w:hAnsi="宋体"/>
                <w:color w:val="000000"/>
                <w:szCs w:val="21"/>
              </w:rPr>
            </w:pPr>
            <w:r>
              <w:rPr>
                <w:rFonts w:ascii="宋体" w:eastAsia="宋体" w:hAnsi="宋体" w:hint="eastAsia"/>
                <w:color w:val="000000"/>
                <w:szCs w:val="21"/>
              </w:rPr>
              <w:t>及</w:t>
            </w:r>
          </w:p>
          <w:p w14:paraId="277BE73F" w14:textId="77777777" w:rsidR="00EF3258" w:rsidRDefault="000724B3">
            <w:pPr>
              <w:spacing w:line="208" w:lineRule="auto"/>
              <w:jc w:val="center"/>
              <w:rPr>
                <w:rFonts w:ascii="宋体" w:eastAsia="宋体" w:hAnsi="宋体"/>
                <w:color w:val="000000"/>
                <w:szCs w:val="21"/>
              </w:rPr>
            </w:pPr>
            <w:r>
              <w:rPr>
                <w:rFonts w:ascii="宋体" w:eastAsia="宋体" w:hAnsi="宋体" w:hint="eastAsia"/>
                <w:color w:val="000000"/>
                <w:szCs w:val="21"/>
              </w:rPr>
              <w:t>技</w:t>
            </w:r>
          </w:p>
          <w:p w14:paraId="57632B89" w14:textId="77777777" w:rsidR="00EF3258" w:rsidRDefault="000724B3">
            <w:pPr>
              <w:spacing w:line="208" w:lineRule="auto"/>
              <w:jc w:val="center"/>
              <w:rPr>
                <w:rFonts w:ascii="宋体" w:eastAsia="宋体" w:hAnsi="宋体"/>
                <w:color w:val="000000"/>
                <w:szCs w:val="21"/>
              </w:rPr>
            </w:pPr>
            <w:r>
              <w:rPr>
                <w:rFonts w:ascii="宋体" w:eastAsia="宋体" w:hAnsi="宋体" w:hint="eastAsia"/>
                <w:color w:val="000000"/>
                <w:szCs w:val="21"/>
              </w:rPr>
              <w:t>术</w:t>
            </w:r>
          </w:p>
          <w:p w14:paraId="128A03D5" w14:textId="77777777" w:rsidR="00EF3258" w:rsidRDefault="000724B3">
            <w:pPr>
              <w:spacing w:line="208" w:lineRule="auto"/>
              <w:jc w:val="center"/>
              <w:rPr>
                <w:rFonts w:ascii="宋体" w:eastAsia="宋体" w:hAnsi="宋体"/>
                <w:color w:val="000000"/>
                <w:szCs w:val="21"/>
              </w:rPr>
            </w:pPr>
            <w:r>
              <w:rPr>
                <w:rFonts w:ascii="宋体" w:eastAsia="宋体" w:hAnsi="宋体" w:hint="eastAsia"/>
                <w:color w:val="000000"/>
                <w:szCs w:val="21"/>
              </w:rPr>
              <w:t>参</w:t>
            </w:r>
          </w:p>
          <w:p w14:paraId="53C1CCC8" w14:textId="77777777" w:rsidR="00EF3258" w:rsidRDefault="000724B3">
            <w:pPr>
              <w:spacing w:line="208" w:lineRule="auto"/>
              <w:jc w:val="center"/>
              <w:rPr>
                <w:rFonts w:ascii="宋体" w:eastAsia="宋体" w:hAnsi="宋体"/>
                <w:color w:val="000000"/>
                <w:szCs w:val="21"/>
              </w:rPr>
            </w:pPr>
            <w:r>
              <w:rPr>
                <w:rFonts w:ascii="宋体" w:eastAsia="宋体" w:hAnsi="宋体" w:hint="eastAsia"/>
                <w:color w:val="000000"/>
                <w:szCs w:val="21"/>
              </w:rPr>
              <w:t>数</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CD9FCA8" w14:textId="77777777" w:rsidR="00EF3258" w:rsidRDefault="000724B3">
            <w:pPr>
              <w:spacing w:line="208" w:lineRule="auto"/>
              <w:jc w:val="center"/>
              <w:rPr>
                <w:rFonts w:ascii="宋体" w:eastAsia="宋体" w:hAnsi="宋体"/>
                <w:szCs w:val="21"/>
              </w:rPr>
            </w:pPr>
            <w:r>
              <w:rPr>
                <w:rFonts w:ascii="宋体" w:eastAsia="宋体" w:hAnsi="宋体" w:hint="eastAsia"/>
                <w:szCs w:val="21"/>
              </w:rPr>
              <w:t>序号</w:t>
            </w:r>
          </w:p>
        </w:tc>
        <w:tc>
          <w:tcPr>
            <w:tcW w:w="567" w:type="dxa"/>
            <w:tcBorders>
              <w:top w:val="single" w:sz="4" w:space="0" w:color="auto"/>
              <w:left w:val="single" w:sz="4" w:space="0" w:color="auto"/>
              <w:bottom w:val="single" w:sz="4" w:space="0" w:color="auto"/>
              <w:right w:val="single" w:sz="4" w:space="0" w:color="auto"/>
            </w:tcBorders>
          </w:tcPr>
          <w:p w14:paraId="61BE975D" w14:textId="77777777" w:rsidR="00EF3258" w:rsidRDefault="000724B3">
            <w:pPr>
              <w:spacing w:line="208" w:lineRule="auto"/>
              <w:jc w:val="center"/>
              <w:rPr>
                <w:rFonts w:ascii="宋体" w:eastAsia="宋体" w:hAnsi="宋体"/>
                <w:szCs w:val="21"/>
              </w:rPr>
            </w:pPr>
            <w:r>
              <w:rPr>
                <w:rFonts w:ascii="宋体" w:eastAsia="宋体" w:hAnsi="宋体" w:hint="eastAsia"/>
                <w:szCs w:val="21"/>
              </w:rPr>
              <w:t>标的名称</w:t>
            </w:r>
          </w:p>
        </w:tc>
        <w:tc>
          <w:tcPr>
            <w:tcW w:w="567" w:type="dxa"/>
            <w:tcBorders>
              <w:top w:val="single" w:sz="4" w:space="0" w:color="auto"/>
              <w:left w:val="single" w:sz="4" w:space="0" w:color="auto"/>
              <w:bottom w:val="single" w:sz="4" w:space="0" w:color="auto"/>
              <w:right w:val="single" w:sz="4" w:space="0" w:color="auto"/>
            </w:tcBorders>
            <w:vAlign w:val="center"/>
          </w:tcPr>
          <w:p w14:paraId="67C1BEEC" w14:textId="77777777" w:rsidR="00EF3258" w:rsidRDefault="000724B3">
            <w:pPr>
              <w:spacing w:line="208" w:lineRule="auto"/>
              <w:jc w:val="center"/>
              <w:rPr>
                <w:rFonts w:ascii="宋体" w:eastAsia="宋体" w:hAnsi="宋体"/>
                <w:szCs w:val="21"/>
              </w:rPr>
            </w:pPr>
            <w:r>
              <w:rPr>
                <w:rFonts w:ascii="宋体" w:eastAsia="宋体" w:hAnsi="宋体" w:hint="eastAsia"/>
                <w:szCs w:val="21"/>
              </w:rPr>
              <w:t>产品内容</w:t>
            </w:r>
          </w:p>
        </w:tc>
        <w:tc>
          <w:tcPr>
            <w:tcW w:w="4738" w:type="dxa"/>
            <w:tcBorders>
              <w:top w:val="single" w:sz="4" w:space="0" w:color="auto"/>
              <w:left w:val="single" w:sz="4" w:space="0" w:color="auto"/>
              <w:bottom w:val="single" w:sz="4" w:space="0" w:color="auto"/>
              <w:right w:val="single" w:sz="4" w:space="0" w:color="auto"/>
            </w:tcBorders>
            <w:vAlign w:val="center"/>
          </w:tcPr>
          <w:p w14:paraId="0EC65268" w14:textId="77777777" w:rsidR="00EF3258" w:rsidRDefault="000724B3">
            <w:pPr>
              <w:spacing w:line="208" w:lineRule="auto"/>
              <w:jc w:val="center"/>
              <w:rPr>
                <w:rFonts w:ascii="宋体" w:eastAsia="宋体" w:hAnsi="宋体"/>
                <w:szCs w:val="21"/>
              </w:rPr>
            </w:pPr>
            <w:r>
              <w:rPr>
                <w:rFonts w:ascii="宋体" w:eastAsia="宋体" w:hAnsi="宋体" w:hint="eastAsia"/>
                <w:szCs w:val="21"/>
              </w:rPr>
              <w:t>技术（服务）需求</w:t>
            </w:r>
          </w:p>
        </w:tc>
        <w:tc>
          <w:tcPr>
            <w:tcW w:w="791" w:type="dxa"/>
            <w:tcBorders>
              <w:top w:val="single" w:sz="4" w:space="0" w:color="000000"/>
              <w:left w:val="single" w:sz="4" w:space="0" w:color="auto"/>
              <w:bottom w:val="single" w:sz="4" w:space="0" w:color="auto"/>
              <w:right w:val="single" w:sz="4" w:space="0" w:color="auto"/>
            </w:tcBorders>
            <w:vAlign w:val="center"/>
          </w:tcPr>
          <w:p w14:paraId="69541E1F" w14:textId="77777777" w:rsidR="00EF3258" w:rsidRDefault="000724B3">
            <w:pPr>
              <w:spacing w:line="208" w:lineRule="auto"/>
              <w:jc w:val="center"/>
              <w:rPr>
                <w:rFonts w:ascii="宋体" w:eastAsia="宋体" w:hAnsi="宋体"/>
                <w:szCs w:val="21"/>
              </w:rPr>
            </w:pPr>
            <w:r>
              <w:rPr>
                <w:rFonts w:ascii="宋体" w:eastAsia="宋体" w:hAnsi="宋体" w:hint="eastAsia"/>
                <w:szCs w:val="21"/>
              </w:rPr>
              <w:t>单位及数量</w:t>
            </w:r>
          </w:p>
        </w:tc>
        <w:tc>
          <w:tcPr>
            <w:tcW w:w="2341" w:type="dxa"/>
            <w:tcBorders>
              <w:top w:val="single" w:sz="4" w:space="0" w:color="000000"/>
              <w:left w:val="single" w:sz="4" w:space="0" w:color="auto"/>
              <w:bottom w:val="single" w:sz="4" w:space="0" w:color="auto"/>
              <w:right w:val="single" w:sz="4" w:space="0" w:color="000000"/>
            </w:tcBorders>
            <w:vAlign w:val="center"/>
          </w:tcPr>
          <w:p w14:paraId="5B1469E5" w14:textId="77777777" w:rsidR="00EF3258" w:rsidRDefault="000724B3">
            <w:pPr>
              <w:spacing w:line="208" w:lineRule="auto"/>
              <w:jc w:val="center"/>
              <w:rPr>
                <w:rFonts w:ascii="宋体" w:eastAsia="宋体" w:hAnsi="宋体"/>
                <w:szCs w:val="21"/>
              </w:rPr>
            </w:pPr>
            <w:r>
              <w:rPr>
                <w:rFonts w:ascii="宋体" w:eastAsia="宋体" w:hAnsi="宋体" w:hint="eastAsia"/>
                <w:szCs w:val="21"/>
              </w:rPr>
              <w:t>分项合计（元）</w:t>
            </w:r>
          </w:p>
        </w:tc>
      </w:tr>
      <w:tr w:rsidR="00EF3258" w14:paraId="4B3DFE47" w14:textId="77777777">
        <w:trPr>
          <w:trHeight w:val="551"/>
          <w:jc w:val="center"/>
        </w:trPr>
        <w:tc>
          <w:tcPr>
            <w:tcW w:w="360" w:type="dxa"/>
            <w:vMerge/>
            <w:tcBorders>
              <w:left w:val="single" w:sz="4" w:space="0" w:color="auto"/>
              <w:right w:val="single" w:sz="4" w:space="0" w:color="auto"/>
            </w:tcBorders>
          </w:tcPr>
          <w:p w14:paraId="697C994A" w14:textId="77777777" w:rsidR="00EF3258" w:rsidRDefault="00EF3258">
            <w:pPr>
              <w:spacing w:before="100" w:line="261" w:lineRule="auto"/>
              <w:jc w:val="center"/>
              <w:rPr>
                <w:rFonts w:ascii="宋体" w:eastAsia="宋体" w:hAnsi="宋体"/>
                <w:color w:val="000000"/>
                <w:szCs w:val="21"/>
              </w:rPr>
            </w:pPr>
          </w:p>
        </w:tc>
        <w:tc>
          <w:tcPr>
            <w:tcW w:w="709" w:type="dxa"/>
            <w:gridSpan w:val="2"/>
            <w:vMerge w:val="restart"/>
            <w:tcBorders>
              <w:top w:val="single" w:sz="4" w:space="0" w:color="auto"/>
              <w:left w:val="single" w:sz="4" w:space="0" w:color="auto"/>
              <w:right w:val="single" w:sz="4" w:space="0" w:color="auto"/>
            </w:tcBorders>
            <w:vAlign w:val="center"/>
          </w:tcPr>
          <w:p w14:paraId="6C119215" w14:textId="77777777" w:rsidR="00EF3258" w:rsidRDefault="000724B3">
            <w:pPr>
              <w:spacing w:before="100" w:line="261" w:lineRule="auto"/>
              <w:jc w:val="center"/>
              <w:rPr>
                <w:rFonts w:ascii="宋体" w:eastAsia="宋体" w:hAnsi="宋体"/>
                <w:szCs w:val="21"/>
              </w:rPr>
            </w:pPr>
            <w:r>
              <w:rPr>
                <w:rFonts w:ascii="宋体" w:eastAsia="宋体" w:hAnsi="宋体" w:hint="eastAsia"/>
                <w:szCs w:val="21"/>
              </w:rPr>
              <w:t>1</w:t>
            </w:r>
          </w:p>
        </w:tc>
        <w:tc>
          <w:tcPr>
            <w:tcW w:w="567" w:type="dxa"/>
            <w:vMerge w:val="restart"/>
            <w:tcBorders>
              <w:top w:val="single" w:sz="4" w:space="0" w:color="auto"/>
              <w:left w:val="single" w:sz="4" w:space="0" w:color="auto"/>
              <w:right w:val="single" w:sz="4" w:space="0" w:color="auto"/>
            </w:tcBorders>
            <w:vAlign w:val="center"/>
          </w:tcPr>
          <w:p w14:paraId="791E2689" w14:textId="77777777" w:rsidR="00EF3258" w:rsidRDefault="000724B3">
            <w:pPr>
              <w:spacing w:line="381" w:lineRule="auto"/>
              <w:jc w:val="center"/>
              <w:rPr>
                <w:rFonts w:ascii="宋体" w:eastAsia="宋体" w:hAnsi="宋体"/>
                <w:szCs w:val="21"/>
              </w:rPr>
            </w:pPr>
            <w:bookmarkStart w:id="2" w:name="OLE_LINK1"/>
            <w:r>
              <w:rPr>
                <w:rFonts w:ascii="宋体" w:eastAsia="宋体" w:hAnsi="宋体" w:hint="eastAsia"/>
                <w:szCs w:val="21"/>
              </w:rPr>
              <w:t>主线路服务</w:t>
            </w:r>
            <w:bookmarkEnd w:id="2"/>
          </w:p>
        </w:tc>
        <w:tc>
          <w:tcPr>
            <w:tcW w:w="567" w:type="dxa"/>
            <w:tcBorders>
              <w:top w:val="single" w:sz="4" w:space="0" w:color="auto"/>
              <w:left w:val="single" w:sz="4" w:space="0" w:color="auto"/>
              <w:bottom w:val="single" w:sz="4" w:space="0" w:color="auto"/>
              <w:right w:val="single" w:sz="4" w:space="0" w:color="auto"/>
            </w:tcBorders>
            <w:vAlign w:val="center"/>
          </w:tcPr>
          <w:p w14:paraId="14B9602A" w14:textId="77777777" w:rsidR="00EF3258" w:rsidRDefault="000724B3">
            <w:pPr>
              <w:spacing w:line="381" w:lineRule="auto"/>
              <w:jc w:val="center"/>
              <w:rPr>
                <w:rFonts w:ascii="宋体" w:eastAsia="宋体" w:hAnsi="宋体"/>
                <w:color w:val="000000"/>
                <w:szCs w:val="21"/>
              </w:rPr>
            </w:pPr>
            <w:r>
              <w:rPr>
                <w:rFonts w:ascii="宋体" w:eastAsia="宋体" w:hAnsi="宋体" w:hint="eastAsia"/>
                <w:szCs w:val="21"/>
              </w:rPr>
              <w:t>1）互联网专线</w:t>
            </w:r>
          </w:p>
        </w:tc>
        <w:tc>
          <w:tcPr>
            <w:tcW w:w="4738" w:type="dxa"/>
            <w:tcBorders>
              <w:top w:val="single" w:sz="4" w:space="0" w:color="auto"/>
              <w:left w:val="single" w:sz="4" w:space="0" w:color="auto"/>
              <w:bottom w:val="single" w:sz="4" w:space="0" w:color="auto"/>
              <w:right w:val="single" w:sz="4" w:space="0" w:color="auto"/>
            </w:tcBorders>
            <w:vAlign w:val="center"/>
          </w:tcPr>
          <w:p w14:paraId="2AFA181E"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▲1.提供1条200M对称光纤专线，运营商免费提供接入设备（如光猫/CPE），裸机测速上下行均稳定在200Mbps±5%。提供不少于1个IPv4公网静态IP地址，支持IP备案；</w:t>
            </w:r>
          </w:p>
          <w:p w14:paraId="577C0E90"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2.线路汇聚层和骨干层具有自愈环保护功能，具备不超过50ms保护倒换能力，保证专线不会因光缆的意外阻断或部分设备故障而中断。</w:t>
            </w:r>
          </w:p>
          <w:p w14:paraId="4D479815"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3.要求全网的传输设备均具备网管能力，全程提供端到端的网管监控功能，实行7*24小时不间断监控，可有效地检测并定位网络故障；</w:t>
            </w:r>
          </w:p>
          <w:p w14:paraId="4EA23B70"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▲4.线路技术指标：平均丢包率≤0.1%，PING测试（1024字节报文）平均时延≤10ms，最大时延≤10ms，抖动≤5ms；</w:t>
            </w:r>
          </w:p>
          <w:p w14:paraId="40CF2169"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5.要求提供各种主流物理光、电接口，如RJ45/LC/FC等供采购人使用，并提供相应跳线，如是光纤接口类型，提供相对应的光模块；</w:t>
            </w:r>
          </w:p>
          <w:p w14:paraId="5BD6DF3A" w14:textId="77777777" w:rsidR="00EF3258" w:rsidRDefault="000724B3">
            <w:pPr>
              <w:widowControl/>
              <w:shd w:val="clear" w:color="auto" w:fill="FFFFFF"/>
              <w:spacing w:line="360" w:lineRule="auto"/>
              <w:ind w:firstLineChars="200" w:firstLine="420"/>
              <w:rPr>
                <w:rFonts w:ascii="宋体" w:eastAsia="宋体" w:hAnsi="宋体" w:cs="Times New Roman"/>
                <w:szCs w:val="24"/>
              </w:rPr>
            </w:pPr>
            <w:r>
              <w:rPr>
                <w:rFonts w:ascii="宋体" w:eastAsia="宋体" w:hAnsi="宋体" w:cs="Times New Roman" w:hint="eastAsia"/>
                <w:szCs w:val="24"/>
              </w:rPr>
              <w:t>6.全网端到端采用基于分组交换的电信级传输技术（如PTN、IPRAN等）。</w:t>
            </w:r>
          </w:p>
          <w:p w14:paraId="7794AF86" w14:textId="77777777" w:rsidR="00EF3258" w:rsidRDefault="000724B3">
            <w:pPr>
              <w:widowControl/>
              <w:shd w:val="clear" w:color="auto" w:fill="FFFFFF"/>
              <w:spacing w:line="360" w:lineRule="auto"/>
              <w:ind w:firstLineChars="200" w:firstLine="420"/>
              <w:rPr>
                <w:rFonts w:ascii="宋体" w:eastAsia="宋体" w:hAnsi="宋体"/>
                <w:color w:val="FF0000"/>
                <w:szCs w:val="21"/>
                <w:lang w:bidi="ar"/>
              </w:rPr>
            </w:pPr>
            <w:r>
              <w:rPr>
                <w:rFonts w:ascii="宋体" w:eastAsia="宋体" w:hAnsi="宋体" w:cs="Times New Roman" w:hint="eastAsia"/>
                <w:szCs w:val="24"/>
              </w:rPr>
              <w:t>7</w:t>
            </w:r>
            <w:r>
              <w:rPr>
                <w:rFonts w:ascii="宋体" w:eastAsia="宋体" w:hAnsi="宋体" w:cs="Times New Roman"/>
                <w:szCs w:val="24"/>
              </w:rPr>
              <w:t>.</w:t>
            </w:r>
            <w:r>
              <w:rPr>
                <w:rFonts w:hint="eastAsia"/>
              </w:rPr>
              <w:t xml:space="preserve"> </w:t>
            </w:r>
            <w:r>
              <w:rPr>
                <w:rFonts w:ascii="宋体" w:eastAsia="宋体" w:hAnsi="宋体" w:cs="Times New Roman" w:hint="eastAsia"/>
                <w:szCs w:val="24"/>
              </w:rPr>
              <w:t>服务期：</w:t>
            </w:r>
            <w:r>
              <w:rPr>
                <w:rFonts w:ascii="宋体" w:eastAsia="宋体" w:hAnsi="宋体" w:cs="Times New Roman"/>
                <w:szCs w:val="24"/>
              </w:rPr>
              <w:t>3年</w:t>
            </w:r>
          </w:p>
        </w:tc>
        <w:tc>
          <w:tcPr>
            <w:tcW w:w="791" w:type="dxa"/>
            <w:vMerge w:val="restart"/>
            <w:tcBorders>
              <w:top w:val="single" w:sz="4" w:space="0" w:color="auto"/>
              <w:left w:val="single" w:sz="4" w:space="0" w:color="auto"/>
              <w:bottom w:val="single" w:sz="4" w:space="0" w:color="auto"/>
              <w:right w:val="single" w:sz="4" w:space="0" w:color="auto"/>
            </w:tcBorders>
            <w:vAlign w:val="center"/>
          </w:tcPr>
          <w:p w14:paraId="1E1EAF74" w14:textId="77777777" w:rsidR="00EF3258" w:rsidRDefault="000724B3">
            <w:pPr>
              <w:widowControl/>
              <w:shd w:val="clear" w:color="auto" w:fill="FFFFFF"/>
              <w:spacing w:line="360" w:lineRule="auto"/>
              <w:jc w:val="center"/>
              <w:rPr>
                <w:rFonts w:ascii="宋体" w:eastAsia="宋体" w:hAnsi="宋体"/>
                <w:szCs w:val="21"/>
                <w:lang w:bidi="ar"/>
              </w:rPr>
            </w:pPr>
            <w:r>
              <w:rPr>
                <w:rFonts w:ascii="宋体" w:eastAsia="宋体" w:hAnsi="宋体" w:hint="eastAsia"/>
                <w:szCs w:val="21"/>
                <w:lang w:bidi="ar"/>
              </w:rPr>
              <w:t>1项</w:t>
            </w:r>
          </w:p>
        </w:tc>
        <w:tc>
          <w:tcPr>
            <w:tcW w:w="2341" w:type="dxa"/>
            <w:tcBorders>
              <w:top w:val="single" w:sz="4" w:space="0" w:color="auto"/>
              <w:left w:val="single" w:sz="4" w:space="0" w:color="auto"/>
              <w:bottom w:val="single" w:sz="4" w:space="0" w:color="auto"/>
              <w:right w:val="single" w:sz="4" w:space="0" w:color="000000"/>
            </w:tcBorders>
            <w:vAlign w:val="center"/>
          </w:tcPr>
          <w:p w14:paraId="1A3DADB7" w14:textId="77777777" w:rsidR="00EF3258" w:rsidRDefault="000724B3">
            <w:pPr>
              <w:widowControl/>
              <w:shd w:val="clear" w:color="auto" w:fill="FFFFFF"/>
              <w:spacing w:line="360" w:lineRule="auto"/>
              <w:jc w:val="center"/>
              <w:rPr>
                <w:rFonts w:ascii="宋体" w:eastAsia="宋体" w:hAnsi="宋体"/>
                <w:szCs w:val="21"/>
                <w:lang w:bidi="ar"/>
              </w:rPr>
            </w:pPr>
            <w:r>
              <w:rPr>
                <w:rFonts w:ascii="宋体" w:eastAsia="宋体" w:hAnsi="宋体" w:hint="eastAsia"/>
                <w:szCs w:val="21"/>
                <w:lang w:bidi="ar"/>
              </w:rPr>
              <w:t>1</w:t>
            </w:r>
            <w:r>
              <w:rPr>
                <w:rFonts w:ascii="宋体" w:eastAsia="宋体" w:hAnsi="宋体"/>
                <w:szCs w:val="21"/>
                <w:lang w:bidi="ar"/>
              </w:rPr>
              <w:t>44000.00</w:t>
            </w:r>
          </w:p>
        </w:tc>
      </w:tr>
      <w:tr w:rsidR="00EF3258" w14:paraId="37DC275D" w14:textId="77777777">
        <w:trPr>
          <w:trHeight w:val="551"/>
          <w:jc w:val="center"/>
        </w:trPr>
        <w:tc>
          <w:tcPr>
            <w:tcW w:w="360" w:type="dxa"/>
            <w:vMerge/>
            <w:tcBorders>
              <w:left w:val="single" w:sz="4" w:space="0" w:color="auto"/>
              <w:right w:val="single" w:sz="4" w:space="0" w:color="auto"/>
            </w:tcBorders>
          </w:tcPr>
          <w:p w14:paraId="2450B77F" w14:textId="77777777" w:rsidR="00EF3258" w:rsidRDefault="00EF3258">
            <w:pPr>
              <w:spacing w:before="100" w:line="261" w:lineRule="auto"/>
              <w:jc w:val="center"/>
              <w:rPr>
                <w:rFonts w:ascii="宋体" w:eastAsia="宋体" w:hAnsi="宋体"/>
                <w:color w:val="000000"/>
                <w:szCs w:val="21"/>
              </w:rPr>
            </w:pPr>
          </w:p>
        </w:tc>
        <w:tc>
          <w:tcPr>
            <w:tcW w:w="709" w:type="dxa"/>
            <w:gridSpan w:val="2"/>
            <w:vMerge/>
            <w:tcBorders>
              <w:left w:val="single" w:sz="4" w:space="0" w:color="auto"/>
              <w:right w:val="single" w:sz="4" w:space="0" w:color="auto"/>
            </w:tcBorders>
            <w:vAlign w:val="center"/>
          </w:tcPr>
          <w:p w14:paraId="479C4479" w14:textId="77777777" w:rsidR="00EF3258" w:rsidRDefault="00EF3258">
            <w:pPr>
              <w:spacing w:before="100" w:line="261" w:lineRule="auto"/>
              <w:jc w:val="center"/>
              <w:rPr>
                <w:rFonts w:ascii="宋体" w:eastAsia="宋体" w:hAnsi="宋体"/>
                <w:szCs w:val="21"/>
              </w:rPr>
            </w:pPr>
          </w:p>
        </w:tc>
        <w:tc>
          <w:tcPr>
            <w:tcW w:w="567" w:type="dxa"/>
            <w:vMerge/>
            <w:tcBorders>
              <w:left w:val="single" w:sz="4" w:space="0" w:color="auto"/>
              <w:right w:val="single" w:sz="4" w:space="0" w:color="auto"/>
            </w:tcBorders>
          </w:tcPr>
          <w:p w14:paraId="50FBBEC8" w14:textId="77777777" w:rsidR="00EF3258" w:rsidRDefault="00EF3258">
            <w:pPr>
              <w:spacing w:line="381" w:lineRule="auto"/>
              <w:jc w:val="center"/>
              <w:rPr>
                <w:rFonts w:ascii="宋体" w:eastAsia="宋体" w:hAnsi="宋体"/>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4D2DCEA" w14:textId="77777777" w:rsidR="00EF3258" w:rsidRDefault="000724B3">
            <w:pPr>
              <w:spacing w:line="381" w:lineRule="auto"/>
              <w:jc w:val="center"/>
              <w:rPr>
                <w:rFonts w:ascii="宋体" w:eastAsia="宋体" w:hAnsi="宋体"/>
                <w:color w:val="000000"/>
                <w:szCs w:val="21"/>
              </w:rPr>
            </w:pPr>
            <w:r>
              <w:rPr>
                <w:rFonts w:ascii="宋体" w:eastAsia="宋体" w:hAnsi="宋体" w:hint="eastAsia"/>
                <w:szCs w:val="21"/>
              </w:rPr>
              <w:t>2）卫生专网</w:t>
            </w:r>
          </w:p>
        </w:tc>
        <w:tc>
          <w:tcPr>
            <w:tcW w:w="4738" w:type="dxa"/>
            <w:tcBorders>
              <w:top w:val="single" w:sz="4" w:space="0" w:color="auto"/>
              <w:left w:val="single" w:sz="4" w:space="0" w:color="auto"/>
              <w:bottom w:val="single" w:sz="4" w:space="0" w:color="auto"/>
              <w:right w:val="single" w:sz="4" w:space="0" w:color="auto"/>
            </w:tcBorders>
            <w:vAlign w:val="center"/>
          </w:tcPr>
          <w:p w14:paraId="468227E3"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▲1.提供1条带宽为100M卫生专网，专线速率上、下行对称。线路带宽裸机测试，上下行速率稳定在100Mbps，接入方式为光纤接入，要求免费提供接入设备；</w:t>
            </w:r>
          </w:p>
          <w:p w14:paraId="0A4102B7"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lastRenderedPageBreak/>
              <w:t>2</w:t>
            </w:r>
            <w:r>
              <w:rPr>
                <w:rFonts w:ascii="宋体" w:eastAsia="宋体" w:hAnsi="宋体" w:cs="Times New Roman"/>
                <w:szCs w:val="24"/>
              </w:rPr>
              <w:t>.</w:t>
            </w:r>
            <w:r>
              <w:rPr>
                <w:rFonts w:ascii="宋体" w:eastAsia="宋体" w:hAnsi="宋体" w:cs="Times New Roman" w:hint="eastAsia"/>
                <w:szCs w:val="24"/>
              </w:rPr>
              <w:t>传输设备要求具有全网网管监控功能，并实行7*24小时实时监控，具备MPLStunnelOAM，可有效地检测并定位网络故障，确保对网络性能的监控；</w:t>
            </w:r>
          </w:p>
          <w:p w14:paraId="7B11D263"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w:t>
            </w:r>
            <w:r>
              <w:rPr>
                <w:rFonts w:ascii="宋体" w:eastAsia="宋体" w:hAnsi="宋体" w:cs="Times New Roman"/>
                <w:szCs w:val="24"/>
              </w:rPr>
              <w:t>.</w:t>
            </w:r>
            <w:r>
              <w:rPr>
                <w:rFonts w:ascii="宋体" w:eastAsia="宋体" w:hAnsi="宋体" w:cs="Times New Roman" w:hint="eastAsia"/>
                <w:szCs w:val="24"/>
              </w:rPr>
              <w:t>电路汇聚层至骨干层均为自愈网状保护，具有故障自动倒换功能，倒换时间不大于50ms，能保证各电路不会因光缆的意外阻断和部分设备的故障而中断。自愈保护是指在网络发生故障（例如光纤断）时，无需人为干预，网络自动地在极短的时间内，使业务自动从故障中恢复。保护恢复方式支持环网保护、链路保护、线性保护、链路聚合保护方式；</w:t>
            </w:r>
          </w:p>
          <w:p w14:paraId="75C10ABC"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4.提供各种主流物理光、电接口，如RJ45/LC/FC等供采购人使用。</w:t>
            </w:r>
          </w:p>
          <w:p w14:paraId="09C5C85C"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w:t>
            </w:r>
            <w:r>
              <w:rPr>
                <w:rFonts w:ascii="宋体" w:eastAsia="宋体" w:hAnsi="宋体" w:cs="Times New Roman"/>
                <w:szCs w:val="24"/>
              </w:rPr>
              <w:t>.</w:t>
            </w:r>
            <w:r>
              <w:rPr>
                <w:rFonts w:ascii="宋体" w:eastAsia="宋体" w:hAnsi="宋体" w:cs="Times New Roman" w:hint="eastAsia"/>
                <w:szCs w:val="24"/>
              </w:rPr>
              <w:t>线路技术指标：平均丢包率≤0.1%，PING测试（1024字节报文）平均时延≤10ms，最大时延≤10ms，抖动≤5ms；</w:t>
            </w:r>
          </w:p>
          <w:p w14:paraId="52BBAD0A" w14:textId="77777777" w:rsidR="00EF3258" w:rsidRDefault="000724B3">
            <w:pPr>
              <w:widowControl/>
              <w:shd w:val="clear" w:color="auto" w:fill="FFFFFF"/>
              <w:spacing w:line="360" w:lineRule="auto"/>
              <w:ind w:firstLineChars="200" w:firstLine="420"/>
              <w:rPr>
                <w:rFonts w:ascii="宋体" w:eastAsia="宋体" w:hAnsi="宋体" w:cs="Times New Roman"/>
                <w:szCs w:val="24"/>
              </w:rPr>
            </w:pPr>
            <w:r>
              <w:rPr>
                <w:rFonts w:ascii="宋体" w:eastAsia="宋体" w:hAnsi="宋体" w:cs="Times New Roman" w:hint="eastAsia"/>
                <w:szCs w:val="24"/>
              </w:rPr>
              <w:t>6.全网端到端采用基于分组交换的电信级传输技术（如PTN、IPRAN等）；</w:t>
            </w:r>
          </w:p>
          <w:p w14:paraId="1327FB4A" w14:textId="77777777" w:rsidR="00EF3258" w:rsidRDefault="000724B3">
            <w:pPr>
              <w:widowControl/>
              <w:shd w:val="clear" w:color="auto" w:fill="FFFFFF"/>
              <w:spacing w:line="360" w:lineRule="auto"/>
              <w:ind w:firstLineChars="200" w:firstLine="420"/>
              <w:rPr>
                <w:rFonts w:ascii="宋体" w:eastAsia="宋体" w:hAnsi="宋体"/>
                <w:szCs w:val="21"/>
                <w:lang w:bidi="ar"/>
              </w:rPr>
            </w:pPr>
            <w:r>
              <w:rPr>
                <w:rFonts w:ascii="宋体" w:eastAsia="宋体" w:hAnsi="宋体" w:hint="eastAsia"/>
                <w:szCs w:val="21"/>
                <w:lang w:bidi="ar"/>
              </w:rPr>
              <w:t>7</w:t>
            </w:r>
            <w:r>
              <w:rPr>
                <w:rFonts w:ascii="宋体" w:eastAsia="宋体" w:hAnsi="宋体"/>
                <w:szCs w:val="21"/>
                <w:lang w:bidi="ar"/>
              </w:rPr>
              <w:t>.</w:t>
            </w:r>
            <w:r>
              <w:rPr>
                <w:rFonts w:ascii="宋体" w:eastAsia="宋体" w:hAnsi="宋体" w:hint="eastAsia"/>
                <w:szCs w:val="21"/>
                <w:lang w:bidi="ar"/>
              </w:rPr>
              <w:t>服务期：3年</w:t>
            </w:r>
          </w:p>
        </w:tc>
        <w:tc>
          <w:tcPr>
            <w:tcW w:w="791" w:type="dxa"/>
            <w:vMerge/>
            <w:tcBorders>
              <w:left w:val="single" w:sz="4" w:space="0" w:color="auto"/>
              <w:bottom w:val="single" w:sz="4" w:space="0" w:color="auto"/>
              <w:right w:val="single" w:sz="4" w:space="0" w:color="auto"/>
            </w:tcBorders>
          </w:tcPr>
          <w:p w14:paraId="7FE00A5D" w14:textId="77777777" w:rsidR="00EF3258" w:rsidRDefault="00EF3258">
            <w:pPr>
              <w:widowControl/>
              <w:shd w:val="clear" w:color="auto" w:fill="FFFFFF"/>
              <w:spacing w:line="360" w:lineRule="auto"/>
              <w:jc w:val="center"/>
              <w:rPr>
                <w:rFonts w:ascii="宋体" w:eastAsia="宋体" w:hAnsi="宋体"/>
                <w:szCs w:val="21"/>
                <w:lang w:bidi="ar"/>
              </w:rPr>
            </w:pPr>
          </w:p>
        </w:tc>
        <w:tc>
          <w:tcPr>
            <w:tcW w:w="2341" w:type="dxa"/>
            <w:tcBorders>
              <w:top w:val="single" w:sz="4" w:space="0" w:color="auto"/>
              <w:left w:val="single" w:sz="4" w:space="0" w:color="auto"/>
              <w:bottom w:val="single" w:sz="4" w:space="0" w:color="auto"/>
              <w:right w:val="single" w:sz="4" w:space="0" w:color="000000"/>
            </w:tcBorders>
            <w:vAlign w:val="center"/>
          </w:tcPr>
          <w:p w14:paraId="50FA92BC" w14:textId="77777777" w:rsidR="00EF3258" w:rsidRDefault="000724B3">
            <w:pPr>
              <w:widowControl/>
              <w:shd w:val="clear" w:color="auto" w:fill="FFFFFF"/>
              <w:spacing w:line="360" w:lineRule="auto"/>
              <w:jc w:val="center"/>
              <w:rPr>
                <w:rFonts w:ascii="宋体" w:eastAsia="宋体" w:hAnsi="宋体"/>
                <w:szCs w:val="21"/>
                <w:lang w:bidi="ar"/>
              </w:rPr>
            </w:pPr>
            <w:r>
              <w:rPr>
                <w:rFonts w:ascii="宋体" w:eastAsia="宋体" w:hAnsi="宋体" w:hint="eastAsia"/>
                <w:szCs w:val="21"/>
                <w:lang w:bidi="ar"/>
              </w:rPr>
              <w:t>5</w:t>
            </w:r>
            <w:r>
              <w:rPr>
                <w:rFonts w:ascii="宋体" w:eastAsia="宋体" w:hAnsi="宋体"/>
                <w:szCs w:val="21"/>
                <w:lang w:bidi="ar"/>
              </w:rPr>
              <w:t>7600.00</w:t>
            </w:r>
          </w:p>
        </w:tc>
      </w:tr>
      <w:tr w:rsidR="00EF3258" w14:paraId="34D6D8B2" w14:textId="77777777">
        <w:trPr>
          <w:trHeight w:val="551"/>
          <w:jc w:val="center"/>
        </w:trPr>
        <w:tc>
          <w:tcPr>
            <w:tcW w:w="360" w:type="dxa"/>
            <w:vMerge/>
            <w:tcBorders>
              <w:left w:val="single" w:sz="4" w:space="0" w:color="auto"/>
              <w:right w:val="single" w:sz="4" w:space="0" w:color="auto"/>
            </w:tcBorders>
          </w:tcPr>
          <w:p w14:paraId="13DEF84C" w14:textId="77777777" w:rsidR="00EF3258" w:rsidRDefault="00EF3258">
            <w:pPr>
              <w:spacing w:before="100" w:line="261" w:lineRule="auto"/>
              <w:jc w:val="center"/>
              <w:rPr>
                <w:rFonts w:ascii="宋体" w:eastAsia="宋体" w:hAnsi="宋体"/>
                <w:color w:val="000000"/>
                <w:szCs w:val="21"/>
              </w:rPr>
            </w:pPr>
          </w:p>
        </w:tc>
        <w:tc>
          <w:tcPr>
            <w:tcW w:w="709" w:type="dxa"/>
            <w:gridSpan w:val="2"/>
            <w:vMerge/>
            <w:tcBorders>
              <w:left w:val="single" w:sz="4" w:space="0" w:color="auto"/>
              <w:right w:val="single" w:sz="4" w:space="0" w:color="auto"/>
            </w:tcBorders>
            <w:vAlign w:val="center"/>
          </w:tcPr>
          <w:p w14:paraId="6BE84975" w14:textId="77777777" w:rsidR="00EF3258" w:rsidRDefault="00EF3258">
            <w:pPr>
              <w:spacing w:before="100" w:line="261" w:lineRule="auto"/>
              <w:jc w:val="center"/>
              <w:rPr>
                <w:rFonts w:ascii="宋体" w:eastAsia="宋体" w:hAnsi="宋体"/>
                <w:szCs w:val="21"/>
              </w:rPr>
            </w:pPr>
          </w:p>
        </w:tc>
        <w:tc>
          <w:tcPr>
            <w:tcW w:w="567" w:type="dxa"/>
            <w:vMerge/>
            <w:tcBorders>
              <w:left w:val="single" w:sz="4" w:space="0" w:color="auto"/>
              <w:right w:val="single" w:sz="4" w:space="0" w:color="auto"/>
            </w:tcBorders>
          </w:tcPr>
          <w:p w14:paraId="49570324" w14:textId="77777777" w:rsidR="00EF3258" w:rsidRDefault="00EF3258">
            <w:pPr>
              <w:spacing w:line="381" w:lineRule="auto"/>
              <w:jc w:val="center"/>
              <w:rPr>
                <w:rFonts w:ascii="宋体" w:eastAsia="宋体" w:hAnsi="宋体"/>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A205CD0" w14:textId="77777777" w:rsidR="00EF3258" w:rsidRDefault="000724B3">
            <w:pPr>
              <w:spacing w:line="381" w:lineRule="auto"/>
              <w:jc w:val="center"/>
              <w:rPr>
                <w:rFonts w:ascii="宋体" w:eastAsia="宋体" w:hAnsi="宋体"/>
                <w:color w:val="000000"/>
                <w:szCs w:val="21"/>
              </w:rPr>
            </w:pPr>
            <w:r>
              <w:rPr>
                <w:rFonts w:ascii="宋体" w:eastAsia="宋体" w:hAnsi="宋体" w:hint="eastAsia"/>
                <w:szCs w:val="21"/>
              </w:rPr>
              <w:t>3）医保专线</w:t>
            </w:r>
          </w:p>
        </w:tc>
        <w:tc>
          <w:tcPr>
            <w:tcW w:w="4738" w:type="dxa"/>
            <w:tcBorders>
              <w:top w:val="single" w:sz="4" w:space="0" w:color="auto"/>
              <w:left w:val="single" w:sz="4" w:space="0" w:color="auto"/>
              <w:bottom w:val="single" w:sz="4" w:space="0" w:color="auto"/>
              <w:right w:val="single" w:sz="4" w:space="0" w:color="auto"/>
            </w:tcBorders>
            <w:vAlign w:val="center"/>
          </w:tcPr>
          <w:p w14:paraId="3B458481"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▲1.提供1条带宽为50M医保专线，专线速率上、下行对称。线路带宽裸机测试，上下行速率稳定在50Mbps，接入方式为光纤接入，要求免费提供接入设备；</w:t>
            </w:r>
          </w:p>
          <w:p w14:paraId="74F91789"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w:t>
            </w:r>
            <w:r>
              <w:rPr>
                <w:rFonts w:ascii="宋体" w:eastAsia="宋体" w:hAnsi="宋体" w:cs="Times New Roman"/>
                <w:szCs w:val="24"/>
              </w:rPr>
              <w:t>.</w:t>
            </w:r>
            <w:r>
              <w:rPr>
                <w:rFonts w:ascii="宋体" w:eastAsia="宋体" w:hAnsi="宋体" w:cs="Times New Roman" w:hint="eastAsia"/>
                <w:szCs w:val="24"/>
              </w:rPr>
              <w:t>传输设备要求具有全网网管监控功能，并实行7*24小时实时监控，具备MPLStunnelOAM，可有效地检测并定位网络故障，确保对网络性能的监控；</w:t>
            </w:r>
          </w:p>
          <w:p w14:paraId="1308D856"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w:t>
            </w:r>
            <w:r>
              <w:rPr>
                <w:rFonts w:ascii="宋体" w:eastAsia="宋体" w:hAnsi="宋体" w:cs="Times New Roman"/>
                <w:szCs w:val="24"/>
              </w:rPr>
              <w:t>.</w:t>
            </w:r>
            <w:r>
              <w:rPr>
                <w:rFonts w:ascii="宋体" w:eastAsia="宋体" w:hAnsi="宋体" w:cs="Times New Roman" w:hint="eastAsia"/>
                <w:szCs w:val="24"/>
              </w:rPr>
              <w:t>电路汇聚层至骨干层均为自愈网状保护，具有故障自动倒换功能，倒换时间不大于50ms，能保证各电路不会因光缆的意外阻断和部分设备的故障而中断。自愈保护是指在网络发生故障（例如光纤</w:t>
            </w:r>
            <w:r>
              <w:rPr>
                <w:rFonts w:ascii="宋体" w:eastAsia="宋体" w:hAnsi="宋体" w:cs="Times New Roman" w:hint="eastAsia"/>
                <w:szCs w:val="24"/>
              </w:rPr>
              <w:lastRenderedPageBreak/>
              <w:t>断）时，无需人为干预，网络自动地在极短的时间内，使业务自动从故障中恢复。保护恢复方式支持环网保护、链路保护、线性保护、链路聚合保护方式；</w:t>
            </w:r>
          </w:p>
          <w:p w14:paraId="55600E91"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4.提供各种主流物理光、电接口，如RJ45/LC/FC等供采购人使用。</w:t>
            </w:r>
          </w:p>
          <w:p w14:paraId="611BBAC6"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▲5.线路技术指标：平均丢包率≤0.1%，PING测试（1024字节报文）平均时延≤10ms，最大时延≤10ms，抖动≤5ms；</w:t>
            </w:r>
          </w:p>
          <w:p w14:paraId="231E82DD" w14:textId="77777777" w:rsidR="00EF3258" w:rsidRDefault="000724B3">
            <w:pPr>
              <w:widowControl/>
              <w:shd w:val="clear" w:color="auto" w:fill="FFFFFF"/>
              <w:spacing w:line="360" w:lineRule="auto"/>
              <w:ind w:firstLineChars="200" w:firstLine="420"/>
              <w:rPr>
                <w:rFonts w:ascii="宋体" w:eastAsia="宋体" w:hAnsi="宋体" w:cs="Times New Roman"/>
                <w:szCs w:val="24"/>
              </w:rPr>
            </w:pPr>
            <w:r>
              <w:rPr>
                <w:rFonts w:ascii="宋体" w:eastAsia="宋体" w:hAnsi="宋体" w:cs="Times New Roman" w:hint="eastAsia"/>
                <w:szCs w:val="24"/>
              </w:rPr>
              <w:t>6.全网端到端采用基于分组交换的电信级传输技术（如PTN、IPRAN等）；</w:t>
            </w:r>
          </w:p>
          <w:p w14:paraId="49834D80" w14:textId="77777777" w:rsidR="00EF3258" w:rsidRDefault="000724B3">
            <w:pPr>
              <w:widowControl/>
              <w:shd w:val="clear" w:color="auto" w:fill="FFFFFF"/>
              <w:spacing w:line="360" w:lineRule="auto"/>
              <w:ind w:firstLineChars="200" w:firstLine="420"/>
              <w:rPr>
                <w:rFonts w:ascii="宋体" w:eastAsia="宋体" w:hAnsi="宋体"/>
                <w:szCs w:val="21"/>
                <w:lang w:bidi="ar"/>
              </w:rPr>
            </w:pPr>
            <w:r>
              <w:rPr>
                <w:rFonts w:ascii="宋体" w:eastAsia="宋体" w:hAnsi="宋体" w:cs="Times New Roman" w:hint="eastAsia"/>
                <w:szCs w:val="24"/>
              </w:rPr>
              <w:t>7</w:t>
            </w:r>
            <w:r>
              <w:rPr>
                <w:rFonts w:ascii="宋体" w:eastAsia="宋体" w:hAnsi="宋体" w:cs="Times New Roman"/>
                <w:szCs w:val="24"/>
              </w:rPr>
              <w:t>.</w:t>
            </w:r>
            <w:r>
              <w:rPr>
                <w:rFonts w:ascii="宋体" w:eastAsia="宋体" w:hAnsi="宋体" w:hint="eastAsia"/>
              </w:rPr>
              <w:t xml:space="preserve"> </w:t>
            </w:r>
            <w:r>
              <w:rPr>
                <w:rFonts w:ascii="宋体" w:eastAsia="宋体" w:hAnsi="宋体" w:cs="Times New Roman" w:hint="eastAsia"/>
                <w:szCs w:val="24"/>
              </w:rPr>
              <w:t>服务期：</w:t>
            </w:r>
            <w:r>
              <w:rPr>
                <w:rFonts w:ascii="宋体" w:eastAsia="宋体" w:hAnsi="宋体" w:cs="Times New Roman"/>
                <w:szCs w:val="24"/>
              </w:rPr>
              <w:t>3年</w:t>
            </w:r>
          </w:p>
        </w:tc>
        <w:tc>
          <w:tcPr>
            <w:tcW w:w="791" w:type="dxa"/>
            <w:vMerge/>
            <w:tcBorders>
              <w:left w:val="single" w:sz="4" w:space="0" w:color="auto"/>
              <w:bottom w:val="single" w:sz="4" w:space="0" w:color="auto"/>
              <w:right w:val="single" w:sz="4" w:space="0" w:color="auto"/>
            </w:tcBorders>
          </w:tcPr>
          <w:p w14:paraId="4D40FAD2" w14:textId="77777777" w:rsidR="00EF3258" w:rsidRDefault="00EF3258">
            <w:pPr>
              <w:widowControl/>
              <w:shd w:val="clear" w:color="auto" w:fill="FFFFFF"/>
              <w:spacing w:line="360" w:lineRule="auto"/>
              <w:jc w:val="center"/>
              <w:rPr>
                <w:rFonts w:ascii="宋体" w:eastAsia="宋体" w:hAnsi="宋体"/>
                <w:szCs w:val="21"/>
                <w:lang w:bidi="ar"/>
              </w:rPr>
            </w:pPr>
          </w:p>
        </w:tc>
        <w:tc>
          <w:tcPr>
            <w:tcW w:w="2341" w:type="dxa"/>
            <w:tcBorders>
              <w:top w:val="single" w:sz="4" w:space="0" w:color="auto"/>
              <w:left w:val="single" w:sz="4" w:space="0" w:color="auto"/>
              <w:bottom w:val="single" w:sz="4" w:space="0" w:color="auto"/>
              <w:right w:val="single" w:sz="4" w:space="0" w:color="000000"/>
            </w:tcBorders>
            <w:vAlign w:val="center"/>
          </w:tcPr>
          <w:p w14:paraId="50E32387" w14:textId="77777777" w:rsidR="00EF3258" w:rsidRDefault="000724B3">
            <w:pPr>
              <w:widowControl/>
              <w:shd w:val="clear" w:color="auto" w:fill="FFFFFF"/>
              <w:spacing w:line="360" w:lineRule="auto"/>
              <w:jc w:val="center"/>
              <w:rPr>
                <w:rFonts w:ascii="宋体" w:eastAsia="宋体" w:hAnsi="宋体"/>
                <w:szCs w:val="21"/>
                <w:lang w:bidi="ar"/>
              </w:rPr>
            </w:pPr>
            <w:r>
              <w:rPr>
                <w:rFonts w:ascii="宋体" w:eastAsia="宋体" w:hAnsi="宋体" w:hint="eastAsia"/>
                <w:szCs w:val="21"/>
                <w:lang w:bidi="ar"/>
              </w:rPr>
              <w:t>2</w:t>
            </w:r>
            <w:r>
              <w:rPr>
                <w:rFonts w:ascii="宋体" w:eastAsia="宋体" w:hAnsi="宋体"/>
                <w:szCs w:val="21"/>
                <w:lang w:bidi="ar"/>
              </w:rPr>
              <w:t>1600.00</w:t>
            </w:r>
          </w:p>
        </w:tc>
      </w:tr>
      <w:tr w:rsidR="00EF3258" w14:paraId="111929EC" w14:textId="77777777">
        <w:trPr>
          <w:trHeight w:val="551"/>
          <w:jc w:val="center"/>
        </w:trPr>
        <w:tc>
          <w:tcPr>
            <w:tcW w:w="360" w:type="dxa"/>
            <w:vMerge/>
            <w:tcBorders>
              <w:left w:val="single" w:sz="4" w:space="0" w:color="auto"/>
              <w:right w:val="single" w:sz="4" w:space="0" w:color="auto"/>
            </w:tcBorders>
          </w:tcPr>
          <w:p w14:paraId="3143F8A9" w14:textId="77777777" w:rsidR="00EF3258" w:rsidRDefault="00EF3258">
            <w:pPr>
              <w:spacing w:before="100" w:line="261" w:lineRule="auto"/>
              <w:jc w:val="center"/>
              <w:rPr>
                <w:rFonts w:ascii="宋体" w:eastAsia="宋体" w:hAnsi="宋体"/>
                <w:color w:val="000000"/>
                <w:szCs w:val="21"/>
              </w:rPr>
            </w:pPr>
          </w:p>
        </w:tc>
        <w:tc>
          <w:tcPr>
            <w:tcW w:w="709" w:type="dxa"/>
            <w:gridSpan w:val="2"/>
            <w:vMerge/>
            <w:tcBorders>
              <w:left w:val="single" w:sz="4" w:space="0" w:color="auto"/>
              <w:right w:val="single" w:sz="4" w:space="0" w:color="auto"/>
            </w:tcBorders>
            <w:vAlign w:val="center"/>
          </w:tcPr>
          <w:p w14:paraId="17A736A0" w14:textId="77777777" w:rsidR="00EF3258" w:rsidRDefault="00EF3258">
            <w:pPr>
              <w:spacing w:before="100" w:line="261" w:lineRule="auto"/>
              <w:jc w:val="center"/>
              <w:rPr>
                <w:rFonts w:ascii="宋体" w:eastAsia="宋体" w:hAnsi="宋体"/>
                <w:szCs w:val="21"/>
              </w:rPr>
            </w:pPr>
          </w:p>
        </w:tc>
        <w:tc>
          <w:tcPr>
            <w:tcW w:w="567" w:type="dxa"/>
            <w:vMerge/>
            <w:tcBorders>
              <w:left w:val="single" w:sz="4" w:space="0" w:color="auto"/>
              <w:right w:val="single" w:sz="4" w:space="0" w:color="auto"/>
            </w:tcBorders>
          </w:tcPr>
          <w:p w14:paraId="04E759B1" w14:textId="77777777" w:rsidR="00EF3258" w:rsidRDefault="00EF3258">
            <w:pPr>
              <w:spacing w:line="381" w:lineRule="auto"/>
              <w:jc w:val="center"/>
              <w:rPr>
                <w:rFonts w:ascii="宋体" w:eastAsia="宋体" w:hAnsi="宋体"/>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A688C4E" w14:textId="77777777" w:rsidR="00EF3258" w:rsidRDefault="000724B3">
            <w:pPr>
              <w:spacing w:line="381" w:lineRule="auto"/>
              <w:jc w:val="center"/>
              <w:rPr>
                <w:rFonts w:ascii="宋体" w:eastAsia="宋体" w:hAnsi="宋体"/>
                <w:color w:val="000000"/>
                <w:szCs w:val="21"/>
              </w:rPr>
            </w:pPr>
            <w:r>
              <w:rPr>
                <w:rFonts w:ascii="宋体" w:eastAsia="宋体" w:hAnsi="宋体" w:hint="eastAsia"/>
                <w:szCs w:val="21"/>
              </w:rPr>
              <w:t>4）点对点专线</w:t>
            </w:r>
          </w:p>
        </w:tc>
        <w:tc>
          <w:tcPr>
            <w:tcW w:w="4738" w:type="dxa"/>
            <w:tcBorders>
              <w:top w:val="single" w:sz="4" w:space="0" w:color="auto"/>
              <w:left w:val="single" w:sz="4" w:space="0" w:color="auto"/>
              <w:bottom w:val="single" w:sz="4" w:space="0" w:color="auto"/>
              <w:right w:val="single" w:sz="4" w:space="0" w:color="auto"/>
            </w:tcBorders>
            <w:vAlign w:val="center"/>
          </w:tcPr>
          <w:p w14:paraId="4847C28A"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▲1.提供1条带宽为20M数据专线，专线速率上、下行对称。线路带宽裸机测试，上下行速率稳定在20Mbps，接入方式为光纤接入，要求免费提供接入设备；</w:t>
            </w:r>
          </w:p>
          <w:p w14:paraId="03FF0FB0"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w:t>
            </w:r>
            <w:r>
              <w:rPr>
                <w:rFonts w:ascii="宋体" w:eastAsia="宋体" w:hAnsi="宋体" w:cs="Times New Roman"/>
                <w:szCs w:val="24"/>
              </w:rPr>
              <w:t>.</w:t>
            </w:r>
            <w:r>
              <w:rPr>
                <w:rFonts w:ascii="宋体" w:eastAsia="宋体" w:hAnsi="宋体" w:cs="Times New Roman" w:hint="eastAsia"/>
                <w:szCs w:val="24"/>
              </w:rPr>
              <w:t>传输设备要求具有全网网管监控功能，并实行7*24小时实时监控，具备MPLStunnelOAM，可有效地检测并定位网络故障，确保对网络性能的监控；</w:t>
            </w:r>
          </w:p>
          <w:p w14:paraId="6B098776"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w:t>
            </w:r>
            <w:r>
              <w:rPr>
                <w:rFonts w:ascii="宋体" w:eastAsia="宋体" w:hAnsi="宋体" w:cs="Times New Roman"/>
                <w:szCs w:val="24"/>
              </w:rPr>
              <w:t>.</w:t>
            </w:r>
            <w:r>
              <w:rPr>
                <w:rFonts w:ascii="宋体" w:eastAsia="宋体" w:hAnsi="宋体" w:cs="Times New Roman" w:hint="eastAsia"/>
                <w:szCs w:val="24"/>
              </w:rPr>
              <w:t>电路汇聚层至骨干层均为自愈网状保护，具有故障自动倒换功能，倒换时间不大于50ms，能保证各电路不会因光缆的意外阻断和部分设备的故障而中断。自愈保护是指在网络发生故障（例如光纤断）时，无需人为干预，网络自动地在极短的时间内，使业务自动从故障中恢复。保护恢复方式支持环网保护、链路保护、线性保护、链路聚合保护方式；</w:t>
            </w:r>
          </w:p>
          <w:p w14:paraId="679EA05E"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4.提供各种主流物理光、电接口，如RJ45/LC/FC等供采购人使用。</w:t>
            </w:r>
          </w:p>
          <w:p w14:paraId="4B7B2292"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▲5.线路技术指标：平均丢包率≤0.1%，PING测试（1024字节报文）平均时延≤10ms，最大时延≤</w:t>
            </w:r>
            <w:r>
              <w:rPr>
                <w:rFonts w:ascii="宋体" w:eastAsia="宋体" w:hAnsi="宋体" w:cs="Times New Roman" w:hint="eastAsia"/>
                <w:szCs w:val="24"/>
              </w:rPr>
              <w:lastRenderedPageBreak/>
              <w:t>10ms，抖动≤5ms；</w:t>
            </w:r>
          </w:p>
          <w:p w14:paraId="4DEA0E82"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6.全网端到端采用基于分组交换的电信级传输技术（如PTN、IPRAN等）；</w:t>
            </w:r>
          </w:p>
          <w:p w14:paraId="7E10E236" w14:textId="77777777" w:rsidR="00EF3258" w:rsidRDefault="000724B3">
            <w:pPr>
              <w:spacing w:line="360" w:lineRule="auto"/>
              <w:ind w:firstLineChars="200" w:firstLine="420"/>
              <w:rPr>
                <w:rFonts w:ascii="宋体" w:eastAsia="宋体" w:hAnsi="宋体"/>
                <w:szCs w:val="21"/>
              </w:rPr>
            </w:pPr>
            <w:r>
              <w:rPr>
                <w:rFonts w:ascii="宋体" w:eastAsia="宋体" w:hAnsi="宋体" w:hint="eastAsia"/>
                <w:szCs w:val="21"/>
              </w:rPr>
              <w:t>7</w:t>
            </w:r>
            <w:r>
              <w:rPr>
                <w:rFonts w:ascii="宋体" w:eastAsia="宋体" w:hAnsi="宋体"/>
                <w:szCs w:val="21"/>
              </w:rPr>
              <w:t>.</w:t>
            </w:r>
            <w:r>
              <w:rPr>
                <w:rFonts w:ascii="宋体" w:eastAsia="宋体" w:hAnsi="宋体" w:hint="eastAsia"/>
                <w:szCs w:val="21"/>
              </w:rPr>
              <w:t>横州市人民医院-马岭医疗区（点对点专线）</w:t>
            </w:r>
          </w:p>
          <w:p w14:paraId="68C32202" w14:textId="77777777" w:rsidR="00EF3258" w:rsidRDefault="000724B3">
            <w:pPr>
              <w:spacing w:line="360" w:lineRule="auto"/>
              <w:ind w:firstLineChars="200" w:firstLine="420"/>
              <w:rPr>
                <w:rFonts w:ascii="宋体" w:eastAsia="宋体" w:hAnsi="宋体"/>
                <w:color w:val="FF0000"/>
                <w:szCs w:val="21"/>
              </w:rPr>
            </w:pPr>
            <w:r>
              <w:rPr>
                <w:rFonts w:ascii="宋体" w:eastAsia="宋体" w:hAnsi="宋体"/>
                <w:szCs w:val="21"/>
              </w:rPr>
              <w:t>8.</w:t>
            </w:r>
            <w:r>
              <w:rPr>
                <w:rFonts w:ascii="宋体" w:eastAsia="宋体" w:hAnsi="宋体" w:hint="eastAsia"/>
                <w:szCs w:val="21"/>
              </w:rPr>
              <w:t>服务期：3年</w:t>
            </w:r>
          </w:p>
        </w:tc>
        <w:tc>
          <w:tcPr>
            <w:tcW w:w="791" w:type="dxa"/>
            <w:vMerge/>
            <w:tcBorders>
              <w:left w:val="single" w:sz="4" w:space="0" w:color="auto"/>
              <w:bottom w:val="single" w:sz="4" w:space="0" w:color="auto"/>
              <w:right w:val="single" w:sz="4" w:space="0" w:color="auto"/>
            </w:tcBorders>
          </w:tcPr>
          <w:p w14:paraId="20FC9240" w14:textId="77777777" w:rsidR="00EF3258" w:rsidRDefault="00EF3258">
            <w:pPr>
              <w:jc w:val="center"/>
              <w:rPr>
                <w:rFonts w:ascii="宋体" w:eastAsia="宋体" w:hAnsi="宋体"/>
                <w:szCs w:val="21"/>
              </w:rPr>
            </w:pPr>
          </w:p>
        </w:tc>
        <w:tc>
          <w:tcPr>
            <w:tcW w:w="2341" w:type="dxa"/>
            <w:tcBorders>
              <w:top w:val="single" w:sz="4" w:space="0" w:color="auto"/>
              <w:left w:val="single" w:sz="4" w:space="0" w:color="auto"/>
              <w:bottom w:val="single" w:sz="4" w:space="0" w:color="auto"/>
              <w:right w:val="single" w:sz="4" w:space="0" w:color="000000"/>
            </w:tcBorders>
            <w:vAlign w:val="center"/>
          </w:tcPr>
          <w:p w14:paraId="14836DD4" w14:textId="77777777" w:rsidR="00EF3258" w:rsidRDefault="000724B3">
            <w:pPr>
              <w:jc w:val="center"/>
              <w:rPr>
                <w:rFonts w:ascii="宋体" w:eastAsia="宋体" w:hAnsi="宋体"/>
                <w:szCs w:val="21"/>
              </w:rPr>
            </w:pPr>
            <w:r>
              <w:rPr>
                <w:rFonts w:ascii="宋体" w:eastAsia="宋体" w:hAnsi="宋体" w:hint="eastAsia"/>
                <w:szCs w:val="21"/>
              </w:rPr>
              <w:t>2</w:t>
            </w:r>
            <w:r>
              <w:rPr>
                <w:rFonts w:ascii="宋体" w:eastAsia="宋体" w:hAnsi="宋体"/>
                <w:szCs w:val="21"/>
              </w:rPr>
              <w:t>1600.00</w:t>
            </w:r>
          </w:p>
        </w:tc>
      </w:tr>
      <w:tr w:rsidR="00EF3258" w14:paraId="709B2087" w14:textId="77777777">
        <w:trPr>
          <w:trHeight w:val="10818"/>
          <w:jc w:val="center"/>
        </w:trPr>
        <w:tc>
          <w:tcPr>
            <w:tcW w:w="360" w:type="dxa"/>
            <w:vMerge/>
            <w:tcBorders>
              <w:left w:val="single" w:sz="4" w:space="0" w:color="auto"/>
              <w:right w:val="single" w:sz="4" w:space="0" w:color="auto"/>
            </w:tcBorders>
          </w:tcPr>
          <w:p w14:paraId="0D69F64A" w14:textId="77777777" w:rsidR="00EF3258" w:rsidRDefault="00EF3258">
            <w:pPr>
              <w:spacing w:before="100" w:line="261" w:lineRule="auto"/>
              <w:jc w:val="center"/>
              <w:rPr>
                <w:rFonts w:ascii="宋体" w:eastAsia="宋体" w:hAnsi="宋体"/>
                <w:color w:val="000000"/>
                <w:szCs w:val="21"/>
              </w:rPr>
            </w:pPr>
          </w:p>
        </w:tc>
        <w:tc>
          <w:tcPr>
            <w:tcW w:w="709" w:type="dxa"/>
            <w:gridSpan w:val="2"/>
            <w:vMerge/>
            <w:tcBorders>
              <w:left w:val="single" w:sz="4" w:space="0" w:color="auto"/>
              <w:right w:val="single" w:sz="4" w:space="0" w:color="auto"/>
            </w:tcBorders>
            <w:vAlign w:val="center"/>
          </w:tcPr>
          <w:p w14:paraId="351A2729" w14:textId="77777777" w:rsidR="00EF3258" w:rsidRDefault="00EF3258">
            <w:pPr>
              <w:spacing w:before="100" w:line="261" w:lineRule="auto"/>
              <w:jc w:val="center"/>
              <w:rPr>
                <w:rFonts w:ascii="宋体" w:eastAsia="宋体" w:hAnsi="宋体"/>
                <w:szCs w:val="21"/>
              </w:rPr>
            </w:pPr>
          </w:p>
        </w:tc>
        <w:tc>
          <w:tcPr>
            <w:tcW w:w="567" w:type="dxa"/>
            <w:vMerge/>
            <w:tcBorders>
              <w:left w:val="single" w:sz="4" w:space="0" w:color="auto"/>
              <w:right w:val="single" w:sz="4" w:space="0" w:color="auto"/>
            </w:tcBorders>
          </w:tcPr>
          <w:p w14:paraId="475D252A" w14:textId="77777777" w:rsidR="00EF3258" w:rsidRDefault="00EF3258">
            <w:pPr>
              <w:spacing w:line="381" w:lineRule="auto"/>
              <w:jc w:val="center"/>
              <w:rPr>
                <w:rFonts w:ascii="宋体" w:eastAsia="宋体" w:hAnsi="宋体" w:cs="宋体"/>
                <w:color w:val="00000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B678ADB" w14:textId="77777777" w:rsidR="00EF3258" w:rsidRDefault="000724B3">
            <w:pPr>
              <w:spacing w:line="381" w:lineRule="auto"/>
              <w:jc w:val="center"/>
              <w:rPr>
                <w:rFonts w:ascii="宋体" w:eastAsia="宋体" w:hAnsi="宋体"/>
                <w:color w:val="000000"/>
                <w:szCs w:val="21"/>
              </w:rPr>
            </w:pPr>
            <w:r>
              <w:rPr>
                <w:rFonts w:ascii="宋体" w:eastAsia="宋体" w:hAnsi="宋体" w:cs="宋体" w:hint="eastAsia"/>
                <w:color w:val="000000"/>
                <w:szCs w:val="21"/>
              </w:rPr>
              <w:t>5）企业宽带</w:t>
            </w:r>
          </w:p>
        </w:tc>
        <w:tc>
          <w:tcPr>
            <w:tcW w:w="4738" w:type="dxa"/>
            <w:tcBorders>
              <w:top w:val="single" w:sz="4" w:space="0" w:color="auto"/>
              <w:left w:val="single" w:sz="4" w:space="0" w:color="auto"/>
              <w:bottom w:val="single" w:sz="4" w:space="0" w:color="auto"/>
              <w:right w:val="single" w:sz="4" w:space="0" w:color="auto"/>
            </w:tcBorders>
            <w:vAlign w:val="center"/>
          </w:tcPr>
          <w:p w14:paraId="0BC6D08A"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▲1.提供 1 条1000Mbit/s企业宽带，宽带下行速率1000Mbit/s,上行速率60Mbit/s。线路带宽裸机测试，下行速率≥900Mbit/s、上行速率≥54Mbit/s，接入方式为光纤接入，要求免费提供接入设备；</w:t>
            </w:r>
          </w:p>
          <w:p w14:paraId="653AF5CD"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w:t>
            </w:r>
            <w:r>
              <w:rPr>
                <w:rFonts w:ascii="宋体" w:eastAsia="宋体" w:hAnsi="宋体" w:cs="Times New Roman"/>
                <w:szCs w:val="24"/>
              </w:rPr>
              <w:t>.</w:t>
            </w:r>
            <w:r>
              <w:rPr>
                <w:rFonts w:ascii="宋体" w:eastAsia="宋体" w:hAnsi="宋体" w:cs="Times New Roman" w:hint="eastAsia"/>
                <w:szCs w:val="24"/>
              </w:rPr>
              <w:t>传输设备要求具有全网网管监控功能，并实行7*24小时实时监控，具备MPLS tunnel OAM，可有效地检测并定位网络故障，确保对网络性能的监控；</w:t>
            </w:r>
          </w:p>
          <w:p w14:paraId="21F4B81B"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w:t>
            </w:r>
            <w:r>
              <w:rPr>
                <w:rFonts w:ascii="宋体" w:eastAsia="宋体" w:hAnsi="宋体" w:cs="Times New Roman"/>
                <w:szCs w:val="24"/>
              </w:rPr>
              <w:t>.</w:t>
            </w:r>
            <w:r>
              <w:rPr>
                <w:rFonts w:ascii="宋体" w:eastAsia="宋体" w:hAnsi="宋体" w:cs="Times New Roman" w:hint="eastAsia"/>
                <w:szCs w:val="24"/>
              </w:rPr>
              <w:t>电路汇聚层至骨干层均为自愈网状保护，具有故障自动倒换功能，倒换时间不大于50ms，能保证各电路不会因光缆的意外阻断和部分设备的故障而中断。自愈保护是指在网络发生故障（例如光纤断）时，无需人为干预，网络自动地在极短的时间内，使业务自动从故障中恢复。保护恢复方式支持环网保护、链路保护、线性保护、链路聚合保护方式；</w:t>
            </w:r>
          </w:p>
          <w:p w14:paraId="4447963C"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4.提供各种主流物理光、电接口，如RJ45/LC/FC等供采购人使用；</w:t>
            </w:r>
          </w:p>
          <w:p w14:paraId="209A460A"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▲5.线路技术指标：平均丢包率≤0.1%，PING测试（1024字节报文）平均时延≤10ms，最大时延≤10ms，抖动≤5ms；</w:t>
            </w:r>
          </w:p>
          <w:p w14:paraId="68464BAF" w14:textId="77777777" w:rsidR="00EF3258" w:rsidRDefault="000724B3">
            <w:pPr>
              <w:spacing w:line="360" w:lineRule="auto"/>
              <w:ind w:firstLineChars="200" w:firstLine="420"/>
              <w:rPr>
                <w:rFonts w:ascii="宋体" w:eastAsia="宋体" w:hAnsi="宋体"/>
                <w:color w:val="FF0000"/>
                <w:szCs w:val="21"/>
              </w:rPr>
            </w:pPr>
            <w:r>
              <w:rPr>
                <w:rFonts w:ascii="宋体" w:eastAsia="宋体" w:hAnsi="宋体" w:hint="eastAsia"/>
                <w:szCs w:val="21"/>
              </w:rPr>
              <w:t>6</w:t>
            </w:r>
            <w:r>
              <w:rPr>
                <w:rFonts w:ascii="宋体" w:eastAsia="宋体" w:hAnsi="宋体"/>
                <w:szCs w:val="21"/>
              </w:rPr>
              <w:t>.</w:t>
            </w:r>
            <w:r>
              <w:rPr>
                <w:rFonts w:ascii="宋体" w:eastAsia="宋体" w:hAnsi="宋体" w:hint="eastAsia"/>
                <w:szCs w:val="21"/>
              </w:rPr>
              <w:t>服务期：3年</w:t>
            </w:r>
          </w:p>
        </w:tc>
        <w:tc>
          <w:tcPr>
            <w:tcW w:w="791" w:type="dxa"/>
            <w:vMerge/>
            <w:tcBorders>
              <w:left w:val="single" w:sz="4" w:space="0" w:color="auto"/>
              <w:bottom w:val="single" w:sz="4" w:space="0" w:color="auto"/>
              <w:right w:val="single" w:sz="4" w:space="0" w:color="auto"/>
            </w:tcBorders>
          </w:tcPr>
          <w:p w14:paraId="6BD26991" w14:textId="77777777" w:rsidR="00EF3258" w:rsidRDefault="00EF3258">
            <w:pPr>
              <w:jc w:val="center"/>
              <w:rPr>
                <w:rFonts w:ascii="宋体" w:eastAsia="宋体" w:hAnsi="宋体"/>
                <w:szCs w:val="21"/>
              </w:rPr>
            </w:pPr>
          </w:p>
        </w:tc>
        <w:tc>
          <w:tcPr>
            <w:tcW w:w="2341" w:type="dxa"/>
            <w:tcBorders>
              <w:top w:val="single" w:sz="4" w:space="0" w:color="auto"/>
              <w:left w:val="single" w:sz="4" w:space="0" w:color="auto"/>
              <w:bottom w:val="single" w:sz="4" w:space="0" w:color="auto"/>
              <w:right w:val="single" w:sz="4" w:space="0" w:color="000000"/>
            </w:tcBorders>
            <w:vAlign w:val="center"/>
          </w:tcPr>
          <w:p w14:paraId="0228C1B0" w14:textId="77777777" w:rsidR="00EF3258" w:rsidRDefault="000724B3">
            <w:pPr>
              <w:jc w:val="center"/>
              <w:rPr>
                <w:rFonts w:ascii="宋体" w:eastAsia="宋体" w:hAnsi="宋体"/>
                <w:szCs w:val="21"/>
              </w:rPr>
            </w:pPr>
            <w:r>
              <w:rPr>
                <w:rFonts w:ascii="宋体" w:eastAsia="宋体" w:hAnsi="宋体" w:hint="eastAsia"/>
                <w:szCs w:val="21"/>
              </w:rPr>
              <w:t>1</w:t>
            </w:r>
            <w:r>
              <w:rPr>
                <w:rFonts w:ascii="宋体" w:eastAsia="宋体" w:hAnsi="宋体"/>
                <w:szCs w:val="21"/>
              </w:rPr>
              <w:t>4364.00</w:t>
            </w:r>
          </w:p>
        </w:tc>
      </w:tr>
      <w:tr w:rsidR="00EF3258" w14:paraId="12346057" w14:textId="77777777">
        <w:trPr>
          <w:trHeight w:val="551"/>
          <w:jc w:val="center"/>
        </w:trPr>
        <w:tc>
          <w:tcPr>
            <w:tcW w:w="7732" w:type="dxa"/>
            <w:gridSpan w:val="7"/>
            <w:tcBorders>
              <w:top w:val="single" w:sz="4" w:space="0" w:color="auto"/>
              <w:left w:val="single" w:sz="4" w:space="0" w:color="auto"/>
              <w:bottom w:val="single" w:sz="4" w:space="0" w:color="auto"/>
              <w:right w:val="single" w:sz="4" w:space="0" w:color="000000"/>
            </w:tcBorders>
          </w:tcPr>
          <w:p w14:paraId="53EF94F6" w14:textId="77777777" w:rsidR="00EF3258" w:rsidRDefault="000724B3">
            <w:pPr>
              <w:widowControl/>
              <w:shd w:val="clear" w:color="auto" w:fill="FFFFFF"/>
              <w:spacing w:line="360" w:lineRule="auto"/>
              <w:jc w:val="center"/>
              <w:rPr>
                <w:rFonts w:ascii="宋体" w:eastAsia="宋体" w:hAnsi="宋体"/>
                <w:color w:val="000000"/>
                <w:szCs w:val="21"/>
              </w:rPr>
            </w:pPr>
            <w:r>
              <w:rPr>
                <w:rFonts w:ascii="宋体" w:eastAsia="宋体" w:hAnsi="宋体" w:hint="eastAsia"/>
                <w:color w:val="000000"/>
                <w:szCs w:val="21"/>
              </w:rPr>
              <w:t>合计金额（元）</w:t>
            </w:r>
          </w:p>
        </w:tc>
        <w:tc>
          <w:tcPr>
            <w:tcW w:w="2341" w:type="dxa"/>
            <w:tcBorders>
              <w:top w:val="single" w:sz="4" w:space="0" w:color="auto"/>
              <w:left w:val="single" w:sz="4" w:space="0" w:color="auto"/>
              <w:bottom w:val="single" w:sz="4" w:space="0" w:color="auto"/>
              <w:right w:val="single" w:sz="4" w:space="0" w:color="000000"/>
            </w:tcBorders>
            <w:vAlign w:val="center"/>
          </w:tcPr>
          <w:p w14:paraId="29328566" w14:textId="77777777" w:rsidR="00EF3258" w:rsidRDefault="000724B3">
            <w:pPr>
              <w:jc w:val="center"/>
              <w:rPr>
                <w:rFonts w:ascii="宋体" w:eastAsia="宋体" w:hAnsi="宋体"/>
                <w:szCs w:val="21"/>
              </w:rPr>
            </w:pPr>
            <w:r>
              <w:rPr>
                <w:rFonts w:ascii="宋体" w:eastAsia="宋体" w:hAnsi="宋体"/>
                <w:szCs w:val="21"/>
              </w:rPr>
              <w:t>259164.00</w:t>
            </w:r>
          </w:p>
        </w:tc>
      </w:tr>
      <w:tr w:rsidR="00EF3258" w14:paraId="42032B16" w14:textId="77777777">
        <w:trPr>
          <w:trHeight w:val="551"/>
          <w:jc w:val="center"/>
        </w:trPr>
        <w:tc>
          <w:tcPr>
            <w:tcW w:w="421" w:type="dxa"/>
            <w:gridSpan w:val="2"/>
            <w:tcBorders>
              <w:top w:val="single" w:sz="4" w:space="0" w:color="auto"/>
              <w:left w:val="single" w:sz="4" w:space="0" w:color="auto"/>
              <w:bottom w:val="single" w:sz="4" w:space="0" w:color="auto"/>
              <w:right w:val="single" w:sz="4" w:space="0" w:color="000000"/>
            </w:tcBorders>
            <w:vAlign w:val="center"/>
          </w:tcPr>
          <w:p w14:paraId="03A2E348" w14:textId="77777777" w:rsidR="00EF3258" w:rsidRDefault="00EF3258">
            <w:pPr>
              <w:jc w:val="center"/>
              <w:rPr>
                <w:rFonts w:ascii="宋体" w:eastAsia="宋体" w:hAnsi="宋体" w:cs="宋体"/>
                <w:szCs w:val="21"/>
              </w:rPr>
            </w:pPr>
          </w:p>
          <w:p w14:paraId="2E4BE6C4" w14:textId="77777777" w:rsidR="00EF3258" w:rsidRDefault="00EF3258">
            <w:pPr>
              <w:jc w:val="center"/>
              <w:rPr>
                <w:rFonts w:ascii="宋体" w:eastAsia="宋体" w:hAnsi="宋体" w:cs="宋体"/>
                <w:szCs w:val="21"/>
              </w:rPr>
            </w:pPr>
          </w:p>
          <w:p w14:paraId="4131BEFD" w14:textId="77777777" w:rsidR="00EF3258" w:rsidRDefault="00EF3258">
            <w:pPr>
              <w:jc w:val="center"/>
              <w:rPr>
                <w:rFonts w:ascii="宋体" w:eastAsia="宋体" w:hAnsi="宋体" w:cs="宋体"/>
                <w:szCs w:val="21"/>
              </w:rPr>
            </w:pPr>
          </w:p>
          <w:p w14:paraId="7A2062EC" w14:textId="77777777" w:rsidR="00EF3258" w:rsidRDefault="00EF3258">
            <w:pPr>
              <w:jc w:val="center"/>
              <w:rPr>
                <w:rFonts w:ascii="宋体" w:eastAsia="宋体" w:hAnsi="宋体" w:cs="宋体"/>
                <w:szCs w:val="21"/>
              </w:rPr>
            </w:pPr>
          </w:p>
          <w:p w14:paraId="54F8F6C5" w14:textId="77777777" w:rsidR="00EF3258" w:rsidRDefault="00EF3258">
            <w:pPr>
              <w:jc w:val="center"/>
              <w:rPr>
                <w:rFonts w:ascii="宋体" w:eastAsia="宋体" w:hAnsi="宋体" w:cs="宋体"/>
                <w:szCs w:val="21"/>
              </w:rPr>
            </w:pPr>
          </w:p>
          <w:p w14:paraId="6A59C692" w14:textId="77777777" w:rsidR="00EF3258" w:rsidRDefault="000724B3">
            <w:pPr>
              <w:jc w:val="center"/>
              <w:rPr>
                <w:rFonts w:ascii="宋体" w:eastAsia="宋体" w:hAnsi="宋体"/>
                <w:szCs w:val="21"/>
              </w:rPr>
            </w:pPr>
            <w:r>
              <w:rPr>
                <w:rFonts w:ascii="宋体" w:eastAsia="宋体" w:hAnsi="宋体" w:cs="宋体" w:hint="eastAsia"/>
                <w:szCs w:val="21"/>
              </w:rPr>
              <w:t>商务条款</w:t>
            </w:r>
          </w:p>
        </w:tc>
        <w:tc>
          <w:tcPr>
            <w:tcW w:w="9652" w:type="dxa"/>
            <w:gridSpan w:val="6"/>
            <w:tcBorders>
              <w:top w:val="single" w:sz="4" w:space="0" w:color="auto"/>
              <w:left w:val="single" w:sz="4" w:space="0" w:color="auto"/>
              <w:bottom w:val="single" w:sz="4" w:space="0" w:color="auto"/>
              <w:right w:val="single" w:sz="4" w:space="0" w:color="000000"/>
            </w:tcBorders>
          </w:tcPr>
          <w:p w14:paraId="6E4CE876" w14:textId="77777777" w:rsidR="00EF3258" w:rsidRDefault="000724B3">
            <w:pPr>
              <w:widowControl/>
              <w:shd w:val="clear" w:color="auto" w:fill="FFFFFF"/>
              <w:spacing w:line="360" w:lineRule="auto"/>
              <w:ind w:firstLineChars="200" w:firstLine="422"/>
              <w:rPr>
                <w:rFonts w:ascii="宋体" w:eastAsia="宋体" w:hAnsi="宋体" w:cs="宋体"/>
                <w:szCs w:val="21"/>
              </w:rPr>
            </w:pPr>
            <w:r>
              <w:rPr>
                <w:rFonts w:ascii="宋体" w:eastAsia="宋体" w:hAnsi="宋体" w:cs="宋体" w:hint="eastAsia"/>
                <w:b/>
                <w:szCs w:val="21"/>
              </w:rPr>
              <w:t>一、合同签订期：</w:t>
            </w:r>
            <w:r>
              <w:rPr>
                <w:rFonts w:ascii="宋体" w:eastAsia="宋体" w:hAnsi="宋体" w:cs="宋体" w:hint="eastAsia"/>
                <w:szCs w:val="21"/>
              </w:rPr>
              <w:t>自成交通知书发出之日起 25 日历日内。</w:t>
            </w:r>
          </w:p>
          <w:p w14:paraId="25BC188A" w14:textId="4814C95B" w:rsidR="00EF3258" w:rsidRDefault="000724B3">
            <w:pPr>
              <w:spacing w:line="360" w:lineRule="auto"/>
              <w:ind w:firstLineChars="200" w:firstLine="422"/>
              <w:rPr>
                <w:rFonts w:ascii="宋体" w:eastAsia="宋体" w:hAnsi="宋体" w:cs="宋体"/>
                <w:szCs w:val="21"/>
              </w:rPr>
            </w:pPr>
            <w:r>
              <w:rPr>
                <w:rFonts w:ascii="宋体" w:eastAsia="宋体" w:hAnsi="宋体" w:cs="宋体" w:hint="eastAsia"/>
                <w:b/>
                <w:szCs w:val="21"/>
              </w:rPr>
              <w:t>二、交付期限：</w:t>
            </w:r>
            <w:r>
              <w:rPr>
                <w:rFonts w:ascii="宋体" w:eastAsia="宋体" w:hAnsi="宋体" w:cs="宋体" w:hint="eastAsia"/>
                <w:szCs w:val="21"/>
              </w:rPr>
              <w:t>自签订合同之日起</w:t>
            </w:r>
            <w:r w:rsidR="00B428F7">
              <w:rPr>
                <w:rFonts w:ascii="宋体" w:eastAsia="宋体" w:hAnsi="宋体" w:cs="宋体"/>
                <w:szCs w:val="21"/>
              </w:rPr>
              <w:t>30</w:t>
            </w:r>
            <w:bookmarkStart w:id="3" w:name="_GoBack"/>
            <w:bookmarkEnd w:id="3"/>
            <w:r>
              <w:rPr>
                <w:rFonts w:ascii="宋体" w:eastAsia="宋体" w:hAnsi="宋体" w:cs="宋体" w:hint="eastAsia"/>
                <w:szCs w:val="21"/>
              </w:rPr>
              <w:t>个日历日</w:t>
            </w:r>
            <w:r>
              <w:rPr>
                <w:rFonts w:ascii="宋体" w:eastAsia="宋体" w:hAnsi="宋体" w:cs="宋体"/>
                <w:szCs w:val="21"/>
              </w:rPr>
              <w:t>内完成交付，项目在实施过程中必须保持现有线路、宽带均能正常使用（不允许中断），如因供应商项目实施过程中导致网络或线路中断，所造成的一切损失由供应商承担。</w:t>
            </w:r>
          </w:p>
          <w:p w14:paraId="5032DA88" w14:textId="77777777" w:rsidR="00EF3258" w:rsidRDefault="000724B3">
            <w:pPr>
              <w:spacing w:line="360" w:lineRule="auto"/>
              <w:ind w:firstLineChars="200" w:firstLine="422"/>
              <w:rPr>
                <w:rFonts w:ascii="宋体" w:eastAsia="宋体" w:hAnsi="宋体" w:cs="宋体"/>
                <w:szCs w:val="21"/>
              </w:rPr>
            </w:pPr>
            <w:r>
              <w:rPr>
                <w:rFonts w:ascii="宋体" w:eastAsia="宋体" w:hAnsi="宋体" w:cs="宋体" w:hint="eastAsia"/>
                <w:b/>
                <w:szCs w:val="21"/>
              </w:rPr>
              <w:t>三、服务期限：</w:t>
            </w:r>
            <w:r>
              <w:rPr>
                <w:rFonts w:ascii="宋体" w:eastAsia="宋体" w:hAnsi="宋体" w:cs="宋体" w:hint="eastAsia"/>
                <w:szCs w:val="21"/>
              </w:rPr>
              <w:t>三年。合同一年一签，首年合同期满前，采购人将根据供应商本年度履约情况（线路稳定性、故障响应处理时间等）进行综合考核。考核合格的，双方在合同期满前续签下一年度服务合同。若供应商出现重大违法行为、考核不通过，或无正当理由拒绝按照成交单价进行续签的，采购人有权不再续签合同，并有权按法律追究损失。考核内容详见附件1（</w:t>
            </w:r>
            <w:r>
              <w:rPr>
                <w:rFonts w:ascii="宋体" w:eastAsia="宋体" w:hAnsi="宋体" w:cs="宋体"/>
                <w:szCs w:val="21"/>
              </w:rPr>
              <w:t>服务项目考核表</w:t>
            </w:r>
            <w:r>
              <w:rPr>
                <w:rFonts w:ascii="宋体" w:eastAsia="宋体" w:hAnsi="宋体" w:cs="宋体" w:hint="eastAsia"/>
                <w:szCs w:val="21"/>
              </w:rPr>
              <w:t>）</w:t>
            </w:r>
            <w:r>
              <w:rPr>
                <w:rFonts w:ascii="宋体" w:eastAsia="宋体" w:hAnsi="宋体" w:cs="宋体"/>
                <w:szCs w:val="21"/>
              </w:rPr>
              <w:t>。</w:t>
            </w:r>
          </w:p>
          <w:p w14:paraId="63300008" w14:textId="77777777" w:rsidR="00EF3258" w:rsidRDefault="000724B3">
            <w:pPr>
              <w:spacing w:line="360" w:lineRule="auto"/>
              <w:ind w:firstLineChars="200" w:firstLine="422"/>
              <w:rPr>
                <w:rFonts w:ascii="宋体" w:eastAsia="宋体" w:hAnsi="宋体" w:cs="宋体"/>
                <w:szCs w:val="21"/>
              </w:rPr>
            </w:pPr>
            <w:r>
              <w:rPr>
                <w:rFonts w:ascii="宋体" w:eastAsia="宋体" w:hAnsi="宋体" w:cs="宋体" w:hint="eastAsia"/>
                <w:b/>
                <w:szCs w:val="21"/>
              </w:rPr>
              <w:t>四、交付地点</w:t>
            </w:r>
            <w:r>
              <w:rPr>
                <w:rFonts w:ascii="宋体" w:eastAsia="宋体" w:hAnsi="宋体" w:cs="宋体" w:hint="eastAsia"/>
                <w:szCs w:val="21"/>
              </w:rPr>
              <w:t>：横州市人民医院信息科指定地点。</w:t>
            </w:r>
          </w:p>
          <w:p w14:paraId="437E2AB7" w14:textId="77777777" w:rsidR="00EF3258" w:rsidRDefault="000724B3">
            <w:pPr>
              <w:spacing w:line="360" w:lineRule="auto"/>
              <w:ind w:firstLineChars="200" w:firstLine="422"/>
              <w:rPr>
                <w:rFonts w:ascii="宋体" w:eastAsia="宋体" w:hAnsi="宋体" w:cs="宋体"/>
                <w:b/>
                <w:szCs w:val="21"/>
              </w:rPr>
            </w:pPr>
            <w:r>
              <w:rPr>
                <w:rFonts w:ascii="宋体" w:eastAsia="宋体" w:hAnsi="宋体" w:cs="宋体" w:hint="eastAsia"/>
                <w:b/>
                <w:szCs w:val="21"/>
              </w:rPr>
              <w:t>五、售后服务要求：</w:t>
            </w:r>
          </w:p>
          <w:p w14:paraId="5A399954"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Pr>
                <w:rFonts w:ascii="宋体" w:eastAsia="宋体" w:hAnsi="宋体" w:cs="宋体" w:hint="eastAsia"/>
                <w:szCs w:val="21"/>
              </w:rPr>
              <w:t>服务期内，成交供应商对项目出现的各类问题进行修复、完善和升级，保证网络、通信畅通。</w:t>
            </w:r>
          </w:p>
          <w:p w14:paraId="6EBC061A"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w:t>
            </w:r>
            <w:r>
              <w:rPr>
                <w:rFonts w:ascii="宋体" w:eastAsia="宋体" w:hAnsi="宋体" w:cs="宋体" w:hint="eastAsia"/>
                <w:szCs w:val="21"/>
              </w:rPr>
              <w:t>按照国家相关规定实行“三包”，服务期内上门服务维修和备品备件更换服务。</w:t>
            </w:r>
          </w:p>
          <w:p w14:paraId="3E430470"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szCs w:val="21"/>
              </w:rPr>
              <w:t>.</w:t>
            </w:r>
            <w:r>
              <w:rPr>
                <w:rFonts w:ascii="宋体" w:eastAsia="宋体" w:hAnsi="宋体" w:cs="宋体" w:hint="eastAsia"/>
                <w:szCs w:val="21"/>
              </w:rPr>
              <w:t>故障响应时间：</w:t>
            </w:r>
          </w:p>
          <w:p w14:paraId="2C0E133B"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（1）提供7</w:t>
            </w:r>
            <w:r>
              <w:rPr>
                <w:rFonts w:ascii="宋体" w:eastAsia="宋体" w:hAnsi="宋体" w:cs="宋体"/>
                <w:szCs w:val="21"/>
              </w:rPr>
              <w:t>X24</w:t>
            </w:r>
            <w:r>
              <w:rPr>
                <w:rFonts w:ascii="宋体" w:eastAsia="宋体" w:hAnsi="宋体" w:cs="宋体" w:hint="eastAsia"/>
                <w:szCs w:val="21"/>
              </w:rPr>
              <w:t>小时售后服务；故障申告响应时限为3</w:t>
            </w:r>
            <w:r>
              <w:rPr>
                <w:rFonts w:ascii="宋体" w:eastAsia="宋体" w:hAnsi="宋体" w:cs="宋体"/>
                <w:szCs w:val="21"/>
              </w:rPr>
              <w:t>0</w:t>
            </w:r>
            <w:r>
              <w:rPr>
                <w:rFonts w:ascii="宋体" w:eastAsia="宋体" w:hAnsi="宋体" w:cs="宋体" w:hint="eastAsia"/>
                <w:szCs w:val="21"/>
              </w:rPr>
              <w:t>分钟；线路维护人员、设备备件到达现场时间小于</w:t>
            </w:r>
            <w:r>
              <w:rPr>
                <w:rFonts w:ascii="宋体" w:eastAsia="宋体" w:hAnsi="宋体" w:cs="宋体"/>
                <w:szCs w:val="21"/>
              </w:rPr>
              <w:t>1</w:t>
            </w:r>
            <w:r>
              <w:rPr>
                <w:rFonts w:ascii="宋体" w:eastAsia="宋体" w:hAnsi="宋体" w:cs="宋体" w:hint="eastAsia"/>
                <w:szCs w:val="21"/>
              </w:rPr>
              <w:t>小时；故障恢复时限小于</w:t>
            </w:r>
            <w:r>
              <w:rPr>
                <w:rFonts w:ascii="宋体" w:eastAsia="宋体" w:hAnsi="宋体" w:cs="宋体"/>
                <w:szCs w:val="21"/>
              </w:rPr>
              <w:t>4</w:t>
            </w:r>
            <w:r>
              <w:rPr>
                <w:rFonts w:ascii="宋体" w:eastAsia="宋体" w:hAnsi="宋体" w:cs="宋体" w:hint="eastAsia"/>
                <w:szCs w:val="21"/>
              </w:rPr>
              <w:t>小时；网络中断时可根据采购人需要提供详细的故障处理及分析报告；线路故障处理产生的所有费用均由供应商承担。</w:t>
            </w:r>
          </w:p>
          <w:p w14:paraId="33049068"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（2）在服务期内由成交供应商派出专家对本项目的设备和系统进行定期的例行检查。</w:t>
            </w:r>
          </w:p>
          <w:p w14:paraId="5124B4AE" w14:textId="77777777" w:rsidR="00EF3258" w:rsidRDefault="000724B3">
            <w:pPr>
              <w:spacing w:line="360" w:lineRule="auto"/>
              <w:ind w:firstLineChars="200" w:firstLine="422"/>
              <w:rPr>
                <w:rFonts w:ascii="宋体" w:eastAsia="宋体" w:hAnsi="宋体" w:cs="宋体"/>
                <w:b/>
                <w:szCs w:val="21"/>
              </w:rPr>
            </w:pPr>
            <w:r>
              <w:rPr>
                <w:rFonts w:ascii="宋体" w:eastAsia="宋体" w:hAnsi="宋体" w:cs="宋体" w:hint="eastAsia"/>
                <w:b/>
                <w:szCs w:val="21"/>
              </w:rPr>
              <w:t>六、报价要求及付款方式：</w:t>
            </w:r>
          </w:p>
          <w:p w14:paraId="08345B52"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Pr>
                <w:rFonts w:ascii="宋体" w:eastAsia="宋体" w:hAnsi="宋体" w:cs="宋体" w:hint="eastAsia"/>
                <w:szCs w:val="21"/>
              </w:rPr>
              <w:t>报价要求：本项目要求供应商既要报出单价也要求报出总价，且各项单价和总价均不得超过采购文件确定的相应最高限价。如有超出按无效文件处理。报价是履行合同的最终价格；供应商应对本项目的所有内容范围的货物及服务进行总承包报价；采购人不再支付任何费用，包含货物及服务采购、专用工具、标准附件、运输、保管、安装、验收、培训等各种费用和售后服务、税金及其它所有成本费用的总和。货物在交货前发生不可预见的风险均由成交人负责。</w:t>
            </w:r>
          </w:p>
          <w:p w14:paraId="46E5A12B"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w:t>
            </w:r>
            <w:r>
              <w:rPr>
                <w:rFonts w:ascii="宋体" w:eastAsia="宋体" w:hAnsi="宋体" w:cs="宋体" w:hint="eastAsia"/>
                <w:szCs w:val="21"/>
              </w:rPr>
              <w:t>付款方式:</w:t>
            </w:r>
            <w:r>
              <w:rPr>
                <w:rFonts w:ascii="宋体" w:eastAsia="宋体" w:hAnsi="宋体" w:cs="宋体"/>
                <w:szCs w:val="21"/>
              </w:rPr>
              <w:t>自双方签订合同，</w:t>
            </w:r>
            <w:r w:rsidRPr="00FF7C33">
              <w:rPr>
                <w:rFonts w:ascii="宋体" w:eastAsia="宋体" w:hAnsi="宋体" w:cs="宋体" w:hint="eastAsia"/>
                <w:szCs w:val="21"/>
              </w:rPr>
              <w:t>分6期付款，</w:t>
            </w:r>
            <w:r>
              <w:rPr>
                <w:rFonts w:ascii="宋体" w:eastAsia="宋体" w:hAnsi="宋体" w:cs="宋体"/>
                <w:szCs w:val="21"/>
              </w:rPr>
              <w:t>服务期</w:t>
            </w:r>
            <w:r>
              <w:rPr>
                <w:rFonts w:ascii="宋体" w:eastAsia="宋体" w:hAnsi="宋体" w:cs="宋体" w:hint="eastAsia"/>
                <w:szCs w:val="21"/>
              </w:rPr>
              <w:t>每</w:t>
            </w:r>
            <w:r>
              <w:rPr>
                <w:rFonts w:ascii="宋体" w:eastAsia="宋体" w:hAnsi="宋体" w:cs="宋体"/>
                <w:szCs w:val="21"/>
              </w:rPr>
              <w:t>满6个月支付一次，乙方可根据时间提出支付申请，采购人根据服务考核结果，在收到申请后60个日历日内支付服务费。乙方在收到采购人支付的款项后开具相应金额合法有效的发票。</w:t>
            </w:r>
          </w:p>
          <w:p w14:paraId="61FB5E12" w14:textId="26344CAF" w:rsidR="00EF3258" w:rsidRPr="00F830D6" w:rsidRDefault="00875F78">
            <w:pPr>
              <w:widowControl/>
              <w:spacing w:line="360" w:lineRule="exact"/>
              <w:ind w:firstLineChars="200" w:firstLine="420"/>
              <w:jc w:val="left"/>
              <w:rPr>
                <w:rFonts w:ascii="宋体" w:eastAsia="宋体" w:hAnsi="宋体" w:cs="宋体"/>
                <w:kern w:val="0"/>
                <w:szCs w:val="21"/>
              </w:rPr>
            </w:pPr>
            <w:r w:rsidRPr="00F830D6">
              <w:rPr>
                <w:rFonts w:ascii="宋体" w:eastAsia="宋体" w:hAnsi="宋体" w:cs="宋体"/>
                <w:kern w:val="0"/>
                <w:szCs w:val="21"/>
              </w:rPr>
              <w:t>2.1</w:t>
            </w:r>
            <w:r w:rsidR="000724B3" w:rsidRPr="00F830D6">
              <w:rPr>
                <w:rFonts w:ascii="宋体" w:eastAsia="宋体" w:hAnsi="宋体" w:cs="宋体" w:hint="eastAsia"/>
                <w:kern w:val="0"/>
                <w:szCs w:val="21"/>
              </w:rPr>
              <w:t>核结果应用：</w:t>
            </w:r>
          </w:p>
          <w:p w14:paraId="10E3AFC3" w14:textId="77777777" w:rsidR="00EF3258" w:rsidRPr="00F830D6" w:rsidRDefault="000724B3">
            <w:pPr>
              <w:spacing w:line="360" w:lineRule="exact"/>
              <w:ind w:firstLine="420"/>
              <w:rPr>
                <w:rFonts w:ascii="宋体" w:eastAsia="宋体" w:hAnsi="宋体" w:cs="宋体"/>
                <w:kern w:val="0"/>
                <w:szCs w:val="21"/>
              </w:rPr>
            </w:pPr>
            <w:r w:rsidRPr="00F830D6">
              <w:rPr>
                <w:rFonts w:ascii="宋体" w:eastAsia="宋体" w:hAnsi="宋体" w:cs="宋体" w:hint="eastAsia"/>
                <w:kern w:val="0"/>
                <w:szCs w:val="21"/>
              </w:rPr>
              <w:t>（1）考核结果分级与服务费支付、扣款规则：</w:t>
            </w:r>
          </w:p>
          <w:p w14:paraId="6738916D" w14:textId="77777777" w:rsidR="00EF3258" w:rsidRPr="00F830D6" w:rsidRDefault="000724B3">
            <w:pPr>
              <w:spacing w:line="360" w:lineRule="exact"/>
              <w:ind w:firstLine="420"/>
              <w:rPr>
                <w:rFonts w:ascii="宋体" w:eastAsia="宋体" w:hAnsi="宋体" w:cs="宋体"/>
                <w:kern w:val="0"/>
                <w:szCs w:val="21"/>
              </w:rPr>
            </w:pPr>
            <w:r w:rsidRPr="00F830D6">
              <w:rPr>
                <w:rFonts w:ascii="宋体" w:eastAsia="宋体" w:hAnsi="宋体" w:cs="宋体" w:hint="eastAsia"/>
                <w:kern w:val="0"/>
                <w:szCs w:val="21"/>
              </w:rPr>
              <w:t>本条款所有扣款比例，均以当期应付服务费总额为唯一计算基数，统一以90 分为合格基准分，按区间分段累进核算扣款金额，具体规则如下：</w:t>
            </w:r>
          </w:p>
          <w:p w14:paraId="07DF4835" w14:textId="77777777" w:rsidR="00EF3258" w:rsidRPr="00F830D6" w:rsidRDefault="000724B3">
            <w:pPr>
              <w:spacing w:line="360" w:lineRule="exact"/>
              <w:ind w:firstLine="420"/>
              <w:rPr>
                <w:rFonts w:ascii="宋体" w:eastAsia="宋体" w:hAnsi="宋体" w:cs="宋体"/>
                <w:kern w:val="0"/>
                <w:szCs w:val="21"/>
              </w:rPr>
            </w:pPr>
            <w:r w:rsidRPr="00F830D6">
              <w:rPr>
                <w:rFonts w:ascii="宋体" w:eastAsia="宋体" w:hAnsi="宋体" w:cs="宋体" w:hint="eastAsia"/>
                <w:kern w:val="0"/>
                <w:szCs w:val="21"/>
              </w:rPr>
              <w:lastRenderedPageBreak/>
              <w:t>①考核得分≥90 分：评级为合格，全额 100% 支付当期应付服务费，无扣款；</w:t>
            </w:r>
          </w:p>
          <w:p w14:paraId="7E0C9623" w14:textId="77777777" w:rsidR="00EF3258" w:rsidRPr="00F830D6" w:rsidRDefault="000724B3">
            <w:pPr>
              <w:spacing w:line="360" w:lineRule="exact"/>
              <w:ind w:firstLine="420"/>
              <w:rPr>
                <w:rFonts w:ascii="宋体" w:eastAsia="宋体" w:hAnsi="宋体" w:cs="宋体"/>
                <w:kern w:val="0"/>
                <w:szCs w:val="21"/>
              </w:rPr>
            </w:pPr>
            <w:r w:rsidRPr="00F830D6">
              <w:rPr>
                <w:rFonts w:ascii="宋体" w:eastAsia="宋体" w:hAnsi="宋体" w:cs="宋体" w:hint="eastAsia"/>
                <w:kern w:val="0"/>
                <w:szCs w:val="21"/>
              </w:rPr>
              <w:t>②考核得分 80 分（含）-89 分（含）：评级为基本合格，低于合格基准分（90 分）的分值，按每 1 分扣除当期应付服务费的 1% 核算扣款，同时乙方须在甲方指定期限内完成整改并提交书面整改报告；</w:t>
            </w:r>
          </w:p>
          <w:p w14:paraId="46031CA6" w14:textId="202F08F2" w:rsidR="00EF3258" w:rsidRPr="00F830D6" w:rsidRDefault="000724B3">
            <w:pPr>
              <w:spacing w:line="360" w:lineRule="exact"/>
              <w:ind w:firstLine="420"/>
              <w:rPr>
                <w:rFonts w:ascii="宋体" w:eastAsia="宋体" w:hAnsi="宋体" w:cs="宋体"/>
                <w:kern w:val="0"/>
                <w:szCs w:val="21"/>
              </w:rPr>
            </w:pPr>
            <w:r w:rsidRPr="00F830D6">
              <w:rPr>
                <w:rFonts w:ascii="宋体" w:eastAsia="宋体" w:hAnsi="宋体" w:cs="宋体" w:hint="eastAsia"/>
                <w:kern w:val="0"/>
                <w:szCs w:val="21"/>
              </w:rPr>
              <w:t>③考核得分≤79 分：评级为不合格，采用分段累进方式核算扣款：其中 90 分至 80 分区间的差额分值，按每 1 分扣除当期应付服务费的 1% 核算；80 分以下的差额分值，按每 1 分扣除当期应付服务费的 3% 核算；同时乙方须在甲方指定期限内完成专项整改；</w:t>
            </w:r>
          </w:p>
          <w:p w14:paraId="19562190" w14:textId="1855C931" w:rsidR="00875F78" w:rsidRPr="00875F78" w:rsidRDefault="00875F78" w:rsidP="00875F78">
            <w:pPr>
              <w:spacing w:line="360" w:lineRule="exact"/>
              <w:ind w:firstLine="420"/>
              <w:rPr>
                <w:rFonts w:ascii="宋体" w:eastAsia="宋体" w:hAnsi="宋体" w:cs="宋体"/>
                <w:kern w:val="0"/>
                <w:szCs w:val="21"/>
              </w:rPr>
            </w:pPr>
            <w:r w:rsidRPr="00875F78">
              <w:rPr>
                <w:rFonts w:ascii="宋体" w:eastAsia="宋体" w:hAnsi="宋体" w:cs="宋体" w:hint="eastAsia"/>
                <w:kern w:val="0"/>
                <w:szCs w:val="21"/>
              </w:rPr>
              <w:t>④扣款计算示例（分段累进口径），以考核得分</w:t>
            </w:r>
            <w:r w:rsidRPr="00875F78">
              <w:rPr>
                <w:rFonts w:ascii="宋体" w:eastAsia="宋体" w:hAnsi="宋体" w:cs="宋体"/>
                <w:kern w:val="0"/>
                <w:szCs w:val="21"/>
              </w:rPr>
              <w:t xml:space="preserve"> 75 分为例：</w:t>
            </w:r>
          </w:p>
          <w:p w14:paraId="26F7CD20" w14:textId="77777777" w:rsidR="00875F78" w:rsidRPr="00875F78" w:rsidRDefault="00875F78" w:rsidP="00875F78">
            <w:pPr>
              <w:spacing w:line="360" w:lineRule="exact"/>
              <w:ind w:firstLine="420"/>
              <w:rPr>
                <w:rFonts w:ascii="宋体" w:eastAsia="宋体" w:hAnsi="宋体" w:cs="宋体"/>
                <w:kern w:val="0"/>
                <w:szCs w:val="21"/>
              </w:rPr>
            </w:pPr>
            <w:r w:rsidRPr="00875F78">
              <w:rPr>
                <w:rFonts w:ascii="宋体" w:eastAsia="宋体" w:hAnsi="宋体" w:cs="宋体"/>
                <w:kern w:val="0"/>
                <w:szCs w:val="21"/>
              </w:rPr>
              <w:t>90 分至 80 分区间相差 10 分，按每分 1% 扣款，合计扣款比例：10%；</w:t>
            </w:r>
          </w:p>
          <w:p w14:paraId="0B85133A" w14:textId="77777777" w:rsidR="00875F78" w:rsidRPr="00875F78" w:rsidRDefault="00875F78" w:rsidP="00875F78">
            <w:pPr>
              <w:spacing w:line="360" w:lineRule="exact"/>
              <w:ind w:firstLine="420"/>
              <w:rPr>
                <w:rFonts w:ascii="宋体" w:eastAsia="宋体" w:hAnsi="宋体" w:cs="宋体"/>
                <w:kern w:val="0"/>
                <w:szCs w:val="21"/>
              </w:rPr>
            </w:pPr>
            <w:r w:rsidRPr="00875F78">
              <w:rPr>
                <w:rFonts w:ascii="宋体" w:eastAsia="宋体" w:hAnsi="宋体" w:cs="宋体"/>
                <w:kern w:val="0"/>
                <w:szCs w:val="21"/>
              </w:rPr>
              <w:t>80 分至 75 分区间相差 5 分，按每分 3% 扣款，合计扣款比例：15%；</w:t>
            </w:r>
          </w:p>
          <w:p w14:paraId="0B3F604E" w14:textId="5CC6170E" w:rsidR="00875F78" w:rsidRPr="00875F78" w:rsidRDefault="00875F78" w:rsidP="00875F78">
            <w:pPr>
              <w:spacing w:line="360" w:lineRule="exact"/>
              <w:ind w:firstLine="420"/>
              <w:rPr>
                <w:rFonts w:ascii="宋体" w:eastAsia="宋体" w:hAnsi="宋体" w:cs="宋体"/>
                <w:kern w:val="0"/>
                <w:szCs w:val="21"/>
              </w:rPr>
            </w:pPr>
            <w:r w:rsidRPr="00875F78">
              <w:rPr>
                <w:rFonts w:ascii="宋体" w:eastAsia="宋体" w:hAnsi="宋体" w:cs="宋体" w:hint="eastAsia"/>
                <w:kern w:val="0"/>
                <w:szCs w:val="21"/>
              </w:rPr>
              <w:t>本次考核合计扣除当期应付服务费比例：</w:t>
            </w:r>
            <w:r w:rsidRPr="00875F78">
              <w:rPr>
                <w:rFonts w:ascii="宋体" w:eastAsia="宋体" w:hAnsi="宋体" w:cs="宋体"/>
                <w:kern w:val="0"/>
                <w:szCs w:val="21"/>
              </w:rPr>
              <w:t>25%</w:t>
            </w:r>
            <w:r w:rsidRPr="00875F78">
              <w:rPr>
                <w:rFonts w:ascii="宋体" w:eastAsia="宋体" w:hAnsi="宋体" w:cs="宋体" w:hint="eastAsia"/>
                <w:kern w:val="0"/>
                <w:szCs w:val="21"/>
              </w:rPr>
              <w:t>，当期实际支付服务费比例为</w:t>
            </w:r>
            <w:r w:rsidRPr="00875F78">
              <w:rPr>
                <w:rFonts w:ascii="宋体" w:eastAsia="宋体" w:hAnsi="宋体" w:cs="宋体"/>
                <w:kern w:val="0"/>
                <w:szCs w:val="21"/>
              </w:rPr>
              <w:t xml:space="preserve"> 75%。</w:t>
            </w:r>
          </w:p>
          <w:p w14:paraId="55EC43BA" w14:textId="4389E0F3" w:rsidR="00EF3258" w:rsidRPr="00FF7C33" w:rsidRDefault="000724B3">
            <w:pPr>
              <w:spacing w:line="360" w:lineRule="exact"/>
              <w:ind w:firstLine="420"/>
              <w:rPr>
                <w:rFonts w:ascii="宋体" w:eastAsia="宋体" w:hAnsi="宋体" w:cs="宋体"/>
                <w:kern w:val="0"/>
                <w:szCs w:val="21"/>
              </w:rPr>
            </w:pPr>
            <w:r w:rsidRPr="00FF7C33">
              <w:rPr>
                <w:rFonts w:ascii="宋体" w:eastAsia="宋体" w:hAnsi="宋体" w:cs="宋体" w:hint="eastAsia"/>
                <w:kern w:val="0"/>
                <w:szCs w:val="21"/>
              </w:rPr>
              <w:t>（2）</w:t>
            </w:r>
            <w:r w:rsidR="004E7D0F" w:rsidRPr="00FF7C33">
              <w:rPr>
                <w:rFonts w:ascii="宋体" w:eastAsia="宋体" w:hAnsi="宋体" w:cs="宋体" w:hint="eastAsia"/>
                <w:kern w:val="0"/>
                <w:szCs w:val="21"/>
              </w:rPr>
              <w:t>出现以下任一情形，甲方有权单方解除本项目合同，并承担给甲方造成的经济损失。</w:t>
            </w:r>
          </w:p>
          <w:p w14:paraId="3D75A621" w14:textId="77777777" w:rsidR="00EF3258" w:rsidRPr="00FF7C33" w:rsidRDefault="000724B3">
            <w:pPr>
              <w:spacing w:line="360" w:lineRule="exact"/>
              <w:ind w:firstLine="420"/>
              <w:rPr>
                <w:rFonts w:ascii="宋体" w:eastAsia="宋体" w:hAnsi="宋体" w:cs="宋体"/>
                <w:kern w:val="0"/>
                <w:szCs w:val="21"/>
              </w:rPr>
            </w:pPr>
            <w:r w:rsidRPr="00FF7C33">
              <w:rPr>
                <w:rFonts w:ascii="宋体" w:eastAsia="宋体" w:hAnsi="宋体" w:cs="宋体" w:hint="eastAsia"/>
                <w:kern w:val="0"/>
                <w:szCs w:val="21"/>
              </w:rPr>
              <w:t>①连续两次考核评级为不合格；</w:t>
            </w:r>
          </w:p>
          <w:p w14:paraId="77DC5984" w14:textId="77777777" w:rsidR="00EF3258" w:rsidRPr="00FF7C33" w:rsidRDefault="000724B3">
            <w:pPr>
              <w:spacing w:line="360" w:lineRule="exact"/>
              <w:ind w:firstLine="420"/>
              <w:rPr>
                <w:rFonts w:ascii="宋体" w:eastAsia="宋体" w:hAnsi="宋体" w:cs="宋体"/>
                <w:kern w:val="0"/>
                <w:szCs w:val="21"/>
              </w:rPr>
            </w:pPr>
            <w:r w:rsidRPr="00FF7C33">
              <w:rPr>
                <w:rFonts w:ascii="宋体" w:eastAsia="宋体" w:hAnsi="宋体" w:cs="宋体" w:hint="eastAsia"/>
                <w:kern w:val="0"/>
                <w:szCs w:val="21"/>
              </w:rPr>
              <w:t>②单次考核得分低于 60 分；</w:t>
            </w:r>
          </w:p>
          <w:p w14:paraId="631AEA1B" w14:textId="77777777" w:rsidR="00EF3258" w:rsidRPr="00FF7C33" w:rsidRDefault="000724B3">
            <w:pPr>
              <w:spacing w:line="360" w:lineRule="exact"/>
              <w:ind w:firstLine="420"/>
              <w:rPr>
                <w:rFonts w:ascii="宋体" w:eastAsia="宋体" w:hAnsi="宋体" w:cs="宋体"/>
                <w:kern w:val="0"/>
                <w:szCs w:val="21"/>
              </w:rPr>
            </w:pPr>
            <w:r w:rsidRPr="00FF7C33">
              <w:rPr>
                <w:rFonts w:ascii="宋体" w:eastAsia="宋体" w:hAnsi="宋体" w:cs="宋体" w:hint="eastAsia"/>
                <w:kern w:val="0"/>
                <w:szCs w:val="21"/>
              </w:rPr>
              <w:t>③乙方服务引发重大安全事故、舆情事件或给甲方造成重大经济损失的；</w:t>
            </w:r>
          </w:p>
          <w:p w14:paraId="2420741B" w14:textId="77777777" w:rsidR="00EF3258" w:rsidRDefault="000724B3">
            <w:pPr>
              <w:spacing w:line="360" w:lineRule="auto"/>
              <w:ind w:firstLineChars="200" w:firstLine="422"/>
              <w:rPr>
                <w:rFonts w:ascii="宋体" w:eastAsia="宋体" w:hAnsi="宋体" w:cs="宋体"/>
                <w:b/>
                <w:szCs w:val="21"/>
              </w:rPr>
            </w:pPr>
            <w:r>
              <w:rPr>
                <w:rFonts w:ascii="宋体" w:eastAsia="宋体" w:hAnsi="宋体" w:cs="宋体" w:hint="eastAsia"/>
                <w:b/>
                <w:szCs w:val="21"/>
              </w:rPr>
              <w:t>七、验收要求：</w:t>
            </w:r>
          </w:p>
          <w:p w14:paraId="0C12E4A3"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Pr>
                <w:rFonts w:ascii="宋体" w:eastAsia="宋体" w:hAnsi="宋体" w:cs="宋体" w:hint="eastAsia"/>
                <w:szCs w:val="21"/>
              </w:rPr>
              <w:t>验收依据：根据采购文件的相关要求、国家相关法律、法规、标准和规范等。</w:t>
            </w:r>
          </w:p>
          <w:p w14:paraId="4BD9F6DD"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w:t>
            </w:r>
            <w:r>
              <w:rPr>
                <w:rFonts w:ascii="宋体" w:eastAsia="宋体" w:hAnsi="宋体" w:cs="宋体" w:hint="eastAsia"/>
                <w:szCs w:val="21"/>
              </w:rPr>
              <w:t>验收时若发现服务内容不符合采购文件和响应文件承诺要求的，采购人不予验收，并按政府相关规定报监督管理部门处理。</w:t>
            </w:r>
          </w:p>
          <w:p w14:paraId="03E0583A"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szCs w:val="21"/>
              </w:rPr>
              <w:t>.</w:t>
            </w:r>
            <w:r>
              <w:rPr>
                <w:rFonts w:ascii="宋体" w:eastAsia="宋体" w:hAnsi="宋体" w:cs="宋体" w:hint="eastAsia"/>
                <w:szCs w:val="21"/>
              </w:rPr>
              <w:t>项目验收分为初步验收和最终验收两个阶段。</w:t>
            </w:r>
          </w:p>
          <w:p w14:paraId="2C282CC4" w14:textId="77777777" w:rsidR="00EF3258" w:rsidRDefault="000724B3">
            <w:pPr>
              <w:spacing w:line="360" w:lineRule="auto"/>
              <w:ind w:firstLineChars="200" w:firstLine="420"/>
              <w:rPr>
                <w:rFonts w:ascii="宋体" w:eastAsia="宋体" w:hAnsi="宋体"/>
                <w:szCs w:val="21"/>
                <w:lang w:bidi="ar"/>
              </w:rPr>
            </w:pPr>
            <w:r>
              <w:rPr>
                <w:rFonts w:ascii="宋体" w:eastAsia="宋体" w:hAnsi="宋体" w:cs="宋体" w:hint="eastAsia"/>
                <w:szCs w:val="21"/>
              </w:rPr>
              <w:t>1）初步验收：成交供应商按约定时间完成项目实施后，应书面通知采购人。采购人应在收到通知后5个工作日内，组织对链路连通性、技术指标及交付物完整性进行初步检验。初验合格后，</w:t>
            </w:r>
            <w:r>
              <w:rPr>
                <w:rFonts w:ascii="宋体" w:eastAsia="宋体" w:hAnsi="宋体"/>
                <w:szCs w:val="21"/>
                <w:lang w:bidi="ar"/>
              </w:rPr>
              <w:t>项目进入</w:t>
            </w:r>
            <w:r>
              <w:rPr>
                <w:rFonts w:ascii="宋体" w:eastAsia="宋体" w:hAnsi="宋体" w:hint="eastAsia"/>
                <w:szCs w:val="21"/>
                <w:lang w:bidi="ar"/>
              </w:rPr>
              <w:t>为期3</w:t>
            </w:r>
            <w:r>
              <w:rPr>
                <w:rFonts w:ascii="宋体" w:eastAsia="宋体" w:hAnsi="宋体"/>
                <w:szCs w:val="21"/>
                <w:lang w:bidi="ar"/>
              </w:rPr>
              <w:t>0</w:t>
            </w:r>
            <w:r>
              <w:rPr>
                <w:rFonts w:ascii="宋体" w:eastAsia="宋体" w:hAnsi="宋体" w:hint="eastAsia"/>
                <w:szCs w:val="21"/>
                <w:lang w:bidi="ar"/>
              </w:rPr>
              <w:t>个工作日的</w:t>
            </w:r>
            <w:r>
              <w:rPr>
                <w:rFonts w:ascii="宋体" w:eastAsia="宋体" w:hAnsi="宋体"/>
                <w:szCs w:val="21"/>
                <w:lang w:bidi="ar"/>
              </w:rPr>
              <w:t>试运行阶段</w:t>
            </w:r>
            <w:r>
              <w:rPr>
                <w:rFonts w:ascii="宋体" w:eastAsia="宋体" w:hAnsi="宋体" w:hint="eastAsia"/>
                <w:szCs w:val="21"/>
                <w:lang w:bidi="ar"/>
              </w:rPr>
              <w:t>。</w:t>
            </w:r>
          </w:p>
          <w:p w14:paraId="5807E5AE" w14:textId="77777777" w:rsidR="00EF3258" w:rsidRDefault="000724B3">
            <w:pPr>
              <w:spacing w:line="360" w:lineRule="auto"/>
              <w:ind w:firstLineChars="200" w:firstLine="420"/>
              <w:rPr>
                <w:rFonts w:ascii="宋体" w:eastAsia="宋体" w:hAnsi="宋体"/>
                <w:szCs w:val="21"/>
              </w:rPr>
            </w:pPr>
            <w:r>
              <w:rPr>
                <w:rFonts w:ascii="宋体" w:eastAsia="宋体" w:hAnsi="宋体" w:cs="宋体" w:hint="eastAsia"/>
                <w:szCs w:val="21"/>
              </w:rPr>
              <w:t>2）最终验收：试运行期届满且系统持续稳定运行满</w:t>
            </w:r>
            <w:r>
              <w:rPr>
                <w:rFonts w:ascii="宋体" w:eastAsia="宋体" w:hAnsi="宋体" w:cs="宋体"/>
                <w:szCs w:val="21"/>
              </w:rPr>
              <w:t>30</w:t>
            </w:r>
            <w:r>
              <w:rPr>
                <w:rFonts w:ascii="宋体" w:eastAsia="宋体" w:hAnsi="宋体" w:cs="宋体" w:hint="eastAsia"/>
                <w:szCs w:val="21"/>
              </w:rPr>
              <w:t>个工作日后，成交供应商可向采购人提交最终验收申请。采购人自收到申请之日起5个工作日内组织最终验收。验收合格后，由双方共同签署验收单并加盖公章，作为项目完成的依据。</w:t>
            </w:r>
          </w:p>
        </w:tc>
      </w:tr>
    </w:tbl>
    <w:p w14:paraId="421804CE" w14:textId="77777777" w:rsidR="00EF3258" w:rsidRDefault="00EF3258">
      <w:pPr>
        <w:rPr>
          <w:rFonts w:ascii="宋体" w:eastAsia="宋体" w:hAnsi="宋体" w:cs="宋体"/>
          <w:color w:val="000000"/>
          <w:sz w:val="24"/>
          <w:szCs w:val="24"/>
        </w:rPr>
      </w:pPr>
    </w:p>
    <w:p w14:paraId="24852CDC" w14:textId="77777777" w:rsidR="00EF3258" w:rsidRDefault="000724B3">
      <w:pPr>
        <w:widowControl/>
        <w:jc w:val="left"/>
        <w:rPr>
          <w:rFonts w:ascii="宋体" w:eastAsia="宋体" w:hAnsi="宋体" w:cs="宋体"/>
          <w:color w:val="000000"/>
          <w:sz w:val="24"/>
          <w:szCs w:val="24"/>
        </w:rPr>
      </w:pPr>
      <w:r>
        <w:rPr>
          <w:rFonts w:ascii="宋体" w:eastAsia="宋体" w:hAnsi="宋体" w:cs="宋体"/>
          <w:color w:val="000000"/>
          <w:sz w:val="24"/>
          <w:szCs w:val="24"/>
        </w:rPr>
        <w:br w:type="page"/>
      </w:r>
    </w:p>
    <w:p w14:paraId="401291CA" w14:textId="77777777" w:rsidR="00EF3258" w:rsidRPr="00150D9A" w:rsidRDefault="000724B3">
      <w:pPr>
        <w:spacing w:line="520" w:lineRule="exact"/>
        <w:outlineLvl w:val="1"/>
        <w:rPr>
          <w:rFonts w:ascii="宋体" w:eastAsia="宋体" w:hAnsi="宋体" w:cs="宋体"/>
          <w:bCs/>
          <w:color w:val="000000"/>
          <w:szCs w:val="21"/>
        </w:rPr>
      </w:pPr>
      <w:bookmarkStart w:id="4" w:name="_Toc216879562"/>
      <w:r w:rsidRPr="00150D9A">
        <w:rPr>
          <w:rFonts w:ascii="宋体" w:eastAsia="宋体" w:hAnsi="宋体" w:cs="宋体" w:hint="eastAsia"/>
          <w:bCs/>
          <w:color w:val="000000"/>
          <w:szCs w:val="21"/>
        </w:rPr>
        <w:lastRenderedPageBreak/>
        <w:t>附件1：服务项目考核表</w:t>
      </w:r>
      <w:bookmarkEnd w:id="4"/>
    </w:p>
    <w:p w14:paraId="236FD6DD" w14:textId="77777777" w:rsidR="00EF3258" w:rsidRDefault="00EF3258">
      <w:pPr>
        <w:widowControl/>
        <w:jc w:val="center"/>
        <w:rPr>
          <w:rFonts w:ascii="宋体" w:eastAsia="宋体" w:hAnsi="宋体" w:cs="宋体"/>
          <w:b/>
          <w:color w:val="000000"/>
          <w:sz w:val="24"/>
          <w:szCs w:val="24"/>
        </w:rPr>
      </w:pPr>
    </w:p>
    <w:p w14:paraId="6FA593F7" w14:textId="77777777" w:rsidR="00EF3258" w:rsidRPr="000F6EDB" w:rsidRDefault="000724B3">
      <w:pPr>
        <w:widowControl/>
        <w:jc w:val="center"/>
        <w:rPr>
          <w:rFonts w:ascii="宋体" w:eastAsia="宋体" w:hAnsi="宋体" w:cs="宋体"/>
          <w:b/>
          <w:color w:val="000000"/>
          <w:sz w:val="36"/>
          <w:szCs w:val="36"/>
        </w:rPr>
      </w:pPr>
      <w:bookmarkStart w:id="5" w:name="_Toc216879563"/>
      <w:r w:rsidRPr="000F6EDB">
        <w:rPr>
          <w:rFonts w:ascii="宋体" w:eastAsia="宋体" w:hAnsi="宋体" w:cs="宋体" w:hint="eastAsia"/>
          <w:b/>
          <w:color w:val="000000"/>
          <w:sz w:val="36"/>
          <w:szCs w:val="36"/>
        </w:rPr>
        <w:t>服务项目考核表</w:t>
      </w:r>
    </w:p>
    <w:p w14:paraId="3E2A6A09" w14:textId="77777777" w:rsidR="00EF3258" w:rsidRDefault="000724B3">
      <w:pPr>
        <w:widowControl/>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项目名称：医院互联网、医保专线链路租赁服务采购</w:t>
      </w:r>
    </w:p>
    <w:p w14:paraId="7C32A61F" w14:textId="77777777" w:rsidR="00EF3258" w:rsidRDefault="000724B3">
      <w:pPr>
        <w:widowControl/>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一、具体评价标准</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478"/>
        <w:gridCol w:w="4394"/>
        <w:gridCol w:w="851"/>
        <w:gridCol w:w="840"/>
      </w:tblGrid>
      <w:tr w:rsidR="000E4E10" w:rsidRPr="000E4E10" w14:paraId="4C8507D3" w14:textId="77777777">
        <w:trPr>
          <w:trHeight w:val="678"/>
          <w:jc w:val="center"/>
        </w:trPr>
        <w:tc>
          <w:tcPr>
            <w:tcW w:w="1069"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3E1BDEB6" w14:textId="77777777" w:rsidR="00EF3258" w:rsidRPr="000E4E10" w:rsidRDefault="000724B3">
            <w:pPr>
              <w:widowControl/>
              <w:jc w:val="center"/>
              <w:textAlignment w:val="top"/>
              <w:rPr>
                <w:rFonts w:ascii="宋体" w:eastAsia="宋体" w:hAnsi="宋体" w:cs="Times New Roman"/>
                <w:b/>
                <w:bCs/>
                <w:kern w:val="0"/>
                <w:szCs w:val="21"/>
              </w:rPr>
            </w:pPr>
            <w:r w:rsidRPr="000E4E10">
              <w:rPr>
                <w:rFonts w:ascii="宋体" w:eastAsia="宋体" w:hAnsi="宋体" w:cs="宋体" w:hint="eastAsia"/>
                <w:b/>
                <w:bCs/>
                <w:kern w:val="0"/>
                <w:szCs w:val="21"/>
                <w:lang w:bidi="ar"/>
              </w:rPr>
              <w:t>考核内容</w:t>
            </w:r>
          </w:p>
        </w:tc>
        <w:tc>
          <w:tcPr>
            <w:tcW w:w="1478"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4E3BB1E0" w14:textId="77777777" w:rsidR="00EF3258" w:rsidRPr="000E4E10" w:rsidRDefault="000724B3">
            <w:pPr>
              <w:widowControl/>
              <w:jc w:val="center"/>
              <w:textAlignment w:val="top"/>
              <w:rPr>
                <w:rFonts w:ascii="宋体" w:eastAsia="宋体" w:hAnsi="宋体" w:cs="宋体"/>
                <w:b/>
                <w:bCs/>
                <w:kern w:val="0"/>
                <w:szCs w:val="21"/>
                <w:lang w:bidi="ar"/>
              </w:rPr>
            </w:pPr>
            <w:r w:rsidRPr="000E4E10">
              <w:rPr>
                <w:rFonts w:ascii="宋体" w:eastAsia="宋体" w:hAnsi="宋体" w:cs="宋体" w:hint="eastAsia"/>
                <w:b/>
                <w:bCs/>
                <w:kern w:val="0"/>
                <w:szCs w:val="21"/>
                <w:lang w:bidi="ar"/>
              </w:rPr>
              <w:t>核心考核项及分值</w:t>
            </w:r>
          </w:p>
        </w:tc>
        <w:tc>
          <w:tcPr>
            <w:tcW w:w="4394"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6323BC55" w14:textId="77777777" w:rsidR="00EF3258" w:rsidRPr="000E4E10" w:rsidRDefault="000724B3">
            <w:pPr>
              <w:widowControl/>
              <w:jc w:val="center"/>
              <w:textAlignment w:val="top"/>
              <w:rPr>
                <w:rFonts w:ascii="宋体" w:eastAsia="宋体" w:hAnsi="宋体" w:cs="Times New Roman"/>
                <w:b/>
                <w:bCs/>
                <w:kern w:val="0"/>
                <w:szCs w:val="21"/>
              </w:rPr>
            </w:pPr>
            <w:r w:rsidRPr="000E4E10">
              <w:rPr>
                <w:rFonts w:ascii="宋体" w:eastAsia="宋体" w:hAnsi="宋体" w:cs="宋体" w:hint="eastAsia"/>
                <w:b/>
                <w:bCs/>
                <w:kern w:val="0"/>
                <w:szCs w:val="21"/>
                <w:lang w:bidi="ar"/>
              </w:rPr>
              <w:t>考核项目及标准</w:t>
            </w:r>
          </w:p>
        </w:tc>
        <w:tc>
          <w:tcPr>
            <w:tcW w:w="851"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6CFD0089" w14:textId="77777777" w:rsidR="00EF3258" w:rsidRPr="000E4E10" w:rsidRDefault="000724B3">
            <w:pPr>
              <w:widowControl/>
              <w:jc w:val="center"/>
              <w:textAlignment w:val="top"/>
              <w:rPr>
                <w:rFonts w:ascii="宋体" w:eastAsia="宋体" w:hAnsi="宋体" w:cs="Times New Roman"/>
                <w:b/>
                <w:bCs/>
                <w:kern w:val="0"/>
                <w:szCs w:val="21"/>
              </w:rPr>
            </w:pPr>
            <w:r w:rsidRPr="000E4E10">
              <w:rPr>
                <w:rFonts w:ascii="宋体" w:eastAsia="宋体" w:hAnsi="宋体" w:cs="Times New Roman" w:hint="eastAsia"/>
                <w:b/>
                <w:bCs/>
                <w:kern w:val="0"/>
                <w:szCs w:val="21"/>
              </w:rPr>
              <w:t>扣分</w:t>
            </w:r>
          </w:p>
        </w:tc>
        <w:tc>
          <w:tcPr>
            <w:tcW w:w="84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410A8B0B" w14:textId="77777777" w:rsidR="00EF3258" w:rsidRPr="000E4E10" w:rsidRDefault="000724B3">
            <w:pPr>
              <w:widowControl/>
              <w:jc w:val="center"/>
              <w:textAlignment w:val="top"/>
              <w:rPr>
                <w:rFonts w:ascii="宋体" w:eastAsia="宋体" w:hAnsi="宋体" w:cs="Times New Roman"/>
                <w:b/>
                <w:bCs/>
                <w:kern w:val="0"/>
                <w:szCs w:val="21"/>
              </w:rPr>
            </w:pPr>
            <w:r w:rsidRPr="000E4E10">
              <w:rPr>
                <w:rFonts w:ascii="宋体" w:eastAsia="宋体" w:hAnsi="宋体" w:cs="Times New Roman" w:hint="eastAsia"/>
                <w:b/>
                <w:bCs/>
                <w:kern w:val="0"/>
                <w:szCs w:val="21"/>
              </w:rPr>
              <w:t>得分</w:t>
            </w:r>
          </w:p>
        </w:tc>
      </w:tr>
      <w:tr w:rsidR="000E4E10" w:rsidRPr="000E4E10" w14:paraId="52C5DDAE" w14:textId="77777777">
        <w:trPr>
          <w:trHeight w:val="468"/>
          <w:jc w:val="center"/>
        </w:trPr>
        <w:tc>
          <w:tcPr>
            <w:tcW w:w="1069"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268A19E6" w14:textId="77777777" w:rsidR="00EF3258" w:rsidRPr="000E4E10" w:rsidRDefault="000724B3">
            <w:pPr>
              <w:widowControl/>
              <w:textAlignment w:val="top"/>
              <w:rPr>
                <w:rFonts w:ascii="宋体" w:eastAsia="宋体" w:hAnsi="宋体" w:cs="Times New Roman"/>
                <w:bCs/>
                <w:kern w:val="0"/>
                <w:szCs w:val="21"/>
              </w:rPr>
            </w:pPr>
            <w:r w:rsidRPr="000E4E10">
              <w:rPr>
                <w:rStyle w:val="af3"/>
                <w:rFonts w:ascii="宋体" w:eastAsia="宋体" w:hAnsi="宋体" w:cs="宋体"/>
                <w:b w:val="0"/>
                <w:bCs/>
                <w:szCs w:val="21"/>
              </w:rPr>
              <w:t>一、故障处理效率</w:t>
            </w:r>
            <w:r w:rsidRPr="000E4E10">
              <w:rPr>
                <w:rStyle w:val="af3"/>
                <w:rFonts w:ascii="宋体" w:eastAsia="宋体" w:hAnsi="宋体" w:cs="宋体" w:hint="eastAsia"/>
                <w:bCs/>
                <w:szCs w:val="21"/>
              </w:rPr>
              <w:t>（4</w:t>
            </w:r>
            <w:r w:rsidRPr="000E4E10">
              <w:rPr>
                <w:rStyle w:val="af3"/>
                <w:rFonts w:ascii="宋体" w:eastAsia="宋体" w:hAnsi="宋体" w:cs="宋体"/>
                <w:bCs/>
                <w:szCs w:val="21"/>
              </w:rPr>
              <w:t>0</w:t>
            </w:r>
            <w:r w:rsidRPr="000E4E10">
              <w:rPr>
                <w:rStyle w:val="af3"/>
                <w:rFonts w:ascii="宋体" w:eastAsia="宋体" w:hAnsi="宋体" w:cs="宋体" w:hint="eastAsia"/>
                <w:bCs/>
                <w:szCs w:val="21"/>
              </w:rPr>
              <w:t>分）</w:t>
            </w:r>
          </w:p>
        </w:tc>
        <w:tc>
          <w:tcPr>
            <w:tcW w:w="1478"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1B1043C8" w14:textId="77777777" w:rsidR="00EF3258" w:rsidRPr="000E4E10" w:rsidRDefault="000724B3">
            <w:pPr>
              <w:widowControl/>
              <w:textAlignment w:val="top"/>
              <w:rPr>
                <w:rFonts w:ascii="宋体" w:eastAsia="宋体" w:hAnsi="宋体" w:cs="宋体"/>
                <w:bCs/>
                <w:szCs w:val="21"/>
              </w:rPr>
            </w:pPr>
            <w:r w:rsidRPr="000E4E10">
              <w:rPr>
                <w:rFonts w:ascii="宋体" w:eastAsia="宋体" w:hAnsi="宋体" w:cs="宋体"/>
                <w:bCs/>
                <w:szCs w:val="21"/>
              </w:rPr>
              <w:t>响应与修复及时性</w:t>
            </w:r>
            <w:r w:rsidRPr="000E4E10">
              <w:rPr>
                <w:rFonts w:ascii="宋体" w:eastAsia="宋体" w:hAnsi="宋体" w:cs="宋体" w:hint="eastAsia"/>
                <w:bCs/>
                <w:szCs w:val="21"/>
              </w:rPr>
              <w:t>（4</w:t>
            </w:r>
            <w:r w:rsidRPr="000E4E10">
              <w:rPr>
                <w:rFonts w:ascii="宋体" w:eastAsia="宋体" w:hAnsi="宋体" w:cs="宋体"/>
                <w:bCs/>
                <w:szCs w:val="21"/>
              </w:rPr>
              <w:t>0</w:t>
            </w:r>
            <w:r w:rsidRPr="000E4E10">
              <w:rPr>
                <w:rFonts w:ascii="宋体" w:eastAsia="宋体" w:hAnsi="宋体" w:cs="宋体" w:hint="eastAsia"/>
                <w:bCs/>
                <w:szCs w:val="21"/>
              </w:rPr>
              <w:t>分）</w:t>
            </w:r>
          </w:p>
        </w:tc>
        <w:tc>
          <w:tcPr>
            <w:tcW w:w="4394"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5A04FE1C" w14:textId="77777777" w:rsidR="00EF3258" w:rsidRPr="000E4E10" w:rsidRDefault="000724B3">
            <w:pPr>
              <w:widowControl/>
              <w:textAlignment w:val="top"/>
              <w:rPr>
                <w:rFonts w:ascii="宋体" w:eastAsia="宋体" w:hAnsi="宋体" w:cs="Times New Roman"/>
                <w:bCs/>
                <w:kern w:val="0"/>
                <w:szCs w:val="21"/>
              </w:rPr>
            </w:pPr>
            <w:r w:rsidRPr="000E4E10">
              <w:rPr>
                <w:rFonts w:ascii="宋体" w:eastAsia="宋体" w:hAnsi="宋体" w:cs="宋体" w:hint="eastAsia"/>
                <w:bCs/>
                <w:szCs w:val="21"/>
              </w:rPr>
              <w:t>1</w:t>
            </w:r>
            <w:r w:rsidRPr="000E4E10">
              <w:rPr>
                <w:rFonts w:ascii="宋体" w:eastAsia="宋体" w:hAnsi="宋体" w:cs="宋体"/>
                <w:bCs/>
                <w:szCs w:val="21"/>
              </w:rPr>
              <w:t xml:space="preserve">. </w:t>
            </w:r>
            <w:r w:rsidRPr="000E4E10">
              <w:rPr>
                <w:rStyle w:val="af3"/>
                <w:rFonts w:ascii="宋体" w:eastAsia="宋体" w:hAnsi="宋体" w:cs="宋体"/>
                <w:b w:val="0"/>
                <w:bCs/>
                <w:szCs w:val="21"/>
              </w:rPr>
              <w:t>响应</w:t>
            </w:r>
            <w:r w:rsidRPr="000E4E10">
              <w:rPr>
                <w:rFonts w:ascii="宋体" w:eastAsia="宋体" w:hAnsi="宋体" w:cs="宋体"/>
                <w:bCs/>
                <w:szCs w:val="21"/>
              </w:rPr>
              <w:t>：普通线路30分钟内响应；医保/卫计专线15分钟内响应。</w:t>
            </w:r>
            <w:r w:rsidRPr="000E4E10">
              <w:rPr>
                <w:rFonts w:ascii="宋体" w:eastAsia="宋体" w:hAnsi="宋体" w:cs="宋体"/>
                <w:bCs/>
                <w:szCs w:val="21"/>
              </w:rPr>
              <w:br/>
              <w:t xml:space="preserve">2. </w:t>
            </w:r>
            <w:r w:rsidRPr="000E4E10">
              <w:rPr>
                <w:rStyle w:val="af3"/>
                <w:rFonts w:ascii="宋体" w:eastAsia="宋体" w:hAnsi="宋体" w:cs="宋体"/>
                <w:b w:val="0"/>
                <w:bCs/>
                <w:szCs w:val="21"/>
              </w:rPr>
              <w:t>修复</w:t>
            </w:r>
            <w:r w:rsidRPr="000E4E10">
              <w:rPr>
                <w:rFonts w:ascii="宋体" w:eastAsia="宋体" w:hAnsi="宋体" w:cs="宋体"/>
                <w:bCs/>
                <w:szCs w:val="21"/>
              </w:rPr>
              <w:t>：普通线路4小时内修复；医保/卫计专线2小时内修复（不可抗力除外）。</w:t>
            </w:r>
            <w:r w:rsidRPr="000E4E10">
              <w:rPr>
                <w:rFonts w:ascii="宋体" w:eastAsia="宋体" w:hAnsi="宋体" w:cs="宋体"/>
                <w:bCs/>
                <w:szCs w:val="21"/>
              </w:rPr>
              <w:br/>
            </w:r>
            <w:r w:rsidRPr="000E4E10">
              <w:rPr>
                <w:rStyle w:val="af3"/>
                <w:rFonts w:ascii="宋体" w:eastAsia="宋体" w:hAnsi="宋体" w:cs="宋体"/>
                <w:b w:val="0"/>
                <w:bCs/>
                <w:szCs w:val="21"/>
              </w:rPr>
              <w:t>扣分规则</w:t>
            </w:r>
            <w:r w:rsidRPr="000E4E10">
              <w:rPr>
                <w:rFonts w:ascii="宋体" w:eastAsia="宋体" w:hAnsi="宋体" w:cs="宋体"/>
                <w:bCs/>
                <w:szCs w:val="21"/>
              </w:rPr>
              <w:t>：每出现1次超时，扣5分，扣完为止。</w:t>
            </w:r>
          </w:p>
        </w:tc>
        <w:tc>
          <w:tcPr>
            <w:tcW w:w="851"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0C9569B1" w14:textId="77777777" w:rsidR="00EF3258" w:rsidRPr="000E4E10" w:rsidRDefault="00EF3258">
            <w:pPr>
              <w:widowControl/>
              <w:jc w:val="center"/>
              <w:textAlignment w:val="top"/>
              <w:rPr>
                <w:rFonts w:ascii="宋体" w:eastAsia="宋体" w:hAnsi="宋体" w:cs="Times New Roman"/>
                <w:bCs/>
                <w:kern w:val="0"/>
                <w:szCs w:val="21"/>
              </w:rPr>
            </w:pPr>
          </w:p>
        </w:tc>
        <w:tc>
          <w:tcPr>
            <w:tcW w:w="84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5B0465E5" w14:textId="77777777" w:rsidR="00EF3258" w:rsidRPr="000E4E10" w:rsidRDefault="00EF3258">
            <w:pPr>
              <w:widowControl/>
              <w:jc w:val="center"/>
              <w:textAlignment w:val="top"/>
              <w:rPr>
                <w:rFonts w:ascii="宋体" w:eastAsia="宋体" w:hAnsi="宋体" w:cs="Times New Roman"/>
                <w:bCs/>
                <w:kern w:val="0"/>
                <w:szCs w:val="21"/>
              </w:rPr>
            </w:pPr>
          </w:p>
        </w:tc>
      </w:tr>
      <w:tr w:rsidR="000E4E10" w:rsidRPr="000E4E10" w14:paraId="47DC886D" w14:textId="77777777">
        <w:trPr>
          <w:trHeight w:val="468"/>
          <w:jc w:val="center"/>
        </w:trPr>
        <w:tc>
          <w:tcPr>
            <w:tcW w:w="1069" w:type="dxa"/>
            <w:vMerge w:val="restart"/>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0BD62DBD" w14:textId="77777777" w:rsidR="00EF3258" w:rsidRPr="000E4E10" w:rsidRDefault="000724B3">
            <w:pPr>
              <w:widowControl/>
              <w:textAlignment w:val="top"/>
              <w:rPr>
                <w:rFonts w:ascii="宋体" w:eastAsia="宋体" w:hAnsi="宋体" w:cs="Times New Roman"/>
                <w:bCs/>
                <w:kern w:val="0"/>
                <w:szCs w:val="21"/>
              </w:rPr>
            </w:pPr>
            <w:r w:rsidRPr="000E4E10">
              <w:rPr>
                <w:rStyle w:val="af3"/>
                <w:rFonts w:ascii="宋体" w:eastAsia="宋体" w:hAnsi="宋体" w:cs="宋体"/>
                <w:b w:val="0"/>
                <w:bCs/>
                <w:szCs w:val="21"/>
              </w:rPr>
              <w:t>二、服务与运行质量（</w:t>
            </w:r>
            <w:r w:rsidRPr="000E4E10">
              <w:rPr>
                <w:rStyle w:val="af3"/>
                <w:rFonts w:ascii="宋体" w:eastAsia="宋体" w:hAnsi="宋体" w:cs="宋体"/>
                <w:bCs/>
                <w:szCs w:val="21"/>
              </w:rPr>
              <w:t>24</w:t>
            </w:r>
            <w:r w:rsidRPr="000E4E10">
              <w:rPr>
                <w:rStyle w:val="af3"/>
                <w:rFonts w:ascii="宋体" w:eastAsia="宋体" w:hAnsi="宋体" w:cs="宋体"/>
                <w:b w:val="0"/>
                <w:bCs/>
                <w:szCs w:val="21"/>
              </w:rPr>
              <w:t>分）</w:t>
            </w:r>
          </w:p>
        </w:tc>
        <w:tc>
          <w:tcPr>
            <w:tcW w:w="1478"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32A550C0" w14:textId="77777777" w:rsidR="00EF3258" w:rsidRPr="000E4E10" w:rsidRDefault="000724B3">
            <w:pPr>
              <w:widowControl/>
              <w:jc w:val="center"/>
              <w:textAlignment w:val="top"/>
              <w:rPr>
                <w:rFonts w:ascii="宋体" w:eastAsia="宋体" w:hAnsi="宋体" w:cs="Times New Roman"/>
                <w:bCs/>
                <w:kern w:val="0"/>
                <w:szCs w:val="21"/>
              </w:rPr>
            </w:pPr>
            <w:r w:rsidRPr="000E4E10">
              <w:rPr>
                <w:rFonts w:ascii="宋体" w:eastAsia="宋体" w:hAnsi="宋体" w:cs="宋体"/>
                <w:bCs/>
                <w:szCs w:val="21"/>
              </w:rPr>
              <w:t>主动服务与沟通</w:t>
            </w:r>
            <w:r w:rsidRPr="000E4E10">
              <w:rPr>
                <w:rFonts w:ascii="宋体" w:eastAsia="宋体" w:hAnsi="宋体" w:cs="宋体" w:hint="eastAsia"/>
                <w:bCs/>
                <w:szCs w:val="21"/>
              </w:rPr>
              <w:t>（9分）</w:t>
            </w:r>
          </w:p>
        </w:tc>
        <w:tc>
          <w:tcPr>
            <w:tcW w:w="4394"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0B17AC39" w14:textId="77777777" w:rsidR="00EF3258" w:rsidRPr="000E4E10" w:rsidRDefault="000724B3">
            <w:pPr>
              <w:widowControl/>
              <w:textAlignment w:val="top"/>
              <w:rPr>
                <w:rFonts w:ascii="宋体" w:eastAsia="宋体" w:hAnsi="宋体" w:cs="Times New Roman"/>
                <w:bCs/>
                <w:kern w:val="0"/>
                <w:szCs w:val="21"/>
              </w:rPr>
            </w:pPr>
            <w:r w:rsidRPr="000E4E10">
              <w:rPr>
                <w:rFonts w:ascii="宋体" w:eastAsia="宋体" w:hAnsi="宋体" w:cs="宋体"/>
                <w:bCs/>
                <w:szCs w:val="21"/>
              </w:rPr>
              <w:t>每</w:t>
            </w:r>
            <w:r w:rsidRPr="000E4E10">
              <w:rPr>
                <w:rFonts w:ascii="宋体" w:eastAsia="宋体" w:hAnsi="宋体" w:cs="宋体" w:hint="eastAsia"/>
                <w:bCs/>
                <w:szCs w:val="21"/>
              </w:rPr>
              <w:t>半年</w:t>
            </w:r>
            <w:r w:rsidRPr="000E4E10">
              <w:rPr>
                <w:rFonts w:ascii="宋体" w:eastAsia="宋体" w:hAnsi="宋体" w:cs="宋体"/>
                <w:bCs/>
                <w:szCs w:val="21"/>
              </w:rPr>
              <w:t>提交一份《服务运行报告》（含带宽使用、故障汇总、安全建议）。</w:t>
            </w:r>
            <w:r w:rsidRPr="000E4E10">
              <w:rPr>
                <w:rFonts w:ascii="宋体" w:eastAsia="宋体" w:hAnsi="宋体" w:cs="宋体"/>
                <w:bCs/>
                <w:szCs w:val="21"/>
              </w:rPr>
              <w:br/>
            </w:r>
            <w:r w:rsidRPr="000E4E10">
              <w:rPr>
                <w:rStyle w:val="af3"/>
                <w:rFonts w:ascii="宋体" w:eastAsia="宋体" w:hAnsi="宋体" w:cs="宋体"/>
                <w:b w:val="0"/>
                <w:bCs/>
                <w:szCs w:val="21"/>
              </w:rPr>
              <w:t>扣分规则</w:t>
            </w:r>
            <w:r w:rsidRPr="000E4E10">
              <w:rPr>
                <w:rFonts w:ascii="宋体" w:eastAsia="宋体" w:hAnsi="宋体" w:cs="宋体"/>
                <w:bCs/>
                <w:szCs w:val="21"/>
              </w:rPr>
              <w:t>：每缺少1次，扣3分。</w:t>
            </w:r>
          </w:p>
        </w:tc>
        <w:tc>
          <w:tcPr>
            <w:tcW w:w="851"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2636AB59" w14:textId="77777777" w:rsidR="00EF3258" w:rsidRPr="000E4E10" w:rsidRDefault="00EF3258">
            <w:pPr>
              <w:widowControl/>
              <w:jc w:val="center"/>
              <w:textAlignment w:val="top"/>
              <w:rPr>
                <w:rFonts w:ascii="宋体" w:eastAsia="宋体" w:hAnsi="宋体" w:cs="Times New Roman"/>
                <w:bCs/>
                <w:kern w:val="0"/>
                <w:szCs w:val="21"/>
              </w:rPr>
            </w:pPr>
          </w:p>
        </w:tc>
        <w:tc>
          <w:tcPr>
            <w:tcW w:w="84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1A58485B" w14:textId="77777777" w:rsidR="00EF3258" w:rsidRPr="000E4E10" w:rsidRDefault="00EF3258">
            <w:pPr>
              <w:widowControl/>
              <w:jc w:val="center"/>
              <w:textAlignment w:val="top"/>
              <w:rPr>
                <w:rFonts w:ascii="宋体" w:eastAsia="宋体" w:hAnsi="宋体" w:cs="Times New Roman"/>
                <w:bCs/>
                <w:kern w:val="0"/>
                <w:szCs w:val="21"/>
              </w:rPr>
            </w:pPr>
          </w:p>
        </w:tc>
      </w:tr>
      <w:tr w:rsidR="000E4E10" w:rsidRPr="000E4E10" w14:paraId="289D821C" w14:textId="77777777">
        <w:trPr>
          <w:trHeight w:val="468"/>
          <w:jc w:val="center"/>
        </w:trPr>
        <w:tc>
          <w:tcPr>
            <w:tcW w:w="1069" w:type="dxa"/>
            <w:vMerge/>
            <w:tcBorders>
              <w:top w:val="single" w:sz="4" w:space="0" w:color="auto"/>
              <w:left w:val="single" w:sz="4" w:space="0" w:color="auto"/>
              <w:bottom w:val="single" w:sz="4" w:space="0" w:color="auto"/>
              <w:right w:val="single" w:sz="4" w:space="0" w:color="auto"/>
            </w:tcBorders>
            <w:vAlign w:val="center"/>
          </w:tcPr>
          <w:p w14:paraId="726A8E5E" w14:textId="77777777" w:rsidR="00EF3258" w:rsidRPr="000E4E10" w:rsidRDefault="00EF3258">
            <w:pPr>
              <w:widowControl/>
              <w:jc w:val="left"/>
              <w:rPr>
                <w:rFonts w:ascii="宋体" w:eastAsia="宋体" w:hAnsi="宋体" w:cs="Times New Roman"/>
                <w:bCs/>
                <w:kern w:val="0"/>
                <w:szCs w:val="21"/>
              </w:rPr>
            </w:pPr>
          </w:p>
        </w:tc>
        <w:tc>
          <w:tcPr>
            <w:tcW w:w="1478"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7CE4A501" w14:textId="77777777" w:rsidR="00EF3258" w:rsidRPr="000E4E10" w:rsidRDefault="000724B3">
            <w:pPr>
              <w:widowControl/>
              <w:textAlignment w:val="top"/>
              <w:rPr>
                <w:rFonts w:ascii="宋体" w:eastAsia="宋体" w:hAnsi="宋体" w:cs="Times New Roman"/>
                <w:bCs/>
                <w:kern w:val="0"/>
                <w:szCs w:val="21"/>
              </w:rPr>
            </w:pPr>
            <w:r w:rsidRPr="000E4E10">
              <w:rPr>
                <w:rFonts w:ascii="宋体" w:eastAsia="宋体" w:hAnsi="宋体" w:cs="宋体"/>
                <w:bCs/>
                <w:szCs w:val="21"/>
              </w:rPr>
              <w:t>设备与链路稳定性</w:t>
            </w:r>
            <w:r w:rsidRPr="000E4E10">
              <w:rPr>
                <w:rFonts w:ascii="宋体" w:eastAsia="宋体" w:hAnsi="宋体" w:cs="宋体" w:hint="eastAsia"/>
                <w:bCs/>
                <w:szCs w:val="21"/>
              </w:rPr>
              <w:t>（1</w:t>
            </w:r>
            <w:r w:rsidRPr="000E4E10">
              <w:rPr>
                <w:rFonts w:ascii="宋体" w:eastAsia="宋体" w:hAnsi="宋体" w:cs="宋体"/>
                <w:bCs/>
                <w:szCs w:val="21"/>
              </w:rPr>
              <w:t>5</w:t>
            </w:r>
            <w:r w:rsidRPr="000E4E10">
              <w:rPr>
                <w:rFonts w:ascii="宋体" w:eastAsia="宋体" w:hAnsi="宋体" w:cs="宋体" w:hint="eastAsia"/>
                <w:bCs/>
                <w:szCs w:val="21"/>
              </w:rPr>
              <w:t>分）</w:t>
            </w:r>
          </w:p>
        </w:tc>
        <w:tc>
          <w:tcPr>
            <w:tcW w:w="4394"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6A9B171D" w14:textId="77777777" w:rsidR="00EF3258" w:rsidRPr="000E4E10" w:rsidRDefault="000724B3">
            <w:pPr>
              <w:widowControl/>
              <w:textAlignment w:val="top"/>
              <w:rPr>
                <w:rFonts w:ascii="宋体" w:eastAsia="宋体" w:hAnsi="宋体" w:cs="Times New Roman"/>
                <w:bCs/>
                <w:kern w:val="0"/>
                <w:szCs w:val="21"/>
              </w:rPr>
            </w:pPr>
            <w:r w:rsidRPr="000E4E10">
              <w:rPr>
                <w:rFonts w:ascii="宋体" w:eastAsia="宋体" w:hAnsi="宋体" w:cs="宋体"/>
                <w:bCs/>
                <w:szCs w:val="21"/>
              </w:rPr>
              <w:t>因供应商提供的设备或线路质量问题，导致</w:t>
            </w:r>
            <w:r w:rsidRPr="000E4E10">
              <w:rPr>
                <w:rFonts w:ascii="宋体" w:eastAsia="宋体" w:hAnsi="宋体" w:cs="宋体" w:hint="eastAsia"/>
                <w:bCs/>
                <w:szCs w:val="21"/>
              </w:rPr>
              <w:t>季度</w:t>
            </w:r>
            <w:r w:rsidRPr="000E4E10">
              <w:rPr>
                <w:rFonts w:ascii="宋体" w:eastAsia="宋体" w:hAnsi="宋体" w:cs="宋体"/>
                <w:bCs/>
                <w:szCs w:val="21"/>
              </w:rPr>
              <w:t>中断超过3次的故障。</w:t>
            </w:r>
            <w:r w:rsidRPr="000E4E10">
              <w:rPr>
                <w:rFonts w:ascii="宋体" w:eastAsia="宋体" w:hAnsi="宋体" w:cs="宋体"/>
                <w:bCs/>
                <w:szCs w:val="21"/>
              </w:rPr>
              <w:br/>
            </w:r>
            <w:r w:rsidRPr="000E4E10">
              <w:rPr>
                <w:rStyle w:val="af3"/>
                <w:rFonts w:ascii="宋体" w:eastAsia="宋体" w:hAnsi="宋体" w:cs="宋体"/>
                <w:b w:val="0"/>
                <w:bCs/>
                <w:szCs w:val="21"/>
              </w:rPr>
              <w:t>扣分规则</w:t>
            </w:r>
            <w:r w:rsidRPr="000E4E10">
              <w:rPr>
                <w:rFonts w:ascii="宋体" w:eastAsia="宋体" w:hAnsi="宋体" w:cs="宋体"/>
                <w:bCs/>
                <w:szCs w:val="21"/>
              </w:rPr>
              <w:t>：每发生1次，扣</w:t>
            </w:r>
            <w:r w:rsidRPr="000E4E10">
              <w:rPr>
                <w:rFonts w:ascii="宋体" w:eastAsia="宋体" w:hAnsi="宋体" w:cs="宋体" w:hint="eastAsia"/>
                <w:bCs/>
                <w:szCs w:val="21"/>
              </w:rPr>
              <w:t>3</w:t>
            </w:r>
            <w:r w:rsidRPr="000E4E10">
              <w:rPr>
                <w:rFonts w:ascii="宋体" w:eastAsia="宋体" w:hAnsi="宋体" w:cs="宋体"/>
                <w:bCs/>
                <w:szCs w:val="21"/>
              </w:rPr>
              <w:t>分。</w:t>
            </w:r>
          </w:p>
        </w:tc>
        <w:tc>
          <w:tcPr>
            <w:tcW w:w="851"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5AD2A832" w14:textId="77777777" w:rsidR="00EF3258" w:rsidRPr="000E4E10" w:rsidRDefault="00EF3258">
            <w:pPr>
              <w:widowControl/>
              <w:jc w:val="center"/>
              <w:textAlignment w:val="top"/>
              <w:rPr>
                <w:rFonts w:ascii="宋体" w:eastAsia="宋体" w:hAnsi="宋体" w:cs="Times New Roman"/>
                <w:bCs/>
                <w:kern w:val="0"/>
                <w:szCs w:val="21"/>
              </w:rPr>
            </w:pPr>
          </w:p>
        </w:tc>
        <w:tc>
          <w:tcPr>
            <w:tcW w:w="84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5E8B7F3F" w14:textId="77777777" w:rsidR="00EF3258" w:rsidRPr="000E4E10" w:rsidRDefault="00EF3258">
            <w:pPr>
              <w:widowControl/>
              <w:jc w:val="center"/>
              <w:textAlignment w:val="top"/>
              <w:rPr>
                <w:rFonts w:ascii="宋体" w:eastAsia="宋体" w:hAnsi="宋体" w:cs="Times New Roman"/>
                <w:bCs/>
                <w:kern w:val="0"/>
                <w:szCs w:val="21"/>
              </w:rPr>
            </w:pPr>
          </w:p>
        </w:tc>
      </w:tr>
      <w:tr w:rsidR="000E4E10" w:rsidRPr="000E4E10" w14:paraId="0C08096D" w14:textId="77777777">
        <w:trPr>
          <w:trHeight w:val="468"/>
          <w:jc w:val="center"/>
        </w:trPr>
        <w:tc>
          <w:tcPr>
            <w:tcW w:w="1069"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3D952711" w14:textId="77777777" w:rsidR="00EF3258" w:rsidRPr="000E4E10" w:rsidRDefault="000724B3">
            <w:pPr>
              <w:widowControl/>
              <w:textAlignment w:val="top"/>
              <w:rPr>
                <w:rFonts w:ascii="宋体" w:eastAsia="宋体" w:hAnsi="宋体" w:cs="Times New Roman"/>
                <w:bCs/>
                <w:kern w:val="0"/>
                <w:szCs w:val="21"/>
              </w:rPr>
            </w:pPr>
            <w:r w:rsidRPr="000E4E10">
              <w:rPr>
                <w:rStyle w:val="af3"/>
                <w:rFonts w:ascii="宋体" w:eastAsia="宋体" w:hAnsi="宋体" w:cs="宋体"/>
                <w:b w:val="0"/>
                <w:bCs/>
                <w:szCs w:val="21"/>
              </w:rPr>
              <w:t>三、业务性能保障（20分）</w:t>
            </w:r>
          </w:p>
        </w:tc>
        <w:tc>
          <w:tcPr>
            <w:tcW w:w="1478"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1E08882D" w14:textId="77777777" w:rsidR="00EF3258" w:rsidRPr="000E4E10" w:rsidRDefault="000724B3">
            <w:pPr>
              <w:widowControl/>
              <w:jc w:val="center"/>
              <w:textAlignment w:val="top"/>
              <w:rPr>
                <w:rFonts w:ascii="宋体" w:eastAsia="宋体" w:hAnsi="宋体" w:cs="Times New Roman"/>
                <w:bCs/>
                <w:kern w:val="0"/>
                <w:szCs w:val="21"/>
              </w:rPr>
            </w:pPr>
            <w:r w:rsidRPr="000E4E10">
              <w:rPr>
                <w:rFonts w:ascii="宋体" w:eastAsia="宋体" w:hAnsi="宋体" w:cs="宋体"/>
                <w:bCs/>
                <w:szCs w:val="21"/>
              </w:rPr>
              <w:t>带宽与网络性能</w:t>
            </w:r>
            <w:r w:rsidRPr="000E4E10">
              <w:rPr>
                <w:rFonts w:ascii="宋体" w:eastAsia="宋体" w:hAnsi="宋体" w:cs="宋体" w:hint="eastAsia"/>
                <w:bCs/>
                <w:szCs w:val="21"/>
              </w:rPr>
              <w:t>（2</w:t>
            </w:r>
            <w:r w:rsidRPr="000E4E10">
              <w:rPr>
                <w:rFonts w:ascii="宋体" w:eastAsia="宋体" w:hAnsi="宋体" w:cs="宋体"/>
                <w:bCs/>
                <w:szCs w:val="21"/>
              </w:rPr>
              <w:t>0</w:t>
            </w:r>
            <w:r w:rsidRPr="000E4E10">
              <w:rPr>
                <w:rFonts w:ascii="宋体" w:eastAsia="宋体" w:hAnsi="宋体" w:cs="宋体" w:hint="eastAsia"/>
                <w:bCs/>
                <w:szCs w:val="21"/>
              </w:rPr>
              <w:t>分）</w:t>
            </w:r>
          </w:p>
        </w:tc>
        <w:tc>
          <w:tcPr>
            <w:tcW w:w="4394"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485CE763" w14:textId="77777777" w:rsidR="00EF3258" w:rsidRPr="000E4E10" w:rsidRDefault="000724B3">
            <w:pPr>
              <w:widowControl/>
              <w:textAlignment w:val="top"/>
              <w:rPr>
                <w:rFonts w:ascii="宋体" w:eastAsia="宋体" w:hAnsi="宋体" w:cs="Times New Roman"/>
                <w:bCs/>
                <w:kern w:val="0"/>
                <w:szCs w:val="21"/>
              </w:rPr>
            </w:pPr>
            <w:r w:rsidRPr="000E4E10">
              <w:rPr>
                <w:rFonts w:ascii="宋体" w:eastAsia="宋体" w:hAnsi="宋体" w:cs="宋体"/>
                <w:bCs/>
                <w:szCs w:val="21"/>
              </w:rPr>
              <w:t>每</w:t>
            </w:r>
            <w:r w:rsidRPr="000E4E10">
              <w:rPr>
                <w:rFonts w:ascii="宋体" w:eastAsia="宋体" w:hAnsi="宋体" w:cs="宋体" w:hint="eastAsia"/>
                <w:bCs/>
                <w:szCs w:val="21"/>
              </w:rPr>
              <w:t>半年</w:t>
            </w:r>
            <w:r w:rsidRPr="000E4E10">
              <w:rPr>
                <w:rFonts w:ascii="宋体" w:eastAsia="宋体" w:hAnsi="宋体" w:cs="宋体"/>
                <w:bCs/>
                <w:szCs w:val="21"/>
              </w:rPr>
              <w:t>随机抽检，带宽达标率100%，丢包率、延迟符合合同约定。</w:t>
            </w:r>
            <w:r w:rsidRPr="000E4E10">
              <w:rPr>
                <w:rFonts w:ascii="宋体" w:eastAsia="宋体" w:hAnsi="宋体" w:cs="宋体"/>
                <w:bCs/>
                <w:szCs w:val="21"/>
              </w:rPr>
              <w:br/>
            </w:r>
            <w:r w:rsidRPr="000E4E10">
              <w:rPr>
                <w:rStyle w:val="af3"/>
                <w:rFonts w:ascii="宋体" w:eastAsia="宋体" w:hAnsi="宋体" w:cs="宋体"/>
                <w:b w:val="0"/>
                <w:bCs/>
                <w:szCs w:val="21"/>
              </w:rPr>
              <w:t>扣分规则</w:t>
            </w:r>
            <w:r w:rsidRPr="000E4E10">
              <w:rPr>
                <w:rFonts w:ascii="宋体" w:eastAsia="宋体" w:hAnsi="宋体" w:cs="宋体"/>
                <w:bCs/>
                <w:szCs w:val="21"/>
              </w:rPr>
              <w:t>：每发现1次不达标，扣4分。</w:t>
            </w:r>
          </w:p>
        </w:tc>
        <w:tc>
          <w:tcPr>
            <w:tcW w:w="851"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2F258DEB" w14:textId="77777777" w:rsidR="00EF3258" w:rsidRPr="000E4E10" w:rsidRDefault="00EF3258">
            <w:pPr>
              <w:widowControl/>
              <w:jc w:val="center"/>
              <w:textAlignment w:val="top"/>
              <w:rPr>
                <w:rFonts w:ascii="宋体" w:eastAsia="宋体" w:hAnsi="宋体" w:cs="Times New Roman"/>
                <w:bCs/>
                <w:kern w:val="0"/>
                <w:szCs w:val="21"/>
              </w:rPr>
            </w:pPr>
          </w:p>
        </w:tc>
        <w:tc>
          <w:tcPr>
            <w:tcW w:w="84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4EC238C0" w14:textId="77777777" w:rsidR="00EF3258" w:rsidRPr="000E4E10" w:rsidRDefault="00EF3258">
            <w:pPr>
              <w:widowControl/>
              <w:jc w:val="center"/>
              <w:textAlignment w:val="top"/>
              <w:rPr>
                <w:rFonts w:ascii="宋体" w:eastAsia="宋体" w:hAnsi="宋体" w:cs="Times New Roman"/>
                <w:bCs/>
                <w:kern w:val="0"/>
                <w:szCs w:val="21"/>
              </w:rPr>
            </w:pPr>
          </w:p>
        </w:tc>
      </w:tr>
      <w:tr w:rsidR="000E4E10" w:rsidRPr="000E4E10" w14:paraId="3482A1C2" w14:textId="77777777">
        <w:trPr>
          <w:trHeight w:val="468"/>
          <w:jc w:val="center"/>
        </w:trPr>
        <w:tc>
          <w:tcPr>
            <w:tcW w:w="1069" w:type="dxa"/>
            <w:vMerge w:val="restart"/>
            <w:tcBorders>
              <w:top w:val="single" w:sz="4" w:space="0" w:color="auto"/>
              <w:left w:val="single" w:sz="4" w:space="0" w:color="auto"/>
              <w:right w:val="single" w:sz="4" w:space="0" w:color="auto"/>
            </w:tcBorders>
            <w:vAlign w:val="center"/>
          </w:tcPr>
          <w:p w14:paraId="2B5E4EC0" w14:textId="77777777" w:rsidR="00EF3258" w:rsidRPr="000E4E10" w:rsidRDefault="000724B3">
            <w:pPr>
              <w:widowControl/>
              <w:rPr>
                <w:rFonts w:ascii="宋体" w:eastAsia="宋体" w:hAnsi="宋体" w:cs="Times New Roman"/>
                <w:bCs/>
                <w:kern w:val="0"/>
                <w:szCs w:val="21"/>
              </w:rPr>
            </w:pPr>
            <w:r w:rsidRPr="000E4E10">
              <w:rPr>
                <w:rStyle w:val="af3"/>
                <w:rFonts w:ascii="宋体" w:eastAsia="宋体" w:hAnsi="宋体" w:cs="宋体"/>
                <w:b w:val="0"/>
                <w:bCs/>
                <w:szCs w:val="21"/>
              </w:rPr>
              <w:t>四、安全与配合（</w:t>
            </w:r>
            <w:r w:rsidRPr="000E4E10">
              <w:rPr>
                <w:rStyle w:val="af3"/>
                <w:rFonts w:ascii="宋体" w:eastAsia="宋体" w:hAnsi="宋体" w:cs="宋体"/>
                <w:bCs/>
                <w:szCs w:val="21"/>
              </w:rPr>
              <w:t>16</w:t>
            </w:r>
            <w:r w:rsidRPr="000E4E10">
              <w:rPr>
                <w:rStyle w:val="af3"/>
                <w:rFonts w:ascii="宋体" w:eastAsia="宋体" w:hAnsi="宋体" w:cs="宋体"/>
                <w:b w:val="0"/>
                <w:bCs/>
                <w:szCs w:val="21"/>
              </w:rPr>
              <w:t>分）</w:t>
            </w:r>
          </w:p>
        </w:tc>
        <w:tc>
          <w:tcPr>
            <w:tcW w:w="1478"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5BFFDF69" w14:textId="77777777" w:rsidR="00EF3258" w:rsidRPr="000E4E10" w:rsidRDefault="000724B3">
            <w:pPr>
              <w:widowControl/>
              <w:textAlignment w:val="top"/>
              <w:rPr>
                <w:rFonts w:ascii="宋体" w:eastAsia="宋体" w:hAnsi="宋体" w:cs="Times New Roman"/>
                <w:bCs/>
                <w:kern w:val="0"/>
                <w:szCs w:val="21"/>
              </w:rPr>
            </w:pPr>
            <w:r w:rsidRPr="000E4E10">
              <w:rPr>
                <w:rFonts w:ascii="宋体" w:eastAsia="宋体" w:hAnsi="宋体" w:cs="宋体"/>
                <w:bCs/>
                <w:szCs w:val="21"/>
              </w:rPr>
              <w:t>安全事件</w:t>
            </w:r>
            <w:r w:rsidRPr="000E4E10">
              <w:rPr>
                <w:rFonts w:ascii="宋体" w:eastAsia="宋体" w:hAnsi="宋体" w:cs="宋体" w:hint="eastAsia"/>
                <w:bCs/>
                <w:szCs w:val="21"/>
              </w:rPr>
              <w:t>（8分）</w:t>
            </w:r>
          </w:p>
        </w:tc>
        <w:tc>
          <w:tcPr>
            <w:tcW w:w="4394"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022A99D0" w14:textId="77777777" w:rsidR="00EF3258" w:rsidRPr="000E4E10" w:rsidRDefault="000724B3">
            <w:pPr>
              <w:widowControl/>
              <w:textAlignment w:val="top"/>
              <w:rPr>
                <w:rFonts w:ascii="宋体" w:eastAsia="宋体" w:hAnsi="宋体" w:cs="Times New Roman"/>
                <w:bCs/>
                <w:kern w:val="0"/>
                <w:szCs w:val="21"/>
              </w:rPr>
            </w:pPr>
            <w:r w:rsidRPr="000E4E10">
              <w:rPr>
                <w:rFonts w:ascii="宋体" w:eastAsia="宋体" w:hAnsi="宋体" w:cs="宋体"/>
                <w:bCs/>
                <w:szCs w:val="21"/>
              </w:rPr>
              <w:t>发生数据泄露或网络攻击导致业务中断的安全事件。</w:t>
            </w:r>
            <w:r w:rsidRPr="000E4E10">
              <w:rPr>
                <w:rFonts w:ascii="宋体" w:eastAsia="宋体" w:hAnsi="宋体" w:cs="宋体"/>
                <w:bCs/>
                <w:szCs w:val="21"/>
              </w:rPr>
              <w:br/>
            </w:r>
            <w:r w:rsidRPr="000E4E10">
              <w:rPr>
                <w:rStyle w:val="af3"/>
                <w:rFonts w:ascii="宋体" w:eastAsia="宋体" w:hAnsi="宋体" w:cs="宋体"/>
                <w:b w:val="0"/>
                <w:bCs/>
                <w:szCs w:val="21"/>
              </w:rPr>
              <w:t>扣分规则</w:t>
            </w:r>
            <w:r w:rsidRPr="000E4E10">
              <w:rPr>
                <w:rFonts w:ascii="宋体" w:eastAsia="宋体" w:hAnsi="宋体" w:cs="宋体"/>
                <w:bCs/>
                <w:szCs w:val="21"/>
              </w:rPr>
              <w:t>：发生1次，本项不得分，并按合同追责。</w:t>
            </w:r>
          </w:p>
        </w:tc>
        <w:tc>
          <w:tcPr>
            <w:tcW w:w="851"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375B6BCC" w14:textId="77777777" w:rsidR="00EF3258" w:rsidRPr="000E4E10" w:rsidRDefault="00EF3258">
            <w:pPr>
              <w:widowControl/>
              <w:jc w:val="center"/>
              <w:textAlignment w:val="top"/>
              <w:rPr>
                <w:rFonts w:ascii="宋体" w:eastAsia="宋体" w:hAnsi="宋体" w:cs="Times New Roman"/>
                <w:bCs/>
                <w:kern w:val="0"/>
                <w:szCs w:val="21"/>
              </w:rPr>
            </w:pPr>
          </w:p>
        </w:tc>
        <w:tc>
          <w:tcPr>
            <w:tcW w:w="84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49434388" w14:textId="77777777" w:rsidR="00EF3258" w:rsidRPr="000E4E10" w:rsidRDefault="00EF3258">
            <w:pPr>
              <w:widowControl/>
              <w:jc w:val="center"/>
              <w:textAlignment w:val="top"/>
              <w:rPr>
                <w:rFonts w:ascii="宋体" w:eastAsia="宋体" w:hAnsi="宋体" w:cs="Times New Roman"/>
                <w:bCs/>
                <w:kern w:val="0"/>
                <w:szCs w:val="21"/>
              </w:rPr>
            </w:pPr>
          </w:p>
        </w:tc>
      </w:tr>
      <w:tr w:rsidR="000E4E10" w:rsidRPr="000E4E10" w14:paraId="5F40C0DB" w14:textId="77777777">
        <w:trPr>
          <w:trHeight w:val="468"/>
          <w:jc w:val="center"/>
        </w:trPr>
        <w:tc>
          <w:tcPr>
            <w:tcW w:w="1069" w:type="dxa"/>
            <w:vMerge/>
            <w:tcBorders>
              <w:left w:val="single" w:sz="4" w:space="0" w:color="auto"/>
              <w:right w:val="single" w:sz="4" w:space="0" w:color="auto"/>
            </w:tcBorders>
            <w:vAlign w:val="center"/>
          </w:tcPr>
          <w:p w14:paraId="128451CB" w14:textId="77777777" w:rsidR="00EF3258" w:rsidRPr="000E4E10" w:rsidRDefault="00EF3258">
            <w:pPr>
              <w:widowControl/>
              <w:jc w:val="left"/>
              <w:rPr>
                <w:rStyle w:val="af3"/>
                <w:rFonts w:ascii="宋体" w:eastAsia="宋体" w:hAnsi="宋体" w:cs="宋体"/>
                <w:b w:val="0"/>
                <w:bCs/>
                <w:szCs w:val="21"/>
              </w:rPr>
            </w:pPr>
          </w:p>
        </w:tc>
        <w:tc>
          <w:tcPr>
            <w:tcW w:w="1478"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794282B4" w14:textId="77777777" w:rsidR="00EF3258" w:rsidRPr="000E4E10" w:rsidRDefault="000724B3">
            <w:pPr>
              <w:widowControl/>
              <w:textAlignment w:val="top"/>
              <w:rPr>
                <w:rFonts w:ascii="宋体" w:eastAsia="宋体" w:hAnsi="宋体" w:cs="Times New Roman"/>
                <w:bCs/>
                <w:kern w:val="0"/>
                <w:szCs w:val="21"/>
              </w:rPr>
            </w:pPr>
            <w:r w:rsidRPr="000E4E10">
              <w:rPr>
                <w:rFonts w:ascii="宋体" w:eastAsia="宋体" w:hAnsi="宋体" w:cs="宋体"/>
                <w:bCs/>
                <w:szCs w:val="21"/>
              </w:rPr>
              <w:t>合同履约与资料提交</w:t>
            </w:r>
            <w:r w:rsidRPr="000E4E10">
              <w:rPr>
                <w:rFonts w:ascii="宋体" w:eastAsia="宋体" w:hAnsi="宋体" w:cs="宋体" w:hint="eastAsia"/>
                <w:bCs/>
                <w:szCs w:val="21"/>
              </w:rPr>
              <w:t>（8分）</w:t>
            </w:r>
          </w:p>
        </w:tc>
        <w:tc>
          <w:tcPr>
            <w:tcW w:w="4394"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079D28CF" w14:textId="77777777" w:rsidR="00EF3258" w:rsidRPr="000E4E10" w:rsidRDefault="000724B3">
            <w:pPr>
              <w:widowControl/>
              <w:textAlignment w:val="top"/>
              <w:rPr>
                <w:rFonts w:ascii="宋体" w:eastAsia="宋体" w:hAnsi="宋体" w:cs="宋体"/>
                <w:bCs/>
                <w:szCs w:val="21"/>
              </w:rPr>
            </w:pPr>
            <w:r w:rsidRPr="000E4E10">
              <w:rPr>
                <w:rFonts w:ascii="宋体" w:eastAsia="宋体" w:hAnsi="宋体" w:cs="宋体"/>
                <w:bCs/>
                <w:szCs w:val="21"/>
              </w:rPr>
              <w:t>无违约行为，按时提交发票、凭证等资料。</w:t>
            </w:r>
          </w:p>
          <w:p w14:paraId="33333297" w14:textId="77777777" w:rsidR="00EF3258" w:rsidRPr="000E4E10" w:rsidRDefault="000724B3">
            <w:pPr>
              <w:widowControl/>
              <w:textAlignment w:val="top"/>
              <w:rPr>
                <w:rFonts w:ascii="宋体" w:eastAsia="宋体" w:hAnsi="宋体" w:cs="宋体"/>
                <w:bCs/>
                <w:szCs w:val="21"/>
              </w:rPr>
            </w:pPr>
            <w:r w:rsidRPr="000E4E10">
              <w:rPr>
                <w:rStyle w:val="af3"/>
                <w:rFonts w:ascii="宋体" w:eastAsia="宋体" w:hAnsi="宋体" w:cs="宋体"/>
                <w:b w:val="0"/>
                <w:bCs/>
                <w:szCs w:val="21"/>
              </w:rPr>
              <w:t>扣分规则</w:t>
            </w:r>
            <w:r w:rsidRPr="000E4E10">
              <w:rPr>
                <w:rFonts w:ascii="宋体" w:eastAsia="宋体" w:hAnsi="宋体" w:cs="宋体"/>
                <w:bCs/>
                <w:szCs w:val="21"/>
              </w:rPr>
              <w:t>：每发生1次违约或拖延，扣</w:t>
            </w:r>
            <w:r w:rsidRPr="000E4E10">
              <w:rPr>
                <w:rFonts w:ascii="宋体" w:eastAsia="宋体" w:hAnsi="宋体" w:cs="宋体" w:hint="eastAsia"/>
                <w:bCs/>
                <w:szCs w:val="21"/>
              </w:rPr>
              <w:t>2</w:t>
            </w:r>
            <w:r w:rsidRPr="000E4E10">
              <w:rPr>
                <w:rFonts w:ascii="宋体" w:eastAsia="宋体" w:hAnsi="宋体" w:cs="宋体"/>
                <w:bCs/>
                <w:szCs w:val="21"/>
              </w:rPr>
              <w:t>分。</w:t>
            </w:r>
          </w:p>
        </w:tc>
        <w:tc>
          <w:tcPr>
            <w:tcW w:w="851"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4E2896D5" w14:textId="77777777" w:rsidR="00EF3258" w:rsidRPr="000E4E10" w:rsidRDefault="00EF3258">
            <w:pPr>
              <w:widowControl/>
              <w:jc w:val="center"/>
              <w:textAlignment w:val="top"/>
              <w:rPr>
                <w:rFonts w:ascii="宋体" w:eastAsia="宋体" w:hAnsi="宋体" w:cs="Times New Roman"/>
                <w:bCs/>
                <w:kern w:val="0"/>
                <w:szCs w:val="21"/>
              </w:rPr>
            </w:pPr>
          </w:p>
        </w:tc>
        <w:tc>
          <w:tcPr>
            <w:tcW w:w="84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062F4A44" w14:textId="77777777" w:rsidR="00EF3258" w:rsidRPr="000E4E10" w:rsidRDefault="00EF3258">
            <w:pPr>
              <w:widowControl/>
              <w:jc w:val="center"/>
              <w:textAlignment w:val="top"/>
              <w:rPr>
                <w:rFonts w:ascii="宋体" w:eastAsia="宋体" w:hAnsi="宋体" w:cs="Times New Roman"/>
                <w:bCs/>
                <w:kern w:val="0"/>
                <w:szCs w:val="21"/>
              </w:rPr>
            </w:pPr>
          </w:p>
        </w:tc>
      </w:tr>
      <w:tr w:rsidR="000E4E10" w:rsidRPr="000E4E10" w14:paraId="6304CC1A" w14:textId="77777777">
        <w:trPr>
          <w:trHeight w:val="356"/>
          <w:jc w:val="center"/>
        </w:trPr>
        <w:tc>
          <w:tcPr>
            <w:tcW w:w="7792" w:type="dxa"/>
            <w:gridSpan w:val="4"/>
            <w:tcBorders>
              <w:left w:val="single" w:sz="4" w:space="0" w:color="auto"/>
              <w:bottom w:val="single" w:sz="4" w:space="0" w:color="auto"/>
              <w:right w:val="single" w:sz="4" w:space="0" w:color="auto"/>
            </w:tcBorders>
            <w:vAlign w:val="center"/>
          </w:tcPr>
          <w:p w14:paraId="52338D90" w14:textId="77777777" w:rsidR="00EF3258" w:rsidRPr="000E4E10" w:rsidRDefault="000724B3">
            <w:pPr>
              <w:widowControl/>
              <w:jc w:val="center"/>
              <w:textAlignment w:val="top"/>
              <w:rPr>
                <w:rFonts w:ascii="宋体" w:eastAsia="宋体" w:hAnsi="宋体" w:cs="Times New Roman"/>
                <w:bCs/>
                <w:kern w:val="0"/>
                <w:szCs w:val="21"/>
              </w:rPr>
            </w:pPr>
            <w:r w:rsidRPr="000E4E10">
              <w:rPr>
                <w:rFonts w:ascii="宋体" w:eastAsia="宋体" w:hAnsi="宋体" w:cs="Times New Roman" w:hint="eastAsia"/>
                <w:bCs/>
                <w:kern w:val="0"/>
                <w:szCs w:val="21"/>
              </w:rPr>
              <w:t>合计总分</w:t>
            </w:r>
          </w:p>
        </w:tc>
        <w:tc>
          <w:tcPr>
            <w:tcW w:w="84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1ECABEC2" w14:textId="77777777" w:rsidR="00EF3258" w:rsidRPr="000E4E10" w:rsidRDefault="00EF3258">
            <w:pPr>
              <w:widowControl/>
              <w:jc w:val="center"/>
              <w:textAlignment w:val="top"/>
              <w:rPr>
                <w:rFonts w:ascii="宋体" w:eastAsia="宋体" w:hAnsi="宋体" w:cs="Times New Roman"/>
                <w:bCs/>
                <w:kern w:val="0"/>
                <w:szCs w:val="21"/>
              </w:rPr>
            </w:pPr>
          </w:p>
        </w:tc>
      </w:tr>
    </w:tbl>
    <w:p w14:paraId="4A16E10E" w14:textId="77777777" w:rsidR="00EF3258" w:rsidRPr="000E4E10" w:rsidRDefault="000724B3">
      <w:pPr>
        <w:rPr>
          <w:rFonts w:ascii="宋体" w:eastAsia="宋体" w:hAnsi="宋体"/>
          <w:szCs w:val="21"/>
        </w:rPr>
      </w:pPr>
      <w:r w:rsidRPr="000E4E10">
        <w:rPr>
          <w:rFonts w:hint="eastAsia"/>
          <w:sz w:val="24"/>
          <w:szCs w:val="28"/>
        </w:rPr>
        <w:t>二、</w:t>
      </w:r>
      <w:r w:rsidRPr="000E4E10">
        <w:rPr>
          <w:rFonts w:ascii="宋体" w:eastAsia="宋体" w:hAnsi="宋体" w:hint="eastAsia"/>
          <w:szCs w:val="21"/>
        </w:rPr>
        <w:t>考核结果应用</w:t>
      </w:r>
    </w:p>
    <w:tbl>
      <w:tblPr>
        <w:tblStyle w:val="TableNormal"/>
        <w:tblW w:w="93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4A0" w:firstRow="1" w:lastRow="0" w:firstColumn="1" w:lastColumn="0" w:noHBand="0" w:noVBand="1"/>
      </w:tblPr>
      <w:tblGrid>
        <w:gridCol w:w="1696"/>
        <w:gridCol w:w="2127"/>
        <w:gridCol w:w="5527"/>
      </w:tblGrid>
      <w:tr w:rsidR="000E4E10" w:rsidRPr="000E4E10" w14:paraId="33387BB6" w14:textId="77777777">
        <w:trPr>
          <w:trHeight w:hRule="exact" w:val="513"/>
          <w:jc w:val="center"/>
        </w:trPr>
        <w:tc>
          <w:tcPr>
            <w:tcW w:w="1696" w:type="dxa"/>
            <w:tcBorders>
              <w:top w:val="single" w:sz="4" w:space="0" w:color="auto"/>
              <w:left w:val="single" w:sz="4" w:space="0" w:color="auto"/>
              <w:bottom w:val="single" w:sz="4" w:space="0" w:color="auto"/>
              <w:right w:val="single" w:sz="4" w:space="0" w:color="auto"/>
            </w:tcBorders>
            <w:vAlign w:val="center"/>
          </w:tcPr>
          <w:p w14:paraId="6AC4A73B" w14:textId="77777777" w:rsidR="00EF3258" w:rsidRPr="000E4E10" w:rsidRDefault="000724B3">
            <w:pPr>
              <w:jc w:val="center"/>
              <w:rPr>
                <w:rFonts w:ascii="宋体" w:eastAsia="宋体" w:hAnsi="宋体" w:cs="宋体"/>
                <w:b/>
                <w:bCs/>
                <w:szCs w:val="21"/>
              </w:rPr>
            </w:pPr>
            <w:r w:rsidRPr="000E4E10">
              <w:rPr>
                <w:rFonts w:ascii="宋体" w:eastAsia="宋体" w:hAnsi="宋体" w:cs="宋体" w:hint="eastAsia"/>
                <w:b/>
                <w:bCs/>
                <w:szCs w:val="21"/>
              </w:rPr>
              <w:t>考核得分</w:t>
            </w:r>
          </w:p>
        </w:tc>
        <w:tc>
          <w:tcPr>
            <w:tcW w:w="2127" w:type="dxa"/>
            <w:tcBorders>
              <w:top w:val="single" w:sz="4" w:space="0" w:color="auto"/>
              <w:left w:val="single" w:sz="4" w:space="0" w:color="auto"/>
              <w:bottom w:val="single" w:sz="4" w:space="0" w:color="auto"/>
              <w:right w:val="single" w:sz="4" w:space="0" w:color="auto"/>
            </w:tcBorders>
            <w:vAlign w:val="center"/>
          </w:tcPr>
          <w:p w14:paraId="155077C6" w14:textId="77777777" w:rsidR="00EF3258" w:rsidRPr="000E4E10" w:rsidRDefault="000724B3">
            <w:pPr>
              <w:jc w:val="center"/>
              <w:rPr>
                <w:rFonts w:ascii="宋体" w:eastAsia="宋体" w:hAnsi="宋体" w:cs="宋体"/>
                <w:b/>
                <w:bCs/>
                <w:szCs w:val="21"/>
              </w:rPr>
            </w:pPr>
            <w:r w:rsidRPr="000E4E10">
              <w:rPr>
                <w:rFonts w:ascii="宋体" w:eastAsia="宋体" w:hAnsi="宋体" w:cs="宋体" w:hint="eastAsia"/>
                <w:b/>
                <w:bCs/>
                <w:szCs w:val="21"/>
              </w:rPr>
              <w:t>考核结果</w:t>
            </w:r>
          </w:p>
        </w:tc>
        <w:tc>
          <w:tcPr>
            <w:tcW w:w="5527" w:type="dxa"/>
            <w:tcBorders>
              <w:top w:val="single" w:sz="4" w:space="0" w:color="auto"/>
              <w:left w:val="single" w:sz="4" w:space="0" w:color="auto"/>
              <w:bottom w:val="single" w:sz="4" w:space="0" w:color="auto"/>
              <w:right w:val="single" w:sz="4" w:space="0" w:color="auto"/>
            </w:tcBorders>
            <w:vAlign w:val="center"/>
          </w:tcPr>
          <w:p w14:paraId="4B0FABA3" w14:textId="77777777" w:rsidR="00EF3258" w:rsidRPr="000E4E10" w:rsidRDefault="000724B3">
            <w:pPr>
              <w:jc w:val="center"/>
              <w:rPr>
                <w:rFonts w:ascii="宋体" w:eastAsia="宋体" w:hAnsi="宋体" w:cs="宋体"/>
                <w:b/>
                <w:bCs/>
                <w:szCs w:val="21"/>
              </w:rPr>
            </w:pPr>
            <w:r w:rsidRPr="000E4E10">
              <w:rPr>
                <w:rFonts w:ascii="宋体" w:eastAsia="宋体" w:hAnsi="宋体" w:cs="宋体" w:hint="eastAsia"/>
                <w:b/>
                <w:bCs/>
                <w:szCs w:val="21"/>
              </w:rPr>
              <w:t>处理</w:t>
            </w:r>
          </w:p>
        </w:tc>
      </w:tr>
      <w:tr w:rsidR="000E4E10" w:rsidRPr="000E4E10" w14:paraId="36C263C5" w14:textId="77777777">
        <w:trPr>
          <w:trHeight w:hRule="exact" w:val="631"/>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8EEB363" w14:textId="77777777" w:rsidR="00EF3258" w:rsidRPr="000E4E10" w:rsidRDefault="000724B3">
            <w:pPr>
              <w:jc w:val="center"/>
              <w:rPr>
                <w:rFonts w:ascii="宋体" w:eastAsia="宋体" w:hAnsi="宋体" w:cs="宋体"/>
                <w:b/>
                <w:bCs/>
                <w:szCs w:val="21"/>
              </w:rPr>
            </w:pPr>
            <w:r w:rsidRPr="000E4E10">
              <w:rPr>
                <w:rFonts w:ascii="宋体" w:eastAsia="宋体" w:hAnsi="宋体" w:cs="宋体" w:hint="eastAsia"/>
                <w:szCs w:val="21"/>
              </w:rPr>
              <w:t>≥90分</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8648E45" w14:textId="77777777" w:rsidR="00EF3258" w:rsidRPr="000E4E10" w:rsidRDefault="000724B3">
            <w:pPr>
              <w:jc w:val="center"/>
              <w:rPr>
                <w:rFonts w:ascii="宋体" w:eastAsia="宋体" w:hAnsi="宋体" w:cs="宋体"/>
                <w:b/>
                <w:bCs/>
                <w:szCs w:val="21"/>
              </w:rPr>
            </w:pPr>
            <w:r w:rsidRPr="000E4E10">
              <w:rPr>
                <w:rFonts w:ascii="宋体" w:eastAsia="宋体" w:hAnsi="宋体" w:cs="宋体" w:hint="eastAsia"/>
                <w:szCs w:val="21"/>
              </w:rPr>
              <w:t>合格</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64B2B479" w14:textId="28CDB89A" w:rsidR="00EF3258" w:rsidRPr="000E4E10" w:rsidRDefault="0091344B">
            <w:pPr>
              <w:jc w:val="center"/>
              <w:rPr>
                <w:rFonts w:ascii="宋体" w:eastAsia="宋体" w:hAnsi="宋体" w:cs="宋体"/>
                <w:b/>
                <w:bCs/>
                <w:szCs w:val="21"/>
              </w:rPr>
            </w:pPr>
            <w:r w:rsidRPr="000E4E10">
              <w:rPr>
                <w:rFonts w:ascii="宋体" w:eastAsia="宋体" w:hAnsi="宋体" w:cs="宋体" w:hint="eastAsia"/>
                <w:szCs w:val="21"/>
              </w:rPr>
              <w:t>全额</w:t>
            </w:r>
            <w:r w:rsidRPr="000E4E10">
              <w:rPr>
                <w:rFonts w:ascii="宋体" w:eastAsia="宋体" w:hAnsi="宋体" w:cs="宋体"/>
                <w:szCs w:val="21"/>
              </w:rPr>
              <w:t xml:space="preserve"> 100% 支付当期应付服务费，无扣款</w:t>
            </w:r>
          </w:p>
        </w:tc>
      </w:tr>
      <w:tr w:rsidR="000E4E10" w:rsidRPr="000E4E10" w14:paraId="685C2ECD" w14:textId="77777777">
        <w:trPr>
          <w:trHeight w:hRule="exact" w:val="631"/>
          <w:jc w:val="center"/>
        </w:trPr>
        <w:tc>
          <w:tcPr>
            <w:tcW w:w="1696" w:type="dxa"/>
            <w:tcBorders>
              <w:top w:val="single" w:sz="4" w:space="0" w:color="auto"/>
              <w:left w:val="single" w:sz="4" w:space="0" w:color="auto"/>
              <w:bottom w:val="single" w:sz="4" w:space="0" w:color="auto"/>
              <w:right w:val="single" w:sz="4" w:space="0" w:color="auto"/>
            </w:tcBorders>
            <w:vAlign w:val="center"/>
          </w:tcPr>
          <w:p w14:paraId="5A7A3FED" w14:textId="77777777" w:rsidR="00EF3258" w:rsidRPr="000E4E10" w:rsidRDefault="000724B3">
            <w:pPr>
              <w:jc w:val="center"/>
              <w:rPr>
                <w:rFonts w:ascii="宋体" w:eastAsia="宋体" w:hAnsi="宋体" w:cs="宋体"/>
                <w:b/>
                <w:bCs/>
                <w:szCs w:val="21"/>
              </w:rPr>
            </w:pPr>
            <w:r w:rsidRPr="000E4E10">
              <w:rPr>
                <w:rFonts w:ascii="宋体" w:eastAsia="宋体" w:hAnsi="宋体" w:cs="宋体" w:hint="eastAsia"/>
                <w:szCs w:val="21"/>
              </w:rPr>
              <w:lastRenderedPageBreak/>
              <w:t>80分-89分</w:t>
            </w:r>
          </w:p>
        </w:tc>
        <w:tc>
          <w:tcPr>
            <w:tcW w:w="2127" w:type="dxa"/>
            <w:tcBorders>
              <w:top w:val="single" w:sz="4" w:space="0" w:color="auto"/>
              <w:left w:val="single" w:sz="4" w:space="0" w:color="auto"/>
              <w:bottom w:val="single" w:sz="4" w:space="0" w:color="auto"/>
              <w:right w:val="single" w:sz="4" w:space="0" w:color="auto"/>
            </w:tcBorders>
            <w:vAlign w:val="center"/>
          </w:tcPr>
          <w:p w14:paraId="1EF34C41" w14:textId="77777777" w:rsidR="00EF3258" w:rsidRPr="000E4E10" w:rsidRDefault="000724B3">
            <w:pPr>
              <w:jc w:val="center"/>
              <w:rPr>
                <w:rFonts w:ascii="宋体" w:eastAsia="宋体" w:hAnsi="宋体" w:cs="宋体"/>
                <w:b/>
                <w:bCs/>
                <w:szCs w:val="21"/>
              </w:rPr>
            </w:pPr>
            <w:r w:rsidRPr="000E4E10">
              <w:rPr>
                <w:rFonts w:ascii="宋体" w:eastAsia="宋体" w:hAnsi="宋体" w:cs="宋体" w:hint="eastAsia"/>
                <w:szCs w:val="21"/>
              </w:rPr>
              <w:t>基本合格</w:t>
            </w:r>
          </w:p>
        </w:tc>
        <w:tc>
          <w:tcPr>
            <w:tcW w:w="5527" w:type="dxa"/>
            <w:tcBorders>
              <w:top w:val="single" w:sz="4" w:space="0" w:color="auto"/>
              <w:left w:val="single" w:sz="4" w:space="0" w:color="auto"/>
              <w:bottom w:val="single" w:sz="4" w:space="0" w:color="auto"/>
              <w:right w:val="single" w:sz="4" w:space="0" w:color="auto"/>
            </w:tcBorders>
            <w:vAlign w:val="center"/>
          </w:tcPr>
          <w:p w14:paraId="76C11554" w14:textId="7DBE3565" w:rsidR="00EF3258" w:rsidRPr="000E4E10" w:rsidRDefault="000724B3" w:rsidP="004E7D0F">
            <w:pPr>
              <w:jc w:val="center"/>
              <w:rPr>
                <w:rFonts w:ascii="宋体" w:eastAsia="宋体" w:hAnsi="宋体" w:cs="宋体"/>
                <w:b/>
                <w:bCs/>
                <w:szCs w:val="21"/>
              </w:rPr>
            </w:pPr>
            <w:r w:rsidRPr="000E4E10">
              <w:rPr>
                <w:rFonts w:ascii="宋体" w:eastAsia="宋体" w:hAnsi="宋体" w:cs="宋体" w:hint="eastAsia"/>
                <w:szCs w:val="21"/>
              </w:rPr>
              <w:t>每低1分，扣1%当期服务费，启动整改措施</w:t>
            </w:r>
          </w:p>
        </w:tc>
      </w:tr>
      <w:tr w:rsidR="000E4E10" w:rsidRPr="000E4E10" w14:paraId="6C44B701" w14:textId="77777777">
        <w:trPr>
          <w:trHeight w:hRule="exact" w:val="1076"/>
          <w:jc w:val="center"/>
        </w:trPr>
        <w:tc>
          <w:tcPr>
            <w:tcW w:w="1696" w:type="dxa"/>
            <w:tcBorders>
              <w:top w:val="single" w:sz="4" w:space="0" w:color="auto"/>
              <w:left w:val="single" w:sz="4" w:space="0" w:color="auto"/>
              <w:bottom w:val="single" w:sz="4" w:space="0" w:color="auto"/>
              <w:right w:val="single" w:sz="4" w:space="0" w:color="auto"/>
            </w:tcBorders>
            <w:vAlign w:val="center"/>
          </w:tcPr>
          <w:p w14:paraId="337C4EE8" w14:textId="77777777" w:rsidR="00EF3258" w:rsidRPr="000E4E10" w:rsidRDefault="000724B3">
            <w:pPr>
              <w:jc w:val="center"/>
              <w:rPr>
                <w:rFonts w:ascii="宋体" w:eastAsia="宋体" w:hAnsi="宋体" w:cs="宋体"/>
                <w:szCs w:val="21"/>
              </w:rPr>
            </w:pPr>
            <w:r w:rsidRPr="000E4E10">
              <w:rPr>
                <w:rFonts w:ascii="宋体" w:eastAsia="宋体" w:hAnsi="宋体" w:cs="宋体" w:hint="eastAsia"/>
                <w:szCs w:val="21"/>
              </w:rPr>
              <w:t>≤7</w:t>
            </w:r>
            <w:r w:rsidRPr="000E4E10">
              <w:rPr>
                <w:rFonts w:ascii="宋体" w:eastAsia="宋体" w:hAnsi="宋体" w:cs="宋体"/>
                <w:szCs w:val="21"/>
              </w:rPr>
              <w:t>9</w:t>
            </w:r>
            <w:r w:rsidRPr="000E4E10">
              <w:rPr>
                <w:rFonts w:ascii="宋体" w:eastAsia="宋体" w:hAnsi="宋体" w:cs="宋体" w:hint="eastAsia"/>
                <w:szCs w:val="21"/>
              </w:rPr>
              <w:t>分</w:t>
            </w:r>
          </w:p>
        </w:tc>
        <w:tc>
          <w:tcPr>
            <w:tcW w:w="2127" w:type="dxa"/>
            <w:tcBorders>
              <w:top w:val="single" w:sz="4" w:space="0" w:color="auto"/>
              <w:left w:val="single" w:sz="4" w:space="0" w:color="auto"/>
              <w:bottom w:val="single" w:sz="4" w:space="0" w:color="auto"/>
              <w:right w:val="single" w:sz="4" w:space="0" w:color="auto"/>
            </w:tcBorders>
            <w:vAlign w:val="center"/>
          </w:tcPr>
          <w:p w14:paraId="42EBEB5B" w14:textId="77777777" w:rsidR="00EF3258" w:rsidRPr="000E4E10" w:rsidRDefault="000724B3">
            <w:pPr>
              <w:jc w:val="center"/>
              <w:rPr>
                <w:rFonts w:ascii="宋体" w:eastAsia="宋体" w:hAnsi="宋体" w:cs="宋体"/>
                <w:b/>
                <w:bCs/>
                <w:szCs w:val="21"/>
              </w:rPr>
            </w:pPr>
            <w:r w:rsidRPr="000E4E10">
              <w:rPr>
                <w:rFonts w:ascii="宋体" w:eastAsia="宋体" w:hAnsi="宋体" w:cs="宋体" w:hint="eastAsia"/>
                <w:szCs w:val="21"/>
              </w:rPr>
              <w:t>不合格</w:t>
            </w:r>
          </w:p>
        </w:tc>
        <w:tc>
          <w:tcPr>
            <w:tcW w:w="5527" w:type="dxa"/>
            <w:tcBorders>
              <w:top w:val="single" w:sz="4" w:space="0" w:color="auto"/>
              <w:left w:val="single" w:sz="4" w:space="0" w:color="auto"/>
              <w:bottom w:val="single" w:sz="4" w:space="0" w:color="auto"/>
              <w:right w:val="single" w:sz="4" w:space="0" w:color="auto"/>
            </w:tcBorders>
            <w:vAlign w:val="center"/>
          </w:tcPr>
          <w:p w14:paraId="6FB0CA10" w14:textId="36D2FEA4" w:rsidR="00EF3258" w:rsidRPr="000E4E10" w:rsidRDefault="000724B3" w:rsidP="004E7D0F">
            <w:pPr>
              <w:jc w:val="center"/>
              <w:rPr>
                <w:rFonts w:ascii="宋体" w:eastAsia="宋体" w:hAnsi="宋体" w:cs="宋体"/>
                <w:b/>
                <w:bCs/>
                <w:szCs w:val="21"/>
              </w:rPr>
            </w:pPr>
            <w:r w:rsidRPr="000E4E10">
              <w:rPr>
                <w:rFonts w:ascii="宋体" w:eastAsia="宋体" w:hAnsi="宋体" w:cs="宋体" w:hint="eastAsia"/>
                <w:szCs w:val="21"/>
              </w:rPr>
              <w:t>每低</w:t>
            </w:r>
            <w:r w:rsidRPr="000E4E10">
              <w:rPr>
                <w:rFonts w:ascii="宋体" w:eastAsia="宋体" w:hAnsi="宋体" w:cs="宋体"/>
                <w:szCs w:val="21"/>
              </w:rPr>
              <w:t>1分，扣3%当期服务费</w:t>
            </w:r>
            <w:r w:rsidRPr="000E4E10">
              <w:rPr>
                <w:rFonts w:ascii="宋体" w:eastAsia="宋体" w:hAnsi="宋体" w:cs="宋体" w:hint="eastAsia"/>
                <w:szCs w:val="21"/>
              </w:rPr>
              <w:t xml:space="preserve">，立即整改，其中 90 分至 80 分区间的差额分值，按每 1 分扣除当期应付服务费的 1% </w:t>
            </w:r>
            <w:r w:rsidR="004E7D0F" w:rsidRPr="000E4E10">
              <w:rPr>
                <w:rFonts w:ascii="宋体" w:eastAsia="宋体" w:hAnsi="宋体" w:cs="宋体" w:hint="eastAsia"/>
                <w:szCs w:val="21"/>
              </w:rPr>
              <w:t>核算；</w:t>
            </w:r>
          </w:p>
        </w:tc>
      </w:tr>
    </w:tbl>
    <w:p w14:paraId="232D907C" w14:textId="77777777" w:rsidR="00EF3258" w:rsidRPr="000E4E10" w:rsidRDefault="000724B3">
      <w:pPr>
        <w:spacing w:before="71" w:line="222" w:lineRule="auto"/>
        <w:ind w:left="118"/>
        <w:rPr>
          <w:rFonts w:ascii="宋体" w:eastAsia="宋体" w:hAnsi="宋体" w:cs="宋体"/>
          <w:snapToGrid w:val="0"/>
          <w:spacing w:val="3"/>
          <w:kern w:val="0"/>
          <w:szCs w:val="21"/>
        </w:rPr>
      </w:pPr>
      <w:r w:rsidRPr="000E4E10">
        <w:rPr>
          <w:rFonts w:ascii="宋体" w:eastAsia="宋体" w:hAnsi="宋体" w:cs="宋体" w:hint="eastAsia"/>
          <w:snapToGrid w:val="0"/>
          <w:spacing w:val="3"/>
          <w:kern w:val="0"/>
          <w:szCs w:val="21"/>
        </w:rPr>
        <w:t>三 、其他说明</w:t>
      </w:r>
    </w:p>
    <w:p w14:paraId="260CA6E9" w14:textId="77777777" w:rsidR="00EF3258" w:rsidRPr="000E4E10" w:rsidRDefault="000724B3">
      <w:pPr>
        <w:adjustRightInd w:val="0"/>
        <w:spacing w:line="360" w:lineRule="auto"/>
        <w:ind w:firstLineChars="200" w:firstLine="432"/>
        <w:rPr>
          <w:rFonts w:ascii="宋体" w:eastAsia="宋体" w:hAnsi="宋体" w:cs="宋体"/>
          <w:snapToGrid w:val="0"/>
          <w:spacing w:val="3"/>
          <w:kern w:val="0"/>
          <w:szCs w:val="21"/>
        </w:rPr>
      </w:pPr>
      <w:r w:rsidRPr="000E4E10">
        <w:rPr>
          <w:rFonts w:ascii="宋体" w:eastAsia="宋体" w:hAnsi="宋体" w:cs="宋体" w:hint="eastAsia"/>
          <w:snapToGrid w:val="0"/>
          <w:spacing w:val="3"/>
          <w:kern w:val="0"/>
          <w:szCs w:val="21"/>
        </w:rPr>
        <w:t>1.扣分依据：需提供事件记录、通报文件、响应日志等双方确认的书面材料；</w:t>
      </w:r>
    </w:p>
    <w:p w14:paraId="4E6C0585" w14:textId="27CE7AC5" w:rsidR="00EF3258" w:rsidRPr="000E4E10" w:rsidRDefault="000724B3">
      <w:pPr>
        <w:adjustRightInd w:val="0"/>
        <w:spacing w:line="360" w:lineRule="auto"/>
        <w:ind w:firstLineChars="200" w:firstLine="432"/>
        <w:rPr>
          <w:rFonts w:ascii="宋体" w:eastAsia="宋体" w:hAnsi="宋体" w:cs="宋体"/>
          <w:snapToGrid w:val="0"/>
          <w:spacing w:val="3"/>
          <w:kern w:val="0"/>
          <w:szCs w:val="21"/>
        </w:rPr>
      </w:pPr>
      <w:r w:rsidRPr="000E4E10">
        <w:rPr>
          <w:rFonts w:ascii="宋体" w:eastAsia="宋体" w:hAnsi="宋体" w:cs="宋体" w:hint="eastAsia"/>
          <w:snapToGrid w:val="0"/>
          <w:spacing w:val="3"/>
          <w:kern w:val="0"/>
          <w:szCs w:val="21"/>
        </w:rPr>
        <w:t>2.争议解决：争议事项由双方认可的第三方机构仲裁；</w:t>
      </w:r>
    </w:p>
    <w:p w14:paraId="3D517C09" w14:textId="6B763C7A" w:rsidR="00227E93" w:rsidRPr="000E4E10" w:rsidRDefault="00227E93" w:rsidP="00227E93">
      <w:pPr>
        <w:spacing w:line="360" w:lineRule="exact"/>
        <w:ind w:firstLine="420"/>
        <w:rPr>
          <w:rFonts w:ascii="宋体" w:eastAsia="宋体" w:hAnsi="宋体" w:cs="宋体"/>
          <w:kern w:val="0"/>
          <w:szCs w:val="21"/>
        </w:rPr>
      </w:pPr>
      <w:r w:rsidRPr="000E4E10">
        <w:rPr>
          <w:rFonts w:ascii="宋体" w:eastAsia="宋体" w:hAnsi="宋体" w:cs="宋体" w:hint="eastAsia"/>
          <w:kern w:val="0"/>
          <w:szCs w:val="21"/>
        </w:rPr>
        <w:t>3</w:t>
      </w:r>
      <w:r w:rsidRPr="000E4E10">
        <w:rPr>
          <w:rFonts w:ascii="宋体" w:eastAsia="宋体" w:hAnsi="宋体" w:cs="宋体"/>
          <w:kern w:val="0"/>
          <w:szCs w:val="21"/>
        </w:rPr>
        <w:t>.</w:t>
      </w:r>
      <w:r w:rsidRPr="000E4E10">
        <w:rPr>
          <w:rFonts w:ascii="宋体" w:eastAsia="宋体" w:hAnsi="宋体" w:cs="宋体" w:hint="eastAsia"/>
          <w:kern w:val="0"/>
          <w:szCs w:val="21"/>
        </w:rPr>
        <w:t>合同解除权约定：出现以下任一情形的，甲方有权单方解除本合同，无需承担任何违约责任：</w:t>
      </w:r>
    </w:p>
    <w:p w14:paraId="7A104686" w14:textId="77777777" w:rsidR="00227E93" w:rsidRPr="000E4E10" w:rsidRDefault="00227E93" w:rsidP="00227E93">
      <w:pPr>
        <w:spacing w:line="360" w:lineRule="exact"/>
        <w:ind w:firstLine="420"/>
        <w:rPr>
          <w:rFonts w:ascii="宋体" w:eastAsia="宋体" w:hAnsi="宋体" w:cs="宋体"/>
          <w:kern w:val="0"/>
          <w:szCs w:val="21"/>
        </w:rPr>
      </w:pPr>
      <w:r w:rsidRPr="000E4E10">
        <w:rPr>
          <w:rFonts w:ascii="宋体" w:eastAsia="宋体" w:hAnsi="宋体" w:cs="宋体" w:hint="eastAsia"/>
          <w:kern w:val="0"/>
          <w:szCs w:val="21"/>
        </w:rPr>
        <w:t>①连续两次考核评级为不合格；</w:t>
      </w:r>
    </w:p>
    <w:p w14:paraId="5D6E7A0A" w14:textId="77777777" w:rsidR="00227E93" w:rsidRPr="000E4E10" w:rsidRDefault="00227E93" w:rsidP="00227E93">
      <w:pPr>
        <w:spacing w:line="360" w:lineRule="exact"/>
        <w:ind w:firstLine="420"/>
        <w:rPr>
          <w:rFonts w:ascii="宋体" w:eastAsia="宋体" w:hAnsi="宋体" w:cs="宋体"/>
          <w:kern w:val="0"/>
          <w:szCs w:val="21"/>
        </w:rPr>
      </w:pPr>
      <w:r w:rsidRPr="000E4E10">
        <w:rPr>
          <w:rFonts w:ascii="宋体" w:eastAsia="宋体" w:hAnsi="宋体" w:cs="宋体" w:hint="eastAsia"/>
          <w:kern w:val="0"/>
          <w:szCs w:val="21"/>
        </w:rPr>
        <w:t>②单次考核得分低于 60 分；</w:t>
      </w:r>
    </w:p>
    <w:p w14:paraId="724CB91B" w14:textId="77777777" w:rsidR="00227E93" w:rsidRPr="000E4E10" w:rsidRDefault="00227E93" w:rsidP="00227E93">
      <w:pPr>
        <w:spacing w:line="360" w:lineRule="exact"/>
        <w:ind w:firstLine="420"/>
        <w:rPr>
          <w:rFonts w:ascii="宋体" w:eastAsia="宋体" w:hAnsi="宋体" w:cs="宋体"/>
          <w:kern w:val="0"/>
          <w:szCs w:val="21"/>
        </w:rPr>
      </w:pPr>
      <w:r w:rsidRPr="000E4E10">
        <w:rPr>
          <w:rFonts w:ascii="宋体" w:eastAsia="宋体" w:hAnsi="宋体" w:cs="宋体" w:hint="eastAsia"/>
          <w:kern w:val="0"/>
          <w:szCs w:val="21"/>
        </w:rPr>
        <w:t>③乙方服务引发重大安全事故、舆情事件或给甲方造成重大经济损失的；</w:t>
      </w:r>
    </w:p>
    <w:p w14:paraId="1E5C44F2" w14:textId="77777777" w:rsidR="00EF3258" w:rsidRPr="000E4E10" w:rsidRDefault="000724B3">
      <w:pPr>
        <w:spacing w:before="71" w:line="480" w:lineRule="auto"/>
        <w:ind w:left="118"/>
        <w:rPr>
          <w:rFonts w:ascii="宋体" w:eastAsia="宋体" w:hAnsi="宋体" w:cs="宋体"/>
          <w:snapToGrid w:val="0"/>
          <w:spacing w:val="3"/>
          <w:kern w:val="0"/>
          <w:szCs w:val="21"/>
          <w:u w:val="single"/>
        </w:rPr>
      </w:pPr>
      <w:r w:rsidRPr="000E4E10">
        <w:rPr>
          <w:rFonts w:ascii="宋体" w:eastAsia="宋体" w:hAnsi="宋体" w:cs="宋体" w:hint="eastAsia"/>
          <w:snapToGrid w:val="0"/>
          <w:spacing w:val="3"/>
          <w:kern w:val="0"/>
          <w:szCs w:val="21"/>
        </w:rPr>
        <w:t>甲方代表 ( 签字 ) :</w:t>
      </w:r>
      <w:r w:rsidRPr="000E4E10">
        <w:rPr>
          <w:rFonts w:ascii="宋体" w:eastAsia="宋体" w:hAnsi="宋体" w:cs="宋体" w:hint="eastAsia"/>
          <w:snapToGrid w:val="0"/>
          <w:spacing w:val="3"/>
          <w:kern w:val="0"/>
          <w:szCs w:val="21"/>
          <w:u w:val="single"/>
        </w:rPr>
        <w:t xml:space="preserve">                  </w:t>
      </w:r>
      <w:r w:rsidRPr="000E4E10">
        <w:rPr>
          <w:rFonts w:ascii="宋体" w:eastAsia="宋体" w:hAnsi="宋体" w:cs="宋体" w:hint="eastAsia"/>
          <w:snapToGrid w:val="0"/>
          <w:spacing w:val="3"/>
          <w:kern w:val="0"/>
          <w:szCs w:val="21"/>
        </w:rPr>
        <w:t>乙方代表 ( 签字 ) :</w:t>
      </w:r>
      <w:r w:rsidRPr="000E4E10">
        <w:rPr>
          <w:rFonts w:ascii="宋体" w:eastAsia="宋体" w:hAnsi="宋体" w:cs="宋体" w:hint="eastAsia"/>
          <w:snapToGrid w:val="0"/>
          <w:spacing w:val="3"/>
          <w:kern w:val="0"/>
          <w:szCs w:val="21"/>
          <w:u w:val="single"/>
        </w:rPr>
        <w:t xml:space="preserve">           </w:t>
      </w:r>
    </w:p>
    <w:p w14:paraId="54CDBF18" w14:textId="77777777" w:rsidR="00EF3258" w:rsidRPr="000E4E10" w:rsidRDefault="000724B3">
      <w:pPr>
        <w:spacing w:before="71" w:line="480" w:lineRule="auto"/>
        <w:ind w:left="118"/>
        <w:rPr>
          <w:rFonts w:ascii="宋体" w:eastAsia="宋体" w:hAnsi="宋体" w:cs="宋体"/>
          <w:snapToGrid w:val="0"/>
          <w:spacing w:val="3"/>
          <w:kern w:val="0"/>
          <w:szCs w:val="21"/>
          <w:u w:val="single"/>
        </w:rPr>
      </w:pPr>
      <w:r w:rsidRPr="000E4E10">
        <w:rPr>
          <w:rFonts w:ascii="宋体" w:eastAsia="宋体" w:hAnsi="宋体" w:cs="宋体" w:hint="eastAsia"/>
          <w:snapToGrid w:val="0"/>
          <w:spacing w:val="3"/>
          <w:kern w:val="0"/>
          <w:szCs w:val="21"/>
        </w:rPr>
        <w:t>日 期 ：</w:t>
      </w:r>
      <w:r w:rsidRPr="000E4E10">
        <w:rPr>
          <w:rFonts w:ascii="宋体" w:eastAsia="宋体" w:hAnsi="宋体" w:cs="宋体" w:hint="eastAsia"/>
          <w:snapToGrid w:val="0"/>
          <w:spacing w:val="3"/>
          <w:kern w:val="0"/>
          <w:szCs w:val="21"/>
          <w:u w:val="single"/>
        </w:rPr>
        <w:t xml:space="preserve">                          </w:t>
      </w:r>
      <w:r w:rsidRPr="000E4E10">
        <w:rPr>
          <w:rFonts w:ascii="宋体" w:eastAsia="宋体" w:hAnsi="宋体" w:cs="宋体" w:hint="eastAsia"/>
          <w:snapToGrid w:val="0"/>
          <w:spacing w:val="3"/>
          <w:kern w:val="0"/>
          <w:szCs w:val="21"/>
        </w:rPr>
        <w:t>日 期 ：</w:t>
      </w:r>
      <w:r w:rsidRPr="000E4E10">
        <w:rPr>
          <w:rFonts w:ascii="宋体" w:eastAsia="宋体" w:hAnsi="宋体" w:cs="宋体" w:hint="eastAsia"/>
          <w:snapToGrid w:val="0"/>
          <w:spacing w:val="3"/>
          <w:kern w:val="0"/>
          <w:szCs w:val="21"/>
          <w:u w:val="single"/>
        </w:rPr>
        <w:t xml:space="preserve">                        </w:t>
      </w:r>
    </w:p>
    <w:p w14:paraId="7428EAFC" w14:textId="77777777" w:rsidR="00EF3258" w:rsidRPr="000E4E10" w:rsidRDefault="000724B3">
      <w:pPr>
        <w:spacing w:before="71" w:line="222" w:lineRule="auto"/>
        <w:ind w:left="118"/>
        <w:rPr>
          <w:rFonts w:ascii="宋体" w:eastAsia="宋体" w:hAnsi="宋体" w:cs="宋体"/>
          <w:snapToGrid w:val="0"/>
          <w:spacing w:val="3"/>
          <w:kern w:val="0"/>
          <w:szCs w:val="21"/>
        </w:rPr>
      </w:pPr>
      <w:r w:rsidRPr="000E4E10">
        <w:rPr>
          <w:rFonts w:ascii="宋体" w:eastAsia="宋体" w:hAnsi="宋体" w:cs="宋体" w:hint="eastAsia"/>
          <w:snapToGrid w:val="0"/>
          <w:spacing w:val="3"/>
          <w:kern w:val="0"/>
          <w:szCs w:val="21"/>
        </w:rPr>
        <w:t>(注：本表与合同具有同等法律效力，未尽事宜以合同条款为准。)</w:t>
      </w:r>
    </w:p>
    <w:p w14:paraId="60CBBBA2" w14:textId="77777777" w:rsidR="00EF3258" w:rsidRPr="000E4E10" w:rsidRDefault="00EF3258">
      <w:pPr>
        <w:spacing w:before="71" w:line="222" w:lineRule="auto"/>
        <w:ind w:left="118"/>
        <w:rPr>
          <w:rFonts w:ascii="宋体" w:eastAsia="宋体" w:hAnsi="宋体" w:cs="宋体"/>
          <w:snapToGrid w:val="0"/>
          <w:spacing w:val="3"/>
          <w:kern w:val="0"/>
          <w:szCs w:val="21"/>
        </w:rPr>
      </w:pPr>
    </w:p>
    <w:p w14:paraId="647B1F5B" w14:textId="77777777" w:rsidR="00EF3258" w:rsidRPr="000E4E10" w:rsidRDefault="00EF3258">
      <w:pPr>
        <w:spacing w:before="71" w:line="222" w:lineRule="auto"/>
        <w:ind w:left="118"/>
        <w:rPr>
          <w:rFonts w:ascii="宋体" w:eastAsia="宋体" w:hAnsi="宋体" w:cs="宋体"/>
          <w:snapToGrid w:val="0"/>
          <w:spacing w:val="3"/>
          <w:kern w:val="0"/>
          <w:sz w:val="24"/>
          <w:szCs w:val="24"/>
        </w:rPr>
      </w:pPr>
    </w:p>
    <w:p w14:paraId="29D46E55" w14:textId="77777777" w:rsidR="00EF3258" w:rsidRPr="000E4E10" w:rsidRDefault="00EF3258">
      <w:pPr>
        <w:spacing w:before="71" w:line="222" w:lineRule="auto"/>
        <w:ind w:left="118"/>
        <w:rPr>
          <w:rFonts w:ascii="宋体" w:eastAsia="宋体" w:hAnsi="宋体" w:cs="宋体"/>
          <w:snapToGrid w:val="0"/>
          <w:spacing w:val="3"/>
          <w:kern w:val="0"/>
          <w:sz w:val="24"/>
          <w:szCs w:val="24"/>
        </w:rPr>
      </w:pPr>
    </w:p>
    <w:p w14:paraId="001A7693" w14:textId="77777777" w:rsidR="00EF3258" w:rsidRPr="000E4E10" w:rsidRDefault="00EF3258">
      <w:pPr>
        <w:spacing w:before="71" w:line="222" w:lineRule="auto"/>
        <w:ind w:left="118"/>
        <w:rPr>
          <w:rFonts w:ascii="宋体" w:eastAsia="宋体" w:hAnsi="宋体" w:cs="宋体"/>
          <w:snapToGrid w:val="0"/>
          <w:spacing w:val="3"/>
          <w:kern w:val="0"/>
          <w:sz w:val="24"/>
          <w:szCs w:val="24"/>
        </w:rPr>
      </w:pPr>
    </w:p>
    <w:p w14:paraId="20FFB0D6" w14:textId="77777777" w:rsidR="00EF3258" w:rsidRPr="000E4E10" w:rsidRDefault="00EF3258">
      <w:pPr>
        <w:spacing w:before="71" w:line="222" w:lineRule="auto"/>
        <w:ind w:left="118"/>
        <w:rPr>
          <w:rFonts w:ascii="宋体" w:eastAsia="宋体" w:hAnsi="宋体" w:cs="宋体"/>
          <w:snapToGrid w:val="0"/>
          <w:spacing w:val="3"/>
          <w:kern w:val="0"/>
          <w:sz w:val="24"/>
          <w:szCs w:val="24"/>
        </w:rPr>
      </w:pPr>
    </w:p>
    <w:p w14:paraId="64BE5302" w14:textId="77777777" w:rsidR="00EF3258" w:rsidRPr="000E4E10" w:rsidRDefault="00EF3258">
      <w:pPr>
        <w:spacing w:before="71" w:line="222" w:lineRule="auto"/>
        <w:ind w:left="118"/>
        <w:rPr>
          <w:rFonts w:ascii="宋体" w:eastAsia="宋体" w:hAnsi="宋体" w:cs="宋体"/>
          <w:snapToGrid w:val="0"/>
          <w:spacing w:val="3"/>
          <w:kern w:val="0"/>
          <w:sz w:val="24"/>
          <w:szCs w:val="24"/>
        </w:rPr>
      </w:pPr>
    </w:p>
    <w:p w14:paraId="34F97203" w14:textId="77777777" w:rsidR="00EF3258" w:rsidRPr="000E4E10" w:rsidRDefault="00EF3258">
      <w:pPr>
        <w:spacing w:before="71" w:line="222" w:lineRule="auto"/>
        <w:ind w:left="118"/>
        <w:rPr>
          <w:rFonts w:ascii="宋体" w:eastAsia="宋体" w:hAnsi="宋体" w:cs="宋体"/>
          <w:snapToGrid w:val="0"/>
          <w:spacing w:val="3"/>
          <w:kern w:val="0"/>
          <w:sz w:val="24"/>
          <w:szCs w:val="24"/>
        </w:rPr>
      </w:pPr>
    </w:p>
    <w:p w14:paraId="0F9A2699" w14:textId="77777777" w:rsidR="00EF3258" w:rsidRPr="000E4E10" w:rsidRDefault="00EF3258">
      <w:pPr>
        <w:spacing w:before="71" w:line="222" w:lineRule="auto"/>
        <w:ind w:left="118"/>
        <w:rPr>
          <w:rFonts w:ascii="宋体" w:eastAsia="宋体" w:hAnsi="宋体" w:cs="宋体"/>
          <w:snapToGrid w:val="0"/>
          <w:spacing w:val="3"/>
          <w:kern w:val="0"/>
          <w:sz w:val="24"/>
          <w:szCs w:val="24"/>
        </w:rPr>
      </w:pPr>
    </w:p>
    <w:p w14:paraId="7958D3F0" w14:textId="77777777" w:rsidR="00EF3258" w:rsidRPr="000E4E10" w:rsidRDefault="00EF3258">
      <w:pPr>
        <w:spacing w:before="71" w:line="222" w:lineRule="auto"/>
        <w:ind w:left="118"/>
        <w:rPr>
          <w:rFonts w:ascii="宋体" w:eastAsia="宋体" w:hAnsi="宋体" w:cs="宋体"/>
          <w:snapToGrid w:val="0"/>
          <w:spacing w:val="3"/>
          <w:kern w:val="0"/>
          <w:sz w:val="24"/>
          <w:szCs w:val="24"/>
        </w:rPr>
      </w:pPr>
    </w:p>
    <w:p w14:paraId="5B3D6626" w14:textId="77777777" w:rsidR="00EF3258" w:rsidRPr="000E4E10" w:rsidRDefault="00EF3258">
      <w:pPr>
        <w:spacing w:before="71" w:line="222" w:lineRule="auto"/>
        <w:ind w:left="118"/>
        <w:rPr>
          <w:rFonts w:ascii="宋体" w:eastAsia="宋体" w:hAnsi="宋体" w:cs="宋体"/>
          <w:snapToGrid w:val="0"/>
          <w:spacing w:val="3"/>
          <w:kern w:val="0"/>
          <w:sz w:val="24"/>
          <w:szCs w:val="24"/>
        </w:rPr>
      </w:pPr>
    </w:p>
    <w:p w14:paraId="35606A70"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263D1C13"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7530DED3"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7E565767"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234BAE08"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5ADBD5BD"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31798D7E"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560D4766"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38081F34"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01F7DCCF"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3F38308B"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01165A6D"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2BF3C8A0" w14:textId="77777777" w:rsidR="00EF3258" w:rsidRDefault="000724B3">
      <w:pPr>
        <w:spacing w:line="520" w:lineRule="exact"/>
        <w:ind w:firstLineChars="100" w:firstLine="320"/>
        <w:outlineLvl w:val="0"/>
        <w:rPr>
          <w:rFonts w:ascii="宋体" w:hAnsi="宋体" w:cs="宋体"/>
          <w:b/>
          <w:bCs/>
          <w:color w:val="000000"/>
          <w:sz w:val="32"/>
          <w:szCs w:val="32"/>
        </w:rPr>
      </w:pPr>
      <w:r>
        <w:rPr>
          <w:rFonts w:ascii="宋体" w:hAnsi="宋体" w:cs="宋体" w:hint="eastAsia"/>
          <w:b/>
          <w:bCs/>
          <w:color w:val="000000"/>
          <w:sz w:val="32"/>
          <w:szCs w:val="32"/>
        </w:rPr>
        <w:t>三、投标人在报价时须提供响应文件，包含但不限于以下内容</w:t>
      </w:r>
      <w:bookmarkEnd w:id="5"/>
    </w:p>
    <w:p w14:paraId="01D1A2C2" w14:textId="77777777" w:rsidR="00EF3258" w:rsidRDefault="00EF3258">
      <w:pPr>
        <w:snapToGrid w:val="0"/>
        <w:spacing w:line="360" w:lineRule="auto"/>
        <w:rPr>
          <w:rFonts w:ascii="宋体" w:eastAsia="宋体" w:hAnsi="宋体" w:cs="宋体"/>
          <w:color w:val="000000"/>
          <w:sz w:val="24"/>
          <w:szCs w:val="24"/>
        </w:rPr>
      </w:pPr>
    </w:p>
    <w:p w14:paraId="79C58AFD" w14:textId="102D4840" w:rsidR="00EF3258" w:rsidRPr="00973C30" w:rsidRDefault="000724B3" w:rsidP="00973C30">
      <w:pPr>
        <w:pStyle w:val="af6"/>
        <w:numPr>
          <w:ilvl w:val="0"/>
          <w:numId w:val="1"/>
        </w:numPr>
        <w:spacing w:line="360" w:lineRule="auto"/>
        <w:ind w:firstLineChars="0"/>
        <w:rPr>
          <w:rFonts w:ascii="宋体" w:hAnsi="宋体" w:cs="宋体"/>
          <w:color w:val="000000"/>
          <w:sz w:val="24"/>
        </w:rPr>
      </w:pPr>
      <w:r w:rsidRPr="00973C30">
        <w:rPr>
          <w:rFonts w:ascii="宋体" w:hAnsi="宋体" w:cs="宋体"/>
          <w:color w:val="000000"/>
          <w:sz w:val="24"/>
        </w:rPr>
        <w:t>有效的营业执照</w:t>
      </w:r>
      <w:r w:rsidRPr="00973C30">
        <w:rPr>
          <w:rFonts w:ascii="宋体" w:hAnsi="宋体" w:cs="宋体" w:hint="eastAsia"/>
          <w:color w:val="000000"/>
          <w:sz w:val="24"/>
        </w:rPr>
        <w:t>等证明文件扫描件；</w:t>
      </w:r>
    </w:p>
    <w:p w14:paraId="01C63CD2" w14:textId="5A1D1D2D" w:rsidR="00973C30" w:rsidRPr="00973C30" w:rsidRDefault="00973C30" w:rsidP="00973C30">
      <w:pPr>
        <w:spacing w:line="360" w:lineRule="auto"/>
        <w:ind w:left="480"/>
        <w:rPr>
          <w:rFonts w:ascii="宋体" w:eastAsia="宋体" w:hAnsi="宋体" w:cs="宋体" w:hint="eastAsia"/>
          <w:color w:val="000000"/>
          <w:sz w:val="24"/>
          <w:szCs w:val="24"/>
        </w:rPr>
      </w:pPr>
      <w:r>
        <w:rPr>
          <w:rFonts w:ascii="宋体" w:hAnsi="宋体" w:cs="宋体" w:hint="eastAsia"/>
          <w:color w:val="000000"/>
          <w:sz w:val="24"/>
        </w:rPr>
        <w:t>（二）</w:t>
      </w:r>
      <w:r w:rsidRPr="00973C30">
        <w:rPr>
          <w:rFonts w:ascii="宋体" w:hAnsi="宋体" w:cs="宋体"/>
          <w:color w:val="000000"/>
          <w:sz w:val="24"/>
        </w:rPr>
        <w:t>《增值电信业务经营许可证》、《中华人民共和国基础电信业务经营许可证》</w:t>
      </w:r>
    </w:p>
    <w:p w14:paraId="13259FCE" w14:textId="6EF8277B"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color w:val="000000"/>
          <w:sz w:val="24"/>
          <w:szCs w:val="24"/>
        </w:rPr>
        <w:t>（</w:t>
      </w:r>
      <w:r w:rsidR="00973C30">
        <w:rPr>
          <w:rFonts w:ascii="宋体" w:eastAsia="宋体" w:hAnsi="宋体" w:cs="宋体" w:hint="eastAsia"/>
          <w:color w:val="000000"/>
          <w:sz w:val="24"/>
          <w:szCs w:val="24"/>
        </w:rPr>
        <w:t>三</w:t>
      </w:r>
      <w:r>
        <w:rPr>
          <w:rFonts w:ascii="宋体" w:eastAsia="宋体" w:hAnsi="宋体" w:cs="宋体" w:hint="eastAsia"/>
          <w:color w:val="000000"/>
          <w:sz w:val="24"/>
          <w:szCs w:val="24"/>
        </w:rPr>
        <w:t>）提供在“广西政府采购云平台”入库供应商资格，提供入库截图。</w:t>
      </w:r>
    </w:p>
    <w:p w14:paraId="3682F745" w14:textId="4993E288"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w:t>
      </w:r>
      <w:r w:rsidR="00973C30">
        <w:rPr>
          <w:rFonts w:ascii="宋体" w:eastAsia="宋体" w:hAnsi="宋体" w:cs="宋体" w:hint="eastAsia"/>
          <w:bCs/>
          <w:color w:val="000000"/>
          <w:sz w:val="24"/>
          <w:szCs w:val="24"/>
        </w:rPr>
        <w:t>四</w:t>
      </w:r>
      <w:r>
        <w:rPr>
          <w:rFonts w:ascii="宋体" w:eastAsia="宋体" w:hAnsi="宋体" w:cs="宋体" w:hint="eastAsia"/>
          <w:bCs/>
          <w:color w:val="000000"/>
          <w:sz w:val="24"/>
          <w:szCs w:val="24"/>
        </w:rPr>
        <w:t>）法定代表人身份证明书（详见附件</w:t>
      </w:r>
      <w:r>
        <w:rPr>
          <w:rFonts w:ascii="宋体" w:eastAsia="宋体" w:hAnsi="宋体" w:cs="宋体"/>
          <w:bCs/>
          <w:color w:val="000000"/>
          <w:sz w:val="24"/>
          <w:szCs w:val="24"/>
        </w:rPr>
        <w:t>2</w:t>
      </w:r>
      <w:r>
        <w:rPr>
          <w:rFonts w:ascii="宋体" w:eastAsia="宋体" w:hAnsi="宋体" w:cs="宋体" w:hint="eastAsia"/>
          <w:bCs/>
          <w:color w:val="000000"/>
          <w:sz w:val="24"/>
          <w:szCs w:val="24"/>
        </w:rPr>
        <w:t>），如是委托人还需提供法定代表人授权委托书及委托代理人身份证复印件</w:t>
      </w:r>
      <w:r>
        <w:rPr>
          <w:rFonts w:ascii="宋体" w:eastAsia="宋体" w:hAnsi="宋体" w:cs="宋体"/>
          <w:bCs/>
          <w:color w:val="000000"/>
          <w:sz w:val="24"/>
          <w:szCs w:val="24"/>
        </w:rPr>
        <w:t>(</w:t>
      </w:r>
      <w:r>
        <w:rPr>
          <w:rFonts w:ascii="宋体" w:eastAsia="宋体" w:hAnsi="宋体" w:cs="宋体" w:hint="eastAsia"/>
          <w:bCs/>
          <w:color w:val="000000"/>
          <w:sz w:val="24"/>
          <w:szCs w:val="24"/>
        </w:rPr>
        <w:t>详见附件</w:t>
      </w:r>
      <w:r>
        <w:rPr>
          <w:rFonts w:ascii="宋体" w:eastAsia="宋体" w:hAnsi="宋体" w:cs="宋体"/>
          <w:bCs/>
          <w:color w:val="000000"/>
          <w:sz w:val="24"/>
          <w:szCs w:val="24"/>
        </w:rPr>
        <w:t>3</w:t>
      </w:r>
      <w:r>
        <w:rPr>
          <w:rFonts w:ascii="宋体" w:eastAsia="宋体" w:hAnsi="宋体" w:cs="宋体" w:hint="eastAsia"/>
          <w:bCs/>
          <w:color w:val="000000"/>
          <w:sz w:val="24"/>
          <w:szCs w:val="24"/>
        </w:rPr>
        <w:t>)；</w:t>
      </w:r>
    </w:p>
    <w:p w14:paraId="60CF7FD2" w14:textId="256842AC"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w:t>
      </w:r>
      <w:r w:rsidR="00973C30">
        <w:rPr>
          <w:rFonts w:ascii="宋体" w:eastAsia="宋体" w:hAnsi="宋体" w:cs="宋体" w:hint="eastAsia"/>
          <w:bCs/>
          <w:color w:val="000000"/>
          <w:sz w:val="24"/>
          <w:szCs w:val="24"/>
        </w:rPr>
        <w:t>五</w:t>
      </w:r>
      <w:r>
        <w:rPr>
          <w:rFonts w:ascii="宋体" w:eastAsia="宋体" w:hAnsi="宋体" w:cs="宋体" w:hint="eastAsia"/>
          <w:bCs/>
          <w:color w:val="000000"/>
          <w:sz w:val="24"/>
          <w:szCs w:val="24"/>
        </w:rPr>
        <w:t>）参加政府采购活动前三年内在经营活动中没有重大违法记录的书面声明（详见附件4）</w:t>
      </w:r>
    </w:p>
    <w:p w14:paraId="024615A4" w14:textId="4AA1C73E"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w:t>
      </w:r>
      <w:r w:rsidR="00973C30">
        <w:rPr>
          <w:rFonts w:ascii="宋体" w:eastAsia="宋体" w:hAnsi="宋体" w:cs="宋体" w:hint="eastAsia"/>
          <w:bCs/>
          <w:color w:val="000000"/>
          <w:sz w:val="24"/>
          <w:szCs w:val="24"/>
        </w:rPr>
        <w:t>六</w:t>
      </w:r>
      <w:r>
        <w:rPr>
          <w:rFonts w:ascii="宋体" w:eastAsia="宋体" w:hAnsi="宋体" w:cs="宋体" w:hint="eastAsia"/>
          <w:bCs/>
          <w:color w:val="000000"/>
          <w:sz w:val="24"/>
          <w:szCs w:val="24"/>
        </w:rPr>
        <w:t>）未被列入失信被执行人、重大税收违法案件当事人名单、政府采购严重违法失信行为记录名单证明材料（供应商可在“信用中国”网站（</w:t>
      </w:r>
      <w:r>
        <w:rPr>
          <w:rFonts w:ascii="宋体" w:eastAsia="宋体" w:hAnsi="宋体" w:cs="宋体"/>
          <w:bCs/>
          <w:color w:val="000000"/>
          <w:sz w:val="24"/>
          <w:szCs w:val="24"/>
        </w:rPr>
        <w:t>www.creditchina.gov.cn）、中国政府采购网（www.ccgp.gov.cn）查询相关供应商主体信用记录）；</w:t>
      </w:r>
    </w:p>
    <w:p w14:paraId="70F66963" w14:textId="68BB10A8"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w:t>
      </w:r>
      <w:r w:rsidR="00973C30">
        <w:rPr>
          <w:rFonts w:ascii="宋体" w:eastAsia="宋体" w:hAnsi="宋体" w:cs="宋体" w:hint="eastAsia"/>
          <w:bCs/>
          <w:color w:val="000000"/>
          <w:sz w:val="24"/>
          <w:szCs w:val="24"/>
        </w:rPr>
        <w:t>七</w:t>
      </w:r>
      <w:r>
        <w:rPr>
          <w:rFonts w:ascii="宋体" w:eastAsia="宋体" w:hAnsi="宋体" w:cs="宋体" w:hint="eastAsia"/>
          <w:bCs/>
          <w:color w:val="000000"/>
          <w:sz w:val="24"/>
          <w:szCs w:val="24"/>
        </w:rPr>
        <w:t>）</w:t>
      </w:r>
      <w:r>
        <w:rPr>
          <w:rFonts w:ascii="宋体" w:eastAsia="宋体" w:hAnsi="宋体" w:cs="宋体"/>
          <w:bCs/>
          <w:color w:val="000000"/>
          <w:sz w:val="24"/>
          <w:szCs w:val="24"/>
        </w:rPr>
        <w:t>2023或2024年度财务状况报告扫描件（对于从取得营业执照时间起到响应文件提交截止之日为止不足1年的供应商，只需提交响应文件递交截止时间前一个月的财务状况报告扫描件；</w:t>
      </w:r>
    </w:p>
    <w:p w14:paraId="41A8A0E1" w14:textId="3F01F4EC"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w:t>
      </w:r>
      <w:r w:rsidR="00973C30">
        <w:rPr>
          <w:rFonts w:ascii="宋体" w:eastAsia="宋体" w:hAnsi="宋体" w:cs="宋体" w:hint="eastAsia"/>
          <w:bCs/>
          <w:color w:val="000000"/>
          <w:sz w:val="24"/>
          <w:szCs w:val="24"/>
        </w:rPr>
        <w:t>八</w:t>
      </w:r>
      <w:r>
        <w:rPr>
          <w:rFonts w:ascii="宋体" w:eastAsia="宋体" w:hAnsi="宋体" w:cs="宋体" w:hint="eastAsia"/>
          <w:bCs/>
          <w:color w:val="000000"/>
          <w:sz w:val="24"/>
          <w:szCs w:val="24"/>
        </w:rPr>
        <w:t>）响应文件提交截止之日前半年内供应商连续三个月的依法缴纳税费或依法免缴税费的证明；无纳税记录的，应提供由供应商所在地主管国税或地税部门出具的《依法纳税或依法免税证明》；</w:t>
      </w:r>
    </w:p>
    <w:p w14:paraId="5223D10A" w14:textId="3881EBB3"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w:t>
      </w:r>
      <w:r w:rsidR="00973C30">
        <w:rPr>
          <w:rFonts w:ascii="宋体" w:eastAsia="宋体" w:hAnsi="宋体" w:cs="宋体" w:hint="eastAsia"/>
          <w:bCs/>
          <w:color w:val="000000"/>
          <w:sz w:val="24"/>
          <w:szCs w:val="24"/>
        </w:rPr>
        <w:t>九</w:t>
      </w:r>
      <w:r>
        <w:rPr>
          <w:rFonts w:ascii="宋体" w:eastAsia="宋体" w:hAnsi="宋体" w:cs="宋体" w:hint="eastAsia"/>
          <w:bCs/>
          <w:color w:val="000000"/>
          <w:sz w:val="24"/>
          <w:szCs w:val="24"/>
        </w:rPr>
        <w:t>）响应文件提交截止之日前半年内供应商连续三个月的依法缴纳社会保障资金的缴费凭证；无缴费记录的，应提供由供应商所在地社保部门出具的《依法缴纳或依法免缴社会保障资金证明》；</w:t>
      </w:r>
    </w:p>
    <w:p w14:paraId="017F3BBF" w14:textId="05FC0E96"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w:t>
      </w:r>
      <w:r w:rsidR="00973C30">
        <w:rPr>
          <w:rFonts w:ascii="宋体" w:eastAsia="宋体" w:hAnsi="宋体" w:cs="宋体" w:hint="eastAsia"/>
          <w:bCs/>
          <w:color w:val="000000"/>
          <w:sz w:val="24"/>
          <w:szCs w:val="24"/>
        </w:rPr>
        <w:t>十</w:t>
      </w:r>
      <w:r>
        <w:rPr>
          <w:rFonts w:ascii="宋体" w:eastAsia="宋体" w:hAnsi="宋体" w:cs="宋体" w:hint="eastAsia"/>
          <w:bCs/>
          <w:color w:val="000000"/>
          <w:sz w:val="24"/>
          <w:szCs w:val="24"/>
        </w:rPr>
        <w:t>）报价表（详见附件</w:t>
      </w:r>
      <w:r>
        <w:rPr>
          <w:rFonts w:ascii="宋体" w:eastAsia="宋体" w:hAnsi="宋体" w:cs="宋体"/>
          <w:bCs/>
          <w:color w:val="000000"/>
          <w:sz w:val="24"/>
          <w:szCs w:val="24"/>
        </w:rPr>
        <w:t>5）</w:t>
      </w:r>
      <w:r>
        <w:rPr>
          <w:rFonts w:ascii="宋体" w:eastAsia="宋体" w:hAnsi="宋体" w:cs="宋体" w:hint="eastAsia"/>
          <w:bCs/>
          <w:color w:val="000000"/>
          <w:sz w:val="24"/>
          <w:szCs w:val="24"/>
        </w:rPr>
        <w:t>、货物（服务）偏离表（附件</w:t>
      </w:r>
      <w:r>
        <w:rPr>
          <w:rFonts w:ascii="宋体" w:eastAsia="宋体" w:hAnsi="宋体" w:cs="宋体"/>
          <w:bCs/>
          <w:color w:val="000000"/>
          <w:sz w:val="24"/>
          <w:szCs w:val="24"/>
        </w:rPr>
        <w:t>6）</w:t>
      </w:r>
      <w:r>
        <w:rPr>
          <w:rFonts w:ascii="宋体" w:eastAsia="宋体" w:hAnsi="宋体" w:cs="宋体" w:hint="eastAsia"/>
          <w:bCs/>
          <w:color w:val="000000"/>
          <w:sz w:val="24"/>
          <w:szCs w:val="24"/>
        </w:rPr>
        <w:t>、商务条款偏离表（附件</w:t>
      </w:r>
      <w:r>
        <w:rPr>
          <w:rFonts w:ascii="宋体" w:eastAsia="宋体" w:hAnsi="宋体" w:cs="宋体"/>
          <w:bCs/>
          <w:color w:val="000000"/>
          <w:sz w:val="24"/>
          <w:szCs w:val="24"/>
        </w:rPr>
        <w:t>7）；</w:t>
      </w:r>
    </w:p>
    <w:p w14:paraId="0923C95C" w14:textId="7A786518"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（十</w:t>
      </w:r>
      <w:r w:rsidR="00973C30">
        <w:rPr>
          <w:rFonts w:ascii="宋体" w:eastAsia="宋体" w:hAnsi="宋体" w:cs="宋体" w:hint="eastAsia"/>
          <w:bCs/>
          <w:color w:val="000000"/>
          <w:sz w:val="24"/>
          <w:szCs w:val="24"/>
        </w:rPr>
        <w:t>一</w:t>
      </w:r>
      <w:r>
        <w:rPr>
          <w:rFonts w:ascii="宋体" w:eastAsia="宋体" w:hAnsi="宋体" w:cs="宋体" w:hint="eastAsia"/>
          <w:bCs/>
          <w:color w:val="000000"/>
          <w:sz w:val="24"/>
          <w:szCs w:val="24"/>
        </w:rPr>
        <w:t>）采购需求表、商务条款中标注“</w:t>
      </w:r>
      <w:r>
        <w:rPr>
          <w:rFonts w:ascii="宋体" w:eastAsia="宋体" w:hAnsi="宋体" w:hint="eastAsia"/>
          <w:szCs w:val="21"/>
        </w:rPr>
        <w:t>▲</w:t>
      </w:r>
      <w:r>
        <w:rPr>
          <w:rFonts w:ascii="宋体" w:eastAsia="宋体" w:hAnsi="宋体" w:cs="宋体" w:hint="eastAsia"/>
          <w:bCs/>
          <w:color w:val="000000"/>
          <w:sz w:val="24"/>
          <w:szCs w:val="24"/>
        </w:rPr>
        <w:t>”号的条款为实质性条款或指标，要求必须满足或者优于，中标人要求提供的文件；</w:t>
      </w:r>
    </w:p>
    <w:p w14:paraId="3CF08007" w14:textId="100AE76F"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（十</w:t>
      </w:r>
      <w:r w:rsidR="00973C30">
        <w:rPr>
          <w:rFonts w:ascii="宋体" w:eastAsia="宋体" w:hAnsi="宋体" w:cs="宋体" w:hint="eastAsia"/>
          <w:bCs/>
          <w:color w:val="000000"/>
          <w:sz w:val="24"/>
          <w:szCs w:val="24"/>
        </w:rPr>
        <w:t>二</w:t>
      </w:r>
      <w:r>
        <w:rPr>
          <w:rFonts w:ascii="宋体" w:eastAsia="宋体" w:hAnsi="宋体" w:cs="宋体" w:hint="eastAsia"/>
          <w:bCs/>
          <w:color w:val="000000"/>
          <w:sz w:val="24"/>
          <w:szCs w:val="24"/>
        </w:rPr>
        <w:t>）售后服务承诺书（内容可以是提供的切实可行的售后服务和优惠承诺，格式自拟，详见附件</w:t>
      </w:r>
      <w:r>
        <w:rPr>
          <w:rFonts w:ascii="宋体" w:eastAsia="宋体" w:hAnsi="宋体" w:cs="宋体"/>
          <w:bCs/>
          <w:color w:val="000000"/>
          <w:sz w:val="24"/>
          <w:szCs w:val="24"/>
        </w:rPr>
        <w:t>8</w:t>
      </w:r>
      <w:r>
        <w:rPr>
          <w:rFonts w:ascii="宋体" w:eastAsia="宋体" w:hAnsi="宋体" w:cs="宋体" w:hint="eastAsia"/>
          <w:bCs/>
          <w:color w:val="000000"/>
          <w:sz w:val="24"/>
          <w:szCs w:val="24"/>
        </w:rPr>
        <w:t>）；</w:t>
      </w:r>
    </w:p>
    <w:p w14:paraId="389038AE" w14:textId="33687849" w:rsidR="00EF3258" w:rsidRDefault="00CF37C0">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（十</w:t>
      </w:r>
      <w:r w:rsidR="00973C30">
        <w:rPr>
          <w:rFonts w:ascii="宋体" w:eastAsia="宋体" w:hAnsi="宋体" w:cs="宋体" w:hint="eastAsia"/>
          <w:bCs/>
          <w:color w:val="000000"/>
          <w:sz w:val="24"/>
          <w:szCs w:val="24"/>
        </w:rPr>
        <w:t>三</w:t>
      </w:r>
      <w:r w:rsidR="000724B3">
        <w:rPr>
          <w:rFonts w:ascii="宋体" w:eastAsia="宋体" w:hAnsi="宋体" w:cs="宋体" w:hint="eastAsia"/>
          <w:bCs/>
          <w:color w:val="000000"/>
          <w:sz w:val="24"/>
          <w:szCs w:val="24"/>
        </w:rPr>
        <w:t>）供应商认为需要提供的有关资料。</w:t>
      </w:r>
    </w:p>
    <w:p w14:paraId="0FDB2A87" w14:textId="77777777"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lastRenderedPageBreak/>
        <w:t>以上材料每一页均需加盖投标人公章，未按要求在广西政府采购云平台上传响应文件的，视为无效竞价。</w:t>
      </w:r>
    </w:p>
    <w:p w14:paraId="65FB432D" w14:textId="62D0BFD8"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（十</w:t>
      </w:r>
      <w:r w:rsidR="00973C30">
        <w:rPr>
          <w:rFonts w:ascii="宋体" w:eastAsia="宋体" w:hAnsi="宋体" w:cs="宋体" w:hint="eastAsia"/>
          <w:bCs/>
          <w:color w:val="000000"/>
          <w:sz w:val="24"/>
          <w:szCs w:val="24"/>
        </w:rPr>
        <w:t>四</w:t>
      </w:r>
      <w:r>
        <w:rPr>
          <w:rFonts w:ascii="宋体" w:eastAsia="宋体" w:hAnsi="宋体" w:cs="宋体" w:hint="eastAsia"/>
          <w:bCs/>
          <w:color w:val="000000"/>
          <w:sz w:val="24"/>
          <w:szCs w:val="24"/>
        </w:rPr>
        <w:t>）本项目所有服务技术需求和商务需求必须全部满足或优于，否则竞标无效。</w:t>
      </w:r>
    </w:p>
    <w:p w14:paraId="22C7E0A8" w14:textId="60EB0E2B"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（十</w:t>
      </w:r>
      <w:r w:rsidR="00973C30">
        <w:rPr>
          <w:rFonts w:ascii="宋体" w:eastAsia="宋体" w:hAnsi="宋体" w:cs="宋体" w:hint="eastAsia"/>
          <w:bCs/>
          <w:color w:val="000000"/>
          <w:sz w:val="24"/>
          <w:szCs w:val="24"/>
        </w:rPr>
        <w:t>五</w:t>
      </w:r>
      <w:r>
        <w:rPr>
          <w:rFonts w:ascii="宋体" w:eastAsia="宋体" w:hAnsi="宋体" w:cs="宋体" w:hint="eastAsia"/>
          <w:bCs/>
          <w:color w:val="000000"/>
          <w:sz w:val="24"/>
          <w:szCs w:val="24"/>
        </w:rPr>
        <w:t>）成交供应商如因无法满足采购文件要求及其他原因放弃成交资格、或拒绝履行成交项目的，采购人可以将相关情况上报政府采购监管部门及广西政府采购云平台处理，产生的后果由供应商承担。</w:t>
      </w:r>
    </w:p>
    <w:p w14:paraId="05147DE3" w14:textId="1692C02C" w:rsidR="00EF3258" w:rsidRDefault="000724B3">
      <w:pPr>
        <w:widowControl/>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（十</w:t>
      </w:r>
      <w:r w:rsidR="00973C30">
        <w:rPr>
          <w:rFonts w:ascii="宋体" w:eastAsia="宋体" w:hAnsi="宋体" w:hint="eastAsia"/>
          <w:color w:val="000000" w:themeColor="text1"/>
          <w:sz w:val="24"/>
          <w:szCs w:val="24"/>
        </w:rPr>
        <w:t>六</w:t>
      </w:r>
      <w:r>
        <w:rPr>
          <w:rFonts w:ascii="宋体" w:eastAsia="宋体" w:hAnsi="宋体" w:hint="eastAsia"/>
          <w:color w:val="000000" w:themeColor="text1"/>
          <w:sz w:val="24"/>
          <w:szCs w:val="24"/>
        </w:rPr>
        <w:t>）产品质量要求</w:t>
      </w:r>
    </w:p>
    <w:p w14:paraId="7E2E2B34" w14:textId="77777777" w:rsidR="00EF3258" w:rsidRDefault="000724B3">
      <w:pPr>
        <w:widowControl/>
        <w:spacing w:line="360" w:lineRule="auto"/>
        <w:ind w:firstLineChars="200" w:firstLine="480"/>
        <w:rPr>
          <w:rFonts w:ascii="宋体" w:eastAsia="宋体" w:hAnsi="宋体" w:cs="宋体"/>
          <w:bCs/>
          <w:kern w:val="0"/>
          <w:sz w:val="24"/>
          <w:szCs w:val="24"/>
        </w:rPr>
      </w:pPr>
      <w:r>
        <w:rPr>
          <w:rFonts w:ascii="宋体" w:eastAsia="宋体" w:hAnsi="宋体" w:cs="宋体" w:hint="eastAsia"/>
          <w:bCs/>
          <w:kern w:val="0"/>
          <w:sz w:val="24"/>
          <w:szCs w:val="24"/>
        </w:rPr>
        <w:t>1.成交供应商所供应的商品必须是设备品牌厂商原装出品、全新的（生产日期在6个月内）、包装完好的、符合国家有关质量、安全、环保标准的产品。</w:t>
      </w:r>
    </w:p>
    <w:p w14:paraId="4C3C5D81" w14:textId="77777777" w:rsidR="00EF3258" w:rsidRDefault="000724B3">
      <w:pPr>
        <w:widowControl/>
        <w:spacing w:line="360" w:lineRule="auto"/>
        <w:ind w:firstLineChars="200" w:firstLine="480"/>
        <w:rPr>
          <w:rFonts w:ascii="宋体" w:eastAsia="宋体" w:hAnsi="宋体" w:cs="宋体"/>
          <w:bCs/>
          <w:kern w:val="0"/>
          <w:sz w:val="24"/>
          <w:szCs w:val="24"/>
        </w:rPr>
      </w:pPr>
      <w:r>
        <w:rPr>
          <w:rFonts w:ascii="宋体" w:eastAsia="宋体" w:hAnsi="宋体" w:cs="宋体" w:hint="eastAsia"/>
          <w:bCs/>
          <w:kern w:val="0"/>
          <w:sz w:val="24"/>
          <w:szCs w:val="24"/>
        </w:rPr>
        <w:t>2.在采购人验收之前，商品所有权和风险属于</w:t>
      </w:r>
      <w:r>
        <w:rPr>
          <w:rFonts w:ascii="宋体" w:eastAsia="宋体" w:hAnsi="宋体" w:cs="宋体" w:hint="eastAsia"/>
          <w:color w:val="000000"/>
          <w:sz w:val="24"/>
          <w:szCs w:val="24"/>
        </w:rPr>
        <w:t>成交供应商</w:t>
      </w:r>
      <w:r>
        <w:rPr>
          <w:rFonts w:ascii="宋体" w:eastAsia="宋体" w:hAnsi="宋体" w:cs="宋体" w:hint="eastAsia"/>
          <w:bCs/>
          <w:kern w:val="0"/>
          <w:sz w:val="24"/>
          <w:szCs w:val="24"/>
        </w:rPr>
        <w:t>，商品发生遗失、损坏等由</w:t>
      </w:r>
      <w:r>
        <w:rPr>
          <w:rFonts w:ascii="宋体" w:eastAsia="宋体" w:hAnsi="宋体" w:cs="宋体" w:hint="eastAsia"/>
          <w:color w:val="000000"/>
          <w:sz w:val="24"/>
          <w:szCs w:val="24"/>
        </w:rPr>
        <w:t>成交供应商</w:t>
      </w:r>
      <w:r>
        <w:rPr>
          <w:rFonts w:ascii="宋体" w:eastAsia="宋体" w:hAnsi="宋体" w:cs="宋体" w:hint="eastAsia"/>
          <w:bCs/>
          <w:kern w:val="0"/>
          <w:sz w:val="24"/>
          <w:szCs w:val="24"/>
        </w:rPr>
        <w:t>负责。</w:t>
      </w:r>
    </w:p>
    <w:p w14:paraId="42DC0231" w14:textId="2DEA74A9" w:rsidR="00EF3258" w:rsidRDefault="000724B3">
      <w:pPr>
        <w:widowControl/>
        <w:spacing w:line="360" w:lineRule="auto"/>
        <w:ind w:firstLineChars="200" w:firstLine="480"/>
        <w:rPr>
          <w:rFonts w:ascii="宋体" w:eastAsia="宋体" w:hAnsi="宋体" w:cs="宋体"/>
          <w:bCs/>
          <w:kern w:val="0"/>
          <w:sz w:val="24"/>
          <w:szCs w:val="24"/>
        </w:rPr>
      </w:pPr>
      <w:r>
        <w:rPr>
          <w:rFonts w:ascii="宋体" w:eastAsia="宋体" w:hAnsi="宋体" w:cs="宋体" w:hint="eastAsia"/>
          <w:bCs/>
          <w:kern w:val="0"/>
          <w:sz w:val="24"/>
          <w:szCs w:val="24"/>
        </w:rPr>
        <w:t>3.</w:t>
      </w:r>
      <w:r>
        <w:rPr>
          <w:rFonts w:hint="eastAsia"/>
        </w:rPr>
        <w:t xml:space="preserve"> </w:t>
      </w:r>
      <w:r>
        <w:rPr>
          <w:rFonts w:ascii="宋体" w:eastAsia="宋体" w:hAnsi="宋体" w:cs="宋体" w:hint="eastAsia"/>
          <w:bCs/>
          <w:kern w:val="0"/>
          <w:sz w:val="24"/>
          <w:szCs w:val="24"/>
        </w:rPr>
        <w:t>供货时成交供应商须向采购人提供采购人所需的有关商品的资料</w:t>
      </w:r>
      <w:r w:rsidR="00DD1427">
        <w:rPr>
          <w:rFonts w:ascii="宋体" w:eastAsia="宋体" w:hAnsi="宋体" w:cs="宋体" w:hint="eastAsia"/>
          <w:bCs/>
          <w:kern w:val="0"/>
          <w:sz w:val="24"/>
          <w:szCs w:val="24"/>
        </w:rPr>
        <w:t>；</w:t>
      </w:r>
    </w:p>
    <w:p w14:paraId="5C37D5E5" w14:textId="2D8E4651" w:rsidR="00EF3258" w:rsidRDefault="000724B3">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（十</w:t>
      </w:r>
      <w:r w:rsidR="00973C30">
        <w:rPr>
          <w:rFonts w:ascii="宋体" w:eastAsia="宋体" w:hAnsi="宋体" w:hint="eastAsia"/>
          <w:color w:val="000000" w:themeColor="text1"/>
          <w:sz w:val="24"/>
          <w:szCs w:val="24"/>
        </w:rPr>
        <w:t>七</w:t>
      </w:r>
      <w:r>
        <w:rPr>
          <w:rFonts w:ascii="宋体" w:eastAsia="宋体" w:hAnsi="宋体" w:hint="eastAsia"/>
          <w:color w:val="000000" w:themeColor="text1"/>
          <w:sz w:val="24"/>
          <w:szCs w:val="24"/>
        </w:rPr>
        <w:t>）</w:t>
      </w:r>
      <w:r>
        <w:rPr>
          <w:rFonts w:ascii="宋体" w:eastAsia="宋体" w:hAnsi="宋体" w:cs="宋体" w:hint="eastAsia"/>
          <w:color w:val="000000"/>
          <w:sz w:val="24"/>
          <w:szCs w:val="24"/>
        </w:rPr>
        <w:t>为确保本院业务、医保、互联网系统的安全可靠性，实现负载均衡与自</w:t>
      </w:r>
      <w:r>
        <w:rPr>
          <w:rFonts w:ascii="宋体" w:eastAsia="宋体" w:hAnsi="宋体" w:cs="宋体"/>
          <w:color w:val="000000"/>
          <w:sz w:val="24"/>
          <w:szCs w:val="24"/>
        </w:rPr>
        <w:t>动</w:t>
      </w:r>
      <w:r>
        <w:rPr>
          <w:rFonts w:ascii="宋体" w:eastAsia="宋体" w:hAnsi="宋体" w:cs="宋体" w:hint="eastAsia"/>
          <w:color w:val="000000"/>
          <w:sz w:val="24"/>
          <w:szCs w:val="24"/>
        </w:rPr>
        <w:t>互备，共采购两家运营商主备链路</w:t>
      </w:r>
      <w:r>
        <w:rPr>
          <w:rFonts w:ascii="宋体" w:eastAsia="宋体" w:hAnsi="宋体" w:cs="宋体"/>
          <w:color w:val="000000"/>
          <w:sz w:val="24"/>
          <w:szCs w:val="24"/>
        </w:rPr>
        <w:t>架构</w:t>
      </w:r>
      <w:r>
        <w:rPr>
          <w:rFonts w:ascii="宋体" w:eastAsia="宋体" w:hAnsi="宋体" w:cs="宋体" w:hint="eastAsia"/>
          <w:color w:val="000000"/>
          <w:sz w:val="24"/>
          <w:szCs w:val="24"/>
        </w:rPr>
        <w:t>【分为包1（主线路服务）、包2（备线路服务）两个项目】，供应商对所投项目进行响应并报价，每个供应商只可以成交一个项目（可兼投但不能兼中）。</w:t>
      </w:r>
      <w:r>
        <w:rPr>
          <w:rFonts w:ascii="宋体" w:eastAsia="宋体" w:hAnsi="宋体" w:cs="宋体" w:hint="eastAsia"/>
          <w:b/>
          <w:color w:val="000000"/>
          <w:sz w:val="24"/>
          <w:szCs w:val="24"/>
        </w:rPr>
        <w:t>优先进行包1项目竞价，确定成交供应商后再进行包2项目竞价，如果包1成交供应商同时参与包2项目竞价，则视为投标无效。</w:t>
      </w:r>
    </w:p>
    <w:p w14:paraId="5CFD0144" w14:textId="77777777" w:rsidR="00EF3258" w:rsidRDefault="00EF3258">
      <w:pPr>
        <w:spacing w:line="360" w:lineRule="auto"/>
        <w:ind w:firstLineChars="200" w:firstLine="480"/>
        <w:rPr>
          <w:rFonts w:ascii="宋体" w:eastAsia="宋体" w:hAnsi="宋体" w:cs="宋体"/>
          <w:bCs/>
          <w:color w:val="000000"/>
          <w:sz w:val="24"/>
          <w:szCs w:val="24"/>
        </w:rPr>
      </w:pPr>
    </w:p>
    <w:p w14:paraId="53C9E56E" w14:textId="77777777" w:rsidR="00EF3258" w:rsidRDefault="00EF3258">
      <w:pPr>
        <w:spacing w:line="360" w:lineRule="auto"/>
        <w:ind w:firstLine="200"/>
        <w:rPr>
          <w:rFonts w:ascii="宋体" w:eastAsia="宋体" w:hAnsi="宋体" w:cs="宋体"/>
          <w:bCs/>
          <w:color w:val="000000"/>
          <w:sz w:val="28"/>
          <w:szCs w:val="28"/>
        </w:rPr>
      </w:pPr>
    </w:p>
    <w:p w14:paraId="55B2593C" w14:textId="77777777" w:rsidR="00EF3258" w:rsidRDefault="000724B3">
      <w:pPr>
        <w:widowControl/>
        <w:jc w:val="left"/>
        <w:rPr>
          <w:rFonts w:ascii="宋体" w:eastAsia="宋体" w:hAnsi="宋体" w:cs="宋体"/>
          <w:bCs/>
          <w:color w:val="000000"/>
          <w:sz w:val="28"/>
          <w:szCs w:val="28"/>
        </w:rPr>
      </w:pPr>
      <w:r>
        <w:rPr>
          <w:rFonts w:ascii="宋体" w:eastAsia="宋体" w:hAnsi="宋体" w:cs="宋体"/>
          <w:bCs/>
          <w:color w:val="000000"/>
          <w:sz w:val="28"/>
          <w:szCs w:val="28"/>
        </w:rPr>
        <w:br w:type="page"/>
      </w:r>
    </w:p>
    <w:p w14:paraId="66A995D5" w14:textId="77777777" w:rsidR="00EF3258" w:rsidRPr="00150D9A" w:rsidRDefault="000724B3">
      <w:pPr>
        <w:spacing w:line="520" w:lineRule="exact"/>
        <w:outlineLvl w:val="1"/>
        <w:rPr>
          <w:rFonts w:ascii="宋体" w:eastAsia="宋体" w:hAnsi="宋体" w:cs="宋体"/>
          <w:bCs/>
          <w:color w:val="000000"/>
          <w:szCs w:val="21"/>
        </w:rPr>
      </w:pPr>
      <w:bookmarkStart w:id="6" w:name="_Toc216879017"/>
      <w:bookmarkStart w:id="7" w:name="_Toc216879564"/>
      <w:r w:rsidRPr="00150D9A">
        <w:rPr>
          <w:rFonts w:ascii="宋体" w:eastAsia="宋体" w:hAnsi="宋体" w:cs="宋体" w:hint="eastAsia"/>
          <w:bCs/>
          <w:color w:val="000000"/>
          <w:szCs w:val="21"/>
        </w:rPr>
        <w:lastRenderedPageBreak/>
        <w:t>附件</w:t>
      </w:r>
      <w:r w:rsidRPr="00150D9A">
        <w:rPr>
          <w:rFonts w:ascii="宋体" w:eastAsia="宋体" w:hAnsi="宋体" w:cs="宋体"/>
          <w:bCs/>
          <w:color w:val="000000"/>
          <w:szCs w:val="21"/>
        </w:rPr>
        <w:t>2</w:t>
      </w:r>
      <w:bookmarkEnd w:id="6"/>
      <w:bookmarkEnd w:id="7"/>
      <w:r w:rsidRPr="00150D9A">
        <w:rPr>
          <w:rFonts w:ascii="宋体" w:eastAsia="宋体" w:hAnsi="宋体" w:cs="宋体" w:hint="eastAsia"/>
          <w:bCs/>
          <w:color w:val="000000"/>
          <w:szCs w:val="21"/>
        </w:rPr>
        <w:t>：</w:t>
      </w:r>
      <w:r w:rsidRPr="00150D9A">
        <w:rPr>
          <w:rFonts w:ascii="宋体" w:eastAsia="宋体" w:hAnsi="宋体" w:cs="宋体"/>
          <w:bCs/>
          <w:color w:val="000000"/>
          <w:szCs w:val="21"/>
        </w:rPr>
        <w:t xml:space="preserve"> </w:t>
      </w:r>
      <w:r w:rsidRPr="00150D9A">
        <w:rPr>
          <w:rFonts w:ascii="宋体" w:eastAsia="宋体" w:hAnsi="宋体" w:cs="宋体" w:hint="eastAsia"/>
          <w:bCs/>
          <w:color w:val="000000"/>
          <w:szCs w:val="21"/>
        </w:rPr>
        <w:t>法定代表人证明</w:t>
      </w:r>
      <w:r w:rsidRPr="00150D9A">
        <w:rPr>
          <w:rFonts w:ascii="宋体" w:eastAsia="宋体" w:hAnsi="宋体" w:cs="宋体"/>
          <w:bCs/>
          <w:color w:val="000000"/>
          <w:szCs w:val="21"/>
        </w:rPr>
        <w:t xml:space="preserve">          </w:t>
      </w:r>
    </w:p>
    <w:p w14:paraId="47B4EE36" w14:textId="77777777" w:rsidR="000F6EDB" w:rsidRDefault="000F6EDB">
      <w:pPr>
        <w:spacing w:line="520" w:lineRule="exact"/>
        <w:ind w:firstLineChars="700" w:firstLine="2530"/>
        <w:rPr>
          <w:rFonts w:ascii="宋体" w:eastAsia="宋体" w:hAnsi="宋体" w:cs="宋体"/>
          <w:b/>
          <w:bCs/>
          <w:color w:val="000000"/>
          <w:sz w:val="36"/>
          <w:szCs w:val="36"/>
        </w:rPr>
      </w:pPr>
      <w:bookmarkStart w:id="8" w:name="_Toc216879018"/>
      <w:bookmarkStart w:id="9" w:name="_Toc216879565"/>
    </w:p>
    <w:p w14:paraId="51567C83" w14:textId="7C90525F" w:rsidR="00EF3258" w:rsidRDefault="000724B3">
      <w:pPr>
        <w:spacing w:line="520" w:lineRule="exact"/>
        <w:ind w:firstLineChars="700" w:firstLine="2530"/>
        <w:rPr>
          <w:rFonts w:ascii="宋体" w:eastAsia="宋体" w:hAnsi="宋体" w:cs="宋体"/>
          <w:bCs/>
          <w:color w:val="000000"/>
          <w:sz w:val="28"/>
          <w:szCs w:val="28"/>
        </w:rPr>
      </w:pPr>
      <w:r>
        <w:rPr>
          <w:rFonts w:ascii="宋体" w:eastAsia="宋体" w:hAnsi="宋体" w:cs="宋体" w:hint="eastAsia"/>
          <w:b/>
          <w:bCs/>
          <w:color w:val="000000"/>
          <w:sz w:val="36"/>
          <w:szCs w:val="36"/>
        </w:rPr>
        <w:t>法定代表人身份证明书</w:t>
      </w:r>
      <w:bookmarkEnd w:id="8"/>
      <w:bookmarkEnd w:id="9"/>
    </w:p>
    <w:p w14:paraId="7DF38002" w14:textId="77777777" w:rsidR="00EF3258" w:rsidRDefault="00EF3258">
      <w:pPr>
        <w:spacing w:line="360" w:lineRule="auto"/>
        <w:ind w:left="540"/>
        <w:contextualSpacing/>
        <w:rPr>
          <w:rFonts w:ascii="宋体" w:eastAsia="宋体" w:hAnsi="宋体" w:cs="宋体"/>
          <w:color w:val="000000"/>
          <w:sz w:val="32"/>
          <w:szCs w:val="32"/>
        </w:rPr>
      </w:pPr>
    </w:p>
    <w:p w14:paraId="0182C571" w14:textId="77777777" w:rsidR="00EF3258" w:rsidRDefault="000724B3">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供应商名称：</w:t>
      </w:r>
      <w:r>
        <w:rPr>
          <w:rFonts w:ascii="宋体" w:eastAsia="宋体" w:hAnsi="宋体" w:cs="宋体" w:hint="eastAsia"/>
          <w:color w:val="000000"/>
          <w:sz w:val="24"/>
          <w:szCs w:val="24"/>
          <w:u w:val="single"/>
        </w:rPr>
        <w:t xml:space="preserve">                                                      </w:t>
      </w:r>
    </w:p>
    <w:p w14:paraId="10DD2525" w14:textId="77777777" w:rsidR="00EF3258" w:rsidRDefault="000724B3">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地    址：</w:t>
      </w:r>
      <w:r>
        <w:rPr>
          <w:rFonts w:ascii="宋体" w:eastAsia="宋体" w:hAnsi="宋体" w:cs="宋体" w:hint="eastAsia"/>
          <w:color w:val="000000"/>
          <w:sz w:val="24"/>
          <w:szCs w:val="24"/>
          <w:u w:val="single"/>
        </w:rPr>
        <w:t xml:space="preserve">                                                        </w:t>
      </w:r>
    </w:p>
    <w:p w14:paraId="0EE6AC8D" w14:textId="77777777" w:rsidR="00EF3258" w:rsidRDefault="000724B3">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姓    名：</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性     别：</w:t>
      </w:r>
      <w:r>
        <w:rPr>
          <w:rFonts w:ascii="宋体" w:eastAsia="宋体" w:hAnsi="宋体" w:cs="宋体" w:hint="eastAsia"/>
          <w:color w:val="000000"/>
          <w:sz w:val="24"/>
          <w:szCs w:val="24"/>
          <w:u w:val="single"/>
        </w:rPr>
        <w:t xml:space="preserve">                </w:t>
      </w:r>
    </w:p>
    <w:p w14:paraId="42764D5D" w14:textId="77777777" w:rsidR="00EF3258" w:rsidRDefault="000724B3">
      <w:pPr>
        <w:spacing w:line="360" w:lineRule="auto"/>
        <w:ind w:left="540"/>
        <w:contextualSpacing/>
        <w:rPr>
          <w:rFonts w:ascii="宋体" w:eastAsia="宋体" w:hAnsi="宋体" w:cs="宋体"/>
          <w:color w:val="000000"/>
          <w:sz w:val="24"/>
          <w:szCs w:val="24"/>
          <w:u w:val="single"/>
        </w:rPr>
      </w:pPr>
      <w:r>
        <w:rPr>
          <w:rFonts w:ascii="宋体" w:eastAsia="宋体" w:hAnsi="宋体" w:cs="宋体" w:hint="eastAsia"/>
          <w:color w:val="000000"/>
          <w:sz w:val="24"/>
          <w:szCs w:val="24"/>
        </w:rPr>
        <w:t>年    龄：</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职     务：</w:t>
      </w:r>
      <w:r>
        <w:rPr>
          <w:rFonts w:ascii="宋体" w:eastAsia="宋体" w:hAnsi="宋体" w:cs="宋体" w:hint="eastAsia"/>
          <w:color w:val="000000"/>
          <w:sz w:val="24"/>
          <w:szCs w:val="24"/>
          <w:u w:val="single"/>
        </w:rPr>
        <w:t xml:space="preserve">                </w:t>
      </w:r>
    </w:p>
    <w:p w14:paraId="665923D1" w14:textId="77777777" w:rsidR="00EF3258" w:rsidRDefault="000724B3">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 xml:space="preserve">联系电话： </w:t>
      </w:r>
      <w:r>
        <w:rPr>
          <w:rFonts w:ascii="宋体" w:eastAsia="宋体" w:hAnsi="宋体" w:cs="宋体" w:hint="eastAsia"/>
          <w:color w:val="000000"/>
          <w:sz w:val="24"/>
          <w:szCs w:val="24"/>
          <w:u w:val="single"/>
        </w:rPr>
        <w:t xml:space="preserve">                                        </w:t>
      </w:r>
      <w:r>
        <w:rPr>
          <w:rFonts w:ascii="宋体" w:eastAsia="宋体" w:hAnsi="宋体" w:cs="宋体"/>
          <w:color w:val="000000"/>
          <w:sz w:val="24"/>
          <w:szCs w:val="24"/>
        </w:rPr>
        <w:t xml:space="preserve">                             </w:t>
      </w:r>
    </w:p>
    <w:p w14:paraId="4F82CA74" w14:textId="77777777" w:rsidR="00EF3258" w:rsidRDefault="000724B3">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身份证号码：</w:t>
      </w:r>
      <w:r>
        <w:rPr>
          <w:rFonts w:ascii="宋体" w:eastAsia="宋体" w:hAnsi="宋体" w:cs="宋体" w:hint="eastAsia"/>
          <w:color w:val="000000"/>
          <w:sz w:val="24"/>
          <w:szCs w:val="24"/>
          <w:u w:val="single"/>
        </w:rPr>
        <w:t xml:space="preserve">                                        </w:t>
      </w:r>
    </w:p>
    <w:p w14:paraId="679DA83E" w14:textId="77777777" w:rsidR="00EF3258" w:rsidRDefault="000724B3">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系</w:t>
      </w:r>
      <w:r>
        <w:rPr>
          <w:rFonts w:ascii="宋体" w:eastAsia="宋体" w:hAnsi="宋体" w:cs="宋体" w:hint="eastAsia"/>
          <w:color w:val="000000"/>
          <w:sz w:val="24"/>
          <w:szCs w:val="24"/>
          <w:u w:val="single"/>
        </w:rPr>
        <w:t>（供应商名称）</w:t>
      </w:r>
      <w:r>
        <w:rPr>
          <w:rFonts w:ascii="宋体" w:eastAsia="宋体" w:hAnsi="宋体" w:cs="宋体" w:hint="eastAsia"/>
          <w:color w:val="000000"/>
          <w:sz w:val="24"/>
          <w:szCs w:val="24"/>
        </w:rPr>
        <w:t>的法定代表人。</w:t>
      </w:r>
    </w:p>
    <w:p w14:paraId="264C4624" w14:textId="77777777" w:rsidR="00EF3258" w:rsidRDefault="000724B3">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特此证明。</w:t>
      </w:r>
    </w:p>
    <w:p w14:paraId="572B90F8" w14:textId="77777777" w:rsidR="00EF3258" w:rsidRDefault="00EF3258">
      <w:pPr>
        <w:spacing w:line="360" w:lineRule="auto"/>
        <w:ind w:left="540"/>
        <w:contextualSpacing/>
        <w:rPr>
          <w:rFonts w:ascii="宋体" w:eastAsia="宋体" w:hAnsi="宋体" w:cs="宋体"/>
          <w:color w:val="000000"/>
          <w:sz w:val="24"/>
          <w:szCs w:val="24"/>
        </w:rPr>
      </w:pPr>
    </w:p>
    <w:p w14:paraId="3D655548" w14:textId="77777777" w:rsidR="00EF3258" w:rsidRDefault="00EF3258">
      <w:pPr>
        <w:spacing w:line="360" w:lineRule="auto"/>
        <w:ind w:left="540"/>
        <w:contextualSpacing/>
        <w:rPr>
          <w:rFonts w:ascii="宋体" w:eastAsia="宋体" w:hAnsi="宋体" w:cs="宋体"/>
          <w:color w:val="000000"/>
          <w:sz w:val="24"/>
          <w:szCs w:val="24"/>
        </w:rPr>
      </w:pPr>
    </w:p>
    <w:p w14:paraId="7385872A" w14:textId="77777777" w:rsidR="00EF3258" w:rsidRDefault="00EF3258">
      <w:pPr>
        <w:spacing w:line="360" w:lineRule="auto"/>
        <w:ind w:left="540"/>
        <w:contextualSpacing/>
        <w:rPr>
          <w:rFonts w:ascii="宋体" w:eastAsia="宋体" w:hAnsi="宋体" w:cs="宋体"/>
          <w:color w:val="000000"/>
          <w:sz w:val="24"/>
          <w:szCs w:val="24"/>
        </w:rPr>
      </w:pPr>
    </w:p>
    <w:p w14:paraId="649F588E" w14:textId="77777777" w:rsidR="00EF3258" w:rsidRDefault="000724B3">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附件：法定代表人有效身份证正反面复印件</w:t>
      </w:r>
    </w:p>
    <w:p w14:paraId="50153AFE" w14:textId="77777777" w:rsidR="00EF3258" w:rsidRDefault="00EF3258">
      <w:pPr>
        <w:spacing w:line="360" w:lineRule="auto"/>
        <w:ind w:left="540"/>
        <w:contextualSpacing/>
        <w:rPr>
          <w:rFonts w:ascii="宋体" w:eastAsia="宋体" w:hAnsi="宋体" w:cs="宋体"/>
          <w:color w:val="000000"/>
          <w:sz w:val="24"/>
          <w:szCs w:val="24"/>
        </w:rPr>
      </w:pPr>
    </w:p>
    <w:p w14:paraId="59850255" w14:textId="77777777" w:rsidR="00EF3258" w:rsidRDefault="000724B3">
      <w:pPr>
        <w:spacing w:line="360" w:lineRule="auto"/>
        <w:ind w:left="540" w:right="960"/>
        <w:contextualSpacing/>
        <w:rPr>
          <w:rFonts w:ascii="宋体" w:eastAsia="宋体" w:hAnsi="宋体" w:cs="宋体"/>
          <w:color w:val="000000"/>
          <w:sz w:val="24"/>
          <w:szCs w:val="24"/>
        </w:rPr>
      </w:pPr>
      <w:r>
        <w:rPr>
          <w:rFonts w:ascii="宋体" w:eastAsia="宋体" w:hAnsi="宋体" w:cs="宋体" w:hint="eastAsia"/>
          <w:color w:val="000000"/>
          <w:sz w:val="24"/>
          <w:szCs w:val="24"/>
        </w:rPr>
        <w:t>供应商（盖章）：</w:t>
      </w:r>
      <w:r>
        <w:rPr>
          <w:rFonts w:ascii="宋体" w:eastAsia="宋体" w:hAnsi="宋体" w:cs="宋体" w:hint="eastAsia"/>
          <w:color w:val="000000"/>
          <w:sz w:val="24"/>
          <w:szCs w:val="24"/>
          <w:u w:val="single"/>
        </w:rPr>
        <w:t xml:space="preserve">               </w:t>
      </w:r>
    </w:p>
    <w:p w14:paraId="5EB74B79" w14:textId="77777777" w:rsidR="00EF3258" w:rsidRDefault="00EF3258">
      <w:pPr>
        <w:spacing w:line="360" w:lineRule="auto"/>
        <w:rPr>
          <w:rFonts w:ascii="宋体" w:eastAsia="宋体" w:hAnsi="宋体" w:cs="宋体"/>
          <w:color w:val="000000"/>
          <w:sz w:val="24"/>
          <w:szCs w:val="24"/>
          <w:u w:val="single"/>
        </w:rPr>
      </w:pPr>
    </w:p>
    <w:p w14:paraId="38D73D92" w14:textId="77777777" w:rsidR="00EF3258" w:rsidRDefault="000724B3">
      <w:pPr>
        <w:spacing w:line="360" w:lineRule="auto"/>
        <w:ind w:firstLineChars="400" w:firstLine="960"/>
        <w:rPr>
          <w:rFonts w:ascii="宋体" w:eastAsia="宋体" w:hAnsi="宋体" w:cs="宋体"/>
          <w:color w:val="000000"/>
          <w:sz w:val="24"/>
          <w:szCs w:val="24"/>
        </w:rPr>
      </w:pP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年</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月</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日</w:t>
      </w:r>
    </w:p>
    <w:p w14:paraId="3461D0FF" w14:textId="77777777" w:rsidR="00EF3258" w:rsidRDefault="00EF3258">
      <w:pPr>
        <w:spacing w:line="360" w:lineRule="auto"/>
        <w:jc w:val="center"/>
        <w:rPr>
          <w:rFonts w:ascii="宋体" w:eastAsia="宋体" w:hAnsi="宋体" w:cs="宋体"/>
          <w:b/>
          <w:color w:val="000000"/>
          <w:sz w:val="24"/>
          <w:szCs w:val="24"/>
        </w:rPr>
      </w:pPr>
    </w:p>
    <w:p w14:paraId="279BA101" w14:textId="77777777" w:rsidR="00EF3258" w:rsidRDefault="00EF3258">
      <w:pPr>
        <w:spacing w:line="360" w:lineRule="auto"/>
        <w:jc w:val="left"/>
        <w:rPr>
          <w:rFonts w:ascii="宋体" w:eastAsia="宋体" w:hAnsi="宋体" w:cs="宋体"/>
          <w:color w:val="000000"/>
          <w:sz w:val="24"/>
          <w:szCs w:val="24"/>
        </w:rPr>
      </w:pPr>
    </w:p>
    <w:p w14:paraId="187C5917" w14:textId="77777777" w:rsidR="00EF3258" w:rsidRDefault="000724B3">
      <w:pPr>
        <w:spacing w:line="360" w:lineRule="auto"/>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注：自然人响应的无需提供。</w:t>
      </w:r>
    </w:p>
    <w:p w14:paraId="757283E5" w14:textId="77777777" w:rsidR="00EF3258" w:rsidRDefault="00EF3258">
      <w:pPr>
        <w:adjustRightInd w:val="0"/>
        <w:snapToGrid w:val="0"/>
        <w:spacing w:line="300" w:lineRule="auto"/>
        <w:jc w:val="left"/>
        <w:rPr>
          <w:rFonts w:ascii="宋体" w:eastAsia="宋体" w:hAnsi="宋体" w:cs="宋体"/>
          <w:b/>
          <w:color w:val="000000"/>
          <w:szCs w:val="21"/>
        </w:rPr>
      </w:pPr>
    </w:p>
    <w:p w14:paraId="260DE2B4" w14:textId="77777777" w:rsidR="00EF3258" w:rsidRDefault="00EF3258">
      <w:pPr>
        <w:spacing w:line="520" w:lineRule="exact"/>
        <w:rPr>
          <w:rFonts w:ascii="宋体" w:eastAsia="宋体" w:hAnsi="宋体" w:cs="宋体"/>
          <w:bCs/>
          <w:color w:val="000000"/>
          <w:sz w:val="28"/>
          <w:szCs w:val="28"/>
        </w:rPr>
      </w:pPr>
    </w:p>
    <w:p w14:paraId="287881ED" w14:textId="77777777" w:rsidR="00EF3258" w:rsidRDefault="00EF3258">
      <w:pPr>
        <w:spacing w:line="520" w:lineRule="exact"/>
        <w:rPr>
          <w:rFonts w:ascii="宋体" w:eastAsia="宋体" w:hAnsi="宋体" w:cs="宋体"/>
          <w:bCs/>
          <w:color w:val="000000"/>
          <w:sz w:val="28"/>
          <w:szCs w:val="28"/>
        </w:rPr>
      </w:pPr>
    </w:p>
    <w:p w14:paraId="01FA20D2" w14:textId="77777777" w:rsidR="00EF3258" w:rsidRDefault="00EF3258">
      <w:pPr>
        <w:spacing w:line="520" w:lineRule="exact"/>
        <w:rPr>
          <w:rFonts w:ascii="宋体" w:eastAsia="宋体" w:hAnsi="宋体" w:cs="宋体"/>
          <w:bCs/>
          <w:color w:val="000000"/>
          <w:sz w:val="28"/>
          <w:szCs w:val="28"/>
        </w:rPr>
      </w:pPr>
    </w:p>
    <w:p w14:paraId="2978D010" w14:textId="77777777" w:rsidR="00EF3258" w:rsidRDefault="00EF3258">
      <w:pPr>
        <w:spacing w:line="520" w:lineRule="exact"/>
        <w:rPr>
          <w:rFonts w:ascii="宋体" w:eastAsia="宋体" w:hAnsi="宋体" w:cs="宋体"/>
          <w:bCs/>
          <w:color w:val="000000"/>
          <w:sz w:val="28"/>
          <w:szCs w:val="28"/>
        </w:rPr>
      </w:pPr>
    </w:p>
    <w:p w14:paraId="386FF3A0" w14:textId="77777777" w:rsidR="00EF3258" w:rsidRDefault="00EF3258">
      <w:pPr>
        <w:spacing w:line="520" w:lineRule="exact"/>
        <w:rPr>
          <w:rFonts w:ascii="宋体" w:eastAsia="宋体" w:hAnsi="宋体" w:cs="宋体"/>
          <w:bCs/>
          <w:color w:val="000000"/>
          <w:szCs w:val="21"/>
        </w:rPr>
      </w:pPr>
    </w:p>
    <w:tbl>
      <w:tblPr>
        <w:tblpPr w:leftFromText="180" w:rightFromText="180" w:vertAnchor="text" w:horzAnchor="margin" w:tblpXSpec="center" w:tblpY="3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1"/>
      </w:tblGrid>
      <w:tr w:rsidR="00EF3258" w14:paraId="3621CFE1" w14:textId="77777777">
        <w:trPr>
          <w:trHeight w:val="8705"/>
        </w:trPr>
        <w:tc>
          <w:tcPr>
            <w:tcW w:w="8461" w:type="dxa"/>
            <w:tcBorders>
              <w:top w:val="single" w:sz="4" w:space="0" w:color="000000"/>
              <w:left w:val="single" w:sz="4" w:space="0" w:color="000000"/>
              <w:bottom w:val="single" w:sz="4" w:space="0" w:color="000000"/>
              <w:right w:val="single" w:sz="4" w:space="0" w:color="000000"/>
            </w:tcBorders>
          </w:tcPr>
          <w:p w14:paraId="76642E05" w14:textId="77777777" w:rsidR="00EF3258" w:rsidRDefault="00EF3258">
            <w:pPr>
              <w:spacing w:line="360" w:lineRule="auto"/>
              <w:rPr>
                <w:rFonts w:ascii="宋体" w:hAnsi="宋体" w:cs="宋体"/>
                <w:b/>
                <w:sz w:val="24"/>
              </w:rPr>
            </w:pPr>
          </w:p>
          <w:p w14:paraId="7C4675CA" w14:textId="77777777" w:rsidR="00EF3258" w:rsidRDefault="000724B3">
            <w:pPr>
              <w:spacing w:line="360" w:lineRule="auto"/>
              <w:rPr>
                <w:rFonts w:ascii="宋体" w:eastAsia="宋体" w:hAnsi="宋体" w:cs="宋体"/>
                <w:b/>
                <w:sz w:val="24"/>
                <w:szCs w:val="24"/>
              </w:rPr>
            </w:pPr>
            <w:r>
              <w:rPr>
                <w:rFonts w:ascii="宋体" w:eastAsia="宋体" w:hAnsi="宋体" w:cs="宋体" w:hint="eastAsia"/>
                <w:b/>
                <w:sz w:val="24"/>
                <w:szCs w:val="24"/>
              </w:rPr>
              <w:t>法定代表身份证复印件粘帖处（正、反面）</w:t>
            </w:r>
          </w:p>
        </w:tc>
      </w:tr>
    </w:tbl>
    <w:p w14:paraId="04D80DB4" w14:textId="77777777" w:rsidR="00EF3258" w:rsidRDefault="00EF3258">
      <w:pPr>
        <w:spacing w:line="520" w:lineRule="exact"/>
        <w:rPr>
          <w:rFonts w:ascii="宋体" w:eastAsia="宋体" w:hAnsi="宋体" w:cs="宋体"/>
          <w:bCs/>
          <w:color w:val="000000"/>
          <w:sz w:val="28"/>
          <w:szCs w:val="28"/>
        </w:rPr>
      </w:pPr>
    </w:p>
    <w:p w14:paraId="62C50BD4" w14:textId="77777777" w:rsidR="00EF3258" w:rsidRDefault="00EF3258">
      <w:pPr>
        <w:spacing w:line="520" w:lineRule="exact"/>
        <w:rPr>
          <w:rFonts w:ascii="宋体" w:eastAsia="宋体" w:hAnsi="宋体" w:cs="宋体"/>
          <w:bCs/>
          <w:color w:val="000000"/>
          <w:sz w:val="28"/>
          <w:szCs w:val="28"/>
        </w:rPr>
      </w:pPr>
    </w:p>
    <w:p w14:paraId="672CDD09" w14:textId="77777777" w:rsidR="00EF3258" w:rsidRDefault="00EF3258">
      <w:pPr>
        <w:spacing w:line="520" w:lineRule="exact"/>
        <w:rPr>
          <w:rFonts w:ascii="宋体" w:eastAsia="宋体" w:hAnsi="宋体" w:cs="宋体"/>
          <w:bCs/>
          <w:color w:val="000000"/>
          <w:sz w:val="28"/>
          <w:szCs w:val="28"/>
        </w:rPr>
      </w:pPr>
    </w:p>
    <w:p w14:paraId="2F637FE7" w14:textId="77777777" w:rsidR="00EF3258" w:rsidRDefault="00EF3258">
      <w:pPr>
        <w:spacing w:line="520" w:lineRule="exact"/>
        <w:rPr>
          <w:rFonts w:ascii="宋体" w:eastAsia="宋体" w:hAnsi="宋体" w:cs="宋体"/>
          <w:bCs/>
          <w:color w:val="000000"/>
          <w:sz w:val="28"/>
          <w:szCs w:val="28"/>
        </w:rPr>
      </w:pPr>
    </w:p>
    <w:p w14:paraId="70AA6737" w14:textId="77777777" w:rsidR="00EF3258" w:rsidRDefault="00EF3258">
      <w:pPr>
        <w:spacing w:line="520" w:lineRule="exact"/>
        <w:rPr>
          <w:rFonts w:ascii="宋体" w:eastAsia="宋体" w:hAnsi="宋体" w:cs="宋体"/>
          <w:bCs/>
          <w:color w:val="000000"/>
          <w:sz w:val="28"/>
          <w:szCs w:val="28"/>
        </w:rPr>
      </w:pPr>
    </w:p>
    <w:p w14:paraId="2562C32A" w14:textId="77777777" w:rsidR="00EF3258" w:rsidRDefault="00EF3258">
      <w:pPr>
        <w:spacing w:line="520" w:lineRule="exact"/>
        <w:rPr>
          <w:rFonts w:ascii="宋体" w:eastAsia="宋体" w:hAnsi="宋体" w:cs="宋体"/>
          <w:bCs/>
          <w:color w:val="000000"/>
          <w:sz w:val="28"/>
          <w:szCs w:val="28"/>
        </w:rPr>
      </w:pPr>
    </w:p>
    <w:p w14:paraId="2085C048" w14:textId="77777777" w:rsidR="00EF3258" w:rsidRDefault="00EF3258">
      <w:pPr>
        <w:spacing w:line="520" w:lineRule="exact"/>
        <w:rPr>
          <w:rFonts w:ascii="宋体" w:eastAsia="宋体" w:hAnsi="宋体" w:cs="宋体"/>
          <w:bCs/>
          <w:color w:val="000000"/>
          <w:sz w:val="28"/>
          <w:szCs w:val="28"/>
        </w:rPr>
      </w:pPr>
    </w:p>
    <w:p w14:paraId="32C23BE7" w14:textId="77777777" w:rsidR="00EF3258" w:rsidRDefault="00EF3258">
      <w:pPr>
        <w:spacing w:line="520" w:lineRule="exact"/>
        <w:rPr>
          <w:rFonts w:ascii="宋体" w:eastAsia="宋体" w:hAnsi="宋体" w:cs="宋体"/>
          <w:bCs/>
          <w:color w:val="000000"/>
          <w:sz w:val="28"/>
          <w:szCs w:val="28"/>
        </w:rPr>
      </w:pPr>
    </w:p>
    <w:p w14:paraId="3B9AC98B" w14:textId="77777777" w:rsidR="00EF3258" w:rsidRDefault="000724B3">
      <w:pPr>
        <w:widowControl/>
        <w:jc w:val="left"/>
        <w:rPr>
          <w:rFonts w:ascii="宋体" w:eastAsia="宋体" w:hAnsi="宋体" w:cs="方正小标宋简体"/>
          <w:color w:val="000000"/>
          <w:sz w:val="28"/>
          <w:szCs w:val="28"/>
        </w:rPr>
      </w:pPr>
      <w:bookmarkStart w:id="10" w:name="_Hlk65853643"/>
      <w:r>
        <w:rPr>
          <w:rFonts w:ascii="宋体" w:eastAsia="宋体" w:hAnsi="宋体" w:cs="方正小标宋简体"/>
          <w:color w:val="000000"/>
          <w:sz w:val="28"/>
          <w:szCs w:val="28"/>
        </w:rPr>
        <w:lastRenderedPageBreak/>
        <w:br w:type="page"/>
      </w:r>
    </w:p>
    <w:p w14:paraId="7D0EF1BA" w14:textId="77777777" w:rsidR="00EF3258" w:rsidRPr="00150D9A" w:rsidRDefault="000724B3">
      <w:pPr>
        <w:spacing w:line="500" w:lineRule="exact"/>
        <w:outlineLvl w:val="1"/>
        <w:rPr>
          <w:rFonts w:ascii="宋体" w:eastAsia="宋体" w:hAnsi="宋体" w:cs="方正小标宋简体"/>
          <w:b/>
          <w:color w:val="000000"/>
          <w:szCs w:val="21"/>
        </w:rPr>
      </w:pPr>
      <w:bookmarkStart w:id="11" w:name="_Toc216879566"/>
      <w:bookmarkStart w:id="12" w:name="_Toc216879019"/>
      <w:r w:rsidRPr="00150D9A">
        <w:rPr>
          <w:rFonts w:ascii="宋体" w:eastAsia="宋体" w:hAnsi="宋体" w:cs="方正小标宋简体" w:hint="eastAsia"/>
          <w:color w:val="000000"/>
          <w:szCs w:val="21"/>
        </w:rPr>
        <w:lastRenderedPageBreak/>
        <w:t>附件</w:t>
      </w:r>
      <w:r w:rsidRPr="00150D9A">
        <w:rPr>
          <w:rFonts w:ascii="宋体" w:eastAsia="宋体" w:hAnsi="宋体" w:cs="方正小标宋简体"/>
          <w:color w:val="000000"/>
          <w:szCs w:val="21"/>
        </w:rPr>
        <w:t>3</w:t>
      </w:r>
      <w:bookmarkEnd w:id="11"/>
      <w:bookmarkEnd w:id="12"/>
      <w:r w:rsidRPr="00150D9A">
        <w:rPr>
          <w:rFonts w:ascii="宋体" w:eastAsia="宋体" w:hAnsi="宋体" w:cs="方正小标宋简体" w:hint="eastAsia"/>
          <w:color w:val="000000"/>
          <w:szCs w:val="21"/>
        </w:rPr>
        <w:t>：</w:t>
      </w:r>
      <w:r w:rsidRPr="00150D9A">
        <w:rPr>
          <w:rFonts w:ascii="宋体" w:eastAsia="宋体" w:hAnsi="宋体" w:cs="方正小标宋简体"/>
          <w:b/>
          <w:color w:val="000000"/>
          <w:szCs w:val="21"/>
        </w:rPr>
        <w:t xml:space="preserve"> </w:t>
      </w:r>
      <w:r w:rsidRPr="00150D9A">
        <w:rPr>
          <w:rFonts w:ascii="宋体" w:eastAsia="宋体" w:hAnsi="宋体" w:cs="方正小标宋简体" w:hint="eastAsia"/>
          <w:color w:val="000000"/>
          <w:szCs w:val="21"/>
        </w:rPr>
        <w:t>授权委托书</w:t>
      </w:r>
      <w:r w:rsidRPr="00150D9A">
        <w:rPr>
          <w:rFonts w:ascii="宋体" w:eastAsia="宋体" w:hAnsi="宋体" w:cs="方正小标宋简体"/>
          <w:color w:val="000000"/>
          <w:szCs w:val="21"/>
        </w:rPr>
        <w:t xml:space="preserve"> </w:t>
      </w:r>
      <w:r w:rsidRPr="00150D9A">
        <w:rPr>
          <w:rFonts w:ascii="宋体" w:eastAsia="宋体" w:hAnsi="宋体" w:cs="方正小标宋简体"/>
          <w:b/>
          <w:color w:val="000000"/>
          <w:szCs w:val="21"/>
        </w:rPr>
        <w:t xml:space="preserve">             </w:t>
      </w:r>
    </w:p>
    <w:p w14:paraId="61683BDB" w14:textId="77777777" w:rsidR="000F6EDB" w:rsidRDefault="000F6EDB">
      <w:pPr>
        <w:spacing w:line="500" w:lineRule="exact"/>
        <w:ind w:firstLineChars="900" w:firstLine="3253"/>
        <w:rPr>
          <w:rFonts w:ascii="宋体" w:eastAsia="宋体" w:hAnsi="宋体" w:cs="方正小标宋简体"/>
          <w:b/>
          <w:color w:val="000000"/>
          <w:sz w:val="36"/>
          <w:szCs w:val="36"/>
        </w:rPr>
      </w:pPr>
      <w:bookmarkStart w:id="13" w:name="_Toc216879567"/>
      <w:bookmarkStart w:id="14" w:name="_Toc216879020"/>
    </w:p>
    <w:p w14:paraId="766E4611" w14:textId="16B2B8CD" w:rsidR="00EF3258" w:rsidRDefault="000724B3">
      <w:pPr>
        <w:spacing w:line="500" w:lineRule="exact"/>
        <w:ind w:firstLineChars="900" w:firstLine="3253"/>
        <w:rPr>
          <w:rFonts w:ascii="宋体" w:eastAsia="宋体" w:hAnsi="宋体" w:cs="方正小标宋简体"/>
          <w:b/>
          <w:color w:val="000000"/>
          <w:sz w:val="36"/>
          <w:szCs w:val="36"/>
        </w:rPr>
      </w:pPr>
      <w:r>
        <w:rPr>
          <w:rFonts w:ascii="宋体" w:eastAsia="宋体" w:hAnsi="宋体" w:cs="方正小标宋简体" w:hint="eastAsia"/>
          <w:b/>
          <w:color w:val="000000"/>
          <w:sz w:val="36"/>
          <w:szCs w:val="36"/>
        </w:rPr>
        <w:t>授权委托书</w:t>
      </w:r>
      <w:bookmarkEnd w:id="13"/>
      <w:bookmarkEnd w:id="14"/>
    </w:p>
    <w:p w14:paraId="7F82EE9C" w14:textId="77777777" w:rsidR="00EF3258" w:rsidRDefault="000724B3">
      <w:pPr>
        <w:spacing w:line="520" w:lineRule="exact"/>
        <w:ind w:firstLineChars="1400" w:firstLine="3373"/>
        <w:rPr>
          <w:rFonts w:ascii="宋体" w:eastAsia="宋体" w:hAnsi="宋体" w:cs="方正小标宋简体"/>
          <w:b/>
          <w:color w:val="000000"/>
          <w:sz w:val="24"/>
          <w:szCs w:val="24"/>
        </w:rPr>
      </w:pPr>
      <w:r>
        <w:rPr>
          <w:rFonts w:ascii="宋体" w:eastAsia="宋体" w:hAnsi="宋体" w:cs="方正小标宋简体" w:hint="eastAsia"/>
          <w:b/>
          <w:color w:val="000000"/>
          <w:sz w:val="24"/>
          <w:szCs w:val="24"/>
        </w:rPr>
        <w:t>（如有委托时）</w:t>
      </w:r>
    </w:p>
    <w:p w14:paraId="5D08E15D" w14:textId="77777777" w:rsidR="00EF3258" w:rsidRDefault="00EF3258">
      <w:pPr>
        <w:spacing w:line="520" w:lineRule="exact"/>
        <w:rPr>
          <w:rFonts w:ascii="仿宋_GB2312" w:eastAsia="仿宋_GB2312" w:hAnsi="仿宋_GB2312" w:cs="仿宋_GB2312"/>
          <w:color w:val="000000"/>
          <w:sz w:val="32"/>
          <w:szCs w:val="32"/>
        </w:rPr>
      </w:pPr>
    </w:p>
    <w:p w14:paraId="38BA8F04" w14:textId="77777777" w:rsidR="00EF3258" w:rsidRDefault="000724B3">
      <w:pPr>
        <w:spacing w:line="360" w:lineRule="auto"/>
        <w:rPr>
          <w:rFonts w:ascii="宋体" w:eastAsia="宋体" w:hAnsi="宋体" w:cs="仿宋_GB2312"/>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横州市人民医院</w:t>
      </w:r>
      <w:r>
        <w:rPr>
          <w:rFonts w:ascii="宋体" w:eastAsia="宋体" w:hAnsi="宋体" w:cs="仿宋_GB2312" w:hint="eastAsia"/>
          <w:color w:val="000000"/>
          <w:szCs w:val="21"/>
        </w:rPr>
        <w:t>：</w:t>
      </w:r>
    </w:p>
    <w:p w14:paraId="680D6B4F" w14:textId="77777777" w:rsidR="00EF3258" w:rsidRDefault="000724B3">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本人</w:t>
      </w:r>
      <w:r>
        <w:rPr>
          <w:rFonts w:ascii="宋体" w:eastAsia="宋体" w:hAnsi="宋体" w:cs="仿宋_GB2312" w:hint="eastAsia"/>
          <w:color w:val="000000"/>
          <w:szCs w:val="21"/>
          <w:u w:val="single"/>
        </w:rPr>
        <w:t xml:space="preserve">  （姓名）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 xml:space="preserve">  （供应商名称）  </w:t>
      </w:r>
      <w:r>
        <w:rPr>
          <w:rFonts w:ascii="宋体" w:eastAsia="宋体" w:hAnsi="宋体" w:cs="仿宋_GB2312" w:hint="eastAsia"/>
          <w:color w:val="000000"/>
          <w:szCs w:val="21"/>
        </w:rPr>
        <w:t>的（</w:t>
      </w:r>
      <w:r>
        <w:rPr>
          <w:rFonts w:ascii="宋体" w:eastAsia="宋体" w:hAnsi="宋体" w:cs="仿宋_GB2312"/>
          <w:color w:val="000000"/>
          <w:szCs w:val="21"/>
          <w:u w:val="single"/>
        </w:rPr>
        <w:sym w:font="Wingdings 2" w:char="F0A3"/>
      </w:r>
      <w:r>
        <w:rPr>
          <w:rFonts w:ascii="宋体" w:eastAsia="宋体" w:hAnsi="宋体" w:cs="仿宋_GB2312" w:hint="eastAsia"/>
          <w:color w:val="000000"/>
          <w:szCs w:val="21"/>
          <w:u w:val="single"/>
        </w:rPr>
        <w:t>法定代表人/□负责人/□自然人本人</w:t>
      </w:r>
      <w:r>
        <w:rPr>
          <w:rFonts w:ascii="宋体" w:eastAsia="宋体" w:hAnsi="宋体" w:cs="仿宋_GB2312" w:hint="eastAsia"/>
          <w:color w:val="000000"/>
          <w:szCs w:val="21"/>
        </w:rPr>
        <w:t>），现授权我单位在职正式员工</w:t>
      </w:r>
      <w:r>
        <w:rPr>
          <w:rFonts w:ascii="宋体" w:eastAsia="宋体" w:hAnsi="宋体" w:cs="仿宋_GB2312" w:hint="eastAsia"/>
          <w:color w:val="000000"/>
          <w:szCs w:val="21"/>
          <w:u w:val="single"/>
        </w:rPr>
        <w:t xml:space="preserve"> （姓名和职务） </w:t>
      </w:r>
      <w:r>
        <w:rPr>
          <w:rFonts w:ascii="宋体" w:eastAsia="宋体" w:hAnsi="宋体" w:cs="仿宋_GB2312"/>
          <w:color w:val="000000"/>
          <w:szCs w:val="21"/>
          <w:u w:val="single"/>
        </w:rPr>
        <w:t xml:space="preserve"> </w:t>
      </w:r>
      <w:r>
        <w:rPr>
          <w:rFonts w:ascii="宋体" w:eastAsia="宋体" w:hAnsi="宋体" w:cs="仿宋_GB2312" w:hint="eastAsia"/>
          <w:color w:val="000000"/>
          <w:szCs w:val="21"/>
          <w:u w:val="single"/>
        </w:rPr>
        <w:t xml:space="preserve">（ 联系电话： </w:t>
      </w:r>
      <w:r>
        <w:rPr>
          <w:rFonts w:ascii="宋体" w:eastAsia="宋体" w:hAnsi="宋体" w:cs="仿宋_GB2312"/>
          <w:color w:val="000000"/>
          <w:szCs w:val="21"/>
          <w:u w:val="single"/>
        </w:rPr>
        <w:t xml:space="preserve">         </w:t>
      </w:r>
      <w:r>
        <w:rPr>
          <w:rFonts w:ascii="宋体" w:eastAsia="宋体" w:hAnsi="宋体" w:cs="仿宋_GB2312" w:hint="eastAsia"/>
          <w:color w:val="000000"/>
          <w:szCs w:val="21"/>
          <w:u w:val="single"/>
        </w:rPr>
        <w:t xml:space="preserve">  </w:t>
      </w:r>
      <w:r>
        <w:rPr>
          <w:rFonts w:ascii="宋体" w:eastAsia="宋体" w:hAnsi="宋体" w:cs="仿宋_GB2312"/>
          <w:color w:val="000000"/>
          <w:szCs w:val="21"/>
          <w:u w:val="single"/>
        </w:rPr>
        <w:t xml:space="preserve">  </w:t>
      </w:r>
      <w:r>
        <w:rPr>
          <w:rFonts w:ascii="宋体" w:eastAsia="宋体" w:hAnsi="宋体" w:cs="仿宋_GB2312" w:hint="eastAsia"/>
          <w:color w:val="000000"/>
          <w:szCs w:val="21"/>
        </w:rPr>
        <w:t xml:space="preserve">） </w:t>
      </w:r>
      <w:r>
        <w:rPr>
          <w:rFonts w:ascii="Times New Roman" w:eastAsia="宋体" w:hAnsi="宋体" w:cs="宋体" w:hint="eastAsia"/>
          <w:szCs w:val="24"/>
        </w:rPr>
        <w:t>为我方代理人，代理人根据授权，</w:t>
      </w:r>
      <w:r>
        <w:rPr>
          <w:rFonts w:ascii="宋体" w:eastAsia="宋体" w:hAnsi="宋体" w:cs="仿宋_GB2312" w:hint="eastAsia"/>
          <w:color w:val="000000"/>
          <w:szCs w:val="21"/>
        </w:rPr>
        <w:t>以我方的名义参加</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项目的采购活动，并代表我方全权办理针对上述项目的所有采购程序和环节的具体事务和签署相关文件。</w:t>
      </w:r>
    </w:p>
    <w:p w14:paraId="65DAB440" w14:textId="77777777" w:rsidR="00EF3258" w:rsidRDefault="000724B3">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    我方对委托代理人的签字事项负全部责任。</w:t>
      </w:r>
    </w:p>
    <w:p w14:paraId="1241F370" w14:textId="77777777" w:rsidR="00EF3258" w:rsidRDefault="000724B3">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14:paraId="0724D0A7" w14:textId="77777777" w:rsidR="00EF3258" w:rsidRDefault="000724B3">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委托代理人无转委托权，特此委托。</w:t>
      </w:r>
    </w:p>
    <w:p w14:paraId="2A655CA7" w14:textId="77777777" w:rsidR="00EF3258" w:rsidRDefault="000724B3">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附件：委托代理人有效身份证正反面复印件</w:t>
      </w:r>
    </w:p>
    <w:p w14:paraId="43C9D9ED" w14:textId="77777777" w:rsidR="00EF3258" w:rsidRDefault="00EF3258">
      <w:pPr>
        <w:spacing w:line="360" w:lineRule="auto"/>
        <w:ind w:firstLineChars="200" w:firstLine="420"/>
        <w:rPr>
          <w:rFonts w:ascii="宋体" w:eastAsia="宋体" w:hAnsi="宋体" w:cs="仿宋_GB2312"/>
          <w:color w:val="000000"/>
          <w:szCs w:val="21"/>
        </w:rPr>
      </w:pPr>
    </w:p>
    <w:p w14:paraId="3A68F324" w14:textId="77777777" w:rsidR="00EF3258" w:rsidRDefault="00EF3258">
      <w:pPr>
        <w:spacing w:line="360" w:lineRule="auto"/>
        <w:ind w:firstLineChars="200" w:firstLine="420"/>
        <w:rPr>
          <w:rFonts w:ascii="宋体" w:eastAsia="宋体" w:hAnsi="宋体" w:cs="仿宋_GB2312"/>
          <w:color w:val="000000"/>
          <w:szCs w:val="21"/>
        </w:rPr>
      </w:pPr>
    </w:p>
    <w:p w14:paraId="0DA03F2C" w14:textId="77777777" w:rsidR="00EF3258" w:rsidRDefault="000724B3">
      <w:pPr>
        <w:spacing w:line="360" w:lineRule="auto"/>
        <w:rPr>
          <w:rFonts w:ascii="宋体" w:eastAsia="宋体" w:hAnsi="宋体" w:cs="仿宋_GB2312"/>
          <w:color w:val="000000"/>
          <w:szCs w:val="21"/>
        </w:rPr>
      </w:pPr>
      <w:r>
        <w:rPr>
          <w:rFonts w:ascii="宋体" w:eastAsia="宋体" w:hAnsi="宋体" w:cs="仿宋_GB2312" w:hint="eastAsia"/>
          <w:color w:val="000000"/>
          <w:szCs w:val="21"/>
        </w:rPr>
        <w:t>法人代表人签字或者盖章：</w:t>
      </w:r>
    </w:p>
    <w:p w14:paraId="57A43FEB" w14:textId="77777777" w:rsidR="00EF3258" w:rsidRDefault="000724B3">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委托代理人签字：                                       </w:t>
      </w:r>
    </w:p>
    <w:p w14:paraId="5334F868" w14:textId="77777777" w:rsidR="00EF3258" w:rsidRDefault="000724B3">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委托代理人身份证号码：                </w:t>
      </w:r>
    </w:p>
    <w:p w14:paraId="322A860C" w14:textId="77777777" w:rsidR="00EF3258" w:rsidRDefault="00EF3258">
      <w:pPr>
        <w:spacing w:line="360" w:lineRule="auto"/>
        <w:rPr>
          <w:rFonts w:ascii="宋体" w:eastAsia="宋体" w:hAnsi="宋体" w:cs="仿宋_GB2312"/>
          <w:color w:val="000000"/>
          <w:szCs w:val="21"/>
        </w:rPr>
      </w:pPr>
    </w:p>
    <w:p w14:paraId="24655327" w14:textId="77777777" w:rsidR="00EF3258" w:rsidRDefault="000724B3">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                                       供应商（盖章）：                      </w:t>
      </w:r>
    </w:p>
    <w:p w14:paraId="5E33BC02" w14:textId="77777777" w:rsidR="00EF3258" w:rsidRDefault="000724B3">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                                       日期：    年   月   日</w:t>
      </w:r>
    </w:p>
    <w:bookmarkEnd w:id="10"/>
    <w:p w14:paraId="2702CA2C" w14:textId="77777777" w:rsidR="00EF3258" w:rsidRDefault="00EF3258">
      <w:pPr>
        <w:adjustRightInd w:val="0"/>
        <w:snapToGrid w:val="0"/>
        <w:spacing w:line="520" w:lineRule="exact"/>
        <w:rPr>
          <w:rFonts w:ascii="方正小标宋简体" w:eastAsia="方正小标宋简体" w:hAnsi="方正小标宋简体" w:cs="方正小标宋简体"/>
          <w:bCs/>
          <w:color w:val="000000"/>
          <w:sz w:val="44"/>
          <w:szCs w:val="44"/>
        </w:rPr>
      </w:pPr>
    </w:p>
    <w:p w14:paraId="3112CA89" w14:textId="77777777" w:rsidR="00EF3258" w:rsidRDefault="000724B3">
      <w:pPr>
        <w:spacing w:line="360" w:lineRule="auto"/>
        <w:rPr>
          <w:rFonts w:ascii="宋体" w:eastAsia="宋体" w:hAnsi="宋体" w:cs="仿宋_GB2312"/>
          <w:color w:val="000000"/>
          <w:szCs w:val="21"/>
        </w:rPr>
      </w:pPr>
      <w:r>
        <w:rPr>
          <w:rFonts w:ascii="宋体" w:eastAsia="宋体" w:hAnsi="宋体" w:cs="仿宋_GB2312" w:hint="eastAsia"/>
          <w:color w:val="000000"/>
          <w:szCs w:val="21"/>
        </w:rPr>
        <w:t>注：</w:t>
      </w:r>
    </w:p>
    <w:p w14:paraId="38F0A75D" w14:textId="77777777" w:rsidR="00EF3258" w:rsidRDefault="000724B3">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1. 法定代表人必须在授权委托书上签字或者盖章，委托代理人必须在授权委托书上签字，</w:t>
      </w:r>
      <w:r>
        <w:rPr>
          <w:rFonts w:ascii="宋体" w:eastAsia="宋体" w:hAnsi="宋体" w:cs="仿宋_GB2312" w:hint="eastAsia"/>
          <w:b/>
          <w:color w:val="000000"/>
          <w:szCs w:val="21"/>
        </w:rPr>
        <w:t>否则其响应文件按无效响应处理。</w:t>
      </w:r>
    </w:p>
    <w:p w14:paraId="067BE372" w14:textId="77777777" w:rsidR="00EF3258" w:rsidRDefault="000724B3">
      <w:pPr>
        <w:spacing w:line="360" w:lineRule="auto"/>
        <w:ind w:firstLineChars="200" w:firstLine="420"/>
        <w:jc w:val="left"/>
        <w:rPr>
          <w:rFonts w:ascii="宋体" w:eastAsia="宋体" w:hAnsi="宋体" w:cs="仿宋_GB2312"/>
          <w:color w:val="000000"/>
          <w:szCs w:val="21"/>
        </w:rPr>
      </w:pPr>
      <w:r>
        <w:rPr>
          <w:rFonts w:ascii="宋体" w:eastAsia="宋体" w:hAnsi="宋体" w:cs="仿宋_GB2312" w:hint="eastAsia"/>
          <w:color w:val="000000"/>
          <w:szCs w:val="21"/>
        </w:rPr>
        <w:t>2.</w:t>
      </w:r>
      <w:bookmarkStart w:id="15" w:name="_Hlk65853109"/>
      <w:bookmarkStart w:id="16" w:name="_Hlk65853542"/>
      <w:r>
        <w:rPr>
          <w:rFonts w:ascii="宋体" w:eastAsia="宋体" w:hAnsi="宋体" w:cs="仿宋_GB2312" w:hint="eastAsia"/>
          <w:color w:val="000000"/>
          <w:szCs w:val="21"/>
        </w:rPr>
        <w:t>法人、其他组织竞标时“我方”是指“我单位”，自然人竞标时“我方”是指“本人”。</w:t>
      </w:r>
      <w:bookmarkEnd w:id="15"/>
      <w:bookmarkEnd w:id="16"/>
    </w:p>
    <w:tbl>
      <w:tblPr>
        <w:tblpPr w:leftFromText="180" w:rightFromText="180" w:vertAnchor="text" w:horzAnchor="margin" w:tblpXSpec="center" w:tblpY="2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85"/>
      </w:tblGrid>
      <w:tr w:rsidR="00EF3258" w14:paraId="48F4F5EC" w14:textId="77777777">
        <w:trPr>
          <w:trHeight w:val="8540"/>
        </w:trPr>
        <w:tc>
          <w:tcPr>
            <w:tcW w:w="7985" w:type="dxa"/>
            <w:tcBorders>
              <w:top w:val="single" w:sz="4" w:space="0" w:color="000000"/>
              <w:left w:val="single" w:sz="4" w:space="0" w:color="000000"/>
              <w:bottom w:val="single" w:sz="4" w:space="0" w:color="000000"/>
              <w:right w:val="single" w:sz="4" w:space="0" w:color="000000"/>
            </w:tcBorders>
          </w:tcPr>
          <w:p w14:paraId="59D14608" w14:textId="77777777" w:rsidR="00EF3258" w:rsidRDefault="00EF3258">
            <w:pPr>
              <w:spacing w:line="360" w:lineRule="auto"/>
              <w:rPr>
                <w:rFonts w:ascii="宋体" w:eastAsia="宋体" w:hAnsi="宋体" w:cs="宋体"/>
                <w:b/>
                <w:sz w:val="24"/>
                <w:szCs w:val="24"/>
              </w:rPr>
            </w:pPr>
          </w:p>
          <w:p w14:paraId="4C7894E5" w14:textId="77777777" w:rsidR="00EF3258" w:rsidRDefault="000724B3">
            <w:pPr>
              <w:spacing w:line="360" w:lineRule="auto"/>
              <w:rPr>
                <w:rFonts w:ascii="宋体" w:eastAsia="宋体" w:hAnsi="宋体" w:cs="宋体"/>
                <w:b/>
                <w:sz w:val="24"/>
                <w:szCs w:val="24"/>
              </w:rPr>
            </w:pPr>
            <w:r>
              <w:rPr>
                <w:rFonts w:ascii="宋体" w:eastAsia="宋体" w:hAnsi="宋体" w:cs="宋体" w:hint="eastAsia"/>
                <w:b/>
                <w:sz w:val="24"/>
                <w:szCs w:val="24"/>
              </w:rPr>
              <w:t>委托代理人身份证复印件粘帖处（正、反面）</w:t>
            </w:r>
          </w:p>
        </w:tc>
      </w:tr>
    </w:tbl>
    <w:p w14:paraId="788B4BAD" w14:textId="77777777" w:rsidR="00EF3258" w:rsidRDefault="00EF3258">
      <w:pPr>
        <w:spacing w:line="360" w:lineRule="auto"/>
        <w:ind w:rightChars="-389" w:right="-817"/>
        <w:contextualSpacing/>
        <w:rPr>
          <w:rFonts w:ascii="宋体" w:eastAsia="宋体" w:hAnsi="宋体" w:cs="仿宋_GB2312"/>
          <w:color w:val="000000"/>
          <w:sz w:val="24"/>
          <w:szCs w:val="24"/>
        </w:rPr>
      </w:pPr>
    </w:p>
    <w:p w14:paraId="12E33019" w14:textId="77777777" w:rsidR="00EF3258" w:rsidRDefault="00EF3258">
      <w:pPr>
        <w:spacing w:line="360" w:lineRule="auto"/>
        <w:ind w:rightChars="-389" w:right="-817"/>
        <w:contextualSpacing/>
        <w:rPr>
          <w:rFonts w:ascii="宋体" w:eastAsia="宋体" w:hAnsi="宋体" w:cs="仿宋_GB2312"/>
          <w:color w:val="000000"/>
          <w:sz w:val="24"/>
          <w:szCs w:val="24"/>
        </w:rPr>
      </w:pPr>
    </w:p>
    <w:p w14:paraId="0B5D11BB" w14:textId="77777777" w:rsidR="00EF3258" w:rsidRDefault="00EF3258">
      <w:pPr>
        <w:spacing w:line="520" w:lineRule="exact"/>
        <w:rPr>
          <w:rFonts w:ascii="宋体" w:eastAsia="宋体" w:hAnsi="宋体" w:cs="宋体"/>
          <w:bCs/>
          <w:color w:val="000000"/>
          <w:sz w:val="28"/>
          <w:szCs w:val="28"/>
        </w:rPr>
      </w:pPr>
    </w:p>
    <w:p w14:paraId="582BE28D" w14:textId="77777777" w:rsidR="00EF3258" w:rsidRDefault="00EF3258">
      <w:pPr>
        <w:spacing w:line="520" w:lineRule="exact"/>
        <w:rPr>
          <w:rFonts w:ascii="宋体" w:eastAsia="宋体" w:hAnsi="宋体" w:cs="宋体"/>
          <w:bCs/>
          <w:color w:val="000000"/>
          <w:sz w:val="28"/>
          <w:szCs w:val="28"/>
        </w:rPr>
      </w:pPr>
    </w:p>
    <w:p w14:paraId="14B8EE53" w14:textId="77777777" w:rsidR="00EF3258" w:rsidRDefault="00EF3258">
      <w:pPr>
        <w:spacing w:line="520" w:lineRule="exact"/>
        <w:rPr>
          <w:rFonts w:ascii="宋体" w:eastAsia="宋体" w:hAnsi="宋体" w:cs="宋体"/>
          <w:bCs/>
          <w:color w:val="000000"/>
          <w:sz w:val="28"/>
          <w:szCs w:val="28"/>
        </w:rPr>
      </w:pPr>
    </w:p>
    <w:p w14:paraId="733B60A3" w14:textId="77777777" w:rsidR="00EF3258" w:rsidRDefault="00EF3258">
      <w:pPr>
        <w:spacing w:line="520" w:lineRule="exact"/>
        <w:rPr>
          <w:rFonts w:ascii="宋体" w:eastAsia="宋体" w:hAnsi="宋体" w:cs="宋体"/>
          <w:bCs/>
          <w:color w:val="000000"/>
          <w:sz w:val="28"/>
          <w:szCs w:val="28"/>
        </w:rPr>
      </w:pPr>
    </w:p>
    <w:p w14:paraId="49802024" w14:textId="77777777" w:rsidR="00EF3258" w:rsidRDefault="00EF3258">
      <w:pPr>
        <w:spacing w:line="520" w:lineRule="exact"/>
        <w:rPr>
          <w:rFonts w:ascii="宋体" w:eastAsia="宋体" w:hAnsi="宋体" w:cs="宋体"/>
          <w:bCs/>
          <w:color w:val="000000"/>
          <w:sz w:val="28"/>
          <w:szCs w:val="28"/>
        </w:rPr>
      </w:pPr>
    </w:p>
    <w:p w14:paraId="69C2C913" w14:textId="77777777" w:rsidR="00EF3258" w:rsidRDefault="00EF3258">
      <w:pPr>
        <w:spacing w:line="520" w:lineRule="exact"/>
        <w:rPr>
          <w:rFonts w:ascii="宋体" w:eastAsia="宋体" w:hAnsi="宋体" w:cs="宋体"/>
          <w:bCs/>
          <w:color w:val="000000"/>
          <w:sz w:val="28"/>
          <w:szCs w:val="28"/>
        </w:rPr>
      </w:pPr>
    </w:p>
    <w:p w14:paraId="7335179D" w14:textId="77777777" w:rsidR="00EF3258" w:rsidRDefault="00EF3258">
      <w:pPr>
        <w:spacing w:line="520" w:lineRule="exact"/>
        <w:rPr>
          <w:rFonts w:ascii="宋体" w:eastAsia="宋体" w:hAnsi="宋体" w:cs="宋体"/>
          <w:bCs/>
          <w:color w:val="000000"/>
          <w:sz w:val="28"/>
          <w:szCs w:val="28"/>
        </w:rPr>
      </w:pPr>
    </w:p>
    <w:p w14:paraId="19607D70" w14:textId="77777777" w:rsidR="00EF3258" w:rsidRDefault="00EF3258">
      <w:pPr>
        <w:spacing w:line="520" w:lineRule="exact"/>
        <w:rPr>
          <w:rFonts w:ascii="宋体" w:eastAsia="宋体" w:hAnsi="宋体" w:cs="宋体"/>
          <w:bCs/>
          <w:color w:val="000000"/>
          <w:sz w:val="28"/>
          <w:szCs w:val="28"/>
        </w:rPr>
      </w:pPr>
    </w:p>
    <w:p w14:paraId="35F06332" w14:textId="77777777" w:rsidR="00EF3258" w:rsidRPr="00150D9A" w:rsidRDefault="000724B3">
      <w:pPr>
        <w:snapToGrid w:val="0"/>
        <w:spacing w:line="360" w:lineRule="auto"/>
        <w:jc w:val="left"/>
        <w:outlineLvl w:val="1"/>
        <w:rPr>
          <w:rFonts w:ascii="宋体" w:eastAsia="宋体" w:hAnsi="宋体" w:cs="宋体"/>
          <w:bCs/>
          <w:color w:val="000000"/>
          <w:szCs w:val="21"/>
        </w:rPr>
      </w:pPr>
      <w:r>
        <w:rPr>
          <w:rFonts w:ascii="宋体" w:eastAsia="宋体" w:hAnsi="宋体" w:cs="宋体"/>
          <w:bCs/>
          <w:color w:val="000000"/>
          <w:sz w:val="28"/>
          <w:szCs w:val="28"/>
        </w:rPr>
        <w:br w:type="page"/>
      </w:r>
      <w:r w:rsidRPr="00150D9A">
        <w:rPr>
          <w:rFonts w:ascii="宋体" w:eastAsia="宋体" w:hAnsi="宋体" w:cs="宋体" w:hint="eastAsia"/>
          <w:bCs/>
          <w:color w:val="000000"/>
          <w:szCs w:val="21"/>
        </w:rPr>
        <w:lastRenderedPageBreak/>
        <w:t>附件4：书面声明</w:t>
      </w:r>
    </w:p>
    <w:p w14:paraId="22975387" w14:textId="77777777" w:rsidR="000F6EDB" w:rsidRDefault="000F6EDB">
      <w:pPr>
        <w:snapToGrid w:val="0"/>
        <w:spacing w:line="360" w:lineRule="auto"/>
        <w:jc w:val="center"/>
        <w:rPr>
          <w:rFonts w:ascii="宋体" w:eastAsia="宋体" w:hAnsi="宋体" w:cs="宋体"/>
          <w:b/>
          <w:color w:val="000000"/>
          <w:kern w:val="0"/>
          <w:sz w:val="36"/>
          <w:szCs w:val="36"/>
        </w:rPr>
      </w:pPr>
    </w:p>
    <w:p w14:paraId="3181C5A7" w14:textId="51D63AB7" w:rsidR="00EF3258" w:rsidRDefault="000724B3">
      <w:pPr>
        <w:snapToGrid w:val="0"/>
        <w:spacing w:line="360" w:lineRule="auto"/>
        <w:jc w:val="center"/>
        <w:rPr>
          <w:rFonts w:ascii="宋体" w:eastAsia="宋体" w:hAnsi="宋体" w:cs="宋体"/>
          <w:b/>
          <w:color w:val="000000"/>
          <w:kern w:val="0"/>
          <w:sz w:val="36"/>
          <w:szCs w:val="36"/>
        </w:rPr>
      </w:pPr>
      <w:r>
        <w:rPr>
          <w:rFonts w:ascii="宋体" w:eastAsia="宋体" w:hAnsi="宋体" w:cs="宋体" w:hint="eastAsia"/>
          <w:b/>
          <w:color w:val="000000"/>
          <w:kern w:val="0"/>
          <w:sz w:val="36"/>
          <w:szCs w:val="36"/>
        </w:rPr>
        <w:t>参加响应活动前3年内在经营活动中没有重大违法记录的书面声明</w:t>
      </w:r>
    </w:p>
    <w:p w14:paraId="5A8877CD" w14:textId="77777777" w:rsidR="00EF3258" w:rsidRDefault="00EF3258">
      <w:pPr>
        <w:snapToGrid w:val="0"/>
        <w:spacing w:line="360" w:lineRule="auto"/>
        <w:ind w:firstLineChars="200" w:firstLine="422"/>
        <w:rPr>
          <w:rFonts w:ascii="宋体" w:eastAsia="宋体" w:hAnsi="宋体" w:cs="宋体"/>
          <w:b/>
          <w:color w:val="000000"/>
          <w:kern w:val="0"/>
          <w:szCs w:val="21"/>
        </w:rPr>
      </w:pPr>
    </w:p>
    <w:p w14:paraId="4068CF09" w14:textId="77777777" w:rsidR="00EF3258" w:rsidRDefault="000724B3">
      <w:pPr>
        <w:snapToGrid w:val="0"/>
        <w:spacing w:line="360" w:lineRule="auto"/>
        <w:rPr>
          <w:rFonts w:ascii="宋体" w:eastAsia="宋体" w:hAnsi="宋体" w:cs="宋体"/>
          <w:color w:val="000000"/>
          <w:kern w:val="0"/>
          <w:sz w:val="24"/>
          <w:szCs w:val="20"/>
        </w:rPr>
      </w:pPr>
      <w:r>
        <w:rPr>
          <w:rFonts w:ascii="宋体" w:eastAsia="宋体" w:hAnsi="宋体" w:cs="宋体" w:hint="eastAsia"/>
          <w:color w:val="000000"/>
          <w:kern w:val="0"/>
          <w:sz w:val="24"/>
          <w:szCs w:val="20"/>
        </w:rPr>
        <w:t>致：横州市人民医院</w:t>
      </w:r>
    </w:p>
    <w:p w14:paraId="0FDB64C3" w14:textId="77777777" w:rsidR="00EF3258" w:rsidRDefault="000724B3">
      <w:pPr>
        <w:spacing w:line="500" w:lineRule="exact"/>
        <w:ind w:firstLineChars="200" w:firstLine="480"/>
        <w:rPr>
          <w:rFonts w:ascii="宋体" w:eastAsia="宋体" w:hAnsi="宋体" w:cs="宋体"/>
          <w:color w:val="000000"/>
          <w:kern w:val="0"/>
          <w:sz w:val="24"/>
          <w:szCs w:val="20"/>
        </w:rPr>
      </w:pPr>
      <w:r>
        <w:rPr>
          <w:rFonts w:ascii="宋体" w:eastAsia="宋体" w:hAnsi="宋体" w:cs="宋体" w:hint="eastAsia"/>
          <w:color w:val="000000"/>
          <w:kern w:val="0"/>
          <w:sz w:val="24"/>
          <w:szCs w:val="20"/>
        </w:rPr>
        <w:t>我单位在参加响应活动前3年内在经营活动中没有重大违法记录，包括：</w:t>
      </w:r>
    </w:p>
    <w:p w14:paraId="6EB5542B" w14:textId="77777777" w:rsidR="00EF3258" w:rsidRDefault="000724B3">
      <w:pPr>
        <w:spacing w:line="500" w:lineRule="exact"/>
        <w:ind w:firstLineChars="200" w:firstLine="480"/>
        <w:rPr>
          <w:rFonts w:ascii="宋体" w:eastAsia="宋体" w:hAnsi="宋体" w:cs="宋体"/>
          <w:color w:val="000000"/>
          <w:kern w:val="0"/>
          <w:sz w:val="24"/>
          <w:szCs w:val="20"/>
        </w:rPr>
      </w:pPr>
      <w:r>
        <w:rPr>
          <w:rFonts w:ascii="宋体" w:eastAsia="宋体" w:hAnsi="宋体" w:cs="宋体" w:hint="eastAsia"/>
          <w:color w:val="000000"/>
          <w:kern w:val="0"/>
          <w:sz w:val="24"/>
          <w:szCs w:val="20"/>
        </w:rPr>
        <w:t>我单位或者其法定代表人（负责人或自然人）、董事、监事、高级管理人员未因经营活动中的违法行为受到刑事处罚或者责令停产停业、吊销许可证或者执照、较大数额罚款等行政处罚。</w:t>
      </w:r>
    </w:p>
    <w:p w14:paraId="3D6AF2D4" w14:textId="77777777" w:rsidR="00EF3258" w:rsidRDefault="000724B3">
      <w:pPr>
        <w:spacing w:line="500" w:lineRule="exact"/>
        <w:ind w:firstLineChars="200" w:firstLine="480"/>
        <w:rPr>
          <w:rFonts w:ascii="宋体" w:eastAsia="宋体" w:hAnsi="宋体" w:cs="宋体"/>
          <w:color w:val="000000"/>
          <w:kern w:val="0"/>
          <w:sz w:val="24"/>
          <w:szCs w:val="20"/>
        </w:rPr>
      </w:pPr>
      <w:r>
        <w:rPr>
          <w:rFonts w:ascii="宋体" w:eastAsia="宋体" w:hAnsi="宋体" w:cs="宋体" w:hint="eastAsia"/>
          <w:color w:val="000000"/>
          <w:kern w:val="0"/>
          <w:sz w:val="24"/>
          <w:szCs w:val="20"/>
        </w:rPr>
        <w:t>我单位在“信用中国”网站(www.creditchina.gov.cn)没有被列入失信被执行人、重大税收违法案件当事人、政府采购不良行为记录。</w:t>
      </w:r>
    </w:p>
    <w:p w14:paraId="4AF27692" w14:textId="77777777" w:rsidR="00EF3258" w:rsidRDefault="000724B3">
      <w:pPr>
        <w:spacing w:line="500" w:lineRule="exact"/>
        <w:ind w:firstLineChars="200" w:firstLine="480"/>
        <w:rPr>
          <w:rFonts w:ascii="宋体" w:eastAsia="宋体" w:hAnsi="宋体" w:cs="宋体"/>
          <w:color w:val="000000"/>
          <w:kern w:val="0"/>
          <w:sz w:val="24"/>
          <w:szCs w:val="20"/>
        </w:rPr>
      </w:pPr>
      <w:r>
        <w:rPr>
          <w:rFonts w:ascii="宋体" w:eastAsia="宋体" w:hAnsi="宋体" w:cs="宋体" w:hint="eastAsia"/>
          <w:color w:val="000000"/>
          <w:kern w:val="0"/>
          <w:sz w:val="24"/>
          <w:szCs w:val="20"/>
        </w:rPr>
        <w:t>特此声明！</w:t>
      </w:r>
    </w:p>
    <w:p w14:paraId="52BBAAC9" w14:textId="77777777" w:rsidR="00EF3258" w:rsidRDefault="00EF3258">
      <w:pPr>
        <w:spacing w:line="500" w:lineRule="exact"/>
        <w:rPr>
          <w:rFonts w:ascii="宋体" w:eastAsia="宋体" w:hAnsi="宋体" w:cs="宋体"/>
          <w:color w:val="000000"/>
          <w:kern w:val="0"/>
          <w:sz w:val="24"/>
          <w:szCs w:val="20"/>
        </w:rPr>
      </w:pPr>
    </w:p>
    <w:p w14:paraId="0493C281" w14:textId="77777777" w:rsidR="00EF3258" w:rsidRDefault="000724B3">
      <w:pPr>
        <w:snapToGrid w:val="0"/>
        <w:spacing w:line="500" w:lineRule="exact"/>
        <w:rPr>
          <w:rFonts w:ascii="宋体" w:eastAsia="宋体" w:hAnsi="宋体" w:cs="宋体"/>
          <w:color w:val="000000"/>
          <w:kern w:val="0"/>
          <w:sz w:val="24"/>
          <w:szCs w:val="20"/>
        </w:rPr>
      </w:pPr>
      <w:r>
        <w:rPr>
          <w:rFonts w:ascii="宋体" w:eastAsia="宋体" w:hAnsi="宋体" w:cs="宋体" w:hint="eastAsia"/>
          <w:color w:val="000000"/>
          <w:kern w:val="0"/>
          <w:sz w:val="24"/>
          <w:szCs w:val="20"/>
        </w:rPr>
        <w:t>供应商名称（公章）：</w:t>
      </w:r>
      <w:r>
        <w:rPr>
          <w:rFonts w:ascii="宋体" w:eastAsia="宋体" w:hAnsi="宋体" w:cs="宋体" w:hint="eastAsia"/>
          <w:color w:val="000000"/>
          <w:kern w:val="0"/>
          <w:sz w:val="24"/>
          <w:szCs w:val="20"/>
          <w:u w:val="single"/>
        </w:rPr>
        <w:t xml:space="preserve">                              </w:t>
      </w:r>
      <w:r>
        <w:rPr>
          <w:rFonts w:ascii="宋体" w:eastAsia="宋体" w:hAnsi="宋体" w:cs="宋体" w:hint="eastAsia"/>
          <w:color w:val="000000"/>
          <w:kern w:val="0"/>
          <w:sz w:val="24"/>
          <w:szCs w:val="20"/>
        </w:rPr>
        <w:t>；</w:t>
      </w:r>
    </w:p>
    <w:p w14:paraId="33998E67" w14:textId="77777777" w:rsidR="00EF3258" w:rsidRDefault="00EF3258">
      <w:pPr>
        <w:spacing w:line="500" w:lineRule="exact"/>
        <w:rPr>
          <w:rFonts w:ascii="宋体" w:eastAsia="宋体" w:hAnsi="宋体" w:cs="宋体"/>
          <w:color w:val="000000"/>
          <w:kern w:val="0"/>
          <w:sz w:val="24"/>
          <w:szCs w:val="20"/>
        </w:rPr>
      </w:pPr>
    </w:p>
    <w:p w14:paraId="24F8E075" w14:textId="77777777" w:rsidR="00EF3258" w:rsidRDefault="000724B3">
      <w:pPr>
        <w:spacing w:line="500" w:lineRule="exact"/>
        <w:rPr>
          <w:rFonts w:ascii="宋体" w:eastAsia="宋体" w:hAnsi="宋体" w:cs="宋体"/>
          <w:color w:val="000000"/>
          <w:kern w:val="0"/>
          <w:sz w:val="24"/>
          <w:szCs w:val="20"/>
        </w:rPr>
      </w:pPr>
      <w:r>
        <w:rPr>
          <w:rFonts w:ascii="宋体" w:eastAsia="宋体" w:hAnsi="宋体" w:cs="宋体" w:hint="eastAsia"/>
          <w:color w:val="000000"/>
          <w:kern w:val="0"/>
          <w:sz w:val="24"/>
          <w:szCs w:val="20"/>
        </w:rPr>
        <w:t>日期：</w:t>
      </w:r>
      <w:r>
        <w:rPr>
          <w:rFonts w:ascii="宋体" w:eastAsia="宋体" w:hAnsi="宋体" w:cs="宋体" w:hint="eastAsia"/>
          <w:color w:val="000000"/>
          <w:kern w:val="0"/>
          <w:sz w:val="24"/>
          <w:szCs w:val="20"/>
          <w:u w:val="single"/>
        </w:rPr>
        <w:t xml:space="preserve">      </w:t>
      </w:r>
      <w:r>
        <w:rPr>
          <w:rFonts w:ascii="宋体" w:eastAsia="宋体" w:hAnsi="宋体" w:cs="宋体" w:hint="eastAsia"/>
          <w:color w:val="000000"/>
          <w:kern w:val="0"/>
          <w:sz w:val="24"/>
          <w:szCs w:val="20"/>
        </w:rPr>
        <w:t>年</w:t>
      </w:r>
      <w:r>
        <w:rPr>
          <w:rFonts w:ascii="宋体" w:eastAsia="宋体" w:hAnsi="宋体" w:cs="宋体" w:hint="eastAsia"/>
          <w:color w:val="000000"/>
          <w:kern w:val="0"/>
          <w:sz w:val="24"/>
          <w:szCs w:val="20"/>
          <w:u w:val="single"/>
        </w:rPr>
        <w:t xml:space="preserve">      </w:t>
      </w:r>
      <w:r>
        <w:rPr>
          <w:rFonts w:ascii="宋体" w:eastAsia="宋体" w:hAnsi="宋体" w:cs="宋体" w:hint="eastAsia"/>
          <w:color w:val="000000"/>
          <w:kern w:val="0"/>
          <w:sz w:val="24"/>
          <w:szCs w:val="20"/>
        </w:rPr>
        <w:t>月</w:t>
      </w:r>
      <w:r>
        <w:rPr>
          <w:rFonts w:ascii="宋体" w:eastAsia="宋体" w:hAnsi="宋体" w:cs="宋体" w:hint="eastAsia"/>
          <w:color w:val="000000"/>
          <w:kern w:val="0"/>
          <w:sz w:val="24"/>
          <w:szCs w:val="20"/>
          <w:u w:val="single"/>
        </w:rPr>
        <w:t xml:space="preserve">      </w:t>
      </w:r>
      <w:r>
        <w:rPr>
          <w:rFonts w:ascii="宋体" w:eastAsia="宋体" w:hAnsi="宋体" w:cs="宋体" w:hint="eastAsia"/>
          <w:color w:val="000000"/>
          <w:kern w:val="0"/>
          <w:sz w:val="24"/>
          <w:szCs w:val="20"/>
        </w:rPr>
        <w:t>日</w:t>
      </w:r>
    </w:p>
    <w:p w14:paraId="386F7AD7" w14:textId="77777777" w:rsidR="00EF3258" w:rsidRDefault="00EF3258">
      <w:pPr>
        <w:spacing w:line="500" w:lineRule="exact"/>
        <w:rPr>
          <w:rFonts w:ascii="宋体" w:eastAsia="宋体" w:hAnsi="宋体" w:cs="宋体"/>
          <w:color w:val="000000"/>
          <w:kern w:val="0"/>
          <w:sz w:val="24"/>
          <w:szCs w:val="20"/>
        </w:rPr>
      </w:pPr>
    </w:p>
    <w:p w14:paraId="19D5007B" w14:textId="77777777" w:rsidR="00EF3258" w:rsidRDefault="00EF3258">
      <w:pPr>
        <w:spacing w:line="500" w:lineRule="exact"/>
        <w:rPr>
          <w:rFonts w:ascii="宋体" w:eastAsia="宋体" w:hAnsi="宋体" w:cs="宋体"/>
          <w:color w:val="000000"/>
          <w:kern w:val="0"/>
          <w:sz w:val="24"/>
          <w:szCs w:val="20"/>
        </w:rPr>
      </w:pPr>
    </w:p>
    <w:p w14:paraId="5F0948DA" w14:textId="77777777" w:rsidR="00EF3258" w:rsidRDefault="00EF3258">
      <w:pPr>
        <w:spacing w:line="500" w:lineRule="exact"/>
        <w:rPr>
          <w:rFonts w:ascii="宋体" w:eastAsia="宋体" w:hAnsi="宋体" w:cs="宋体"/>
          <w:color w:val="000000"/>
          <w:kern w:val="0"/>
          <w:sz w:val="24"/>
          <w:szCs w:val="20"/>
        </w:rPr>
      </w:pPr>
    </w:p>
    <w:p w14:paraId="00A6971E" w14:textId="77777777" w:rsidR="00EF3258" w:rsidRDefault="00EF3258">
      <w:pPr>
        <w:spacing w:line="500" w:lineRule="exact"/>
        <w:rPr>
          <w:rFonts w:ascii="宋体" w:eastAsia="宋体" w:hAnsi="宋体" w:cs="宋体"/>
          <w:color w:val="000000"/>
          <w:kern w:val="0"/>
          <w:sz w:val="24"/>
          <w:szCs w:val="20"/>
        </w:rPr>
      </w:pPr>
    </w:p>
    <w:p w14:paraId="00ACBAC3" w14:textId="77777777" w:rsidR="00EF3258" w:rsidRDefault="00EF3258">
      <w:pPr>
        <w:spacing w:line="500" w:lineRule="exact"/>
        <w:rPr>
          <w:rFonts w:ascii="宋体" w:eastAsia="宋体" w:hAnsi="宋体" w:cs="宋体"/>
          <w:color w:val="000000"/>
          <w:kern w:val="0"/>
          <w:sz w:val="24"/>
          <w:szCs w:val="20"/>
        </w:rPr>
      </w:pPr>
    </w:p>
    <w:p w14:paraId="2597B03A" w14:textId="77777777" w:rsidR="00EF3258" w:rsidRDefault="00EF3258">
      <w:pPr>
        <w:spacing w:line="500" w:lineRule="exact"/>
        <w:rPr>
          <w:rFonts w:ascii="宋体" w:eastAsia="宋体" w:hAnsi="宋体" w:cs="宋体"/>
          <w:color w:val="000000"/>
          <w:kern w:val="0"/>
          <w:sz w:val="24"/>
          <w:szCs w:val="20"/>
        </w:rPr>
      </w:pPr>
    </w:p>
    <w:p w14:paraId="620331B7" w14:textId="77777777" w:rsidR="00EF3258" w:rsidRDefault="00EF3258">
      <w:pPr>
        <w:spacing w:line="500" w:lineRule="exact"/>
        <w:rPr>
          <w:rFonts w:ascii="宋体" w:eastAsia="宋体" w:hAnsi="宋体" w:cs="宋体"/>
          <w:color w:val="000000"/>
          <w:kern w:val="0"/>
          <w:sz w:val="24"/>
          <w:szCs w:val="20"/>
        </w:rPr>
      </w:pPr>
    </w:p>
    <w:p w14:paraId="2257820F" w14:textId="77777777" w:rsidR="00EF3258" w:rsidRDefault="00EF3258">
      <w:pPr>
        <w:spacing w:line="500" w:lineRule="exact"/>
        <w:rPr>
          <w:rFonts w:ascii="宋体" w:eastAsia="宋体" w:hAnsi="宋体" w:cs="宋体"/>
          <w:color w:val="000000"/>
          <w:kern w:val="0"/>
          <w:sz w:val="24"/>
          <w:szCs w:val="20"/>
        </w:rPr>
      </w:pPr>
    </w:p>
    <w:p w14:paraId="05DBBADA" w14:textId="77777777" w:rsidR="00EF3258" w:rsidRDefault="00EF3258">
      <w:pPr>
        <w:spacing w:line="500" w:lineRule="exact"/>
        <w:rPr>
          <w:rFonts w:ascii="宋体" w:eastAsia="宋体" w:hAnsi="宋体" w:cs="宋体"/>
          <w:color w:val="000000"/>
          <w:kern w:val="0"/>
          <w:sz w:val="24"/>
          <w:szCs w:val="20"/>
        </w:rPr>
      </w:pPr>
    </w:p>
    <w:p w14:paraId="0CE8B67C" w14:textId="77777777" w:rsidR="00EF3258" w:rsidRDefault="00EF3258">
      <w:pPr>
        <w:spacing w:line="500" w:lineRule="exact"/>
        <w:rPr>
          <w:rFonts w:ascii="宋体" w:eastAsia="宋体" w:hAnsi="宋体" w:cs="宋体"/>
          <w:color w:val="000000"/>
          <w:kern w:val="0"/>
          <w:sz w:val="24"/>
          <w:szCs w:val="20"/>
        </w:rPr>
      </w:pPr>
    </w:p>
    <w:p w14:paraId="406A6A92" w14:textId="77777777" w:rsidR="00EF3258" w:rsidRDefault="00EF3258">
      <w:pPr>
        <w:spacing w:line="520" w:lineRule="exact"/>
        <w:rPr>
          <w:rFonts w:ascii="宋体" w:eastAsia="宋体" w:hAnsi="宋体" w:cs="宋体"/>
          <w:bCs/>
          <w:color w:val="000000"/>
          <w:sz w:val="28"/>
          <w:szCs w:val="28"/>
        </w:rPr>
      </w:pPr>
    </w:p>
    <w:p w14:paraId="26F92AB9" w14:textId="77777777" w:rsidR="00EF3258" w:rsidRPr="00150D9A" w:rsidRDefault="000724B3">
      <w:pPr>
        <w:spacing w:line="520" w:lineRule="exact"/>
        <w:outlineLvl w:val="1"/>
        <w:rPr>
          <w:rFonts w:ascii="宋体" w:eastAsia="宋体" w:hAnsi="宋体" w:cs="宋体"/>
          <w:bCs/>
          <w:color w:val="000000"/>
          <w:szCs w:val="21"/>
        </w:rPr>
      </w:pPr>
      <w:bookmarkStart w:id="17" w:name="_Toc216879568"/>
      <w:bookmarkStart w:id="18" w:name="_Toc216879021"/>
      <w:r w:rsidRPr="00150D9A">
        <w:rPr>
          <w:rFonts w:ascii="宋体" w:eastAsia="宋体" w:hAnsi="宋体" w:cs="宋体" w:hint="eastAsia"/>
          <w:bCs/>
          <w:color w:val="000000"/>
          <w:szCs w:val="21"/>
        </w:rPr>
        <w:t>附件</w:t>
      </w:r>
      <w:bookmarkEnd w:id="17"/>
      <w:bookmarkEnd w:id="18"/>
      <w:r w:rsidRPr="00150D9A">
        <w:rPr>
          <w:rFonts w:ascii="宋体" w:eastAsia="宋体" w:hAnsi="宋体" w:cs="宋体"/>
          <w:bCs/>
          <w:color w:val="000000"/>
          <w:szCs w:val="21"/>
        </w:rPr>
        <w:t>5</w:t>
      </w:r>
      <w:r w:rsidRPr="00150D9A">
        <w:rPr>
          <w:rFonts w:ascii="宋体" w:eastAsia="宋体" w:hAnsi="宋体" w:cs="宋体" w:hint="eastAsia"/>
          <w:bCs/>
          <w:color w:val="000000"/>
          <w:szCs w:val="21"/>
        </w:rPr>
        <w:t>：</w:t>
      </w:r>
      <w:r w:rsidRPr="00150D9A">
        <w:rPr>
          <w:rFonts w:ascii="宋体" w:eastAsia="宋体" w:hAnsi="宋体" w:cs="宋体"/>
          <w:bCs/>
          <w:color w:val="000000"/>
          <w:szCs w:val="21"/>
        </w:rPr>
        <w:t xml:space="preserve"> </w:t>
      </w:r>
      <w:r w:rsidRPr="00150D9A">
        <w:rPr>
          <w:rFonts w:ascii="宋体" w:eastAsia="宋体" w:hAnsi="宋体" w:cs="宋体" w:hint="eastAsia"/>
          <w:bCs/>
          <w:color w:val="000000"/>
          <w:szCs w:val="21"/>
        </w:rPr>
        <w:t>报价表</w:t>
      </w:r>
    </w:p>
    <w:p w14:paraId="37C4E786" w14:textId="77777777" w:rsidR="002428CB" w:rsidRDefault="002428CB">
      <w:pPr>
        <w:spacing w:line="520" w:lineRule="exact"/>
        <w:jc w:val="center"/>
        <w:rPr>
          <w:rFonts w:ascii="宋体" w:eastAsia="宋体" w:hAnsi="宋体" w:cs="宋体"/>
          <w:b/>
          <w:bCs/>
          <w:color w:val="000000"/>
          <w:sz w:val="36"/>
          <w:szCs w:val="36"/>
        </w:rPr>
      </w:pPr>
      <w:bookmarkStart w:id="19" w:name="_Toc216879569"/>
      <w:bookmarkStart w:id="20" w:name="_Toc216879022"/>
    </w:p>
    <w:p w14:paraId="7D3AF001" w14:textId="73F276CF" w:rsidR="00EF3258" w:rsidRDefault="000724B3">
      <w:pPr>
        <w:spacing w:line="520" w:lineRule="exact"/>
        <w:jc w:val="center"/>
        <w:rPr>
          <w:rFonts w:ascii="宋体" w:eastAsia="宋体" w:hAnsi="宋体" w:cs="宋体"/>
          <w:b/>
          <w:bCs/>
          <w:color w:val="000000"/>
          <w:sz w:val="36"/>
          <w:szCs w:val="36"/>
        </w:rPr>
      </w:pPr>
      <w:r>
        <w:rPr>
          <w:rFonts w:ascii="宋体" w:eastAsia="宋体" w:hAnsi="宋体" w:cs="宋体" w:hint="eastAsia"/>
          <w:b/>
          <w:bCs/>
          <w:color w:val="000000"/>
          <w:sz w:val="36"/>
          <w:szCs w:val="36"/>
        </w:rPr>
        <w:t>主线路服务报价表</w:t>
      </w:r>
      <w:bookmarkEnd w:id="19"/>
      <w:bookmarkEnd w:id="20"/>
    </w:p>
    <w:p w14:paraId="78DD689D" w14:textId="77777777" w:rsidR="00EF3258" w:rsidRDefault="000724B3">
      <w:pPr>
        <w:spacing w:line="360" w:lineRule="auto"/>
        <w:jc w:val="left"/>
        <w:rPr>
          <w:rFonts w:ascii="宋体" w:eastAsia="宋体" w:hAnsi="宋体" w:cs="宋体"/>
          <w:color w:val="000000"/>
          <w:szCs w:val="21"/>
        </w:rPr>
      </w:pPr>
      <w:r>
        <w:rPr>
          <w:rFonts w:ascii="宋体" w:eastAsia="宋体" w:hAnsi="宋体" w:cs="宋体" w:hint="eastAsia"/>
          <w:color w:val="000000"/>
          <w:szCs w:val="21"/>
        </w:rPr>
        <w:t>采购项目名称：</w:t>
      </w:r>
      <w:r>
        <w:rPr>
          <w:rFonts w:ascii="宋体" w:eastAsia="宋体" w:hAnsi="宋体" w:cs="宋体" w:hint="eastAsia"/>
          <w:color w:val="000000"/>
          <w:szCs w:val="21"/>
          <w:u w:val="single"/>
        </w:rPr>
        <w:t xml:space="preserve"> 医院互联网、医保专线链路租赁服务采购（包1）</w:t>
      </w:r>
      <w:r>
        <w:rPr>
          <w:rFonts w:ascii="宋体" w:eastAsia="宋体" w:hAnsi="宋体" w:cs="宋体"/>
          <w:color w:val="000000"/>
          <w:szCs w:val="21"/>
          <w:u w:val="single"/>
        </w:rPr>
        <w:t xml:space="preserve"> </w:t>
      </w:r>
      <w:r>
        <w:rPr>
          <w:rFonts w:ascii="宋体" w:eastAsia="宋体" w:hAnsi="宋体" w:cs="宋体"/>
          <w:color w:val="000000"/>
          <w:szCs w:val="21"/>
        </w:rPr>
        <w:t xml:space="preserve">  </w:t>
      </w:r>
      <w:r>
        <w:rPr>
          <w:rFonts w:ascii="宋体" w:eastAsia="宋体" w:hAnsi="宋体" w:cs="宋体" w:hint="eastAsia"/>
          <w:color w:val="000000"/>
          <w:szCs w:val="21"/>
        </w:rPr>
        <w:t>项目编号：</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color w:val="000000"/>
          <w:szCs w:val="21"/>
          <w:u w:val="single"/>
        </w:rPr>
        <w:t xml:space="preserve">                       </w:t>
      </w:r>
      <w:r>
        <w:rPr>
          <w:rFonts w:ascii="宋体" w:eastAsia="宋体" w:hAnsi="宋体" w:cs="宋体" w:hint="eastAsia"/>
          <w:color w:val="000000"/>
          <w:szCs w:val="21"/>
        </w:rPr>
        <w:t xml:space="preserve"> </w:t>
      </w:r>
      <w:r>
        <w:rPr>
          <w:rFonts w:ascii="宋体" w:eastAsia="宋体" w:hAnsi="宋体" w:cs="宋体"/>
          <w:color w:val="000000"/>
          <w:szCs w:val="21"/>
        </w:rPr>
        <w:t xml:space="preserve">      </w:t>
      </w:r>
      <w:r>
        <w:rPr>
          <w:rFonts w:ascii="宋体" w:eastAsia="宋体" w:hAnsi="宋体" w:cs="宋体" w:hint="eastAsia"/>
          <w:color w:val="000000"/>
          <w:szCs w:val="21"/>
        </w:rPr>
        <w:t xml:space="preserve"> </w:t>
      </w:r>
    </w:p>
    <w:p w14:paraId="61033BC1" w14:textId="77777777" w:rsidR="00EF3258" w:rsidRDefault="000724B3">
      <w:pPr>
        <w:snapToGrid w:val="0"/>
        <w:spacing w:before="50" w:after="50" w:line="360" w:lineRule="auto"/>
        <w:rPr>
          <w:rFonts w:ascii="宋体" w:eastAsia="宋体" w:hAnsi="宋体" w:cs="宋体"/>
          <w:color w:val="000000"/>
          <w:sz w:val="24"/>
          <w:szCs w:val="24"/>
          <w:u w:val="single"/>
        </w:rPr>
      </w:pPr>
      <w:r>
        <w:rPr>
          <w:rFonts w:ascii="宋体" w:eastAsia="宋体" w:hAnsi="宋体" w:cs="宋体" w:hint="eastAsia"/>
          <w:color w:val="000000"/>
          <w:sz w:val="24"/>
          <w:szCs w:val="24"/>
        </w:rPr>
        <w:t>供应商名称：</w:t>
      </w:r>
      <w:r>
        <w:rPr>
          <w:rFonts w:ascii="宋体" w:eastAsia="宋体" w:hAnsi="宋体" w:cs="宋体" w:hint="eastAsia"/>
          <w:color w:val="000000"/>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169"/>
        <w:gridCol w:w="1240"/>
        <w:gridCol w:w="1559"/>
        <w:gridCol w:w="1412"/>
        <w:gridCol w:w="1983"/>
      </w:tblGrid>
      <w:tr w:rsidR="00EF3258" w14:paraId="065F0639" w14:textId="77777777">
        <w:trPr>
          <w:trHeight w:val="659"/>
          <w:jc w:val="center"/>
        </w:trPr>
        <w:tc>
          <w:tcPr>
            <w:tcW w:w="697" w:type="dxa"/>
            <w:tcBorders>
              <w:top w:val="single" w:sz="4" w:space="0" w:color="auto"/>
              <w:left w:val="single" w:sz="4" w:space="0" w:color="auto"/>
              <w:bottom w:val="single" w:sz="4" w:space="0" w:color="auto"/>
              <w:right w:val="single" w:sz="4" w:space="0" w:color="auto"/>
            </w:tcBorders>
            <w:vAlign w:val="center"/>
          </w:tcPr>
          <w:p w14:paraId="2A4A789B"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序号</w:t>
            </w:r>
          </w:p>
        </w:tc>
        <w:tc>
          <w:tcPr>
            <w:tcW w:w="2169" w:type="dxa"/>
            <w:tcBorders>
              <w:top w:val="single" w:sz="4" w:space="0" w:color="auto"/>
              <w:left w:val="single" w:sz="4" w:space="0" w:color="auto"/>
              <w:bottom w:val="single" w:sz="4" w:space="0" w:color="auto"/>
              <w:right w:val="single" w:sz="4" w:space="0" w:color="auto"/>
            </w:tcBorders>
            <w:vAlign w:val="center"/>
          </w:tcPr>
          <w:p w14:paraId="0601A39C" w14:textId="77777777" w:rsidR="00EF3258" w:rsidRDefault="000724B3">
            <w:pPr>
              <w:spacing w:line="300" w:lineRule="exact"/>
              <w:jc w:val="center"/>
              <w:rPr>
                <w:rFonts w:ascii="宋体" w:eastAsia="宋体" w:hAnsi="宋体"/>
                <w:bCs/>
                <w:color w:val="000000"/>
                <w:szCs w:val="21"/>
              </w:rPr>
            </w:pPr>
            <w:r>
              <w:rPr>
                <w:rFonts w:ascii="宋体" w:eastAsia="宋体" w:hAnsi="宋体" w:cs="宋体" w:hint="eastAsia"/>
                <w:color w:val="000000"/>
                <w:szCs w:val="21"/>
              </w:rPr>
              <w:t>服务名称</w:t>
            </w:r>
          </w:p>
        </w:tc>
        <w:tc>
          <w:tcPr>
            <w:tcW w:w="1240" w:type="dxa"/>
            <w:tcBorders>
              <w:top w:val="single" w:sz="4" w:space="0" w:color="auto"/>
              <w:left w:val="single" w:sz="4" w:space="0" w:color="auto"/>
              <w:bottom w:val="single" w:sz="4" w:space="0" w:color="auto"/>
              <w:right w:val="single" w:sz="4" w:space="0" w:color="auto"/>
            </w:tcBorders>
            <w:vAlign w:val="center"/>
          </w:tcPr>
          <w:p w14:paraId="07EE4E39"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规格</w:t>
            </w:r>
          </w:p>
        </w:tc>
        <w:tc>
          <w:tcPr>
            <w:tcW w:w="1559" w:type="dxa"/>
            <w:tcBorders>
              <w:top w:val="single" w:sz="4" w:space="0" w:color="auto"/>
              <w:left w:val="single" w:sz="4" w:space="0" w:color="auto"/>
              <w:bottom w:val="single" w:sz="4" w:space="0" w:color="auto"/>
              <w:right w:val="single" w:sz="4" w:space="0" w:color="auto"/>
            </w:tcBorders>
            <w:vAlign w:val="center"/>
          </w:tcPr>
          <w:p w14:paraId="5C3B9D2C"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数量及单位①</w:t>
            </w:r>
          </w:p>
        </w:tc>
        <w:tc>
          <w:tcPr>
            <w:tcW w:w="1412" w:type="dxa"/>
            <w:tcBorders>
              <w:top w:val="single" w:sz="4" w:space="0" w:color="auto"/>
              <w:left w:val="single" w:sz="4" w:space="0" w:color="auto"/>
              <w:bottom w:val="single" w:sz="4" w:space="0" w:color="auto"/>
              <w:right w:val="single" w:sz="4" w:space="0" w:color="auto"/>
            </w:tcBorders>
            <w:vAlign w:val="center"/>
          </w:tcPr>
          <w:p w14:paraId="76099139"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单价（元）②</w:t>
            </w:r>
          </w:p>
        </w:tc>
        <w:tc>
          <w:tcPr>
            <w:tcW w:w="1983" w:type="dxa"/>
            <w:tcBorders>
              <w:top w:val="single" w:sz="4" w:space="0" w:color="auto"/>
              <w:left w:val="single" w:sz="4" w:space="0" w:color="auto"/>
              <w:bottom w:val="single" w:sz="4" w:space="0" w:color="auto"/>
              <w:right w:val="single" w:sz="4" w:space="0" w:color="auto"/>
            </w:tcBorders>
            <w:vAlign w:val="center"/>
          </w:tcPr>
          <w:p w14:paraId="68153BA7"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合计＝数量×单价</w:t>
            </w:r>
          </w:p>
          <w:p w14:paraId="119E70EE" w14:textId="77777777" w:rsidR="00EF3258" w:rsidRDefault="000724B3">
            <w:pPr>
              <w:jc w:val="center"/>
              <w:rPr>
                <w:rFonts w:ascii="宋体" w:eastAsia="宋体" w:hAnsi="宋体" w:cs="宋体"/>
                <w:color w:val="000000"/>
                <w:szCs w:val="21"/>
              </w:rPr>
            </w:pPr>
            <w:r>
              <w:rPr>
                <w:rFonts w:ascii="宋体" w:eastAsia="宋体" w:hAnsi="宋体" w:hint="eastAsia"/>
                <w:color w:val="000000"/>
                <w:szCs w:val="21"/>
              </w:rPr>
              <w:t>③＝①×②</w:t>
            </w:r>
          </w:p>
        </w:tc>
      </w:tr>
      <w:tr w:rsidR="00EF3258" w14:paraId="69BACF03" w14:textId="77777777">
        <w:trPr>
          <w:trHeight w:val="413"/>
          <w:jc w:val="center"/>
        </w:trPr>
        <w:tc>
          <w:tcPr>
            <w:tcW w:w="697" w:type="dxa"/>
            <w:tcBorders>
              <w:top w:val="single" w:sz="4" w:space="0" w:color="auto"/>
              <w:left w:val="single" w:sz="4" w:space="0" w:color="auto"/>
              <w:bottom w:val="single" w:sz="4" w:space="0" w:color="auto"/>
              <w:right w:val="single" w:sz="4" w:space="0" w:color="auto"/>
            </w:tcBorders>
            <w:vAlign w:val="center"/>
          </w:tcPr>
          <w:p w14:paraId="067E6F2F"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1</w:t>
            </w:r>
          </w:p>
        </w:tc>
        <w:tc>
          <w:tcPr>
            <w:tcW w:w="2169" w:type="dxa"/>
            <w:tcBorders>
              <w:top w:val="single" w:sz="4" w:space="0" w:color="auto"/>
              <w:left w:val="single" w:sz="4" w:space="0" w:color="auto"/>
              <w:bottom w:val="single" w:sz="4" w:space="0" w:color="auto"/>
              <w:right w:val="single" w:sz="4" w:space="0" w:color="auto"/>
            </w:tcBorders>
            <w:vAlign w:val="center"/>
          </w:tcPr>
          <w:p w14:paraId="3B7C1393"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互联网专线</w:t>
            </w:r>
          </w:p>
        </w:tc>
        <w:tc>
          <w:tcPr>
            <w:tcW w:w="1240" w:type="dxa"/>
            <w:tcBorders>
              <w:top w:val="single" w:sz="4" w:space="0" w:color="auto"/>
              <w:left w:val="single" w:sz="4" w:space="0" w:color="auto"/>
              <w:bottom w:val="single" w:sz="4" w:space="0" w:color="auto"/>
              <w:right w:val="single" w:sz="4" w:space="0" w:color="auto"/>
            </w:tcBorders>
            <w:vAlign w:val="center"/>
          </w:tcPr>
          <w:p w14:paraId="2207BC68" w14:textId="77777777" w:rsidR="00EF3258" w:rsidRDefault="000724B3">
            <w:pPr>
              <w:jc w:val="center"/>
              <w:rPr>
                <w:rFonts w:ascii="宋体" w:eastAsia="宋体" w:hAnsi="宋体" w:cs="宋体"/>
                <w:color w:val="000000"/>
                <w:szCs w:val="21"/>
              </w:rPr>
            </w:pPr>
            <w:r>
              <w:rPr>
                <w:rFonts w:ascii="宋体" w:eastAsia="宋体" w:hAnsi="宋体" w:cs="宋体"/>
                <w:color w:val="000000"/>
                <w:szCs w:val="21"/>
              </w:rPr>
              <w:t>2</w:t>
            </w:r>
            <w:r>
              <w:rPr>
                <w:rFonts w:ascii="宋体" w:eastAsia="宋体" w:hAnsi="宋体" w:cs="宋体" w:hint="eastAsia"/>
                <w:color w:val="000000"/>
                <w:szCs w:val="21"/>
              </w:rPr>
              <w:t>00M/1条</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DD398A2" w14:textId="77777777" w:rsidR="00EF3258" w:rsidRDefault="000724B3">
            <w:pPr>
              <w:jc w:val="center"/>
              <w:rPr>
                <w:rFonts w:ascii="宋体" w:eastAsia="宋体" w:hAnsi="宋体" w:cs="宋体"/>
                <w:color w:val="000000"/>
                <w:szCs w:val="21"/>
              </w:rPr>
            </w:pPr>
            <w:r>
              <w:rPr>
                <w:rFonts w:ascii="宋体" w:eastAsia="宋体" w:hAnsi="宋体" w:cs="宋体"/>
                <w:color w:val="000000"/>
                <w:szCs w:val="21"/>
              </w:rPr>
              <w:t>1</w:t>
            </w:r>
            <w:r>
              <w:rPr>
                <w:rFonts w:ascii="宋体" w:eastAsia="宋体" w:hAnsi="宋体" w:cs="宋体" w:hint="eastAsia"/>
                <w:color w:val="000000"/>
                <w:szCs w:val="21"/>
              </w:rPr>
              <w:t>项</w:t>
            </w:r>
          </w:p>
        </w:tc>
        <w:tc>
          <w:tcPr>
            <w:tcW w:w="1412" w:type="dxa"/>
            <w:tcBorders>
              <w:top w:val="single" w:sz="4" w:space="0" w:color="auto"/>
              <w:left w:val="single" w:sz="4" w:space="0" w:color="auto"/>
              <w:bottom w:val="single" w:sz="4" w:space="0" w:color="auto"/>
              <w:right w:val="single" w:sz="4" w:space="0" w:color="auto"/>
            </w:tcBorders>
          </w:tcPr>
          <w:p w14:paraId="599330D4" w14:textId="77777777" w:rsidR="00EF3258" w:rsidRDefault="00EF3258">
            <w:pPr>
              <w:jc w:val="center"/>
              <w:rPr>
                <w:rFonts w:ascii="宋体" w:eastAsia="宋体" w:hAnsi="宋体" w:cs="宋体"/>
                <w:color w:val="00000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7EC514C5" w14:textId="77777777" w:rsidR="00EF3258" w:rsidRDefault="00EF3258">
            <w:pPr>
              <w:jc w:val="center"/>
              <w:rPr>
                <w:rFonts w:ascii="宋体" w:eastAsia="宋体" w:hAnsi="宋体" w:cs="宋体"/>
                <w:color w:val="000000"/>
                <w:szCs w:val="21"/>
              </w:rPr>
            </w:pPr>
          </w:p>
        </w:tc>
      </w:tr>
      <w:tr w:rsidR="00EF3258" w14:paraId="1B676E36" w14:textId="77777777">
        <w:trPr>
          <w:trHeight w:val="418"/>
          <w:jc w:val="center"/>
        </w:trPr>
        <w:tc>
          <w:tcPr>
            <w:tcW w:w="697" w:type="dxa"/>
            <w:tcBorders>
              <w:top w:val="single" w:sz="4" w:space="0" w:color="auto"/>
              <w:left w:val="single" w:sz="4" w:space="0" w:color="auto"/>
              <w:bottom w:val="single" w:sz="4" w:space="0" w:color="auto"/>
              <w:right w:val="single" w:sz="4" w:space="0" w:color="auto"/>
            </w:tcBorders>
            <w:vAlign w:val="center"/>
          </w:tcPr>
          <w:p w14:paraId="3EA49343"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2</w:t>
            </w:r>
          </w:p>
        </w:tc>
        <w:tc>
          <w:tcPr>
            <w:tcW w:w="2169" w:type="dxa"/>
            <w:tcBorders>
              <w:top w:val="single" w:sz="4" w:space="0" w:color="auto"/>
              <w:left w:val="single" w:sz="4" w:space="0" w:color="auto"/>
              <w:bottom w:val="single" w:sz="4" w:space="0" w:color="auto"/>
              <w:right w:val="single" w:sz="4" w:space="0" w:color="auto"/>
            </w:tcBorders>
            <w:vAlign w:val="center"/>
          </w:tcPr>
          <w:p w14:paraId="4AB23DC4"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卫生专网</w:t>
            </w:r>
          </w:p>
        </w:tc>
        <w:tc>
          <w:tcPr>
            <w:tcW w:w="1240" w:type="dxa"/>
            <w:tcBorders>
              <w:top w:val="single" w:sz="4" w:space="0" w:color="auto"/>
              <w:left w:val="single" w:sz="4" w:space="0" w:color="auto"/>
              <w:bottom w:val="single" w:sz="4" w:space="0" w:color="auto"/>
              <w:right w:val="single" w:sz="4" w:space="0" w:color="auto"/>
            </w:tcBorders>
            <w:vAlign w:val="center"/>
          </w:tcPr>
          <w:p w14:paraId="32F86C89"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100M/1条</w:t>
            </w:r>
          </w:p>
        </w:tc>
        <w:tc>
          <w:tcPr>
            <w:tcW w:w="0" w:type="auto"/>
            <w:vMerge/>
            <w:tcBorders>
              <w:top w:val="single" w:sz="4" w:space="0" w:color="auto"/>
              <w:left w:val="single" w:sz="4" w:space="0" w:color="auto"/>
              <w:bottom w:val="single" w:sz="4" w:space="0" w:color="auto"/>
              <w:right w:val="single" w:sz="4" w:space="0" w:color="auto"/>
            </w:tcBorders>
            <w:vAlign w:val="center"/>
          </w:tcPr>
          <w:p w14:paraId="7F687F8F" w14:textId="77777777" w:rsidR="00EF3258" w:rsidRDefault="00EF3258">
            <w:pPr>
              <w:widowControl/>
              <w:jc w:val="left"/>
              <w:rPr>
                <w:rFonts w:ascii="宋体" w:eastAsia="宋体" w:hAnsi="宋体" w:cs="宋体"/>
                <w:color w:val="000000"/>
                <w:szCs w:val="21"/>
              </w:rPr>
            </w:pPr>
          </w:p>
        </w:tc>
        <w:tc>
          <w:tcPr>
            <w:tcW w:w="1412" w:type="dxa"/>
            <w:tcBorders>
              <w:top w:val="single" w:sz="4" w:space="0" w:color="auto"/>
              <w:left w:val="single" w:sz="4" w:space="0" w:color="auto"/>
              <w:bottom w:val="single" w:sz="4" w:space="0" w:color="auto"/>
              <w:right w:val="single" w:sz="4" w:space="0" w:color="auto"/>
            </w:tcBorders>
          </w:tcPr>
          <w:p w14:paraId="66F28F34" w14:textId="77777777" w:rsidR="00EF3258" w:rsidRDefault="00EF3258">
            <w:pPr>
              <w:jc w:val="center"/>
              <w:rPr>
                <w:rFonts w:ascii="宋体" w:eastAsia="宋体" w:hAnsi="宋体" w:cs="宋体"/>
                <w:color w:val="00000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026C9A48" w14:textId="77777777" w:rsidR="00EF3258" w:rsidRDefault="00EF3258">
            <w:pPr>
              <w:jc w:val="center"/>
              <w:rPr>
                <w:rFonts w:ascii="宋体" w:eastAsia="宋体" w:hAnsi="宋体" w:cs="宋体"/>
                <w:color w:val="000000"/>
                <w:szCs w:val="21"/>
              </w:rPr>
            </w:pPr>
          </w:p>
        </w:tc>
      </w:tr>
      <w:tr w:rsidR="00EF3258" w14:paraId="0857BA70" w14:textId="77777777">
        <w:trPr>
          <w:trHeight w:val="424"/>
          <w:jc w:val="center"/>
        </w:trPr>
        <w:tc>
          <w:tcPr>
            <w:tcW w:w="697" w:type="dxa"/>
            <w:tcBorders>
              <w:top w:val="single" w:sz="4" w:space="0" w:color="auto"/>
              <w:left w:val="single" w:sz="4" w:space="0" w:color="auto"/>
              <w:bottom w:val="single" w:sz="4" w:space="0" w:color="auto"/>
              <w:right w:val="single" w:sz="4" w:space="0" w:color="auto"/>
            </w:tcBorders>
            <w:vAlign w:val="center"/>
          </w:tcPr>
          <w:p w14:paraId="69FBCDFB"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3</w:t>
            </w:r>
          </w:p>
        </w:tc>
        <w:tc>
          <w:tcPr>
            <w:tcW w:w="2169" w:type="dxa"/>
            <w:tcBorders>
              <w:top w:val="single" w:sz="4" w:space="0" w:color="auto"/>
              <w:left w:val="single" w:sz="4" w:space="0" w:color="auto"/>
              <w:bottom w:val="single" w:sz="4" w:space="0" w:color="auto"/>
              <w:right w:val="single" w:sz="4" w:space="0" w:color="auto"/>
            </w:tcBorders>
            <w:vAlign w:val="center"/>
          </w:tcPr>
          <w:p w14:paraId="7C1A0825"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医保专线</w:t>
            </w:r>
          </w:p>
        </w:tc>
        <w:tc>
          <w:tcPr>
            <w:tcW w:w="1240" w:type="dxa"/>
            <w:tcBorders>
              <w:top w:val="single" w:sz="4" w:space="0" w:color="auto"/>
              <w:left w:val="single" w:sz="4" w:space="0" w:color="auto"/>
              <w:bottom w:val="single" w:sz="4" w:space="0" w:color="auto"/>
              <w:right w:val="single" w:sz="4" w:space="0" w:color="auto"/>
            </w:tcBorders>
            <w:vAlign w:val="center"/>
          </w:tcPr>
          <w:p w14:paraId="0DB77E36"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50M/1条</w:t>
            </w:r>
          </w:p>
        </w:tc>
        <w:tc>
          <w:tcPr>
            <w:tcW w:w="0" w:type="auto"/>
            <w:vMerge/>
            <w:tcBorders>
              <w:top w:val="single" w:sz="4" w:space="0" w:color="auto"/>
              <w:left w:val="single" w:sz="4" w:space="0" w:color="auto"/>
              <w:bottom w:val="single" w:sz="4" w:space="0" w:color="auto"/>
              <w:right w:val="single" w:sz="4" w:space="0" w:color="auto"/>
            </w:tcBorders>
            <w:vAlign w:val="center"/>
          </w:tcPr>
          <w:p w14:paraId="5371A061" w14:textId="77777777" w:rsidR="00EF3258" w:rsidRDefault="00EF3258">
            <w:pPr>
              <w:widowControl/>
              <w:jc w:val="left"/>
              <w:rPr>
                <w:rFonts w:ascii="宋体" w:eastAsia="宋体" w:hAnsi="宋体" w:cs="宋体"/>
                <w:color w:val="000000"/>
                <w:szCs w:val="21"/>
              </w:rPr>
            </w:pPr>
          </w:p>
        </w:tc>
        <w:tc>
          <w:tcPr>
            <w:tcW w:w="1412" w:type="dxa"/>
            <w:tcBorders>
              <w:top w:val="single" w:sz="4" w:space="0" w:color="auto"/>
              <w:left w:val="single" w:sz="4" w:space="0" w:color="auto"/>
              <w:bottom w:val="single" w:sz="4" w:space="0" w:color="auto"/>
              <w:right w:val="single" w:sz="4" w:space="0" w:color="auto"/>
            </w:tcBorders>
          </w:tcPr>
          <w:p w14:paraId="49227D02" w14:textId="77777777" w:rsidR="00EF3258" w:rsidRDefault="00EF3258">
            <w:pPr>
              <w:jc w:val="center"/>
              <w:rPr>
                <w:rFonts w:ascii="宋体" w:eastAsia="宋体" w:hAnsi="宋体" w:cs="宋体"/>
                <w:color w:val="00000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4B22926A" w14:textId="77777777" w:rsidR="00EF3258" w:rsidRDefault="00EF3258">
            <w:pPr>
              <w:jc w:val="center"/>
              <w:rPr>
                <w:rFonts w:ascii="宋体" w:eastAsia="宋体" w:hAnsi="宋体" w:cs="宋体"/>
                <w:color w:val="000000"/>
                <w:szCs w:val="21"/>
              </w:rPr>
            </w:pPr>
          </w:p>
        </w:tc>
      </w:tr>
      <w:tr w:rsidR="00EF3258" w14:paraId="7168D335" w14:textId="77777777">
        <w:trPr>
          <w:trHeight w:val="417"/>
          <w:jc w:val="center"/>
        </w:trPr>
        <w:tc>
          <w:tcPr>
            <w:tcW w:w="697" w:type="dxa"/>
            <w:tcBorders>
              <w:top w:val="single" w:sz="4" w:space="0" w:color="auto"/>
              <w:left w:val="single" w:sz="4" w:space="0" w:color="auto"/>
              <w:bottom w:val="single" w:sz="4" w:space="0" w:color="auto"/>
              <w:right w:val="single" w:sz="4" w:space="0" w:color="auto"/>
            </w:tcBorders>
            <w:vAlign w:val="center"/>
          </w:tcPr>
          <w:p w14:paraId="28980A92"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4</w:t>
            </w:r>
          </w:p>
        </w:tc>
        <w:tc>
          <w:tcPr>
            <w:tcW w:w="2169" w:type="dxa"/>
            <w:tcBorders>
              <w:top w:val="single" w:sz="4" w:space="0" w:color="auto"/>
              <w:left w:val="single" w:sz="4" w:space="0" w:color="auto"/>
              <w:bottom w:val="single" w:sz="4" w:space="0" w:color="auto"/>
              <w:right w:val="single" w:sz="4" w:space="0" w:color="auto"/>
            </w:tcBorders>
            <w:vAlign w:val="center"/>
          </w:tcPr>
          <w:p w14:paraId="6BDA3923"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点对点专线</w:t>
            </w:r>
          </w:p>
        </w:tc>
        <w:tc>
          <w:tcPr>
            <w:tcW w:w="1240" w:type="dxa"/>
            <w:tcBorders>
              <w:top w:val="single" w:sz="4" w:space="0" w:color="auto"/>
              <w:left w:val="single" w:sz="4" w:space="0" w:color="auto"/>
              <w:bottom w:val="single" w:sz="4" w:space="0" w:color="auto"/>
              <w:right w:val="single" w:sz="4" w:space="0" w:color="auto"/>
            </w:tcBorders>
            <w:vAlign w:val="center"/>
          </w:tcPr>
          <w:p w14:paraId="2DCED31A"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20M/1条</w:t>
            </w:r>
          </w:p>
        </w:tc>
        <w:tc>
          <w:tcPr>
            <w:tcW w:w="0" w:type="auto"/>
            <w:vMerge/>
            <w:tcBorders>
              <w:top w:val="single" w:sz="4" w:space="0" w:color="auto"/>
              <w:left w:val="single" w:sz="4" w:space="0" w:color="auto"/>
              <w:bottom w:val="single" w:sz="4" w:space="0" w:color="auto"/>
              <w:right w:val="single" w:sz="4" w:space="0" w:color="auto"/>
            </w:tcBorders>
            <w:vAlign w:val="center"/>
          </w:tcPr>
          <w:p w14:paraId="728548C3" w14:textId="77777777" w:rsidR="00EF3258" w:rsidRDefault="00EF3258">
            <w:pPr>
              <w:widowControl/>
              <w:jc w:val="left"/>
              <w:rPr>
                <w:rFonts w:ascii="宋体" w:eastAsia="宋体" w:hAnsi="宋体" w:cs="宋体"/>
                <w:color w:val="000000"/>
                <w:szCs w:val="21"/>
              </w:rPr>
            </w:pPr>
          </w:p>
        </w:tc>
        <w:tc>
          <w:tcPr>
            <w:tcW w:w="1412" w:type="dxa"/>
            <w:tcBorders>
              <w:top w:val="single" w:sz="4" w:space="0" w:color="auto"/>
              <w:left w:val="single" w:sz="4" w:space="0" w:color="auto"/>
              <w:bottom w:val="single" w:sz="4" w:space="0" w:color="auto"/>
              <w:right w:val="single" w:sz="4" w:space="0" w:color="auto"/>
            </w:tcBorders>
          </w:tcPr>
          <w:p w14:paraId="7E454324" w14:textId="77777777" w:rsidR="00EF3258" w:rsidRDefault="00EF3258">
            <w:pPr>
              <w:jc w:val="center"/>
              <w:rPr>
                <w:rFonts w:ascii="宋体" w:eastAsia="宋体" w:hAnsi="宋体" w:cs="宋体"/>
                <w:color w:val="00000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422DC845" w14:textId="77777777" w:rsidR="00EF3258" w:rsidRDefault="00EF3258">
            <w:pPr>
              <w:jc w:val="center"/>
              <w:rPr>
                <w:rFonts w:ascii="宋体" w:eastAsia="宋体" w:hAnsi="宋体" w:cs="宋体"/>
                <w:color w:val="000000"/>
                <w:szCs w:val="21"/>
              </w:rPr>
            </w:pPr>
          </w:p>
        </w:tc>
      </w:tr>
      <w:tr w:rsidR="00EF3258" w14:paraId="669EC018" w14:textId="77777777">
        <w:trPr>
          <w:trHeight w:val="409"/>
          <w:jc w:val="center"/>
        </w:trPr>
        <w:tc>
          <w:tcPr>
            <w:tcW w:w="697" w:type="dxa"/>
            <w:tcBorders>
              <w:top w:val="single" w:sz="4" w:space="0" w:color="auto"/>
              <w:left w:val="single" w:sz="4" w:space="0" w:color="auto"/>
              <w:bottom w:val="single" w:sz="4" w:space="0" w:color="auto"/>
              <w:right w:val="single" w:sz="4" w:space="0" w:color="auto"/>
            </w:tcBorders>
            <w:vAlign w:val="center"/>
          </w:tcPr>
          <w:p w14:paraId="5D7B97C8"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5</w:t>
            </w:r>
          </w:p>
        </w:tc>
        <w:tc>
          <w:tcPr>
            <w:tcW w:w="2169" w:type="dxa"/>
            <w:tcBorders>
              <w:top w:val="single" w:sz="4" w:space="0" w:color="auto"/>
              <w:left w:val="single" w:sz="4" w:space="0" w:color="auto"/>
              <w:bottom w:val="single" w:sz="4" w:space="0" w:color="auto"/>
              <w:right w:val="single" w:sz="4" w:space="0" w:color="auto"/>
            </w:tcBorders>
            <w:vAlign w:val="center"/>
          </w:tcPr>
          <w:p w14:paraId="697AB37D"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企业宽带</w:t>
            </w:r>
          </w:p>
        </w:tc>
        <w:tc>
          <w:tcPr>
            <w:tcW w:w="1240" w:type="dxa"/>
            <w:tcBorders>
              <w:top w:val="single" w:sz="4" w:space="0" w:color="auto"/>
              <w:left w:val="single" w:sz="4" w:space="0" w:color="auto"/>
              <w:bottom w:val="single" w:sz="4" w:space="0" w:color="auto"/>
              <w:right w:val="single" w:sz="4" w:space="0" w:color="auto"/>
            </w:tcBorders>
            <w:vAlign w:val="center"/>
          </w:tcPr>
          <w:p w14:paraId="2344A877"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1000M/1条</w:t>
            </w:r>
          </w:p>
        </w:tc>
        <w:tc>
          <w:tcPr>
            <w:tcW w:w="0" w:type="auto"/>
            <w:vMerge/>
            <w:tcBorders>
              <w:top w:val="single" w:sz="4" w:space="0" w:color="auto"/>
              <w:left w:val="single" w:sz="4" w:space="0" w:color="auto"/>
              <w:bottom w:val="single" w:sz="4" w:space="0" w:color="auto"/>
              <w:right w:val="single" w:sz="4" w:space="0" w:color="auto"/>
            </w:tcBorders>
            <w:vAlign w:val="center"/>
          </w:tcPr>
          <w:p w14:paraId="1BFF9FD8" w14:textId="77777777" w:rsidR="00EF3258" w:rsidRDefault="00EF3258">
            <w:pPr>
              <w:widowControl/>
              <w:jc w:val="left"/>
              <w:rPr>
                <w:rFonts w:ascii="宋体" w:eastAsia="宋体" w:hAnsi="宋体" w:cs="宋体"/>
                <w:color w:val="000000"/>
                <w:szCs w:val="21"/>
              </w:rPr>
            </w:pPr>
          </w:p>
        </w:tc>
        <w:tc>
          <w:tcPr>
            <w:tcW w:w="1412" w:type="dxa"/>
            <w:tcBorders>
              <w:top w:val="single" w:sz="4" w:space="0" w:color="auto"/>
              <w:left w:val="single" w:sz="4" w:space="0" w:color="auto"/>
              <w:bottom w:val="single" w:sz="4" w:space="0" w:color="auto"/>
              <w:right w:val="single" w:sz="4" w:space="0" w:color="auto"/>
            </w:tcBorders>
          </w:tcPr>
          <w:p w14:paraId="38A3E74D" w14:textId="77777777" w:rsidR="00EF3258" w:rsidRDefault="00EF3258">
            <w:pPr>
              <w:jc w:val="center"/>
              <w:rPr>
                <w:rFonts w:ascii="宋体" w:eastAsia="宋体" w:hAnsi="宋体" w:cs="宋体"/>
                <w:color w:val="00000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02ED59E8" w14:textId="77777777" w:rsidR="00EF3258" w:rsidRDefault="00EF3258">
            <w:pPr>
              <w:jc w:val="center"/>
              <w:rPr>
                <w:rFonts w:ascii="宋体" w:eastAsia="宋体" w:hAnsi="宋体" w:cs="宋体"/>
                <w:color w:val="000000"/>
                <w:szCs w:val="21"/>
              </w:rPr>
            </w:pPr>
          </w:p>
        </w:tc>
      </w:tr>
      <w:tr w:rsidR="00EF3258" w14:paraId="1936517F" w14:textId="77777777">
        <w:trPr>
          <w:trHeight w:val="697"/>
          <w:jc w:val="center"/>
        </w:trPr>
        <w:tc>
          <w:tcPr>
            <w:tcW w:w="9060" w:type="dxa"/>
            <w:gridSpan w:val="6"/>
            <w:tcBorders>
              <w:top w:val="single" w:sz="4" w:space="0" w:color="auto"/>
              <w:left w:val="single" w:sz="4" w:space="0" w:color="auto"/>
              <w:bottom w:val="single" w:sz="4" w:space="0" w:color="auto"/>
              <w:right w:val="single" w:sz="4" w:space="0" w:color="auto"/>
            </w:tcBorders>
          </w:tcPr>
          <w:p w14:paraId="733C3601" w14:textId="77777777" w:rsidR="00EF3258" w:rsidRDefault="00EF3258">
            <w:pPr>
              <w:jc w:val="center"/>
              <w:rPr>
                <w:rFonts w:ascii="宋体" w:eastAsia="宋体" w:hAnsi="宋体" w:cs="宋体"/>
                <w:color w:val="000000"/>
                <w:szCs w:val="21"/>
              </w:rPr>
            </w:pPr>
          </w:p>
          <w:p w14:paraId="67F0BAAC"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报价合计：</w:t>
            </w:r>
            <w:r>
              <w:rPr>
                <w:rFonts w:ascii="宋体" w:eastAsia="宋体" w:hAnsi="宋体" w:hint="eastAsia"/>
                <w:color w:val="000000"/>
                <w:szCs w:val="21"/>
              </w:rPr>
              <w:t>大写人民币</w:t>
            </w:r>
            <w:r>
              <w:rPr>
                <w:rFonts w:ascii="宋体" w:eastAsia="宋体" w:hAnsi="宋体" w:hint="eastAsia"/>
                <w:color w:val="000000"/>
                <w:szCs w:val="21"/>
                <w:u w:val="single"/>
              </w:rPr>
              <w:t xml:space="preserve">                         </w:t>
            </w:r>
            <w:r>
              <w:rPr>
                <w:rFonts w:ascii="宋体" w:eastAsia="宋体" w:hAnsi="宋体" w:hint="eastAsia"/>
                <w:color w:val="000000"/>
                <w:szCs w:val="21"/>
              </w:rPr>
              <w:t xml:space="preserve">  元整（¥                ）</w:t>
            </w:r>
          </w:p>
        </w:tc>
      </w:tr>
    </w:tbl>
    <w:p w14:paraId="31ABC03B" w14:textId="77777777" w:rsidR="00EF3258" w:rsidRDefault="000724B3">
      <w:pPr>
        <w:snapToGrid w:val="0"/>
        <w:spacing w:before="50" w:after="50" w:line="360" w:lineRule="auto"/>
        <w:jc w:val="left"/>
        <w:rPr>
          <w:rFonts w:ascii="宋体" w:eastAsia="宋体" w:hAnsi="宋体" w:cs="宋体"/>
          <w:sz w:val="24"/>
          <w:szCs w:val="24"/>
        </w:rPr>
      </w:pPr>
      <w:r>
        <w:rPr>
          <w:rFonts w:ascii="宋体" w:eastAsia="宋体" w:hAnsi="宋体" w:cs="宋体" w:hint="eastAsia"/>
          <w:sz w:val="24"/>
          <w:szCs w:val="24"/>
        </w:rPr>
        <w:t xml:space="preserve">注： </w:t>
      </w:r>
    </w:p>
    <w:p w14:paraId="24FA6882" w14:textId="77777777" w:rsidR="00EF3258" w:rsidRDefault="000724B3">
      <w:pPr>
        <w:snapToGrid w:val="0"/>
        <w:spacing w:before="50" w:after="50"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供应商须按所投项目，在对应的报价表中进行报价</w:t>
      </w:r>
    </w:p>
    <w:p w14:paraId="35880B3C" w14:textId="77777777" w:rsidR="00EF3258" w:rsidRDefault="000724B3">
      <w:pPr>
        <w:snapToGrid w:val="0"/>
        <w:spacing w:before="50" w:after="50"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2.供应商的报价表必须加盖供应商公章并由法定代表人或者其委托代理人签字，</w:t>
      </w:r>
      <w:r>
        <w:rPr>
          <w:rFonts w:ascii="宋体" w:eastAsia="宋体" w:hAnsi="宋体" w:cs="宋体" w:hint="eastAsia"/>
          <w:b/>
          <w:sz w:val="24"/>
          <w:szCs w:val="24"/>
        </w:rPr>
        <w:t>否则其响应文件作无效处理</w:t>
      </w:r>
      <w:r>
        <w:rPr>
          <w:rFonts w:ascii="宋体" w:eastAsia="宋体" w:hAnsi="宋体" w:cs="宋体" w:hint="eastAsia"/>
          <w:sz w:val="24"/>
          <w:szCs w:val="24"/>
        </w:rPr>
        <w:t>。</w:t>
      </w:r>
    </w:p>
    <w:p w14:paraId="3F23C5A1" w14:textId="77777777" w:rsidR="00EF3258" w:rsidRDefault="000724B3">
      <w:pPr>
        <w:snapToGrid w:val="0"/>
        <w:spacing w:before="50" w:after="50" w:line="360" w:lineRule="auto"/>
        <w:ind w:firstLineChars="200" w:firstLine="480"/>
        <w:jc w:val="left"/>
        <w:rPr>
          <w:rFonts w:ascii="宋体" w:eastAsia="宋体" w:hAnsi="宋体" w:cs="宋体"/>
          <w:b/>
          <w:sz w:val="24"/>
          <w:szCs w:val="24"/>
        </w:rPr>
      </w:pPr>
      <w:r>
        <w:rPr>
          <w:rFonts w:ascii="宋体" w:eastAsia="宋体" w:hAnsi="宋体" w:cs="宋体" w:hint="eastAsia"/>
          <w:bCs/>
          <w:sz w:val="24"/>
          <w:szCs w:val="24"/>
        </w:rPr>
        <w:t>3.</w:t>
      </w:r>
      <w:r>
        <w:rPr>
          <w:rFonts w:ascii="宋体" w:eastAsia="宋体" w:hAnsi="宋体" w:cs="宋体" w:hint="eastAsia"/>
          <w:sz w:val="24"/>
          <w:szCs w:val="24"/>
        </w:rPr>
        <w:t>报价一经涂改，应在涂改处加盖供应商公章或者由法定代表人或者授权委托人签字或者盖章</w:t>
      </w:r>
      <w:r>
        <w:rPr>
          <w:rFonts w:ascii="宋体" w:eastAsia="宋体" w:hAnsi="宋体" w:cs="宋体" w:hint="eastAsia"/>
          <w:b/>
          <w:sz w:val="24"/>
          <w:szCs w:val="24"/>
        </w:rPr>
        <w:t>，否则其响应文件作无效处理。</w:t>
      </w:r>
    </w:p>
    <w:p w14:paraId="5A617A3E" w14:textId="77777777" w:rsidR="00EF3258" w:rsidRDefault="000724B3">
      <w:pPr>
        <w:snapToGrid w:val="0"/>
        <w:spacing w:before="50" w:after="50" w:line="360" w:lineRule="auto"/>
        <w:ind w:rightChars="-389" w:right="-817" w:firstLineChars="1400" w:firstLine="3360"/>
        <w:rPr>
          <w:rFonts w:ascii="宋体" w:eastAsia="宋体" w:hAnsi="宋体" w:cs="宋体"/>
          <w:sz w:val="24"/>
          <w:szCs w:val="24"/>
        </w:rPr>
      </w:pPr>
      <w:r>
        <w:rPr>
          <w:rFonts w:ascii="宋体" w:eastAsia="宋体" w:hAnsi="宋体" w:cs="宋体" w:hint="eastAsia"/>
          <w:sz w:val="24"/>
          <w:szCs w:val="24"/>
        </w:rPr>
        <w:t xml:space="preserve">法定代表人或者委托代理人（签字）：                    </w:t>
      </w:r>
    </w:p>
    <w:p w14:paraId="689B84AC" w14:textId="77777777" w:rsidR="00EF3258" w:rsidRDefault="000724B3">
      <w:pPr>
        <w:snapToGrid w:val="0"/>
        <w:spacing w:before="50" w:after="50" w:line="360" w:lineRule="auto"/>
        <w:ind w:leftChars="-72" w:left="-2" w:rightChars="-389" w:right="-817" w:hangingChars="62" w:hanging="149"/>
        <w:rPr>
          <w:rFonts w:ascii="宋体" w:eastAsia="宋体" w:hAnsi="宋体" w:cs="宋体"/>
          <w:sz w:val="24"/>
          <w:szCs w:val="24"/>
        </w:rPr>
      </w:pPr>
      <w:r>
        <w:rPr>
          <w:rFonts w:ascii="宋体" w:eastAsia="宋体" w:hAnsi="宋体" w:cs="宋体" w:hint="eastAsia"/>
          <w:sz w:val="24"/>
          <w:szCs w:val="24"/>
        </w:rPr>
        <w:t xml:space="preserve">                              供应商（盖公章）：                                </w:t>
      </w:r>
    </w:p>
    <w:p w14:paraId="313DA6C2" w14:textId="77777777" w:rsidR="00EF3258" w:rsidRDefault="000724B3">
      <w:pPr>
        <w:snapToGrid w:val="0"/>
        <w:spacing w:before="50" w:after="50" w:line="360" w:lineRule="auto"/>
        <w:ind w:rightChars="-389" w:right="-817" w:firstLineChars="1400" w:firstLine="3360"/>
        <w:rPr>
          <w:rFonts w:ascii="宋体" w:eastAsia="宋体" w:hAnsi="宋体" w:cs="宋体"/>
          <w:szCs w:val="21"/>
        </w:rPr>
      </w:pPr>
      <w:r>
        <w:rPr>
          <w:rFonts w:ascii="宋体" w:eastAsia="宋体" w:hAnsi="宋体" w:cs="宋体" w:hint="eastAsia"/>
          <w:sz w:val="24"/>
          <w:szCs w:val="24"/>
        </w:rPr>
        <w:t xml:space="preserve"> 日期：    年   月   日</w:t>
      </w:r>
    </w:p>
    <w:p w14:paraId="03CEC0D8" w14:textId="77777777" w:rsidR="00EF3258" w:rsidRPr="002428CB" w:rsidRDefault="000724B3">
      <w:pPr>
        <w:widowControl/>
        <w:rPr>
          <w:rFonts w:ascii="宋体" w:eastAsia="宋体" w:hAnsi="宋体" w:cs="宋体"/>
          <w:bCs/>
          <w:color w:val="000000"/>
          <w:szCs w:val="21"/>
        </w:rPr>
      </w:pPr>
      <w:r>
        <w:rPr>
          <w:rFonts w:ascii="宋体" w:eastAsia="宋体" w:hAnsi="宋体" w:cs="宋体"/>
          <w:sz w:val="24"/>
          <w:szCs w:val="24"/>
        </w:rPr>
        <w:br w:type="page"/>
      </w:r>
      <w:bookmarkStart w:id="21" w:name="_Toc216879023"/>
      <w:bookmarkStart w:id="22" w:name="_Toc216879570"/>
      <w:r w:rsidRPr="002428CB">
        <w:rPr>
          <w:rFonts w:ascii="宋体" w:eastAsia="宋体" w:hAnsi="宋体" w:cs="宋体" w:hint="eastAsia"/>
          <w:bCs/>
          <w:color w:val="000000"/>
          <w:szCs w:val="21"/>
        </w:rPr>
        <w:lastRenderedPageBreak/>
        <w:t>附件</w:t>
      </w:r>
      <w:bookmarkEnd w:id="21"/>
      <w:bookmarkEnd w:id="22"/>
      <w:r w:rsidRPr="002428CB">
        <w:rPr>
          <w:rFonts w:ascii="宋体" w:eastAsia="宋体" w:hAnsi="宋体" w:cs="宋体"/>
          <w:bCs/>
          <w:color w:val="000000"/>
          <w:szCs w:val="21"/>
        </w:rPr>
        <w:t>6</w:t>
      </w:r>
      <w:r w:rsidRPr="002428CB">
        <w:rPr>
          <w:rFonts w:ascii="宋体" w:eastAsia="宋体" w:hAnsi="宋体" w:cs="宋体" w:hint="eastAsia"/>
          <w:bCs/>
          <w:color w:val="000000"/>
          <w:szCs w:val="21"/>
        </w:rPr>
        <w:t>：</w:t>
      </w:r>
      <w:r w:rsidRPr="002428CB">
        <w:rPr>
          <w:rFonts w:ascii="宋体" w:eastAsia="宋体" w:hAnsi="宋体" w:cs="宋体"/>
          <w:bCs/>
          <w:color w:val="000000"/>
          <w:szCs w:val="21"/>
        </w:rPr>
        <w:t xml:space="preserve"> </w:t>
      </w:r>
      <w:r w:rsidRPr="002428CB">
        <w:rPr>
          <w:rFonts w:ascii="宋体" w:eastAsia="宋体" w:hAnsi="宋体" w:cs="宋体" w:hint="eastAsia"/>
          <w:bCs/>
          <w:color w:val="000000"/>
          <w:szCs w:val="21"/>
        </w:rPr>
        <w:t>货物（服务）偏离表</w:t>
      </w:r>
      <w:r w:rsidRPr="002428CB">
        <w:rPr>
          <w:rFonts w:ascii="宋体" w:eastAsia="宋体" w:hAnsi="宋体" w:cs="宋体"/>
          <w:bCs/>
          <w:color w:val="000000"/>
          <w:szCs w:val="21"/>
        </w:rPr>
        <w:t xml:space="preserve">     </w:t>
      </w:r>
    </w:p>
    <w:p w14:paraId="6D3CE1B8" w14:textId="77777777" w:rsidR="00EF3258" w:rsidRDefault="000724B3">
      <w:pPr>
        <w:adjustRightInd w:val="0"/>
        <w:snapToGrid w:val="0"/>
        <w:spacing w:line="300" w:lineRule="auto"/>
        <w:rPr>
          <w:rFonts w:ascii="宋体" w:eastAsia="宋体" w:hAnsi="宋体" w:cs="宋体"/>
          <w:bCs/>
          <w:color w:val="000000"/>
          <w:sz w:val="28"/>
          <w:szCs w:val="28"/>
        </w:rPr>
      </w:pPr>
      <w:r>
        <w:rPr>
          <w:rFonts w:ascii="宋体" w:eastAsia="宋体" w:hAnsi="宋体" w:cs="宋体"/>
          <w:bCs/>
          <w:color w:val="000000"/>
          <w:sz w:val="28"/>
          <w:szCs w:val="28"/>
        </w:rPr>
        <w:t xml:space="preserve">     </w:t>
      </w:r>
    </w:p>
    <w:p w14:paraId="4794AA86" w14:textId="77777777" w:rsidR="00EF3258" w:rsidRDefault="000724B3">
      <w:pPr>
        <w:adjustRightInd w:val="0"/>
        <w:snapToGrid w:val="0"/>
        <w:spacing w:line="300" w:lineRule="auto"/>
        <w:ind w:firstLineChars="700" w:firstLine="2530"/>
        <w:rPr>
          <w:rFonts w:ascii="宋体" w:eastAsia="宋体" w:hAnsi="宋体" w:cs="宋体"/>
          <w:b/>
          <w:bCs/>
          <w:color w:val="000000"/>
          <w:sz w:val="36"/>
          <w:szCs w:val="36"/>
        </w:rPr>
      </w:pPr>
      <w:bookmarkStart w:id="23" w:name="_Toc216879024"/>
      <w:bookmarkStart w:id="24" w:name="_Toc216879571"/>
      <w:r>
        <w:rPr>
          <w:rFonts w:ascii="宋体" w:eastAsia="宋体" w:hAnsi="宋体" w:cs="宋体" w:hint="eastAsia"/>
          <w:b/>
          <w:bCs/>
          <w:color w:val="000000"/>
          <w:sz w:val="36"/>
          <w:szCs w:val="36"/>
        </w:rPr>
        <w:t>货物（服务）偏离表</w:t>
      </w:r>
      <w:bookmarkEnd w:id="23"/>
      <w:bookmarkEnd w:id="24"/>
    </w:p>
    <w:p w14:paraId="2D5EA6A1" w14:textId="77777777" w:rsidR="00EF3258" w:rsidRDefault="000724B3">
      <w:pPr>
        <w:adjustRightInd w:val="0"/>
        <w:snapToGrid w:val="0"/>
        <w:spacing w:line="300" w:lineRule="auto"/>
        <w:jc w:val="center"/>
        <w:rPr>
          <w:rFonts w:ascii="宋体" w:eastAsia="宋体" w:hAnsi="宋体" w:cs="宋体"/>
          <w:b/>
          <w:bCs/>
          <w:color w:val="000000"/>
          <w:sz w:val="30"/>
          <w:szCs w:val="30"/>
        </w:rPr>
      </w:pPr>
      <w:r>
        <w:rPr>
          <w:rFonts w:ascii="宋体" w:eastAsia="宋体" w:hAnsi="宋体" w:cs="宋体" w:hint="eastAsia"/>
          <w:b/>
          <w:bCs/>
          <w:color w:val="000000"/>
          <w:sz w:val="30"/>
          <w:szCs w:val="30"/>
        </w:rPr>
        <w:t>（由供应商据实填写，表格不够自行添加）</w:t>
      </w:r>
    </w:p>
    <w:p w14:paraId="5A2DE800" w14:textId="77777777" w:rsidR="00EF3258" w:rsidRDefault="000724B3">
      <w:pPr>
        <w:spacing w:line="360" w:lineRule="auto"/>
        <w:ind w:firstLineChars="100" w:firstLine="240"/>
        <w:rPr>
          <w:rFonts w:ascii="宋体" w:eastAsia="宋体" w:hAnsi="宋体" w:cs="宋体"/>
          <w:sz w:val="24"/>
          <w:szCs w:val="24"/>
          <w:u w:val="single"/>
        </w:rPr>
      </w:pPr>
      <w:r>
        <w:rPr>
          <w:rFonts w:ascii="宋体" w:eastAsia="宋体" w:hAnsi="宋体" w:cs="宋体" w:hint="eastAsia"/>
          <w:sz w:val="24"/>
          <w:szCs w:val="24"/>
        </w:rPr>
        <w:t>采购项目名称：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14:paraId="2E2A1C85" w14:textId="77777777" w:rsidR="00EF3258" w:rsidRDefault="000724B3">
      <w:pPr>
        <w:spacing w:line="360" w:lineRule="auto"/>
        <w:ind w:firstLineChars="100" w:firstLine="240"/>
        <w:contextualSpacing/>
        <w:rPr>
          <w:rFonts w:ascii="宋体" w:eastAsia="宋体" w:hAnsi="宋体" w:cs="Times New Roman"/>
          <w:bCs/>
          <w:sz w:val="24"/>
          <w:szCs w:val="24"/>
          <w:u w:val="single"/>
        </w:rPr>
      </w:pPr>
      <w:r>
        <w:rPr>
          <w:rFonts w:ascii="宋体" w:eastAsia="宋体" w:hAnsi="宋体" w:cs="宋体" w:hint="eastAsia"/>
          <w:sz w:val="24"/>
          <w:szCs w:val="24"/>
        </w:rPr>
        <w:t>采购项目编号：</w:t>
      </w:r>
      <w:r>
        <w:rPr>
          <w:rFonts w:ascii="宋体" w:eastAsia="宋体" w:hAnsi="宋体" w:cs="Times New Roman"/>
          <w:bCs/>
          <w:sz w:val="24"/>
          <w:szCs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68"/>
        <w:gridCol w:w="1287"/>
        <w:gridCol w:w="2251"/>
        <w:gridCol w:w="1318"/>
        <w:gridCol w:w="2268"/>
        <w:gridCol w:w="1268"/>
      </w:tblGrid>
      <w:tr w:rsidR="00EF3258" w14:paraId="26988978" w14:textId="77777777">
        <w:trPr>
          <w:cantSplit/>
          <w:trHeight w:val="678"/>
          <w:jc w:val="center"/>
        </w:trPr>
        <w:tc>
          <w:tcPr>
            <w:tcW w:w="668" w:type="dxa"/>
            <w:vMerge w:val="restart"/>
            <w:vAlign w:val="center"/>
          </w:tcPr>
          <w:p w14:paraId="4D6BBCBB" w14:textId="77777777" w:rsidR="00EF3258" w:rsidRDefault="000724B3">
            <w:pPr>
              <w:spacing w:line="360" w:lineRule="auto"/>
              <w:contextualSpacing/>
              <w:jc w:val="center"/>
              <w:rPr>
                <w:rFonts w:ascii="宋体" w:eastAsia="宋体" w:hAnsi="宋体" w:cs="宋体"/>
                <w:color w:val="000000"/>
                <w:sz w:val="24"/>
                <w:szCs w:val="24"/>
              </w:rPr>
            </w:pPr>
            <w:bookmarkStart w:id="25" w:name="_Toc373333689"/>
            <w:bookmarkStart w:id="26" w:name="_Toc173211900"/>
            <w:bookmarkStart w:id="27" w:name="_Toc297193185"/>
            <w:bookmarkStart w:id="28" w:name="_Toc301781611"/>
            <w:bookmarkStart w:id="29" w:name="_Toc295404981"/>
            <w:bookmarkStart w:id="30" w:name="_Toc254970729"/>
            <w:bookmarkStart w:id="31" w:name="_Toc173066401"/>
            <w:bookmarkStart w:id="32" w:name="_Toc383699906"/>
            <w:bookmarkStart w:id="33" w:name="_Toc254970588"/>
            <w:r>
              <w:rPr>
                <w:rFonts w:ascii="宋体" w:eastAsia="宋体" w:hAnsi="宋体" w:cs="宋体" w:hint="eastAsia"/>
                <w:color w:val="000000"/>
                <w:sz w:val="24"/>
                <w:szCs w:val="24"/>
              </w:rPr>
              <w:t>序号</w:t>
            </w:r>
            <w:bookmarkEnd w:id="25"/>
            <w:bookmarkEnd w:id="26"/>
            <w:bookmarkEnd w:id="27"/>
            <w:bookmarkEnd w:id="28"/>
            <w:bookmarkEnd w:id="29"/>
            <w:bookmarkEnd w:id="30"/>
            <w:bookmarkEnd w:id="31"/>
            <w:bookmarkEnd w:id="32"/>
            <w:bookmarkEnd w:id="33"/>
          </w:p>
        </w:tc>
        <w:tc>
          <w:tcPr>
            <w:tcW w:w="3538" w:type="dxa"/>
            <w:gridSpan w:val="2"/>
            <w:vAlign w:val="center"/>
          </w:tcPr>
          <w:p w14:paraId="39343B6F"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hint="eastAsia"/>
                <w:color w:val="000000"/>
                <w:sz w:val="24"/>
                <w:szCs w:val="24"/>
              </w:rPr>
              <w:t>采购文件技术要求</w:t>
            </w:r>
          </w:p>
        </w:tc>
        <w:tc>
          <w:tcPr>
            <w:tcW w:w="3586" w:type="dxa"/>
            <w:gridSpan w:val="2"/>
            <w:vAlign w:val="center"/>
          </w:tcPr>
          <w:p w14:paraId="23D8E193" w14:textId="77777777" w:rsidR="00EF3258" w:rsidRDefault="000724B3">
            <w:pPr>
              <w:spacing w:line="360" w:lineRule="auto"/>
              <w:contextualSpacing/>
              <w:jc w:val="center"/>
              <w:rPr>
                <w:rFonts w:ascii="宋体" w:eastAsia="宋体" w:hAnsi="宋体" w:cs="宋体"/>
                <w:color w:val="000000"/>
                <w:sz w:val="24"/>
                <w:szCs w:val="24"/>
              </w:rPr>
            </w:pPr>
            <w:bookmarkStart w:id="34" w:name="_Toc295404983"/>
            <w:bookmarkStart w:id="35" w:name="_Toc254970590"/>
            <w:bookmarkStart w:id="36" w:name="_Toc383699908"/>
            <w:bookmarkStart w:id="37" w:name="_Toc254970731"/>
            <w:bookmarkStart w:id="38" w:name="_Toc297193187"/>
            <w:bookmarkStart w:id="39" w:name="_Toc173066403"/>
            <w:bookmarkStart w:id="40" w:name="_Toc301781613"/>
            <w:bookmarkStart w:id="41" w:name="_Toc373333691"/>
            <w:bookmarkStart w:id="42" w:name="_Toc173211902"/>
            <w:r>
              <w:rPr>
                <w:rFonts w:ascii="宋体" w:eastAsia="宋体" w:hAnsi="宋体" w:cs="宋体" w:hint="eastAsia"/>
                <w:color w:val="000000"/>
                <w:sz w:val="24"/>
                <w:szCs w:val="24"/>
              </w:rPr>
              <w:t>响应</w:t>
            </w:r>
            <w:bookmarkEnd w:id="34"/>
            <w:bookmarkEnd w:id="35"/>
            <w:bookmarkEnd w:id="36"/>
            <w:bookmarkEnd w:id="37"/>
            <w:bookmarkEnd w:id="38"/>
            <w:bookmarkEnd w:id="39"/>
            <w:bookmarkEnd w:id="40"/>
            <w:bookmarkEnd w:id="41"/>
            <w:bookmarkEnd w:id="42"/>
            <w:r>
              <w:rPr>
                <w:rFonts w:ascii="宋体" w:eastAsia="宋体" w:hAnsi="宋体" w:cs="宋体" w:hint="eastAsia"/>
                <w:color w:val="000000"/>
                <w:sz w:val="24"/>
                <w:szCs w:val="24"/>
              </w:rPr>
              <w:t>文件承诺技术要求</w:t>
            </w:r>
          </w:p>
        </w:tc>
        <w:tc>
          <w:tcPr>
            <w:tcW w:w="1268" w:type="dxa"/>
            <w:vMerge w:val="restart"/>
            <w:vAlign w:val="center"/>
          </w:tcPr>
          <w:p w14:paraId="52528C7C" w14:textId="77777777" w:rsidR="00EF3258" w:rsidRDefault="000724B3">
            <w:pPr>
              <w:spacing w:line="360" w:lineRule="auto"/>
              <w:contextualSpacing/>
              <w:jc w:val="center"/>
              <w:rPr>
                <w:rFonts w:ascii="宋体" w:eastAsia="宋体" w:hAnsi="宋体" w:cs="宋体"/>
                <w:color w:val="000000"/>
                <w:sz w:val="24"/>
                <w:szCs w:val="24"/>
              </w:rPr>
            </w:pPr>
            <w:bookmarkStart w:id="43" w:name="_Toc301781614"/>
            <w:bookmarkStart w:id="44" w:name="_Toc173211903"/>
            <w:bookmarkStart w:id="45" w:name="_Toc295404984"/>
            <w:bookmarkStart w:id="46" w:name="_Toc254970591"/>
            <w:bookmarkStart w:id="47" w:name="_Toc383699909"/>
            <w:bookmarkStart w:id="48" w:name="_Toc297193188"/>
            <w:bookmarkStart w:id="49" w:name="_Toc373333692"/>
            <w:bookmarkStart w:id="50" w:name="_Toc254970732"/>
            <w:bookmarkStart w:id="51" w:name="_Toc173066404"/>
            <w:r>
              <w:rPr>
                <w:rFonts w:ascii="宋体" w:eastAsia="宋体" w:hAnsi="宋体" w:cs="宋体" w:hint="eastAsia"/>
                <w:color w:val="000000"/>
                <w:sz w:val="24"/>
                <w:szCs w:val="24"/>
              </w:rPr>
              <w:t>偏离</w:t>
            </w:r>
            <w:bookmarkStart w:id="52" w:name="_Toc254970592"/>
            <w:bookmarkStart w:id="53" w:name="_Toc383699910"/>
            <w:bookmarkStart w:id="54" w:name="_Toc301781615"/>
            <w:bookmarkStart w:id="55" w:name="_Toc297193189"/>
            <w:bookmarkStart w:id="56" w:name="_Toc254970733"/>
            <w:bookmarkStart w:id="57" w:name="_Toc173066405"/>
            <w:bookmarkStart w:id="58" w:name="_Toc373333693"/>
            <w:bookmarkStart w:id="59" w:name="_Toc295404985"/>
            <w:bookmarkStart w:id="60" w:name="_Toc173211904"/>
            <w:bookmarkEnd w:id="43"/>
            <w:bookmarkEnd w:id="44"/>
            <w:bookmarkEnd w:id="45"/>
            <w:bookmarkEnd w:id="46"/>
            <w:bookmarkEnd w:id="47"/>
            <w:bookmarkEnd w:id="48"/>
            <w:bookmarkEnd w:id="49"/>
            <w:bookmarkEnd w:id="50"/>
            <w:bookmarkEnd w:id="51"/>
            <w:r>
              <w:rPr>
                <w:rFonts w:ascii="宋体" w:eastAsia="宋体" w:hAnsi="宋体" w:cs="宋体" w:hint="eastAsia"/>
                <w:color w:val="000000"/>
                <w:sz w:val="24"/>
                <w:szCs w:val="24"/>
              </w:rPr>
              <w:t>说明</w:t>
            </w:r>
          </w:p>
          <w:bookmarkEnd w:id="52"/>
          <w:bookmarkEnd w:id="53"/>
          <w:bookmarkEnd w:id="54"/>
          <w:bookmarkEnd w:id="55"/>
          <w:bookmarkEnd w:id="56"/>
          <w:bookmarkEnd w:id="57"/>
          <w:bookmarkEnd w:id="58"/>
          <w:bookmarkEnd w:id="59"/>
          <w:bookmarkEnd w:id="60"/>
          <w:p w14:paraId="43E440D8" w14:textId="77777777" w:rsidR="00EF3258" w:rsidRDefault="00EF3258">
            <w:pPr>
              <w:spacing w:line="360" w:lineRule="auto"/>
              <w:contextualSpacing/>
              <w:jc w:val="center"/>
              <w:rPr>
                <w:rFonts w:ascii="宋体" w:eastAsia="宋体" w:hAnsi="宋体" w:cs="宋体"/>
                <w:color w:val="000000"/>
                <w:sz w:val="24"/>
                <w:szCs w:val="24"/>
              </w:rPr>
            </w:pPr>
          </w:p>
        </w:tc>
      </w:tr>
      <w:tr w:rsidR="00EF3258" w14:paraId="05183349" w14:textId="77777777">
        <w:trPr>
          <w:cantSplit/>
          <w:trHeight w:val="420"/>
          <w:jc w:val="center"/>
        </w:trPr>
        <w:tc>
          <w:tcPr>
            <w:tcW w:w="668" w:type="dxa"/>
            <w:vMerge/>
            <w:vAlign w:val="center"/>
          </w:tcPr>
          <w:p w14:paraId="44DE82C1" w14:textId="77777777" w:rsidR="00EF3258" w:rsidRDefault="00EF3258">
            <w:pPr>
              <w:spacing w:line="360" w:lineRule="auto"/>
              <w:contextualSpacing/>
              <w:jc w:val="center"/>
              <w:rPr>
                <w:rFonts w:ascii="宋体" w:eastAsia="宋体" w:hAnsi="宋体" w:cs="宋体"/>
                <w:color w:val="000000"/>
                <w:sz w:val="24"/>
                <w:szCs w:val="24"/>
              </w:rPr>
            </w:pPr>
          </w:p>
        </w:tc>
        <w:tc>
          <w:tcPr>
            <w:tcW w:w="1287" w:type="dxa"/>
            <w:tcBorders>
              <w:right w:val="single" w:sz="4" w:space="0" w:color="auto"/>
            </w:tcBorders>
            <w:vAlign w:val="center"/>
          </w:tcPr>
          <w:p w14:paraId="274B0EDD"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hint="eastAsia"/>
                <w:color w:val="000000"/>
                <w:sz w:val="24"/>
                <w:szCs w:val="24"/>
              </w:rPr>
              <w:t>货物（服务）名称</w:t>
            </w:r>
          </w:p>
        </w:tc>
        <w:tc>
          <w:tcPr>
            <w:tcW w:w="2251" w:type="dxa"/>
            <w:tcBorders>
              <w:left w:val="single" w:sz="4" w:space="0" w:color="auto"/>
            </w:tcBorders>
            <w:vAlign w:val="center"/>
          </w:tcPr>
          <w:p w14:paraId="05860B95"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hint="eastAsia"/>
                <w:color w:val="000000"/>
                <w:sz w:val="24"/>
                <w:szCs w:val="24"/>
              </w:rPr>
              <w:t>货物参数</w:t>
            </w:r>
          </w:p>
        </w:tc>
        <w:tc>
          <w:tcPr>
            <w:tcW w:w="1318" w:type="dxa"/>
            <w:vAlign w:val="center"/>
          </w:tcPr>
          <w:p w14:paraId="0276F7B3"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hint="eastAsia"/>
                <w:color w:val="000000"/>
                <w:sz w:val="24"/>
                <w:szCs w:val="24"/>
              </w:rPr>
              <w:t>货物（服务）名称</w:t>
            </w:r>
          </w:p>
        </w:tc>
        <w:tc>
          <w:tcPr>
            <w:tcW w:w="2268" w:type="dxa"/>
            <w:vAlign w:val="center"/>
          </w:tcPr>
          <w:p w14:paraId="290933B8"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hint="eastAsia"/>
                <w:color w:val="000000"/>
                <w:sz w:val="24"/>
                <w:szCs w:val="24"/>
              </w:rPr>
              <w:t>货物参数</w:t>
            </w:r>
          </w:p>
        </w:tc>
        <w:tc>
          <w:tcPr>
            <w:tcW w:w="1268" w:type="dxa"/>
            <w:vMerge/>
            <w:vAlign w:val="center"/>
          </w:tcPr>
          <w:p w14:paraId="6111DB55" w14:textId="77777777" w:rsidR="00EF3258" w:rsidRDefault="00EF3258">
            <w:pPr>
              <w:spacing w:line="360" w:lineRule="auto"/>
              <w:contextualSpacing/>
              <w:jc w:val="center"/>
              <w:rPr>
                <w:rFonts w:ascii="宋体" w:eastAsia="宋体" w:hAnsi="宋体" w:cs="宋体"/>
                <w:color w:val="000000"/>
                <w:sz w:val="24"/>
                <w:szCs w:val="24"/>
              </w:rPr>
            </w:pPr>
          </w:p>
        </w:tc>
      </w:tr>
      <w:tr w:rsidR="00EF3258" w14:paraId="1EA46796" w14:textId="77777777">
        <w:trPr>
          <w:cantSplit/>
          <w:trHeight w:val="420"/>
          <w:jc w:val="center"/>
        </w:trPr>
        <w:tc>
          <w:tcPr>
            <w:tcW w:w="668" w:type="dxa"/>
            <w:vAlign w:val="center"/>
          </w:tcPr>
          <w:p w14:paraId="0C741E1C" w14:textId="77777777" w:rsidR="00EF3258" w:rsidRDefault="000724B3">
            <w:pPr>
              <w:spacing w:line="360" w:lineRule="auto"/>
              <w:contextualSpacing/>
              <w:jc w:val="center"/>
              <w:rPr>
                <w:rFonts w:ascii="宋体" w:eastAsia="宋体" w:hAnsi="宋体" w:cs="宋体"/>
                <w:color w:val="000000"/>
                <w:sz w:val="24"/>
                <w:szCs w:val="24"/>
              </w:rPr>
            </w:pPr>
            <w:bookmarkStart w:id="61" w:name="_Toc373333694"/>
            <w:bookmarkStart w:id="62" w:name="_Toc173211905"/>
            <w:bookmarkStart w:id="63" w:name="_Toc295404986"/>
            <w:bookmarkStart w:id="64" w:name="_Toc297193190"/>
            <w:bookmarkStart w:id="65" w:name="_Toc254970593"/>
            <w:bookmarkStart w:id="66" w:name="_Toc383699911"/>
            <w:bookmarkStart w:id="67" w:name="_Toc301781616"/>
            <w:bookmarkStart w:id="68" w:name="_Toc173066406"/>
            <w:bookmarkStart w:id="69" w:name="_Toc254970734"/>
            <w:r>
              <w:rPr>
                <w:rFonts w:ascii="宋体" w:eastAsia="宋体" w:hAnsi="宋体" w:cs="宋体" w:hint="eastAsia"/>
                <w:color w:val="000000"/>
                <w:sz w:val="24"/>
                <w:szCs w:val="24"/>
              </w:rPr>
              <w:t>1</w:t>
            </w:r>
            <w:bookmarkEnd w:id="61"/>
            <w:bookmarkEnd w:id="62"/>
            <w:bookmarkEnd w:id="63"/>
            <w:bookmarkEnd w:id="64"/>
            <w:bookmarkEnd w:id="65"/>
            <w:bookmarkEnd w:id="66"/>
            <w:bookmarkEnd w:id="67"/>
            <w:bookmarkEnd w:id="68"/>
            <w:bookmarkEnd w:id="69"/>
          </w:p>
        </w:tc>
        <w:tc>
          <w:tcPr>
            <w:tcW w:w="1287" w:type="dxa"/>
            <w:tcBorders>
              <w:right w:val="single" w:sz="4" w:space="0" w:color="auto"/>
            </w:tcBorders>
            <w:vAlign w:val="center"/>
          </w:tcPr>
          <w:p w14:paraId="5DB3E08D"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color w:val="000000"/>
                <w:sz w:val="24"/>
                <w:szCs w:val="24"/>
              </w:rPr>
              <w:t>…</w:t>
            </w:r>
          </w:p>
        </w:tc>
        <w:tc>
          <w:tcPr>
            <w:tcW w:w="2251" w:type="dxa"/>
            <w:tcBorders>
              <w:left w:val="single" w:sz="4" w:space="0" w:color="auto"/>
            </w:tcBorders>
            <w:vAlign w:val="center"/>
          </w:tcPr>
          <w:p w14:paraId="58BA6CE5" w14:textId="77777777" w:rsidR="00EF3258" w:rsidRDefault="00EF3258">
            <w:pPr>
              <w:spacing w:line="360" w:lineRule="auto"/>
              <w:contextualSpacing/>
              <w:jc w:val="center"/>
              <w:rPr>
                <w:rFonts w:ascii="宋体" w:eastAsia="宋体" w:hAnsi="宋体" w:cs="宋体"/>
                <w:color w:val="000000"/>
                <w:sz w:val="24"/>
                <w:szCs w:val="24"/>
              </w:rPr>
            </w:pPr>
          </w:p>
        </w:tc>
        <w:tc>
          <w:tcPr>
            <w:tcW w:w="1318" w:type="dxa"/>
            <w:vAlign w:val="center"/>
          </w:tcPr>
          <w:p w14:paraId="02F067B5"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color w:val="000000"/>
                <w:sz w:val="24"/>
                <w:szCs w:val="24"/>
              </w:rPr>
              <w:t>…</w:t>
            </w:r>
          </w:p>
        </w:tc>
        <w:tc>
          <w:tcPr>
            <w:tcW w:w="2268" w:type="dxa"/>
            <w:vAlign w:val="center"/>
          </w:tcPr>
          <w:p w14:paraId="5BC74E6A" w14:textId="77777777" w:rsidR="00EF3258" w:rsidRDefault="00EF3258">
            <w:pPr>
              <w:spacing w:line="360" w:lineRule="auto"/>
              <w:contextualSpacing/>
              <w:jc w:val="center"/>
              <w:rPr>
                <w:rFonts w:ascii="宋体" w:eastAsia="宋体" w:hAnsi="宋体" w:cs="宋体"/>
                <w:color w:val="000000"/>
                <w:sz w:val="24"/>
                <w:szCs w:val="24"/>
              </w:rPr>
            </w:pPr>
          </w:p>
        </w:tc>
        <w:tc>
          <w:tcPr>
            <w:tcW w:w="1268" w:type="dxa"/>
            <w:vAlign w:val="center"/>
          </w:tcPr>
          <w:p w14:paraId="0818132D"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hint="eastAsia"/>
                <w:color w:val="000000"/>
                <w:sz w:val="24"/>
                <w:szCs w:val="24"/>
              </w:rPr>
              <w:t>正偏离（负偏离或无偏离）</w:t>
            </w:r>
          </w:p>
        </w:tc>
      </w:tr>
      <w:tr w:rsidR="00EF3258" w14:paraId="7DF75FA8" w14:textId="77777777">
        <w:trPr>
          <w:cantSplit/>
          <w:trHeight w:val="420"/>
          <w:jc w:val="center"/>
        </w:trPr>
        <w:tc>
          <w:tcPr>
            <w:tcW w:w="668" w:type="dxa"/>
            <w:vAlign w:val="center"/>
          </w:tcPr>
          <w:p w14:paraId="2426AED9" w14:textId="77777777" w:rsidR="00EF3258" w:rsidRDefault="000724B3">
            <w:pPr>
              <w:spacing w:line="360" w:lineRule="auto"/>
              <w:contextualSpacing/>
              <w:jc w:val="center"/>
              <w:rPr>
                <w:rFonts w:ascii="宋体" w:eastAsia="宋体" w:hAnsi="宋体" w:cs="宋体"/>
                <w:color w:val="000000"/>
                <w:sz w:val="24"/>
                <w:szCs w:val="24"/>
              </w:rPr>
            </w:pPr>
            <w:bookmarkStart w:id="70" w:name="_Toc301781617"/>
            <w:bookmarkStart w:id="71" w:name="_Toc254970735"/>
            <w:bookmarkStart w:id="72" w:name="_Toc297193191"/>
            <w:bookmarkStart w:id="73" w:name="_Toc373333695"/>
            <w:bookmarkStart w:id="74" w:name="_Toc295404987"/>
            <w:bookmarkStart w:id="75" w:name="_Toc254970594"/>
            <w:bookmarkStart w:id="76" w:name="_Toc383699912"/>
            <w:bookmarkStart w:id="77" w:name="_Toc173066407"/>
            <w:bookmarkStart w:id="78" w:name="_Toc173211906"/>
            <w:r>
              <w:rPr>
                <w:rFonts w:ascii="宋体" w:eastAsia="宋体" w:hAnsi="宋体" w:cs="宋体" w:hint="eastAsia"/>
                <w:color w:val="000000"/>
                <w:sz w:val="24"/>
                <w:szCs w:val="24"/>
              </w:rPr>
              <w:t>2</w:t>
            </w:r>
            <w:bookmarkEnd w:id="70"/>
            <w:bookmarkEnd w:id="71"/>
            <w:bookmarkEnd w:id="72"/>
            <w:bookmarkEnd w:id="73"/>
            <w:bookmarkEnd w:id="74"/>
            <w:bookmarkEnd w:id="75"/>
            <w:bookmarkEnd w:id="76"/>
            <w:bookmarkEnd w:id="77"/>
            <w:bookmarkEnd w:id="78"/>
          </w:p>
        </w:tc>
        <w:tc>
          <w:tcPr>
            <w:tcW w:w="1287" w:type="dxa"/>
            <w:tcBorders>
              <w:right w:val="single" w:sz="4" w:space="0" w:color="auto"/>
            </w:tcBorders>
            <w:vAlign w:val="center"/>
          </w:tcPr>
          <w:p w14:paraId="7B0E8E00"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color w:val="000000"/>
                <w:sz w:val="24"/>
                <w:szCs w:val="24"/>
              </w:rPr>
              <w:t>…</w:t>
            </w:r>
          </w:p>
        </w:tc>
        <w:tc>
          <w:tcPr>
            <w:tcW w:w="2251" w:type="dxa"/>
            <w:tcBorders>
              <w:left w:val="single" w:sz="4" w:space="0" w:color="auto"/>
            </w:tcBorders>
            <w:vAlign w:val="center"/>
          </w:tcPr>
          <w:p w14:paraId="786A87AA" w14:textId="77777777" w:rsidR="00EF3258" w:rsidRDefault="00EF3258">
            <w:pPr>
              <w:spacing w:line="360" w:lineRule="auto"/>
              <w:contextualSpacing/>
              <w:jc w:val="center"/>
              <w:rPr>
                <w:rFonts w:ascii="宋体" w:eastAsia="宋体" w:hAnsi="宋体" w:cs="宋体"/>
                <w:color w:val="000000"/>
                <w:sz w:val="24"/>
                <w:szCs w:val="24"/>
              </w:rPr>
            </w:pPr>
          </w:p>
        </w:tc>
        <w:tc>
          <w:tcPr>
            <w:tcW w:w="1318" w:type="dxa"/>
            <w:vAlign w:val="center"/>
          </w:tcPr>
          <w:p w14:paraId="29E373BA"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color w:val="000000"/>
                <w:sz w:val="24"/>
                <w:szCs w:val="24"/>
              </w:rPr>
              <w:t>…</w:t>
            </w:r>
          </w:p>
        </w:tc>
        <w:tc>
          <w:tcPr>
            <w:tcW w:w="2268" w:type="dxa"/>
            <w:vAlign w:val="center"/>
          </w:tcPr>
          <w:p w14:paraId="15DB80DD" w14:textId="77777777" w:rsidR="00EF3258" w:rsidRDefault="00EF3258">
            <w:pPr>
              <w:spacing w:line="360" w:lineRule="auto"/>
              <w:contextualSpacing/>
              <w:jc w:val="center"/>
              <w:rPr>
                <w:rFonts w:ascii="宋体" w:eastAsia="宋体" w:hAnsi="宋体" w:cs="宋体"/>
                <w:color w:val="000000"/>
                <w:sz w:val="24"/>
                <w:szCs w:val="24"/>
              </w:rPr>
            </w:pPr>
          </w:p>
        </w:tc>
        <w:tc>
          <w:tcPr>
            <w:tcW w:w="1268" w:type="dxa"/>
            <w:vAlign w:val="center"/>
          </w:tcPr>
          <w:p w14:paraId="20EB4D0B" w14:textId="77777777" w:rsidR="00EF3258" w:rsidRDefault="00EF3258">
            <w:pPr>
              <w:spacing w:line="360" w:lineRule="auto"/>
              <w:contextualSpacing/>
              <w:jc w:val="center"/>
              <w:rPr>
                <w:rFonts w:ascii="宋体" w:eastAsia="宋体" w:hAnsi="宋体" w:cs="宋体"/>
                <w:color w:val="000000"/>
                <w:sz w:val="24"/>
                <w:szCs w:val="24"/>
              </w:rPr>
            </w:pPr>
          </w:p>
        </w:tc>
      </w:tr>
      <w:tr w:rsidR="00EF3258" w14:paraId="39071A81" w14:textId="77777777">
        <w:trPr>
          <w:cantSplit/>
          <w:trHeight w:val="420"/>
          <w:jc w:val="center"/>
        </w:trPr>
        <w:tc>
          <w:tcPr>
            <w:tcW w:w="668" w:type="dxa"/>
            <w:vAlign w:val="center"/>
          </w:tcPr>
          <w:p w14:paraId="161DA6DF" w14:textId="77777777" w:rsidR="00EF3258" w:rsidRDefault="000724B3">
            <w:pPr>
              <w:spacing w:line="360" w:lineRule="auto"/>
              <w:contextualSpacing/>
              <w:jc w:val="center"/>
              <w:rPr>
                <w:rFonts w:ascii="宋体" w:eastAsia="宋体" w:hAnsi="宋体" w:cs="宋体"/>
                <w:color w:val="000000"/>
                <w:sz w:val="24"/>
                <w:szCs w:val="24"/>
              </w:rPr>
            </w:pPr>
            <w:bookmarkStart w:id="79" w:name="_Toc254970595"/>
            <w:bookmarkStart w:id="80" w:name="_Toc373333696"/>
            <w:bookmarkStart w:id="81" w:name="_Toc301781618"/>
            <w:bookmarkStart w:id="82" w:name="_Toc383699913"/>
            <w:bookmarkStart w:id="83" w:name="_Toc173211907"/>
            <w:bookmarkStart w:id="84" w:name="_Toc173066408"/>
            <w:bookmarkStart w:id="85" w:name="_Toc295404988"/>
            <w:bookmarkStart w:id="86" w:name="_Toc254970736"/>
            <w:bookmarkStart w:id="87" w:name="_Toc297193192"/>
            <w:r>
              <w:rPr>
                <w:rFonts w:ascii="宋体" w:eastAsia="宋体" w:hAnsi="宋体" w:cs="宋体" w:hint="eastAsia"/>
                <w:color w:val="000000"/>
                <w:sz w:val="24"/>
                <w:szCs w:val="24"/>
              </w:rPr>
              <w:t>3</w:t>
            </w:r>
            <w:bookmarkEnd w:id="79"/>
            <w:bookmarkEnd w:id="80"/>
            <w:bookmarkEnd w:id="81"/>
            <w:bookmarkEnd w:id="82"/>
            <w:bookmarkEnd w:id="83"/>
            <w:bookmarkEnd w:id="84"/>
            <w:bookmarkEnd w:id="85"/>
            <w:bookmarkEnd w:id="86"/>
            <w:bookmarkEnd w:id="87"/>
          </w:p>
        </w:tc>
        <w:tc>
          <w:tcPr>
            <w:tcW w:w="1287" w:type="dxa"/>
            <w:tcBorders>
              <w:right w:val="single" w:sz="4" w:space="0" w:color="auto"/>
            </w:tcBorders>
            <w:vAlign w:val="center"/>
          </w:tcPr>
          <w:p w14:paraId="0A976FCA"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color w:val="000000"/>
                <w:sz w:val="24"/>
                <w:szCs w:val="24"/>
              </w:rPr>
              <w:t>…</w:t>
            </w:r>
          </w:p>
        </w:tc>
        <w:tc>
          <w:tcPr>
            <w:tcW w:w="2251" w:type="dxa"/>
            <w:tcBorders>
              <w:left w:val="single" w:sz="4" w:space="0" w:color="auto"/>
            </w:tcBorders>
            <w:vAlign w:val="center"/>
          </w:tcPr>
          <w:p w14:paraId="6EA84364" w14:textId="77777777" w:rsidR="00EF3258" w:rsidRDefault="00EF3258">
            <w:pPr>
              <w:spacing w:line="360" w:lineRule="auto"/>
              <w:contextualSpacing/>
              <w:jc w:val="center"/>
              <w:rPr>
                <w:rFonts w:ascii="宋体" w:eastAsia="宋体" w:hAnsi="宋体" w:cs="宋体"/>
                <w:color w:val="000000"/>
                <w:sz w:val="24"/>
                <w:szCs w:val="24"/>
              </w:rPr>
            </w:pPr>
          </w:p>
        </w:tc>
        <w:tc>
          <w:tcPr>
            <w:tcW w:w="1318" w:type="dxa"/>
            <w:vAlign w:val="center"/>
          </w:tcPr>
          <w:p w14:paraId="482E3735"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color w:val="000000"/>
                <w:sz w:val="24"/>
                <w:szCs w:val="24"/>
              </w:rPr>
              <w:t>…</w:t>
            </w:r>
          </w:p>
        </w:tc>
        <w:tc>
          <w:tcPr>
            <w:tcW w:w="2268" w:type="dxa"/>
            <w:vAlign w:val="center"/>
          </w:tcPr>
          <w:p w14:paraId="3008CB0A" w14:textId="77777777" w:rsidR="00EF3258" w:rsidRDefault="00EF3258">
            <w:pPr>
              <w:spacing w:line="360" w:lineRule="auto"/>
              <w:contextualSpacing/>
              <w:jc w:val="center"/>
              <w:rPr>
                <w:rFonts w:ascii="宋体" w:eastAsia="宋体" w:hAnsi="宋体" w:cs="宋体"/>
                <w:color w:val="000000"/>
                <w:sz w:val="24"/>
                <w:szCs w:val="24"/>
              </w:rPr>
            </w:pPr>
          </w:p>
        </w:tc>
        <w:tc>
          <w:tcPr>
            <w:tcW w:w="1268" w:type="dxa"/>
            <w:vAlign w:val="center"/>
          </w:tcPr>
          <w:p w14:paraId="5C620FDB" w14:textId="77777777" w:rsidR="00EF3258" w:rsidRDefault="00EF3258">
            <w:pPr>
              <w:spacing w:line="360" w:lineRule="auto"/>
              <w:contextualSpacing/>
              <w:jc w:val="center"/>
              <w:rPr>
                <w:rFonts w:ascii="宋体" w:eastAsia="宋体" w:hAnsi="宋体" w:cs="宋体"/>
                <w:color w:val="000000"/>
                <w:sz w:val="24"/>
                <w:szCs w:val="24"/>
              </w:rPr>
            </w:pPr>
          </w:p>
        </w:tc>
      </w:tr>
    </w:tbl>
    <w:p w14:paraId="60908773" w14:textId="77777777" w:rsidR="00EF3258" w:rsidRDefault="000724B3">
      <w:pPr>
        <w:spacing w:line="360" w:lineRule="auto"/>
        <w:contextualSpacing/>
        <w:rPr>
          <w:rFonts w:ascii="宋体" w:eastAsia="宋体" w:hAnsi="宋体" w:cs="宋体"/>
          <w:color w:val="000000"/>
          <w:kern w:val="0"/>
          <w:sz w:val="24"/>
          <w:szCs w:val="24"/>
        </w:rPr>
      </w:pPr>
      <w:r>
        <w:rPr>
          <w:rFonts w:ascii="宋体" w:eastAsia="宋体" w:hAnsi="宋体" w:cs="宋体" w:hint="eastAsia"/>
          <w:color w:val="000000"/>
          <w:kern w:val="0"/>
          <w:sz w:val="24"/>
          <w:szCs w:val="24"/>
        </w:rPr>
        <w:t>注：</w:t>
      </w:r>
    </w:p>
    <w:p w14:paraId="393331F5" w14:textId="77777777" w:rsidR="00EF3258" w:rsidRDefault="000724B3">
      <w:pPr>
        <w:spacing w:after="120" w:line="360" w:lineRule="auto"/>
        <w:ind w:firstLineChars="177" w:firstLine="425"/>
        <w:rPr>
          <w:rFonts w:ascii="宋体" w:eastAsia="宋体" w:hAnsi="宋体" w:cs="Times New Roman"/>
          <w:kern w:val="0"/>
          <w:sz w:val="24"/>
          <w:szCs w:val="24"/>
        </w:rPr>
      </w:pPr>
      <w:r>
        <w:rPr>
          <w:rFonts w:ascii="宋体" w:eastAsia="宋体" w:hAnsi="宋体" w:cs="Times New Roman" w:hint="eastAsia"/>
          <w:kern w:val="0"/>
          <w:sz w:val="24"/>
          <w:szCs w:val="24"/>
        </w:rPr>
        <w:t>1. 说明：应对照文件“采购需求”中的商务条款逐条实质性响应，并做出偏离说明。</w:t>
      </w:r>
    </w:p>
    <w:p w14:paraId="7C1056DF" w14:textId="77777777" w:rsidR="00EF3258" w:rsidRDefault="000724B3">
      <w:pPr>
        <w:spacing w:after="120" w:line="360" w:lineRule="auto"/>
        <w:ind w:firstLineChars="177" w:firstLine="425"/>
        <w:rPr>
          <w:rFonts w:ascii="宋体" w:eastAsia="宋体" w:hAnsi="宋体" w:cs="Times New Roman"/>
          <w:kern w:val="0"/>
          <w:sz w:val="24"/>
          <w:szCs w:val="24"/>
        </w:rPr>
      </w:pPr>
      <w:r>
        <w:rPr>
          <w:rFonts w:ascii="宋体" w:eastAsia="宋体" w:hAnsi="宋体" w:cs="Times New Roman" w:hint="eastAsia"/>
          <w:kern w:val="0"/>
          <w:sz w:val="24"/>
          <w:szCs w:val="24"/>
        </w:rPr>
        <w:t>2.供应商应根据自身的承诺，对照文件要求在“偏离说明”中注明“正偏离”“负偏离”或者“无偏离”。既不属于“正偏离”也不属于“负偏离”即为“无偏离”。</w:t>
      </w:r>
    </w:p>
    <w:p w14:paraId="411B75F1" w14:textId="77777777" w:rsidR="00EF3258" w:rsidRDefault="00EF3258">
      <w:pPr>
        <w:spacing w:line="360" w:lineRule="auto"/>
        <w:ind w:rightChars="-389" w:right="-817" w:firstLineChars="1000" w:firstLine="2400"/>
        <w:contextualSpacing/>
        <w:rPr>
          <w:rFonts w:ascii="宋体" w:eastAsia="宋体" w:hAnsi="宋体" w:cs="宋体"/>
          <w:color w:val="000000"/>
          <w:sz w:val="24"/>
          <w:szCs w:val="24"/>
        </w:rPr>
      </w:pPr>
    </w:p>
    <w:p w14:paraId="593059D4" w14:textId="77777777" w:rsidR="00EF3258" w:rsidRDefault="00EF3258">
      <w:pPr>
        <w:spacing w:line="360" w:lineRule="auto"/>
        <w:ind w:rightChars="-389" w:right="-817" w:firstLineChars="1000" w:firstLine="2400"/>
        <w:contextualSpacing/>
        <w:rPr>
          <w:rFonts w:ascii="宋体" w:eastAsia="宋体" w:hAnsi="宋体" w:cs="宋体"/>
          <w:color w:val="000000"/>
          <w:sz w:val="24"/>
          <w:szCs w:val="24"/>
        </w:rPr>
      </w:pPr>
    </w:p>
    <w:p w14:paraId="48E133C2" w14:textId="77777777" w:rsidR="00EF3258" w:rsidRDefault="000724B3">
      <w:pPr>
        <w:spacing w:line="360" w:lineRule="auto"/>
        <w:ind w:rightChars="-389" w:right="-817" w:firstLineChars="1000" w:firstLine="2400"/>
        <w:contextualSpacing/>
        <w:rPr>
          <w:rFonts w:ascii="宋体" w:eastAsia="宋体" w:hAnsi="宋体" w:cs="宋体"/>
          <w:color w:val="000000"/>
          <w:sz w:val="24"/>
          <w:szCs w:val="24"/>
        </w:rPr>
      </w:pPr>
      <w:r>
        <w:rPr>
          <w:rFonts w:ascii="宋体" w:eastAsia="宋体" w:hAnsi="宋体" w:cs="宋体" w:hint="eastAsia"/>
          <w:color w:val="000000"/>
          <w:sz w:val="24"/>
          <w:szCs w:val="24"/>
        </w:rPr>
        <w:t>法定代表人或者委托代理人：（</w:t>
      </w:r>
      <w:r>
        <w:rPr>
          <w:rFonts w:ascii="宋体" w:eastAsia="宋体" w:hAnsi="宋体" w:cs="宋体" w:hint="eastAsia"/>
          <w:sz w:val="24"/>
          <w:szCs w:val="24"/>
        </w:rPr>
        <w:t>签字</w:t>
      </w:r>
      <w:r>
        <w:rPr>
          <w:rFonts w:ascii="宋体" w:eastAsia="宋体" w:hAnsi="宋体" w:cs="宋体" w:hint="eastAsia"/>
          <w:color w:val="000000"/>
          <w:sz w:val="24"/>
          <w:szCs w:val="24"/>
        </w:rPr>
        <w:t>）</w:t>
      </w:r>
    </w:p>
    <w:p w14:paraId="3CC7E598" w14:textId="77777777" w:rsidR="00EF3258" w:rsidRDefault="000724B3">
      <w:pPr>
        <w:spacing w:line="360" w:lineRule="auto"/>
        <w:ind w:rightChars="-389" w:right="-817" w:firstLineChars="1100" w:firstLine="2640"/>
        <w:contextualSpacing/>
        <w:rPr>
          <w:rFonts w:ascii="宋体" w:eastAsia="宋体" w:hAnsi="宋体" w:cs="宋体"/>
          <w:color w:val="000000"/>
          <w:sz w:val="24"/>
          <w:szCs w:val="24"/>
        </w:rPr>
      </w:pPr>
      <w:r>
        <w:rPr>
          <w:rFonts w:ascii="宋体" w:eastAsia="宋体" w:hAnsi="宋体" w:cs="宋体" w:hint="eastAsia"/>
          <w:color w:val="000000"/>
          <w:sz w:val="24"/>
          <w:szCs w:val="24"/>
        </w:rPr>
        <w:t xml:space="preserve">供应商（盖章）： </w:t>
      </w:r>
      <w:r>
        <w:rPr>
          <w:rFonts w:ascii="宋体" w:eastAsia="宋体" w:hAnsi="宋体" w:cs="宋体"/>
          <w:color w:val="000000"/>
          <w:sz w:val="24"/>
          <w:szCs w:val="24"/>
        </w:rPr>
        <w:t xml:space="preserve">  </w:t>
      </w:r>
      <w:r>
        <w:rPr>
          <w:rFonts w:ascii="宋体" w:eastAsia="宋体" w:hAnsi="宋体" w:cs="宋体" w:hint="eastAsia"/>
          <w:color w:val="000000"/>
          <w:sz w:val="24"/>
          <w:szCs w:val="24"/>
        </w:rPr>
        <w:t xml:space="preserve">      </w:t>
      </w:r>
    </w:p>
    <w:p w14:paraId="4FF884B9" w14:textId="77777777" w:rsidR="00EF3258" w:rsidRDefault="000724B3">
      <w:pPr>
        <w:spacing w:line="360" w:lineRule="auto"/>
        <w:ind w:rightChars="-389" w:right="-817" w:firstLineChars="1100" w:firstLine="2640"/>
        <w:contextualSpacing/>
        <w:rPr>
          <w:rFonts w:ascii="宋体" w:eastAsia="宋体" w:hAnsi="宋体" w:cs="宋体"/>
          <w:color w:val="000000"/>
          <w:sz w:val="24"/>
          <w:szCs w:val="24"/>
        </w:rPr>
      </w:pPr>
      <w:r>
        <w:rPr>
          <w:rFonts w:ascii="宋体" w:eastAsia="宋体" w:hAnsi="宋体" w:cs="宋体" w:hint="eastAsia"/>
          <w:color w:val="000000"/>
          <w:sz w:val="24"/>
          <w:szCs w:val="24"/>
        </w:rPr>
        <w:t>日期：   年   月   日</w:t>
      </w:r>
    </w:p>
    <w:p w14:paraId="50DAFC38" w14:textId="77777777" w:rsidR="00EF3258" w:rsidRDefault="00EF3258">
      <w:pPr>
        <w:spacing w:line="360" w:lineRule="auto"/>
        <w:ind w:rightChars="-389" w:right="-817" w:firstLineChars="1100" w:firstLine="2640"/>
        <w:contextualSpacing/>
        <w:rPr>
          <w:rFonts w:ascii="宋体" w:eastAsia="宋体" w:hAnsi="宋体" w:cs="宋体"/>
          <w:color w:val="000000"/>
          <w:sz w:val="24"/>
          <w:szCs w:val="24"/>
        </w:rPr>
      </w:pPr>
    </w:p>
    <w:p w14:paraId="4EB4A154" w14:textId="77777777" w:rsidR="00EF3258" w:rsidRDefault="00EF3258">
      <w:pPr>
        <w:spacing w:line="360" w:lineRule="auto"/>
        <w:ind w:rightChars="-389" w:right="-817" w:firstLineChars="1100" w:firstLine="2640"/>
        <w:contextualSpacing/>
        <w:rPr>
          <w:rFonts w:ascii="宋体" w:eastAsia="宋体" w:hAnsi="宋体" w:cs="宋体"/>
          <w:color w:val="000000"/>
          <w:sz w:val="24"/>
          <w:szCs w:val="24"/>
        </w:rPr>
      </w:pPr>
    </w:p>
    <w:p w14:paraId="59ADCD9F" w14:textId="77777777" w:rsidR="00EF3258" w:rsidRDefault="00EF3258">
      <w:pPr>
        <w:spacing w:line="360" w:lineRule="auto"/>
        <w:ind w:rightChars="-389" w:right="-817" w:firstLineChars="1100" w:firstLine="2640"/>
        <w:contextualSpacing/>
        <w:rPr>
          <w:rFonts w:ascii="宋体" w:eastAsia="宋体" w:hAnsi="宋体" w:cs="宋体"/>
          <w:color w:val="000000"/>
          <w:sz w:val="24"/>
          <w:szCs w:val="24"/>
        </w:rPr>
      </w:pPr>
    </w:p>
    <w:p w14:paraId="10B6EA51" w14:textId="77777777" w:rsidR="00EF3258" w:rsidRDefault="000724B3">
      <w:pPr>
        <w:widowControl/>
        <w:jc w:val="left"/>
        <w:rPr>
          <w:rFonts w:ascii="宋体" w:eastAsia="宋体" w:hAnsi="宋体" w:cs="宋体"/>
          <w:color w:val="000000"/>
          <w:sz w:val="24"/>
          <w:szCs w:val="24"/>
        </w:rPr>
      </w:pPr>
      <w:r>
        <w:rPr>
          <w:rFonts w:ascii="宋体" w:eastAsia="宋体" w:hAnsi="宋体" w:cs="宋体"/>
          <w:color w:val="000000"/>
          <w:sz w:val="24"/>
          <w:szCs w:val="24"/>
        </w:rPr>
        <w:br w:type="page"/>
      </w:r>
    </w:p>
    <w:p w14:paraId="18EF4655" w14:textId="77777777" w:rsidR="00EF3258" w:rsidRPr="00150D9A" w:rsidRDefault="000724B3">
      <w:pPr>
        <w:adjustRightInd w:val="0"/>
        <w:snapToGrid w:val="0"/>
        <w:spacing w:line="440" w:lineRule="exact"/>
        <w:outlineLvl w:val="1"/>
        <w:rPr>
          <w:rFonts w:ascii="宋体" w:eastAsia="宋体" w:hAnsi="宋体" w:cs="宋体"/>
          <w:b/>
          <w:szCs w:val="21"/>
        </w:rPr>
      </w:pPr>
      <w:bookmarkStart w:id="88" w:name="_Toc216879025"/>
      <w:bookmarkStart w:id="89" w:name="_Toc216879572"/>
      <w:r w:rsidRPr="00150D9A">
        <w:rPr>
          <w:rFonts w:ascii="宋体" w:eastAsia="宋体" w:hAnsi="宋体" w:cs="宋体" w:hint="eastAsia"/>
          <w:szCs w:val="21"/>
        </w:rPr>
        <w:lastRenderedPageBreak/>
        <w:t>附件</w:t>
      </w:r>
      <w:bookmarkEnd w:id="88"/>
      <w:bookmarkEnd w:id="89"/>
      <w:r w:rsidRPr="00150D9A">
        <w:rPr>
          <w:rFonts w:ascii="宋体" w:eastAsia="宋体" w:hAnsi="宋体" w:cs="宋体"/>
          <w:szCs w:val="21"/>
        </w:rPr>
        <w:t>7</w:t>
      </w:r>
      <w:r w:rsidRPr="00150D9A">
        <w:rPr>
          <w:rFonts w:ascii="宋体" w:eastAsia="宋体" w:hAnsi="宋体" w:cs="宋体" w:hint="eastAsia"/>
          <w:szCs w:val="21"/>
        </w:rPr>
        <w:t>：</w:t>
      </w:r>
      <w:r w:rsidRPr="00150D9A">
        <w:rPr>
          <w:rFonts w:ascii="宋体" w:eastAsia="宋体" w:hAnsi="宋体" w:cs="宋体"/>
          <w:szCs w:val="21"/>
        </w:rPr>
        <w:t xml:space="preserve"> </w:t>
      </w:r>
      <w:r w:rsidRPr="00150D9A">
        <w:rPr>
          <w:rFonts w:ascii="宋体" w:eastAsia="宋体" w:hAnsi="宋体" w:cs="宋体" w:hint="eastAsia"/>
          <w:szCs w:val="21"/>
        </w:rPr>
        <w:t>商务条款偏离表</w:t>
      </w:r>
      <w:r w:rsidRPr="00150D9A">
        <w:rPr>
          <w:rFonts w:ascii="宋体" w:eastAsia="宋体" w:hAnsi="宋体" w:cs="宋体"/>
          <w:b/>
          <w:szCs w:val="21"/>
        </w:rPr>
        <w:t xml:space="preserve">          </w:t>
      </w:r>
    </w:p>
    <w:p w14:paraId="036D5E9A" w14:textId="77777777" w:rsidR="002428CB" w:rsidRDefault="000724B3">
      <w:pPr>
        <w:adjustRightInd w:val="0"/>
        <w:snapToGrid w:val="0"/>
        <w:spacing w:line="440" w:lineRule="exact"/>
        <w:ind w:firstLineChars="800" w:firstLine="2891"/>
        <w:rPr>
          <w:rFonts w:ascii="宋体" w:eastAsia="宋体" w:hAnsi="宋体" w:cs="宋体"/>
          <w:b/>
          <w:sz w:val="36"/>
          <w:szCs w:val="36"/>
        </w:rPr>
      </w:pPr>
      <w:r>
        <w:rPr>
          <w:rFonts w:ascii="宋体" w:eastAsia="宋体" w:hAnsi="宋体" w:cs="宋体"/>
          <w:b/>
          <w:sz w:val="36"/>
          <w:szCs w:val="36"/>
        </w:rPr>
        <w:t xml:space="preserve"> </w:t>
      </w:r>
    </w:p>
    <w:p w14:paraId="4D724965" w14:textId="3AAC6A0E" w:rsidR="00EF3258" w:rsidRDefault="000724B3">
      <w:pPr>
        <w:adjustRightInd w:val="0"/>
        <w:snapToGrid w:val="0"/>
        <w:spacing w:line="440" w:lineRule="exact"/>
        <w:ind w:firstLineChars="800" w:firstLine="2891"/>
        <w:rPr>
          <w:rFonts w:ascii="宋体" w:eastAsia="宋体" w:hAnsi="宋体" w:cs="宋体"/>
          <w:b/>
          <w:sz w:val="30"/>
          <w:szCs w:val="30"/>
        </w:rPr>
      </w:pPr>
      <w:r>
        <w:rPr>
          <w:rFonts w:ascii="宋体" w:eastAsia="宋体" w:hAnsi="宋体" w:cs="宋体"/>
          <w:b/>
          <w:sz w:val="36"/>
          <w:szCs w:val="36"/>
        </w:rPr>
        <w:t xml:space="preserve"> </w:t>
      </w:r>
      <w:bookmarkStart w:id="90" w:name="_Toc216879573"/>
      <w:bookmarkStart w:id="91" w:name="_Toc216879026"/>
      <w:r>
        <w:rPr>
          <w:rFonts w:ascii="宋体" w:eastAsia="宋体" w:hAnsi="宋体" w:cs="宋体" w:hint="eastAsia"/>
          <w:b/>
          <w:sz w:val="36"/>
          <w:szCs w:val="36"/>
        </w:rPr>
        <w:t>商务条款偏离表</w:t>
      </w:r>
      <w:bookmarkEnd w:id="90"/>
      <w:bookmarkEnd w:id="91"/>
    </w:p>
    <w:p w14:paraId="347692EA" w14:textId="77777777" w:rsidR="00EF3258" w:rsidRDefault="00EF3258">
      <w:pPr>
        <w:rPr>
          <w:rFonts w:ascii="宋体" w:eastAsia="宋体" w:hAnsi="宋体" w:cs="宋体"/>
          <w:szCs w:val="24"/>
        </w:rPr>
      </w:pPr>
    </w:p>
    <w:p w14:paraId="43EEF213" w14:textId="77777777" w:rsidR="00EF3258" w:rsidRDefault="00EF3258">
      <w:pPr>
        <w:adjustRightInd w:val="0"/>
        <w:snapToGrid w:val="0"/>
        <w:spacing w:line="440" w:lineRule="exact"/>
        <w:ind w:firstLineChars="300" w:firstLine="720"/>
        <w:rPr>
          <w:rFonts w:ascii="宋体" w:eastAsia="宋体" w:hAnsi="宋体" w:cs="宋体"/>
          <w:kern w:val="0"/>
          <w:sz w:val="24"/>
          <w:szCs w:val="24"/>
        </w:rPr>
      </w:pP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3107"/>
        <w:gridCol w:w="2977"/>
        <w:gridCol w:w="1917"/>
      </w:tblGrid>
      <w:tr w:rsidR="00EF3258" w14:paraId="4B1A525C" w14:textId="77777777">
        <w:trPr>
          <w:trHeight w:val="340"/>
          <w:jc w:val="center"/>
        </w:trPr>
        <w:tc>
          <w:tcPr>
            <w:tcW w:w="655" w:type="dxa"/>
            <w:tcBorders>
              <w:top w:val="single" w:sz="4" w:space="0" w:color="auto"/>
              <w:left w:val="single" w:sz="4" w:space="0" w:color="auto"/>
              <w:bottom w:val="single" w:sz="4" w:space="0" w:color="auto"/>
              <w:right w:val="single" w:sz="4" w:space="0" w:color="auto"/>
            </w:tcBorders>
            <w:vAlign w:val="center"/>
          </w:tcPr>
          <w:p w14:paraId="40C99F4A" w14:textId="77777777" w:rsidR="00EF3258" w:rsidRDefault="000724B3">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序号</w:t>
            </w:r>
          </w:p>
        </w:tc>
        <w:tc>
          <w:tcPr>
            <w:tcW w:w="3107" w:type="dxa"/>
            <w:tcBorders>
              <w:top w:val="single" w:sz="4" w:space="0" w:color="auto"/>
              <w:left w:val="single" w:sz="4" w:space="0" w:color="auto"/>
              <w:bottom w:val="single" w:sz="4" w:space="0" w:color="auto"/>
              <w:right w:val="single" w:sz="4" w:space="0" w:color="auto"/>
            </w:tcBorders>
            <w:vAlign w:val="center"/>
          </w:tcPr>
          <w:p w14:paraId="11F0B24D" w14:textId="77777777" w:rsidR="00EF3258" w:rsidRDefault="000724B3">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采购文件商务条款</w:t>
            </w:r>
          </w:p>
        </w:tc>
        <w:tc>
          <w:tcPr>
            <w:tcW w:w="2977" w:type="dxa"/>
            <w:tcBorders>
              <w:top w:val="single" w:sz="4" w:space="0" w:color="auto"/>
              <w:left w:val="single" w:sz="4" w:space="0" w:color="auto"/>
              <w:bottom w:val="single" w:sz="4" w:space="0" w:color="auto"/>
              <w:right w:val="single" w:sz="4" w:space="0" w:color="auto"/>
            </w:tcBorders>
            <w:vAlign w:val="center"/>
          </w:tcPr>
          <w:p w14:paraId="59F4F456" w14:textId="77777777" w:rsidR="00EF3258" w:rsidRDefault="000724B3">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响应文件承诺商务条款</w:t>
            </w:r>
          </w:p>
        </w:tc>
        <w:tc>
          <w:tcPr>
            <w:tcW w:w="1917" w:type="dxa"/>
            <w:tcBorders>
              <w:top w:val="single" w:sz="4" w:space="0" w:color="auto"/>
              <w:left w:val="single" w:sz="4" w:space="0" w:color="auto"/>
              <w:bottom w:val="single" w:sz="4" w:space="0" w:color="auto"/>
              <w:right w:val="single" w:sz="4" w:space="0" w:color="auto"/>
            </w:tcBorders>
            <w:vAlign w:val="center"/>
          </w:tcPr>
          <w:p w14:paraId="254E6235" w14:textId="77777777" w:rsidR="00EF3258" w:rsidRDefault="000724B3">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偏离说明</w:t>
            </w:r>
          </w:p>
        </w:tc>
      </w:tr>
      <w:tr w:rsidR="00EF3258" w14:paraId="6181955A" w14:textId="77777777">
        <w:trPr>
          <w:trHeight w:val="340"/>
          <w:jc w:val="center"/>
        </w:trPr>
        <w:tc>
          <w:tcPr>
            <w:tcW w:w="655" w:type="dxa"/>
            <w:vMerge w:val="restart"/>
            <w:tcBorders>
              <w:top w:val="single" w:sz="4" w:space="0" w:color="auto"/>
              <w:left w:val="single" w:sz="4" w:space="0" w:color="auto"/>
              <w:right w:val="single" w:sz="4" w:space="0" w:color="auto"/>
            </w:tcBorders>
            <w:vAlign w:val="center"/>
          </w:tcPr>
          <w:p w14:paraId="4BD67BB9" w14:textId="77777777" w:rsidR="00EF3258" w:rsidRDefault="000724B3">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一</w:t>
            </w:r>
          </w:p>
        </w:tc>
        <w:tc>
          <w:tcPr>
            <w:tcW w:w="3107" w:type="dxa"/>
            <w:tcBorders>
              <w:top w:val="single" w:sz="4" w:space="0" w:color="auto"/>
              <w:left w:val="single" w:sz="4" w:space="0" w:color="auto"/>
              <w:bottom w:val="single" w:sz="4" w:space="0" w:color="auto"/>
              <w:right w:val="single" w:sz="4" w:space="0" w:color="auto"/>
            </w:tcBorders>
          </w:tcPr>
          <w:p w14:paraId="7E553C0C"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26EDA261"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 xml:space="preserve">  …</w:t>
            </w:r>
          </w:p>
        </w:tc>
        <w:tc>
          <w:tcPr>
            <w:tcW w:w="1917" w:type="dxa"/>
            <w:tcBorders>
              <w:top w:val="single" w:sz="4" w:space="0" w:color="auto"/>
              <w:left w:val="single" w:sz="4" w:space="0" w:color="auto"/>
              <w:bottom w:val="single" w:sz="4" w:space="0" w:color="auto"/>
              <w:right w:val="single" w:sz="4" w:space="0" w:color="auto"/>
            </w:tcBorders>
            <w:vAlign w:val="center"/>
          </w:tcPr>
          <w:p w14:paraId="057B2D32" w14:textId="77777777" w:rsidR="00EF3258" w:rsidRDefault="000724B3">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正偏离（负偏离或无偏离）</w:t>
            </w:r>
          </w:p>
        </w:tc>
      </w:tr>
      <w:tr w:rsidR="00EF3258" w14:paraId="14B11E75" w14:textId="77777777">
        <w:trPr>
          <w:trHeight w:val="340"/>
          <w:jc w:val="center"/>
        </w:trPr>
        <w:tc>
          <w:tcPr>
            <w:tcW w:w="655" w:type="dxa"/>
            <w:vMerge/>
            <w:tcBorders>
              <w:left w:val="single" w:sz="4" w:space="0" w:color="auto"/>
              <w:right w:val="single" w:sz="4" w:space="0" w:color="auto"/>
            </w:tcBorders>
            <w:vAlign w:val="center"/>
          </w:tcPr>
          <w:p w14:paraId="434B94C2" w14:textId="77777777" w:rsidR="00EF3258" w:rsidRDefault="00EF3258">
            <w:pPr>
              <w:adjustRightInd w:val="0"/>
              <w:snapToGrid w:val="0"/>
              <w:spacing w:line="440" w:lineRule="exact"/>
              <w:jc w:val="center"/>
              <w:rPr>
                <w:rFonts w:ascii="宋体" w:eastAsia="宋体" w:hAnsi="宋体" w:cs="宋体"/>
                <w:sz w:val="24"/>
                <w:szCs w:val="24"/>
              </w:rPr>
            </w:pPr>
          </w:p>
        </w:tc>
        <w:tc>
          <w:tcPr>
            <w:tcW w:w="3107" w:type="dxa"/>
            <w:tcBorders>
              <w:top w:val="single" w:sz="4" w:space="0" w:color="auto"/>
              <w:left w:val="single" w:sz="4" w:space="0" w:color="auto"/>
              <w:bottom w:val="single" w:sz="4" w:space="0" w:color="auto"/>
              <w:right w:val="single" w:sz="4" w:space="0" w:color="auto"/>
            </w:tcBorders>
          </w:tcPr>
          <w:p w14:paraId="4596A201"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3ED1DDCD"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 xml:space="preserve">  …</w:t>
            </w:r>
          </w:p>
        </w:tc>
        <w:tc>
          <w:tcPr>
            <w:tcW w:w="1917" w:type="dxa"/>
            <w:tcBorders>
              <w:top w:val="single" w:sz="4" w:space="0" w:color="auto"/>
              <w:left w:val="single" w:sz="4" w:space="0" w:color="auto"/>
              <w:bottom w:val="single" w:sz="4" w:space="0" w:color="auto"/>
              <w:right w:val="single" w:sz="4" w:space="0" w:color="auto"/>
            </w:tcBorders>
            <w:vAlign w:val="center"/>
          </w:tcPr>
          <w:p w14:paraId="1436C85C" w14:textId="77777777" w:rsidR="00EF3258" w:rsidRDefault="00EF3258">
            <w:pPr>
              <w:adjustRightInd w:val="0"/>
              <w:snapToGrid w:val="0"/>
              <w:spacing w:line="440" w:lineRule="exact"/>
              <w:jc w:val="center"/>
              <w:rPr>
                <w:rFonts w:ascii="宋体" w:eastAsia="宋体" w:hAnsi="宋体" w:cs="宋体"/>
                <w:sz w:val="24"/>
                <w:szCs w:val="24"/>
              </w:rPr>
            </w:pPr>
          </w:p>
        </w:tc>
      </w:tr>
      <w:tr w:rsidR="00EF3258" w14:paraId="446D8BFB" w14:textId="77777777">
        <w:trPr>
          <w:trHeight w:val="340"/>
          <w:jc w:val="center"/>
        </w:trPr>
        <w:tc>
          <w:tcPr>
            <w:tcW w:w="655" w:type="dxa"/>
            <w:vMerge/>
            <w:tcBorders>
              <w:left w:val="single" w:sz="4" w:space="0" w:color="auto"/>
              <w:bottom w:val="single" w:sz="4" w:space="0" w:color="auto"/>
              <w:right w:val="single" w:sz="4" w:space="0" w:color="auto"/>
            </w:tcBorders>
            <w:vAlign w:val="center"/>
          </w:tcPr>
          <w:p w14:paraId="69EA2859" w14:textId="77777777" w:rsidR="00EF3258" w:rsidRDefault="00EF3258">
            <w:pPr>
              <w:adjustRightInd w:val="0"/>
              <w:snapToGrid w:val="0"/>
              <w:spacing w:line="440" w:lineRule="exact"/>
              <w:jc w:val="center"/>
              <w:rPr>
                <w:rFonts w:ascii="宋体" w:eastAsia="宋体" w:hAnsi="宋体" w:cs="宋体"/>
                <w:sz w:val="24"/>
                <w:szCs w:val="24"/>
              </w:rPr>
            </w:pPr>
          </w:p>
        </w:tc>
        <w:tc>
          <w:tcPr>
            <w:tcW w:w="3107" w:type="dxa"/>
            <w:tcBorders>
              <w:top w:val="single" w:sz="4" w:space="0" w:color="auto"/>
              <w:left w:val="single" w:sz="4" w:space="0" w:color="auto"/>
              <w:bottom w:val="single" w:sz="4" w:space="0" w:color="auto"/>
              <w:right w:val="single" w:sz="4" w:space="0" w:color="auto"/>
            </w:tcBorders>
          </w:tcPr>
          <w:p w14:paraId="571AC0DD"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3865B2A8"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14:paraId="30839EBD" w14:textId="77777777" w:rsidR="00EF3258" w:rsidRDefault="00EF3258">
            <w:pPr>
              <w:adjustRightInd w:val="0"/>
              <w:snapToGrid w:val="0"/>
              <w:spacing w:line="440" w:lineRule="exact"/>
              <w:jc w:val="center"/>
              <w:rPr>
                <w:rFonts w:ascii="宋体" w:eastAsia="宋体" w:hAnsi="宋体" w:cs="宋体"/>
                <w:sz w:val="24"/>
                <w:szCs w:val="24"/>
              </w:rPr>
            </w:pPr>
          </w:p>
        </w:tc>
      </w:tr>
      <w:tr w:rsidR="00EF3258" w14:paraId="26A1D8A5" w14:textId="77777777">
        <w:trPr>
          <w:trHeight w:val="340"/>
          <w:jc w:val="center"/>
        </w:trPr>
        <w:tc>
          <w:tcPr>
            <w:tcW w:w="655" w:type="dxa"/>
            <w:vMerge w:val="restart"/>
            <w:tcBorders>
              <w:top w:val="single" w:sz="4" w:space="0" w:color="auto"/>
              <w:left w:val="single" w:sz="4" w:space="0" w:color="auto"/>
              <w:right w:val="single" w:sz="4" w:space="0" w:color="auto"/>
            </w:tcBorders>
            <w:vAlign w:val="center"/>
          </w:tcPr>
          <w:p w14:paraId="399FF56D" w14:textId="77777777" w:rsidR="00EF3258" w:rsidRDefault="000724B3">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二</w:t>
            </w:r>
          </w:p>
        </w:tc>
        <w:tc>
          <w:tcPr>
            <w:tcW w:w="3107" w:type="dxa"/>
            <w:tcBorders>
              <w:top w:val="single" w:sz="4" w:space="0" w:color="auto"/>
              <w:left w:val="single" w:sz="4" w:space="0" w:color="auto"/>
              <w:bottom w:val="single" w:sz="4" w:space="0" w:color="auto"/>
              <w:right w:val="single" w:sz="4" w:space="0" w:color="auto"/>
            </w:tcBorders>
          </w:tcPr>
          <w:p w14:paraId="489716E3"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6755D675"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 xml:space="preserve">  …</w:t>
            </w:r>
          </w:p>
        </w:tc>
        <w:tc>
          <w:tcPr>
            <w:tcW w:w="1917" w:type="dxa"/>
            <w:tcBorders>
              <w:top w:val="single" w:sz="4" w:space="0" w:color="auto"/>
              <w:left w:val="single" w:sz="4" w:space="0" w:color="auto"/>
              <w:bottom w:val="single" w:sz="4" w:space="0" w:color="auto"/>
              <w:right w:val="single" w:sz="4" w:space="0" w:color="auto"/>
            </w:tcBorders>
            <w:vAlign w:val="center"/>
          </w:tcPr>
          <w:p w14:paraId="63113818" w14:textId="77777777" w:rsidR="00EF3258" w:rsidRDefault="00EF3258">
            <w:pPr>
              <w:adjustRightInd w:val="0"/>
              <w:snapToGrid w:val="0"/>
              <w:spacing w:line="440" w:lineRule="exact"/>
              <w:jc w:val="center"/>
              <w:rPr>
                <w:rFonts w:ascii="宋体" w:eastAsia="宋体" w:hAnsi="宋体" w:cs="宋体"/>
                <w:sz w:val="24"/>
                <w:szCs w:val="24"/>
              </w:rPr>
            </w:pPr>
          </w:p>
        </w:tc>
      </w:tr>
      <w:tr w:rsidR="00EF3258" w14:paraId="1930A1CE" w14:textId="77777777">
        <w:trPr>
          <w:trHeight w:val="340"/>
          <w:jc w:val="center"/>
        </w:trPr>
        <w:tc>
          <w:tcPr>
            <w:tcW w:w="655" w:type="dxa"/>
            <w:vMerge/>
            <w:tcBorders>
              <w:left w:val="single" w:sz="4" w:space="0" w:color="auto"/>
              <w:bottom w:val="single" w:sz="4" w:space="0" w:color="auto"/>
              <w:right w:val="single" w:sz="4" w:space="0" w:color="auto"/>
            </w:tcBorders>
            <w:vAlign w:val="center"/>
          </w:tcPr>
          <w:p w14:paraId="2A01094F" w14:textId="77777777" w:rsidR="00EF3258" w:rsidRDefault="00EF3258">
            <w:pPr>
              <w:adjustRightInd w:val="0"/>
              <w:snapToGrid w:val="0"/>
              <w:spacing w:line="440" w:lineRule="exact"/>
              <w:jc w:val="center"/>
              <w:rPr>
                <w:rFonts w:ascii="宋体" w:eastAsia="宋体" w:hAnsi="宋体" w:cs="宋体"/>
                <w:sz w:val="24"/>
                <w:szCs w:val="24"/>
              </w:rPr>
            </w:pPr>
          </w:p>
        </w:tc>
        <w:tc>
          <w:tcPr>
            <w:tcW w:w="3107" w:type="dxa"/>
            <w:tcBorders>
              <w:top w:val="single" w:sz="4" w:space="0" w:color="auto"/>
              <w:left w:val="single" w:sz="4" w:space="0" w:color="auto"/>
              <w:bottom w:val="single" w:sz="4" w:space="0" w:color="auto"/>
              <w:right w:val="single" w:sz="4" w:space="0" w:color="auto"/>
            </w:tcBorders>
          </w:tcPr>
          <w:p w14:paraId="04CEED9A"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117DCE84"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 xml:space="preserve">  …</w:t>
            </w:r>
          </w:p>
        </w:tc>
        <w:tc>
          <w:tcPr>
            <w:tcW w:w="1917" w:type="dxa"/>
            <w:tcBorders>
              <w:top w:val="single" w:sz="4" w:space="0" w:color="auto"/>
              <w:left w:val="single" w:sz="4" w:space="0" w:color="auto"/>
              <w:bottom w:val="single" w:sz="4" w:space="0" w:color="auto"/>
              <w:right w:val="single" w:sz="4" w:space="0" w:color="auto"/>
            </w:tcBorders>
            <w:vAlign w:val="center"/>
          </w:tcPr>
          <w:p w14:paraId="22685FD1" w14:textId="77777777" w:rsidR="00EF3258" w:rsidRDefault="00EF3258">
            <w:pPr>
              <w:adjustRightInd w:val="0"/>
              <w:snapToGrid w:val="0"/>
              <w:spacing w:line="440" w:lineRule="exact"/>
              <w:jc w:val="center"/>
              <w:rPr>
                <w:rFonts w:ascii="宋体" w:eastAsia="宋体" w:hAnsi="宋体" w:cs="宋体"/>
                <w:sz w:val="24"/>
                <w:szCs w:val="24"/>
              </w:rPr>
            </w:pPr>
          </w:p>
        </w:tc>
      </w:tr>
    </w:tbl>
    <w:p w14:paraId="57F0159E" w14:textId="77777777" w:rsidR="00EF3258" w:rsidRDefault="000724B3">
      <w:pPr>
        <w:adjustRightInd w:val="0"/>
        <w:snapToGrid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注：</w:t>
      </w:r>
    </w:p>
    <w:p w14:paraId="138D589B" w14:textId="77777777" w:rsidR="00EF3258" w:rsidRDefault="000724B3">
      <w:pPr>
        <w:spacing w:after="120" w:line="360" w:lineRule="auto"/>
        <w:ind w:firstLineChars="177" w:firstLine="425"/>
        <w:rPr>
          <w:rFonts w:ascii="宋体" w:eastAsia="宋体" w:hAnsi="宋体" w:cs="Times New Roman"/>
          <w:kern w:val="0"/>
          <w:sz w:val="24"/>
          <w:szCs w:val="24"/>
        </w:rPr>
      </w:pPr>
      <w:r>
        <w:rPr>
          <w:rFonts w:ascii="宋体" w:eastAsia="宋体" w:hAnsi="宋体" w:cs="Times New Roman" w:hint="eastAsia"/>
          <w:kern w:val="0"/>
          <w:sz w:val="24"/>
          <w:szCs w:val="24"/>
        </w:rPr>
        <w:t>1. 说明：应对照文件“采购需求”中的商务条款逐条实质性响应，并做出偏离说明。</w:t>
      </w:r>
    </w:p>
    <w:p w14:paraId="308CF3CC" w14:textId="77777777" w:rsidR="00EF3258" w:rsidRDefault="000724B3">
      <w:pPr>
        <w:spacing w:after="120" w:line="360" w:lineRule="auto"/>
        <w:ind w:firstLineChars="177" w:firstLine="425"/>
        <w:rPr>
          <w:rFonts w:ascii="宋体" w:eastAsia="宋体" w:hAnsi="宋体" w:cs="Times New Roman"/>
          <w:kern w:val="0"/>
          <w:sz w:val="24"/>
          <w:szCs w:val="24"/>
        </w:rPr>
      </w:pPr>
      <w:r>
        <w:rPr>
          <w:rFonts w:ascii="宋体" w:eastAsia="宋体" w:hAnsi="宋体" w:cs="Times New Roman" w:hint="eastAsia"/>
          <w:kern w:val="0"/>
          <w:sz w:val="24"/>
          <w:szCs w:val="24"/>
        </w:rPr>
        <w:t>2.供应商应根据自身的承诺，对照文件要求在“偏离说明”中注明“正偏离”“负偏离”或者“无偏离”。既不属于“正偏离”也不属于“负偏离”即为“无偏离”。</w:t>
      </w:r>
    </w:p>
    <w:p w14:paraId="7D4523C9" w14:textId="77777777" w:rsidR="00EF3258" w:rsidRDefault="00EF3258">
      <w:pPr>
        <w:adjustRightInd w:val="0"/>
        <w:snapToGrid w:val="0"/>
        <w:spacing w:line="360" w:lineRule="auto"/>
        <w:ind w:firstLineChars="200" w:firstLine="480"/>
        <w:rPr>
          <w:rFonts w:ascii="宋体" w:eastAsia="宋体" w:hAnsi="宋体" w:cs="宋体"/>
          <w:color w:val="000000"/>
          <w:kern w:val="0"/>
          <w:sz w:val="24"/>
          <w:szCs w:val="24"/>
        </w:rPr>
      </w:pPr>
    </w:p>
    <w:p w14:paraId="58E73040" w14:textId="77777777" w:rsidR="00EF3258" w:rsidRDefault="00EF3258">
      <w:pPr>
        <w:adjustRightInd w:val="0"/>
        <w:snapToGrid w:val="0"/>
        <w:spacing w:line="360" w:lineRule="auto"/>
        <w:ind w:firstLineChars="200" w:firstLine="480"/>
        <w:rPr>
          <w:rFonts w:ascii="宋体" w:eastAsia="宋体" w:hAnsi="宋体" w:cs="宋体"/>
          <w:sz w:val="24"/>
          <w:szCs w:val="24"/>
        </w:rPr>
      </w:pPr>
    </w:p>
    <w:p w14:paraId="607AC2BD" w14:textId="77777777" w:rsidR="00EF3258" w:rsidRDefault="000724B3">
      <w:pPr>
        <w:adjustRightInd w:val="0"/>
        <w:snapToGrid w:val="0"/>
        <w:spacing w:line="360" w:lineRule="auto"/>
        <w:ind w:firstLineChars="904" w:firstLine="2170"/>
        <w:rPr>
          <w:rFonts w:ascii="宋体" w:eastAsia="宋体" w:hAnsi="宋体" w:cs="宋体"/>
          <w:sz w:val="24"/>
          <w:szCs w:val="24"/>
        </w:rPr>
      </w:pPr>
      <w:r>
        <w:rPr>
          <w:rFonts w:ascii="宋体" w:eastAsia="宋体" w:hAnsi="宋体" w:cs="宋体" w:hint="eastAsia"/>
          <w:sz w:val="24"/>
          <w:szCs w:val="24"/>
        </w:rPr>
        <w:t>法定代表人或者委托代理人：（签字）</w:t>
      </w:r>
    </w:p>
    <w:p w14:paraId="387528ED" w14:textId="77777777" w:rsidR="00EF3258" w:rsidRDefault="000724B3">
      <w:pPr>
        <w:adjustRightInd w:val="0"/>
        <w:snapToGrid w:val="0"/>
        <w:spacing w:line="360" w:lineRule="auto"/>
        <w:ind w:firstLineChars="900" w:firstLine="2160"/>
        <w:rPr>
          <w:rFonts w:ascii="宋体" w:eastAsia="宋体" w:hAnsi="宋体" w:cs="宋体"/>
          <w:sz w:val="24"/>
          <w:szCs w:val="24"/>
        </w:rPr>
      </w:pPr>
      <w:r>
        <w:rPr>
          <w:rFonts w:ascii="宋体" w:eastAsia="宋体" w:hAnsi="宋体" w:cs="宋体" w:hint="eastAsia"/>
          <w:sz w:val="24"/>
          <w:szCs w:val="24"/>
        </w:rPr>
        <w:t>供应商：（盖章）</w:t>
      </w:r>
    </w:p>
    <w:p w14:paraId="150F0380" w14:textId="77777777" w:rsidR="00EF3258" w:rsidRDefault="000724B3">
      <w:pPr>
        <w:adjustRightInd w:val="0"/>
        <w:snapToGrid w:val="0"/>
        <w:spacing w:line="360" w:lineRule="auto"/>
        <w:ind w:firstLineChars="900" w:firstLine="2160"/>
        <w:rPr>
          <w:rFonts w:ascii="宋体" w:eastAsia="宋体" w:hAnsi="宋体" w:cs="宋体"/>
          <w:sz w:val="24"/>
          <w:szCs w:val="24"/>
        </w:rPr>
      </w:pPr>
      <w:r>
        <w:rPr>
          <w:rFonts w:ascii="宋体" w:eastAsia="宋体" w:hAnsi="宋体" w:cs="宋体" w:hint="eastAsia"/>
          <w:sz w:val="24"/>
          <w:szCs w:val="24"/>
        </w:rPr>
        <w:t xml:space="preserve">日期： </w:t>
      </w:r>
      <w:r>
        <w:rPr>
          <w:rFonts w:ascii="宋体" w:eastAsia="宋体" w:hAnsi="宋体" w:cs="宋体"/>
          <w:sz w:val="24"/>
          <w:szCs w:val="24"/>
        </w:rPr>
        <w:t xml:space="preserve"> </w:t>
      </w:r>
      <w:r>
        <w:rPr>
          <w:rFonts w:ascii="宋体" w:eastAsia="宋体" w:hAnsi="宋体" w:cs="宋体" w:hint="eastAsia"/>
          <w:sz w:val="24"/>
          <w:szCs w:val="24"/>
        </w:rPr>
        <w:t xml:space="preserve">年 </w:t>
      </w:r>
      <w:r>
        <w:rPr>
          <w:rFonts w:ascii="宋体" w:eastAsia="宋体" w:hAnsi="宋体" w:cs="宋体"/>
          <w:sz w:val="24"/>
          <w:szCs w:val="24"/>
        </w:rPr>
        <w:t xml:space="preserve">  </w:t>
      </w:r>
      <w:r>
        <w:rPr>
          <w:rFonts w:ascii="宋体" w:eastAsia="宋体" w:hAnsi="宋体" w:cs="宋体" w:hint="eastAsia"/>
          <w:sz w:val="24"/>
          <w:szCs w:val="24"/>
        </w:rPr>
        <w:t xml:space="preserve">月 </w:t>
      </w:r>
      <w:r>
        <w:rPr>
          <w:rFonts w:ascii="宋体" w:eastAsia="宋体" w:hAnsi="宋体" w:cs="宋体"/>
          <w:sz w:val="24"/>
          <w:szCs w:val="24"/>
        </w:rPr>
        <w:t xml:space="preserve"> </w:t>
      </w:r>
      <w:r>
        <w:rPr>
          <w:rFonts w:ascii="宋体" w:eastAsia="宋体" w:hAnsi="宋体" w:cs="宋体" w:hint="eastAsia"/>
          <w:sz w:val="24"/>
          <w:szCs w:val="24"/>
        </w:rPr>
        <w:t>日</w:t>
      </w:r>
    </w:p>
    <w:p w14:paraId="2F08A42D" w14:textId="77777777" w:rsidR="00EF3258" w:rsidRDefault="00EF3258">
      <w:pPr>
        <w:adjustRightInd w:val="0"/>
        <w:snapToGrid w:val="0"/>
        <w:spacing w:line="440" w:lineRule="exact"/>
        <w:ind w:firstLineChars="900" w:firstLine="2160"/>
        <w:rPr>
          <w:rFonts w:ascii="宋体" w:eastAsia="宋体" w:hAnsi="宋体" w:cs="宋体"/>
          <w:sz w:val="24"/>
          <w:szCs w:val="24"/>
        </w:rPr>
      </w:pPr>
    </w:p>
    <w:p w14:paraId="47ADC5B7" w14:textId="77777777" w:rsidR="00EF3258" w:rsidRDefault="00EF3258">
      <w:pPr>
        <w:adjustRightInd w:val="0"/>
        <w:snapToGrid w:val="0"/>
        <w:spacing w:line="440" w:lineRule="exact"/>
        <w:ind w:firstLineChars="900" w:firstLine="2160"/>
        <w:rPr>
          <w:rFonts w:ascii="宋体" w:eastAsia="宋体" w:hAnsi="宋体" w:cs="宋体"/>
          <w:sz w:val="24"/>
          <w:szCs w:val="24"/>
        </w:rPr>
      </w:pPr>
    </w:p>
    <w:p w14:paraId="1E5A30F4" w14:textId="77777777" w:rsidR="00EF3258" w:rsidRDefault="00EF3258">
      <w:pPr>
        <w:adjustRightInd w:val="0"/>
        <w:snapToGrid w:val="0"/>
        <w:spacing w:line="440" w:lineRule="exact"/>
        <w:ind w:firstLineChars="900" w:firstLine="2160"/>
        <w:rPr>
          <w:rFonts w:ascii="宋体" w:eastAsia="宋体" w:hAnsi="宋体" w:cs="宋体"/>
          <w:sz w:val="24"/>
          <w:szCs w:val="24"/>
        </w:rPr>
      </w:pPr>
    </w:p>
    <w:p w14:paraId="743508D3" w14:textId="77777777" w:rsidR="00EF3258" w:rsidRDefault="00EF3258">
      <w:pPr>
        <w:adjustRightInd w:val="0"/>
        <w:snapToGrid w:val="0"/>
        <w:spacing w:line="440" w:lineRule="exact"/>
        <w:ind w:firstLineChars="900" w:firstLine="2160"/>
        <w:rPr>
          <w:rFonts w:ascii="宋体" w:eastAsia="宋体" w:hAnsi="宋体" w:cs="宋体"/>
          <w:sz w:val="24"/>
          <w:szCs w:val="24"/>
        </w:rPr>
      </w:pPr>
    </w:p>
    <w:p w14:paraId="4C7233D0" w14:textId="77777777" w:rsidR="00EF3258" w:rsidRDefault="00EF3258">
      <w:pPr>
        <w:adjustRightInd w:val="0"/>
        <w:snapToGrid w:val="0"/>
        <w:spacing w:line="440" w:lineRule="exact"/>
        <w:ind w:firstLineChars="900" w:firstLine="2160"/>
        <w:rPr>
          <w:rFonts w:ascii="宋体" w:eastAsia="宋体" w:hAnsi="宋体" w:cs="宋体"/>
          <w:sz w:val="24"/>
          <w:szCs w:val="24"/>
        </w:rPr>
      </w:pPr>
    </w:p>
    <w:p w14:paraId="101D4589" w14:textId="77777777" w:rsidR="00EF3258" w:rsidRDefault="00EF3258">
      <w:pPr>
        <w:adjustRightInd w:val="0"/>
        <w:snapToGrid w:val="0"/>
        <w:spacing w:line="440" w:lineRule="exact"/>
        <w:ind w:firstLineChars="900" w:firstLine="2160"/>
        <w:rPr>
          <w:rFonts w:ascii="宋体" w:eastAsia="宋体" w:hAnsi="宋体" w:cs="宋体"/>
          <w:sz w:val="24"/>
          <w:szCs w:val="24"/>
        </w:rPr>
      </w:pPr>
    </w:p>
    <w:p w14:paraId="09335ECC" w14:textId="77777777" w:rsidR="00EF3258" w:rsidRDefault="00EF3258">
      <w:pPr>
        <w:adjustRightInd w:val="0"/>
        <w:snapToGrid w:val="0"/>
        <w:spacing w:line="440" w:lineRule="exact"/>
        <w:ind w:firstLineChars="900" w:firstLine="2160"/>
        <w:rPr>
          <w:rFonts w:ascii="宋体" w:eastAsia="宋体" w:hAnsi="宋体" w:cs="宋体"/>
          <w:sz w:val="24"/>
          <w:szCs w:val="24"/>
        </w:rPr>
      </w:pPr>
    </w:p>
    <w:p w14:paraId="240C8FA7" w14:textId="77777777" w:rsidR="00EF3258" w:rsidRDefault="00EF3258">
      <w:pPr>
        <w:adjustRightInd w:val="0"/>
        <w:snapToGrid w:val="0"/>
        <w:spacing w:line="440" w:lineRule="exact"/>
        <w:ind w:firstLineChars="900" w:firstLine="2160"/>
        <w:rPr>
          <w:rFonts w:ascii="宋体" w:eastAsia="宋体" w:hAnsi="宋体" w:cs="宋体"/>
          <w:sz w:val="24"/>
          <w:szCs w:val="24"/>
        </w:rPr>
      </w:pPr>
    </w:p>
    <w:p w14:paraId="38536D79" w14:textId="77777777" w:rsidR="00EF3258" w:rsidRDefault="00EF3258">
      <w:pPr>
        <w:adjustRightInd w:val="0"/>
        <w:snapToGrid w:val="0"/>
        <w:spacing w:line="440" w:lineRule="exact"/>
        <w:rPr>
          <w:rFonts w:ascii="宋体" w:eastAsia="宋体" w:hAnsi="宋体" w:cs="宋体"/>
          <w:sz w:val="24"/>
          <w:szCs w:val="24"/>
        </w:rPr>
      </w:pPr>
    </w:p>
    <w:p w14:paraId="0B146188" w14:textId="77777777" w:rsidR="00EF3258" w:rsidRPr="00150D9A" w:rsidRDefault="000724B3">
      <w:pPr>
        <w:adjustRightInd w:val="0"/>
        <w:snapToGrid w:val="0"/>
        <w:spacing w:line="440" w:lineRule="exact"/>
        <w:outlineLvl w:val="1"/>
        <w:rPr>
          <w:rFonts w:ascii="宋体" w:eastAsia="宋体" w:hAnsi="宋体" w:cs="宋体"/>
          <w:b/>
          <w:szCs w:val="21"/>
        </w:rPr>
      </w:pPr>
      <w:bookmarkStart w:id="92" w:name="_Toc216879027"/>
      <w:bookmarkStart w:id="93" w:name="_Toc216879574"/>
      <w:r w:rsidRPr="00150D9A">
        <w:rPr>
          <w:rFonts w:ascii="宋体" w:eastAsia="宋体" w:hAnsi="宋体" w:cs="Times New Roman" w:hint="eastAsia"/>
          <w:szCs w:val="21"/>
        </w:rPr>
        <w:t>附件</w:t>
      </w:r>
      <w:bookmarkEnd w:id="92"/>
      <w:bookmarkEnd w:id="93"/>
      <w:r w:rsidRPr="00150D9A">
        <w:rPr>
          <w:rFonts w:ascii="宋体" w:eastAsia="宋体" w:hAnsi="宋体" w:cs="Times New Roman"/>
          <w:szCs w:val="21"/>
        </w:rPr>
        <w:t>8</w:t>
      </w:r>
      <w:r w:rsidRPr="00150D9A">
        <w:rPr>
          <w:rFonts w:ascii="宋体" w:eastAsia="宋体" w:hAnsi="宋体" w:cs="Times New Roman" w:hint="eastAsia"/>
          <w:szCs w:val="21"/>
        </w:rPr>
        <w:t>：</w:t>
      </w:r>
      <w:r w:rsidRPr="00150D9A">
        <w:rPr>
          <w:rFonts w:ascii="宋体" w:eastAsia="宋体" w:hAnsi="宋体" w:cs="宋体" w:hint="eastAsia"/>
          <w:b/>
          <w:szCs w:val="21"/>
        </w:rPr>
        <w:t xml:space="preserve"> </w:t>
      </w:r>
      <w:r w:rsidRPr="00150D9A">
        <w:rPr>
          <w:rFonts w:ascii="宋体" w:eastAsia="宋体" w:hAnsi="宋体" w:cs="宋体" w:hint="eastAsia"/>
          <w:szCs w:val="21"/>
        </w:rPr>
        <w:t>售后服务承诺书</w:t>
      </w:r>
      <w:r w:rsidRPr="00150D9A">
        <w:rPr>
          <w:rFonts w:ascii="宋体" w:eastAsia="宋体" w:hAnsi="宋体" w:cs="宋体"/>
          <w:b/>
          <w:szCs w:val="21"/>
        </w:rPr>
        <w:t xml:space="preserve">            </w:t>
      </w:r>
    </w:p>
    <w:p w14:paraId="16B0880B" w14:textId="77777777" w:rsidR="002428CB" w:rsidRDefault="002428CB">
      <w:pPr>
        <w:adjustRightInd w:val="0"/>
        <w:snapToGrid w:val="0"/>
        <w:spacing w:line="440" w:lineRule="exact"/>
        <w:jc w:val="center"/>
        <w:rPr>
          <w:rFonts w:ascii="宋体" w:eastAsia="宋体" w:hAnsi="宋体" w:cs="宋体"/>
          <w:b/>
          <w:sz w:val="36"/>
          <w:szCs w:val="36"/>
        </w:rPr>
      </w:pPr>
      <w:bookmarkStart w:id="94" w:name="_Toc216879028"/>
      <w:bookmarkStart w:id="95" w:name="_Toc216879575"/>
    </w:p>
    <w:p w14:paraId="6DE5A6D6" w14:textId="557C2551" w:rsidR="00EF3258" w:rsidRDefault="000724B3">
      <w:pPr>
        <w:adjustRightInd w:val="0"/>
        <w:snapToGrid w:val="0"/>
        <w:spacing w:line="440" w:lineRule="exact"/>
        <w:jc w:val="center"/>
        <w:rPr>
          <w:rFonts w:ascii="宋体" w:eastAsia="宋体" w:hAnsi="宋体" w:cs="宋体"/>
          <w:b/>
          <w:sz w:val="36"/>
          <w:szCs w:val="36"/>
        </w:rPr>
      </w:pPr>
      <w:r>
        <w:rPr>
          <w:rFonts w:ascii="宋体" w:eastAsia="宋体" w:hAnsi="宋体" w:cs="宋体" w:hint="eastAsia"/>
          <w:b/>
          <w:sz w:val="36"/>
          <w:szCs w:val="36"/>
        </w:rPr>
        <w:t>售后服务承诺书</w:t>
      </w:r>
      <w:bookmarkEnd w:id="94"/>
      <w:bookmarkEnd w:id="95"/>
    </w:p>
    <w:p w14:paraId="57477770" w14:textId="77777777" w:rsidR="00EF3258" w:rsidRDefault="000724B3">
      <w:pPr>
        <w:adjustRightInd w:val="0"/>
        <w:snapToGrid w:val="0"/>
        <w:spacing w:line="440" w:lineRule="exact"/>
        <w:jc w:val="center"/>
        <w:rPr>
          <w:rFonts w:ascii="宋体" w:eastAsia="宋体" w:hAnsi="宋体" w:cs="宋体"/>
          <w:b/>
          <w:sz w:val="36"/>
          <w:szCs w:val="36"/>
        </w:rPr>
      </w:pPr>
      <w:r>
        <w:rPr>
          <w:rFonts w:ascii="宋体" w:eastAsia="宋体" w:hAnsi="宋体" w:cs="宋体" w:hint="eastAsia"/>
          <w:b/>
          <w:sz w:val="36"/>
          <w:szCs w:val="36"/>
        </w:rPr>
        <w:t>（</w:t>
      </w:r>
      <w:r>
        <w:rPr>
          <w:rFonts w:ascii="宋体" w:eastAsia="宋体" w:hAnsi="宋体" w:cs="宋体" w:hint="eastAsia"/>
          <w:b/>
          <w:sz w:val="30"/>
          <w:szCs w:val="30"/>
        </w:rPr>
        <w:t>格式自拟</w:t>
      </w:r>
      <w:r>
        <w:rPr>
          <w:rFonts w:ascii="宋体" w:eastAsia="宋体" w:hAnsi="宋体" w:cs="宋体" w:hint="eastAsia"/>
          <w:b/>
          <w:sz w:val="36"/>
          <w:szCs w:val="36"/>
        </w:rPr>
        <w:t>）</w:t>
      </w:r>
    </w:p>
    <w:p w14:paraId="6A0EE699" w14:textId="77777777" w:rsidR="00EF3258" w:rsidRDefault="00EF3258">
      <w:pPr>
        <w:jc w:val="center"/>
        <w:rPr>
          <w:rFonts w:ascii="宋体" w:eastAsia="宋体" w:hAnsi="宋体" w:cs="Times New Roman"/>
          <w:sz w:val="36"/>
          <w:szCs w:val="36"/>
        </w:rPr>
      </w:pPr>
    </w:p>
    <w:p w14:paraId="7272358F" w14:textId="77777777" w:rsidR="00EF3258" w:rsidRDefault="00EF3258">
      <w:pPr>
        <w:jc w:val="center"/>
        <w:rPr>
          <w:rFonts w:ascii="宋体" w:eastAsia="宋体" w:hAnsi="宋体" w:cs="Times New Roman"/>
          <w:sz w:val="36"/>
          <w:szCs w:val="36"/>
        </w:rPr>
      </w:pPr>
    </w:p>
    <w:p w14:paraId="3C726D62" w14:textId="77777777" w:rsidR="00EF3258" w:rsidRDefault="00EF3258">
      <w:pPr>
        <w:jc w:val="center"/>
        <w:rPr>
          <w:rFonts w:ascii="宋体" w:eastAsia="宋体" w:hAnsi="宋体" w:cs="Times New Roman"/>
          <w:sz w:val="36"/>
          <w:szCs w:val="36"/>
        </w:rPr>
      </w:pPr>
    </w:p>
    <w:p w14:paraId="4B0FB5FE" w14:textId="77777777" w:rsidR="00EF3258" w:rsidRDefault="00EF3258">
      <w:pPr>
        <w:jc w:val="center"/>
        <w:rPr>
          <w:rFonts w:ascii="宋体" w:eastAsia="宋体" w:hAnsi="宋体" w:cs="Times New Roman"/>
          <w:sz w:val="36"/>
          <w:szCs w:val="36"/>
        </w:rPr>
      </w:pPr>
    </w:p>
    <w:p w14:paraId="19AA36BE" w14:textId="77777777" w:rsidR="00EF3258" w:rsidRDefault="00EF3258">
      <w:pPr>
        <w:jc w:val="center"/>
        <w:rPr>
          <w:rFonts w:ascii="宋体" w:eastAsia="宋体" w:hAnsi="宋体" w:cs="Times New Roman"/>
          <w:sz w:val="36"/>
          <w:szCs w:val="36"/>
        </w:rPr>
      </w:pPr>
    </w:p>
    <w:p w14:paraId="53E8D61A" w14:textId="77777777" w:rsidR="00EF3258" w:rsidRDefault="00EF3258">
      <w:pPr>
        <w:jc w:val="center"/>
        <w:rPr>
          <w:rFonts w:ascii="宋体" w:eastAsia="宋体" w:hAnsi="宋体" w:cs="Times New Roman"/>
          <w:sz w:val="36"/>
          <w:szCs w:val="36"/>
        </w:rPr>
      </w:pPr>
    </w:p>
    <w:p w14:paraId="380D3F4A" w14:textId="77777777" w:rsidR="00EF3258" w:rsidRDefault="00EF3258">
      <w:pPr>
        <w:jc w:val="center"/>
        <w:rPr>
          <w:rFonts w:ascii="宋体" w:eastAsia="宋体" w:hAnsi="宋体" w:cs="Times New Roman"/>
          <w:sz w:val="36"/>
          <w:szCs w:val="36"/>
        </w:rPr>
      </w:pPr>
    </w:p>
    <w:p w14:paraId="6D557525" w14:textId="77777777" w:rsidR="00EF3258" w:rsidRDefault="00EF3258">
      <w:pPr>
        <w:jc w:val="center"/>
        <w:rPr>
          <w:rFonts w:ascii="宋体" w:eastAsia="宋体" w:hAnsi="宋体" w:cs="Times New Roman"/>
          <w:sz w:val="36"/>
          <w:szCs w:val="36"/>
        </w:rPr>
      </w:pPr>
    </w:p>
    <w:p w14:paraId="52936AA1" w14:textId="77777777" w:rsidR="00EF3258" w:rsidRDefault="00EF3258">
      <w:pPr>
        <w:jc w:val="center"/>
        <w:rPr>
          <w:rFonts w:ascii="宋体" w:eastAsia="宋体" w:hAnsi="宋体" w:cs="Times New Roman"/>
          <w:sz w:val="36"/>
          <w:szCs w:val="36"/>
        </w:rPr>
      </w:pPr>
    </w:p>
    <w:p w14:paraId="08B99D8B" w14:textId="77777777" w:rsidR="00EF3258" w:rsidRDefault="00EF3258">
      <w:pPr>
        <w:jc w:val="center"/>
        <w:rPr>
          <w:rFonts w:ascii="宋体" w:eastAsia="宋体" w:hAnsi="宋体" w:cs="Times New Roman"/>
          <w:sz w:val="36"/>
          <w:szCs w:val="36"/>
        </w:rPr>
      </w:pPr>
    </w:p>
    <w:p w14:paraId="28501E9E" w14:textId="77777777" w:rsidR="00EF3258" w:rsidRDefault="00EF3258">
      <w:pPr>
        <w:jc w:val="center"/>
        <w:rPr>
          <w:rFonts w:ascii="宋体" w:eastAsia="宋体" w:hAnsi="宋体" w:cs="Times New Roman"/>
          <w:sz w:val="36"/>
          <w:szCs w:val="36"/>
        </w:rPr>
      </w:pPr>
    </w:p>
    <w:p w14:paraId="35A4E264" w14:textId="77777777" w:rsidR="00EF3258" w:rsidRDefault="00EF3258">
      <w:pPr>
        <w:jc w:val="center"/>
        <w:rPr>
          <w:rFonts w:ascii="宋体" w:eastAsia="宋体" w:hAnsi="宋体" w:cs="Times New Roman"/>
          <w:sz w:val="36"/>
          <w:szCs w:val="36"/>
        </w:rPr>
      </w:pPr>
    </w:p>
    <w:p w14:paraId="2D3BDCAA" w14:textId="77777777" w:rsidR="00EF3258" w:rsidRDefault="00EF3258">
      <w:pPr>
        <w:jc w:val="center"/>
        <w:rPr>
          <w:rFonts w:ascii="宋体" w:eastAsia="宋体" w:hAnsi="宋体" w:cs="Times New Roman"/>
          <w:sz w:val="36"/>
          <w:szCs w:val="36"/>
        </w:rPr>
      </w:pPr>
    </w:p>
    <w:p w14:paraId="04F8C20A" w14:textId="77777777" w:rsidR="00EF3258" w:rsidRDefault="00EF3258">
      <w:pPr>
        <w:jc w:val="center"/>
        <w:rPr>
          <w:rFonts w:ascii="宋体" w:eastAsia="宋体" w:hAnsi="宋体" w:cs="Times New Roman"/>
          <w:sz w:val="36"/>
          <w:szCs w:val="36"/>
        </w:rPr>
      </w:pPr>
    </w:p>
    <w:p w14:paraId="66CF7AD6" w14:textId="77777777" w:rsidR="00EF3258" w:rsidRDefault="00EF3258">
      <w:pPr>
        <w:jc w:val="center"/>
        <w:rPr>
          <w:rFonts w:ascii="宋体" w:eastAsia="宋体" w:hAnsi="宋体" w:cs="Times New Roman"/>
          <w:sz w:val="36"/>
          <w:szCs w:val="36"/>
        </w:rPr>
      </w:pPr>
    </w:p>
    <w:p w14:paraId="047D7950" w14:textId="77777777" w:rsidR="00EF3258" w:rsidRDefault="00EF3258">
      <w:pPr>
        <w:jc w:val="center"/>
        <w:rPr>
          <w:rFonts w:ascii="宋体" w:eastAsia="宋体" w:hAnsi="宋体" w:cs="Times New Roman"/>
          <w:sz w:val="36"/>
          <w:szCs w:val="36"/>
        </w:rPr>
      </w:pPr>
    </w:p>
    <w:p w14:paraId="666DA654" w14:textId="77777777" w:rsidR="00EF3258" w:rsidRDefault="00EF3258">
      <w:pPr>
        <w:jc w:val="center"/>
        <w:rPr>
          <w:rFonts w:ascii="宋体" w:eastAsia="宋体" w:hAnsi="宋体" w:cs="Times New Roman"/>
          <w:sz w:val="36"/>
          <w:szCs w:val="36"/>
        </w:rPr>
      </w:pPr>
    </w:p>
    <w:p w14:paraId="314B1680" w14:textId="77777777" w:rsidR="00EF3258" w:rsidRDefault="00EF3258">
      <w:pPr>
        <w:jc w:val="center"/>
        <w:rPr>
          <w:rFonts w:ascii="宋体" w:eastAsia="宋体" w:hAnsi="宋体" w:cs="Times New Roman"/>
          <w:sz w:val="36"/>
          <w:szCs w:val="36"/>
        </w:rPr>
      </w:pPr>
    </w:p>
    <w:p w14:paraId="0CCE8D8F" w14:textId="77777777" w:rsidR="00EF3258" w:rsidRDefault="00EF3258">
      <w:pPr>
        <w:jc w:val="center"/>
        <w:rPr>
          <w:rFonts w:ascii="宋体" w:eastAsia="宋体" w:hAnsi="宋体" w:cs="Times New Roman"/>
          <w:sz w:val="36"/>
          <w:szCs w:val="36"/>
        </w:rPr>
      </w:pPr>
    </w:p>
    <w:p w14:paraId="6844ADCA" w14:textId="77777777" w:rsidR="00EF3258" w:rsidRDefault="00EF3258">
      <w:pPr>
        <w:jc w:val="center"/>
        <w:rPr>
          <w:rFonts w:ascii="宋体" w:eastAsia="宋体" w:hAnsi="宋体" w:cs="Times New Roman"/>
          <w:sz w:val="36"/>
          <w:szCs w:val="36"/>
        </w:rPr>
      </w:pPr>
    </w:p>
    <w:p w14:paraId="29C4FBFA" w14:textId="7F17B787" w:rsidR="00EF3258" w:rsidRDefault="00EF3258" w:rsidP="00A47C64">
      <w:pPr>
        <w:rPr>
          <w:rFonts w:ascii="宋体" w:eastAsia="宋体" w:hAnsi="宋体" w:cs="Times New Roman"/>
          <w:sz w:val="36"/>
          <w:szCs w:val="36"/>
        </w:rPr>
      </w:pPr>
    </w:p>
    <w:p w14:paraId="30D6D5A0" w14:textId="70670C85" w:rsidR="00EF3258" w:rsidRDefault="000724B3">
      <w:pPr>
        <w:outlineLvl w:val="1"/>
        <w:rPr>
          <w:rFonts w:ascii="宋体" w:eastAsia="宋体" w:hAnsi="宋体" w:cs="Times New Roman"/>
          <w:szCs w:val="21"/>
        </w:rPr>
      </w:pPr>
      <w:r w:rsidRPr="00150D9A">
        <w:rPr>
          <w:rFonts w:ascii="宋体" w:eastAsia="宋体" w:hAnsi="宋体" w:cs="Times New Roman" w:hint="eastAsia"/>
          <w:szCs w:val="21"/>
        </w:rPr>
        <w:t>附件</w:t>
      </w:r>
      <w:r w:rsidR="00A47C64" w:rsidRPr="00150D9A">
        <w:rPr>
          <w:rFonts w:ascii="宋体" w:eastAsia="宋体" w:hAnsi="宋体" w:cs="Times New Roman"/>
          <w:szCs w:val="21"/>
        </w:rPr>
        <w:t>9</w:t>
      </w:r>
      <w:r w:rsidRPr="00150D9A">
        <w:rPr>
          <w:rFonts w:ascii="宋体" w:eastAsia="宋体" w:hAnsi="宋体" w:cs="Times New Roman"/>
          <w:szCs w:val="21"/>
        </w:rPr>
        <w:t>：</w:t>
      </w:r>
      <w:r w:rsidRPr="00150D9A">
        <w:rPr>
          <w:rFonts w:ascii="宋体" w:eastAsia="宋体" w:hAnsi="宋体" w:cs="Times New Roman" w:hint="eastAsia"/>
          <w:szCs w:val="21"/>
        </w:rPr>
        <w:t>供应商认为需要提供的有关资料</w:t>
      </w:r>
    </w:p>
    <w:p w14:paraId="3C584C64" w14:textId="77777777" w:rsidR="00150D9A" w:rsidRPr="00150D9A" w:rsidRDefault="00150D9A">
      <w:pPr>
        <w:outlineLvl w:val="1"/>
        <w:rPr>
          <w:rFonts w:ascii="宋体" w:eastAsia="宋体" w:hAnsi="宋体" w:cs="Times New Roman"/>
          <w:szCs w:val="21"/>
        </w:rPr>
      </w:pPr>
    </w:p>
    <w:p w14:paraId="600A09AE" w14:textId="77777777" w:rsidR="00EF3258" w:rsidRDefault="000724B3">
      <w:pPr>
        <w:jc w:val="center"/>
        <w:rPr>
          <w:rFonts w:ascii="宋体" w:eastAsia="宋体" w:hAnsi="宋体" w:cs="Times New Roman"/>
          <w:b/>
          <w:sz w:val="36"/>
          <w:szCs w:val="36"/>
        </w:rPr>
      </w:pPr>
      <w:r>
        <w:rPr>
          <w:rFonts w:ascii="宋体" w:eastAsia="宋体" w:hAnsi="宋体" w:cs="Times New Roman" w:hint="eastAsia"/>
          <w:b/>
          <w:sz w:val="36"/>
          <w:szCs w:val="36"/>
        </w:rPr>
        <w:t>供应商认为需要提供的有关资料</w:t>
      </w:r>
    </w:p>
    <w:p w14:paraId="58936E61" w14:textId="77777777" w:rsidR="00EF3258" w:rsidRDefault="00EF3258">
      <w:pPr>
        <w:jc w:val="center"/>
        <w:rPr>
          <w:rFonts w:ascii="宋体" w:eastAsia="宋体" w:hAnsi="宋体" w:cs="Times New Roman"/>
          <w:sz w:val="36"/>
          <w:szCs w:val="36"/>
        </w:rPr>
      </w:pPr>
    </w:p>
    <w:p w14:paraId="77FAEFBB" w14:textId="77777777" w:rsidR="00EF3258" w:rsidRDefault="00EF3258">
      <w:pPr>
        <w:jc w:val="center"/>
        <w:rPr>
          <w:rFonts w:ascii="宋体" w:eastAsia="宋体" w:hAnsi="宋体" w:cs="Times New Roman"/>
          <w:sz w:val="36"/>
          <w:szCs w:val="36"/>
        </w:rPr>
      </w:pPr>
    </w:p>
    <w:sectPr w:rsidR="00EF3258">
      <w:footerReference w:type="default" r:id="rId8"/>
      <w:pgSz w:w="11906" w:h="16838"/>
      <w:pgMar w:top="1418" w:right="1418" w:bottom="1418" w:left="1418" w:header="851" w:footer="992" w:gutter="0"/>
      <w:pgNumType w:start="1" w:chapStyle="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A893F" w14:textId="77777777" w:rsidR="00FD7D6A" w:rsidRDefault="00FD7D6A">
      <w:r>
        <w:separator/>
      </w:r>
    </w:p>
  </w:endnote>
  <w:endnote w:type="continuationSeparator" w:id="0">
    <w:p w14:paraId="275C53E4" w14:textId="77777777" w:rsidR="00FD7D6A" w:rsidRDefault="00FD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639259"/>
    </w:sdtPr>
    <w:sdtEndPr/>
    <w:sdtContent>
      <w:sdt>
        <w:sdtPr>
          <w:id w:val="-1705238520"/>
        </w:sdtPr>
        <w:sdtEndPr/>
        <w:sdtContent>
          <w:p w14:paraId="77E71A8A" w14:textId="2DB20119" w:rsidR="00EF3258" w:rsidRDefault="000724B3">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428F7">
              <w:rPr>
                <w:b/>
                <w:bCs/>
                <w:noProof/>
              </w:rPr>
              <w:t>18</w:t>
            </w:r>
            <w:r>
              <w:rPr>
                <w:b/>
                <w:bCs/>
                <w:sz w:val="24"/>
                <w:szCs w:val="24"/>
              </w:rPr>
              <w:fldChar w:fldCharType="end"/>
            </w:r>
            <w:r>
              <w:rPr>
                <w:lang w:val="zh-CN"/>
              </w:rPr>
              <w:t xml:space="preserve"> / </w:t>
            </w:r>
            <w:r>
              <w:rPr>
                <w:b/>
                <w:bCs/>
              </w:rPr>
              <w:t>23</w:t>
            </w:r>
          </w:p>
        </w:sdtContent>
      </w:sdt>
    </w:sdtContent>
  </w:sdt>
  <w:p w14:paraId="7502938F" w14:textId="77777777" w:rsidR="00EF3258" w:rsidRDefault="00EF3258">
    <w:pPr>
      <w:pStyle w:val="ab"/>
      <w:rPr>
        <w:b/>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A7B72" w14:textId="77777777" w:rsidR="00FD7D6A" w:rsidRDefault="00FD7D6A">
      <w:r>
        <w:separator/>
      </w:r>
    </w:p>
  </w:footnote>
  <w:footnote w:type="continuationSeparator" w:id="0">
    <w:p w14:paraId="68CEB804" w14:textId="77777777" w:rsidR="00FD7D6A" w:rsidRDefault="00FD7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10993"/>
    <w:multiLevelType w:val="hybridMultilevel"/>
    <w:tmpl w:val="D81A110E"/>
    <w:lvl w:ilvl="0" w:tplc="763C76C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6C9"/>
    <w:rsid w:val="00004C62"/>
    <w:rsid w:val="00006922"/>
    <w:rsid w:val="00010813"/>
    <w:rsid w:val="00011808"/>
    <w:rsid w:val="000139B6"/>
    <w:rsid w:val="00027C4E"/>
    <w:rsid w:val="00032544"/>
    <w:rsid w:val="00034C8C"/>
    <w:rsid w:val="000376CF"/>
    <w:rsid w:val="00042A36"/>
    <w:rsid w:val="00042D7B"/>
    <w:rsid w:val="00042E8F"/>
    <w:rsid w:val="00043FBA"/>
    <w:rsid w:val="000440C1"/>
    <w:rsid w:val="00044C95"/>
    <w:rsid w:val="000474A6"/>
    <w:rsid w:val="00047713"/>
    <w:rsid w:val="00047E44"/>
    <w:rsid w:val="00050885"/>
    <w:rsid w:val="00050B91"/>
    <w:rsid w:val="000543C0"/>
    <w:rsid w:val="00056168"/>
    <w:rsid w:val="0005682E"/>
    <w:rsid w:val="00064122"/>
    <w:rsid w:val="00067423"/>
    <w:rsid w:val="000702F0"/>
    <w:rsid w:val="000724B3"/>
    <w:rsid w:val="0007345F"/>
    <w:rsid w:val="00074094"/>
    <w:rsid w:val="000775DE"/>
    <w:rsid w:val="00085F53"/>
    <w:rsid w:val="00095F2D"/>
    <w:rsid w:val="00096686"/>
    <w:rsid w:val="00097D85"/>
    <w:rsid w:val="000A0BEA"/>
    <w:rsid w:val="000A19E3"/>
    <w:rsid w:val="000A1A4F"/>
    <w:rsid w:val="000A31D9"/>
    <w:rsid w:val="000A4A90"/>
    <w:rsid w:val="000A54EF"/>
    <w:rsid w:val="000A5824"/>
    <w:rsid w:val="000B2776"/>
    <w:rsid w:val="000B647F"/>
    <w:rsid w:val="000B707E"/>
    <w:rsid w:val="000B7273"/>
    <w:rsid w:val="000B7B97"/>
    <w:rsid w:val="000C39A5"/>
    <w:rsid w:val="000C3E2F"/>
    <w:rsid w:val="000C5EF0"/>
    <w:rsid w:val="000C5F75"/>
    <w:rsid w:val="000C6A5F"/>
    <w:rsid w:val="000C7A2C"/>
    <w:rsid w:val="000D0865"/>
    <w:rsid w:val="000D7AB6"/>
    <w:rsid w:val="000E0560"/>
    <w:rsid w:val="000E2C0C"/>
    <w:rsid w:val="000E4E10"/>
    <w:rsid w:val="000E4FEB"/>
    <w:rsid w:val="000E64CD"/>
    <w:rsid w:val="000E6DA1"/>
    <w:rsid w:val="000F1F80"/>
    <w:rsid w:val="000F2E16"/>
    <w:rsid w:val="000F3F89"/>
    <w:rsid w:val="000F5B62"/>
    <w:rsid w:val="000F5F7D"/>
    <w:rsid w:val="000F6EDB"/>
    <w:rsid w:val="00100B30"/>
    <w:rsid w:val="00104B10"/>
    <w:rsid w:val="00107267"/>
    <w:rsid w:val="00110402"/>
    <w:rsid w:val="00112EC9"/>
    <w:rsid w:val="00112FDD"/>
    <w:rsid w:val="001154AE"/>
    <w:rsid w:val="0012057A"/>
    <w:rsid w:val="00120819"/>
    <w:rsid w:val="001214E5"/>
    <w:rsid w:val="00121605"/>
    <w:rsid w:val="0012513E"/>
    <w:rsid w:val="001270D2"/>
    <w:rsid w:val="001304DA"/>
    <w:rsid w:val="00137EF9"/>
    <w:rsid w:val="00141830"/>
    <w:rsid w:val="001427A8"/>
    <w:rsid w:val="0014454D"/>
    <w:rsid w:val="00144AEB"/>
    <w:rsid w:val="001475E4"/>
    <w:rsid w:val="00150D9A"/>
    <w:rsid w:val="0015126C"/>
    <w:rsid w:val="00151B75"/>
    <w:rsid w:val="00162987"/>
    <w:rsid w:val="00163083"/>
    <w:rsid w:val="00163D80"/>
    <w:rsid w:val="00163FF3"/>
    <w:rsid w:val="00167842"/>
    <w:rsid w:val="00172106"/>
    <w:rsid w:val="00180373"/>
    <w:rsid w:val="001821C6"/>
    <w:rsid w:val="00190379"/>
    <w:rsid w:val="001943AC"/>
    <w:rsid w:val="0019543B"/>
    <w:rsid w:val="00195D20"/>
    <w:rsid w:val="00196A0B"/>
    <w:rsid w:val="00196ADE"/>
    <w:rsid w:val="001A04D3"/>
    <w:rsid w:val="001A25E3"/>
    <w:rsid w:val="001A366C"/>
    <w:rsid w:val="001A3E39"/>
    <w:rsid w:val="001B0E9F"/>
    <w:rsid w:val="001B3984"/>
    <w:rsid w:val="001B456C"/>
    <w:rsid w:val="001B6196"/>
    <w:rsid w:val="001B64DF"/>
    <w:rsid w:val="001C37E7"/>
    <w:rsid w:val="001C3991"/>
    <w:rsid w:val="001C6D7F"/>
    <w:rsid w:val="001C6ECF"/>
    <w:rsid w:val="001C795C"/>
    <w:rsid w:val="001C7EF2"/>
    <w:rsid w:val="001D01C6"/>
    <w:rsid w:val="001D0883"/>
    <w:rsid w:val="001D0D1E"/>
    <w:rsid w:val="001D5A27"/>
    <w:rsid w:val="001E0266"/>
    <w:rsid w:val="001E11CA"/>
    <w:rsid w:val="001E2782"/>
    <w:rsid w:val="001E36E8"/>
    <w:rsid w:val="001E4050"/>
    <w:rsid w:val="001E752F"/>
    <w:rsid w:val="001F0868"/>
    <w:rsid w:val="001F471C"/>
    <w:rsid w:val="00201ACA"/>
    <w:rsid w:val="002034E8"/>
    <w:rsid w:val="00203BA9"/>
    <w:rsid w:val="0020733A"/>
    <w:rsid w:val="00207CFE"/>
    <w:rsid w:val="002116FE"/>
    <w:rsid w:val="00213824"/>
    <w:rsid w:val="00213F73"/>
    <w:rsid w:val="00214ADE"/>
    <w:rsid w:val="002156E1"/>
    <w:rsid w:val="00215D5A"/>
    <w:rsid w:val="002177CE"/>
    <w:rsid w:val="00220ABF"/>
    <w:rsid w:val="00220F4A"/>
    <w:rsid w:val="002226FE"/>
    <w:rsid w:val="00222938"/>
    <w:rsid w:val="00225539"/>
    <w:rsid w:val="00225DA5"/>
    <w:rsid w:val="00226859"/>
    <w:rsid w:val="00227E93"/>
    <w:rsid w:val="002324C2"/>
    <w:rsid w:val="00232B16"/>
    <w:rsid w:val="0024011A"/>
    <w:rsid w:val="00241E8E"/>
    <w:rsid w:val="002428CB"/>
    <w:rsid w:val="00243598"/>
    <w:rsid w:val="002462E4"/>
    <w:rsid w:val="00255C39"/>
    <w:rsid w:val="0025615D"/>
    <w:rsid w:val="00257E59"/>
    <w:rsid w:val="00263108"/>
    <w:rsid w:val="00263699"/>
    <w:rsid w:val="00264187"/>
    <w:rsid w:val="002665F8"/>
    <w:rsid w:val="00270B30"/>
    <w:rsid w:val="0027126D"/>
    <w:rsid w:val="00272198"/>
    <w:rsid w:val="002726B3"/>
    <w:rsid w:val="00272A0C"/>
    <w:rsid w:val="00273392"/>
    <w:rsid w:val="002748AA"/>
    <w:rsid w:val="0027566E"/>
    <w:rsid w:val="0027685A"/>
    <w:rsid w:val="00277030"/>
    <w:rsid w:val="002801BA"/>
    <w:rsid w:val="00281F82"/>
    <w:rsid w:val="00282556"/>
    <w:rsid w:val="00282586"/>
    <w:rsid w:val="002846A0"/>
    <w:rsid w:val="00285439"/>
    <w:rsid w:val="00287F8A"/>
    <w:rsid w:val="00292C3F"/>
    <w:rsid w:val="00295DB2"/>
    <w:rsid w:val="00295E96"/>
    <w:rsid w:val="002A073D"/>
    <w:rsid w:val="002A2B44"/>
    <w:rsid w:val="002A3947"/>
    <w:rsid w:val="002A4BCD"/>
    <w:rsid w:val="002A5244"/>
    <w:rsid w:val="002A5567"/>
    <w:rsid w:val="002A6885"/>
    <w:rsid w:val="002A7BE6"/>
    <w:rsid w:val="002B30BD"/>
    <w:rsid w:val="002B4A2E"/>
    <w:rsid w:val="002C1883"/>
    <w:rsid w:val="002D0A6E"/>
    <w:rsid w:val="002D2624"/>
    <w:rsid w:val="002D5A58"/>
    <w:rsid w:val="002E17EA"/>
    <w:rsid w:val="002E3504"/>
    <w:rsid w:val="002E4D46"/>
    <w:rsid w:val="002E53CC"/>
    <w:rsid w:val="002F23B8"/>
    <w:rsid w:val="002F26C0"/>
    <w:rsid w:val="002F33AB"/>
    <w:rsid w:val="002F492F"/>
    <w:rsid w:val="0030481D"/>
    <w:rsid w:val="00312106"/>
    <w:rsid w:val="00316012"/>
    <w:rsid w:val="00316CA8"/>
    <w:rsid w:val="00317C3C"/>
    <w:rsid w:val="00320CFB"/>
    <w:rsid w:val="003212F0"/>
    <w:rsid w:val="00321F2C"/>
    <w:rsid w:val="00322C9A"/>
    <w:rsid w:val="00324542"/>
    <w:rsid w:val="00324B61"/>
    <w:rsid w:val="003278C4"/>
    <w:rsid w:val="003341C2"/>
    <w:rsid w:val="00343070"/>
    <w:rsid w:val="00345F58"/>
    <w:rsid w:val="00347B19"/>
    <w:rsid w:val="00354485"/>
    <w:rsid w:val="00355657"/>
    <w:rsid w:val="00356858"/>
    <w:rsid w:val="00360BE9"/>
    <w:rsid w:val="003620B8"/>
    <w:rsid w:val="003624E3"/>
    <w:rsid w:val="003640EA"/>
    <w:rsid w:val="00364643"/>
    <w:rsid w:val="003674EB"/>
    <w:rsid w:val="00367925"/>
    <w:rsid w:val="00372446"/>
    <w:rsid w:val="00374EEF"/>
    <w:rsid w:val="00374F04"/>
    <w:rsid w:val="003765B7"/>
    <w:rsid w:val="00381033"/>
    <w:rsid w:val="00381F50"/>
    <w:rsid w:val="00383EF0"/>
    <w:rsid w:val="00384564"/>
    <w:rsid w:val="00387C19"/>
    <w:rsid w:val="00390755"/>
    <w:rsid w:val="003928ED"/>
    <w:rsid w:val="00393591"/>
    <w:rsid w:val="00397470"/>
    <w:rsid w:val="00397C4A"/>
    <w:rsid w:val="003A1DE4"/>
    <w:rsid w:val="003A214F"/>
    <w:rsid w:val="003A2233"/>
    <w:rsid w:val="003A2A4E"/>
    <w:rsid w:val="003A5775"/>
    <w:rsid w:val="003B0199"/>
    <w:rsid w:val="003B31CF"/>
    <w:rsid w:val="003B32A2"/>
    <w:rsid w:val="003B43E5"/>
    <w:rsid w:val="003B6120"/>
    <w:rsid w:val="003B6A4A"/>
    <w:rsid w:val="003B7B08"/>
    <w:rsid w:val="003C5079"/>
    <w:rsid w:val="003C624E"/>
    <w:rsid w:val="003C6502"/>
    <w:rsid w:val="003D0001"/>
    <w:rsid w:val="003D3674"/>
    <w:rsid w:val="003D6A63"/>
    <w:rsid w:val="003E0669"/>
    <w:rsid w:val="003E0E94"/>
    <w:rsid w:val="003E124A"/>
    <w:rsid w:val="003E2C22"/>
    <w:rsid w:val="003E6561"/>
    <w:rsid w:val="003F02FE"/>
    <w:rsid w:val="003F1C93"/>
    <w:rsid w:val="003F4F5C"/>
    <w:rsid w:val="003F54A8"/>
    <w:rsid w:val="003F6F60"/>
    <w:rsid w:val="003F7E16"/>
    <w:rsid w:val="0040078F"/>
    <w:rsid w:val="00401556"/>
    <w:rsid w:val="00402685"/>
    <w:rsid w:val="0040358C"/>
    <w:rsid w:val="004079A4"/>
    <w:rsid w:val="00413C44"/>
    <w:rsid w:val="00414485"/>
    <w:rsid w:val="004201C9"/>
    <w:rsid w:val="00423393"/>
    <w:rsid w:val="00424010"/>
    <w:rsid w:val="00424DE5"/>
    <w:rsid w:val="00426CD7"/>
    <w:rsid w:val="00426D36"/>
    <w:rsid w:val="004320D7"/>
    <w:rsid w:val="00435196"/>
    <w:rsid w:val="0043636F"/>
    <w:rsid w:val="00441116"/>
    <w:rsid w:val="00441D8E"/>
    <w:rsid w:val="00443967"/>
    <w:rsid w:val="00443F45"/>
    <w:rsid w:val="004448C0"/>
    <w:rsid w:val="00453EEC"/>
    <w:rsid w:val="00454418"/>
    <w:rsid w:val="00456D97"/>
    <w:rsid w:val="00457FF1"/>
    <w:rsid w:val="00460C11"/>
    <w:rsid w:val="004645E9"/>
    <w:rsid w:val="00464ACE"/>
    <w:rsid w:val="00464D65"/>
    <w:rsid w:val="00465C2F"/>
    <w:rsid w:val="0046672C"/>
    <w:rsid w:val="00470310"/>
    <w:rsid w:val="004710A3"/>
    <w:rsid w:val="0047264E"/>
    <w:rsid w:val="00473F54"/>
    <w:rsid w:val="00480553"/>
    <w:rsid w:val="00481C4C"/>
    <w:rsid w:val="00485C6B"/>
    <w:rsid w:val="0048651C"/>
    <w:rsid w:val="00490C89"/>
    <w:rsid w:val="004913CC"/>
    <w:rsid w:val="00497BD4"/>
    <w:rsid w:val="004A146F"/>
    <w:rsid w:val="004B19CB"/>
    <w:rsid w:val="004B2724"/>
    <w:rsid w:val="004B345D"/>
    <w:rsid w:val="004B4A0B"/>
    <w:rsid w:val="004B73A6"/>
    <w:rsid w:val="004C2D8C"/>
    <w:rsid w:val="004C3EBB"/>
    <w:rsid w:val="004C5AF2"/>
    <w:rsid w:val="004C65CC"/>
    <w:rsid w:val="004C68CF"/>
    <w:rsid w:val="004C6E75"/>
    <w:rsid w:val="004C7755"/>
    <w:rsid w:val="004D3FFA"/>
    <w:rsid w:val="004D6937"/>
    <w:rsid w:val="004E34C5"/>
    <w:rsid w:val="004E5F3F"/>
    <w:rsid w:val="004E6492"/>
    <w:rsid w:val="004E7D0F"/>
    <w:rsid w:val="004F156F"/>
    <w:rsid w:val="004F3405"/>
    <w:rsid w:val="004F4702"/>
    <w:rsid w:val="004F4999"/>
    <w:rsid w:val="004F5C45"/>
    <w:rsid w:val="004F68A3"/>
    <w:rsid w:val="004F7E89"/>
    <w:rsid w:val="00500882"/>
    <w:rsid w:val="005008E4"/>
    <w:rsid w:val="00500E7F"/>
    <w:rsid w:val="00504403"/>
    <w:rsid w:val="00504414"/>
    <w:rsid w:val="00505D5A"/>
    <w:rsid w:val="005063C6"/>
    <w:rsid w:val="005068FB"/>
    <w:rsid w:val="00506EE5"/>
    <w:rsid w:val="00507585"/>
    <w:rsid w:val="00515FB8"/>
    <w:rsid w:val="00517075"/>
    <w:rsid w:val="00517EB0"/>
    <w:rsid w:val="0052178E"/>
    <w:rsid w:val="00522E2F"/>
    <w:rsid w:val="00525F96"/>
    <w:rsid w:val="00526C7B"/>
    <w:rsid w:val="005313D3"/>
    <w:rsid w:val="00532A3C"/>
    <w:rsid w:val="00533F30"/>
    <w:rsid w:val="00534F61"/>
    <w:rsid w:val="00540E9B"/>
    <w:rsid w:val="005428CB"/>
    <w:rsid w:val="005438D4"/>
    <w:rsid w:val="005440FD"/>
    <w:rsid w:val="005468D1"/>
    <w:rsid w:val="00546BBE"/>
    <w:rsid w:val="00550421"/>
    <w:rsid w:val="00551D13"/>
    <w:rsid w:val="00552540"/>
    <w:rsid w:val="00553052"/>
    <w:rsid w:val="00554E1E"/>
    <w:rsid w:val="0055586B"/>
    <w:rsid w:val="00556A45"/>
    <w:rsid w:val="00563075"/>
    <w:rsid w:val="00563308"/>
    <w:rsid w:val="00564AFB"/>
    <w:rsid w:val="00565380"/>
    <w:rsid w:val="005653FB"/>
    <w:rsid w:val="005660C6"/>
    <w:rsid w:val="0056733C"/>
    <w:rsid w:val="00567E86"/>
    <w:rsid w:val="00572567"/>
    <w:rsid w:val="0057414B"/>
    <w:rsid w:val="00575B09"/>
    <w:rsid w:val="00581F44"/>
    <w:rsid w:val="0058421A"/>
    <w:rsid w:val="005873DA"/>
    <w:rsid w:val="00587634"/>
    <w:rsid w:val="005A1DAB"/>
    <w:rsid w:val="005A2A0D"/>
    <w:rsid w:val="005A353E"/>
    <w:rsid w:val="005A3918"/>
    <w:rsid w:val="005A455B"/>
    <w:rsid w:val="005A4A7E"/>
    <w:rsid w:val="005B2655"/>
    <w:rsid w:val="005B369F"/>
    <w:rsid w:val="005B47F0"/>
    <w:rsid w:val="005B6606"/>
    <w:rsid w:val="005C007B"/>
    <w:rsid w:val="005C239D"/>
    <w:rsid w:val="005C2BB0"/>
    <w:rsid w:val="005C3A19"/>
    <w:rsid w:val="005C3CB5"/>
    <w:rsid w:val="005C433A"/>
    <w:rsid w:val="005C57F3"/>
    <w:rsid w:val="005C7A05"/>
    <w:rsid w:val="005C7CC7"/>
    <w:rsid w:val="005D1B80"/>
    <w:rsid w:val="005D1E22"/>
    <w:rsid w:val="005D39F6"/>
    <w:rsid w:val="005D3F73"/>
    <w:rsid w:val="005D6931"/>
    <w:rsid w:val="005E2F1F"/>
    <w:rsid w:val="005E6B90"/>
    <w:rsid w:val="005F0476"/>
    <w:rsid w:val="005F0EA8"/>
    <w:rsid w:val="005F7594"/>
    <w:rsid w:val="00601A9E"/>
    <w:rsid w:val="00602BCE"/>
    <w:rsid w:val="00603823"/>
    <w:rsid w:val="00604390"/>
    <w:rsid w:val="0061045D"/>
    <w:rsid w:val="00610726"/>
    <w:rsid w:val="00611169"/>
    <w:rsid w:val="00616B1C"/>
    <w:rsid w:val="00617F40"/>
    <w:rsid w:val="00624B7B"/>
    <w:rsid w:val="00625A3D"/>
    <w:rsid w:val="00625E5B"/>
    <w:rsid w:val="00625F68"/>
    <w:rsid w:val="0062709C"/>
    <w:rsid w:val="00630E15"/>
    <w:rsid w:val="00632732"/>
    <w:rsid w:val="006341CD"/>
    <w:rsid w:val="006401EF"/>
    <w:rsid w:val="00643505"/>
    <w:rsid w:val="00646992"/>
    <w:rsid w:val="00661A43"/>
    <w:rsid w:val="00661B14"/>
    <w:rsid w:val="00670C1B"/>
    <w:rsid w:val="00673813"/>
    <w:rsid w:val="0068050B"/>
    <w:rsid w:val="006820B1"/>
    <w:rsid w:val="0068413C"/>
    <w:rsid w:val="00686C10"/>
    <w:rsid w:val="00690A27"/>
    <w:rsid w:val="006922BB"/>
    <w:rsid w:val="00693CC5"/>
    <w:rsid w:val="00696DEE"/>
    <w:rsid w:val="00697EA4"/>
    <w:rsid w:val="006A0046"/>
    <w:rsid w:val="006A1646"/>
    <w:rsid w:val="006A18B4"/>
    <w:rsid w:val="006A2629"/>
    <w:rsid w:val="006A4C95"/>
    <w:rsid w:val="006A5473"/>
    <w:rsid w:val="006A7169"/>
    <w:rsid w:val="006B0F95"/>
    <w:rsid w:val="006B12A3"/>
    <w:rsid w:val="006B137C"/>
    <w:rsid w:val="006B28B8"/>
    <w:rsid w:val="006B2BB5"/>
    <w:rsid w:val="006B651B"/>
    <w:rsid w:val="006B7A38"/>
    <w:rsid w:val="006C713E"/>
    <w:rsid w:val="006C7A9C"/>
    <w:rsid w:val="006C7C07"/>
    <w:rsid w:val="006D5013"/>
    <w:rsid w:val="006D61F6"/>
    <w:rsid w:val="006D70AE"/>
    <w:rsid w:val="006D7346"/>
    <w:rsid w:val="006D7504"/>
    <w:rsid w:val="006E0FC5"/>
    <w:rsid w:val="006E1920"/>
    <w:rsid w:val="006E2148"/>
    <w:rsid w:val="006E24C4"/>
    <w:rsid w:val="006E4B3E"/>
    <w:rsid w:val="006E5E54"/>
    <w:rsid w:val="006E5F19"/>
    <w:rsid w:val="006E6046"/>
    <w:rsid w:val="006F17BC"/>
    <w:rsid w:val="006F2A69"/>
    <w:rsid w:val="00703B17"/>
    <w:rsid w:val="00705D1E"/>
    <w:rsid w:val="00707DA4"/>
    <w:rsid w:val="00710E68"/>
    <w:rsid w:val="00716B5B"/>
    <w:rsid w:val="00720A3C"/>
    <w:rsid w:val="007229A8"/>
    <w:rsid w:val="00723370"/>
    <w:rsid w:val="007233D7"/>
    <w:rsid w:val="00723FC9"/>
    <w:rsid w:val="00724ACE"/>
    <w:rsid w:val="007273A1"/>
    <w:rsid w:val="00730061"/>
    <w:rsid w:val="007315B9"/>
    <w:rsid w:val="00733E5D"/>
    <w:rsid w:val="00735526"/>
    <w:rsid w:val="00735FEF"/>
    <w:rsid w:val="00736A07"/>
    <w:rsid w:val="00742C7B"/>
    <w:rsid w:val="00744651"/>
    <w:rsid w:val="00744D15"/>
    <w:rsid w:val="007453F3"/>
    <w:rsid w:val="00747954"/>
    <w:rsid w:val="00751515"/>
    <w:rsid w:val="00751703"/>
    <w:rsid w:val="00751CB8"/>
    <w:rsid w:val="007526F9"/>
    <w:rsid w:val="00754C86"/>
    <w:rsid w:val="00756297"/>
    <w:rsid w:val="00757A66"/>
    <w:rsid w:val="00766E6D"/>
    <w:rsid w:val="007704A1"/>
    <w:rsid w:val="0077307C"/>
    <w:rsid w:val="00773258"/>
    <w:rsid w:val="00774ADA"/>
    <w:rsid w:val="00774B51"/>
    <w:rsid w:val="00774BC4"/>
    <w:rsid w:val="00776C6E"/>
    <w:rsid w:val="007774E5"/>
    <w:rsid w:val="00777EA6"/>
    <w:rsid w:val="007820AC"/>
    <w:rsid w:val="00783765"/>
    <w:rsid w:val="007858ED"/>
    <w:rsid w:val="0079250B"/>
    <w:rsid w:val="0079401F"/>
    <w:rsid w:val="00794FA8"/>
    <w:rsid w:val="00794FC5"/>
    <w:rsid w:val="00795AE1"/>
    <w:rsid w:val="00795BDA"/>
    <w:rsid w:val="00796C2A"/>
    <w:rsid w:val="007A4793"/>
    <w:rsid w:val="007A51D3"/>
    <w:rsid w:val="007A6433"/>
    <w:rsid w:val="007A7089"/>
    <w:rsid w:val="007B1E09"/>
    <w:rsid w:val="007B2888"/>
    <w:rsid w:val="007B6904"/>
    <w:rsid w:val="007B7628"/>
    <w:rsid w:val="007C0771"/>
    <w:rsid w:val="007C2BDC"/>
    <w:rsid w:val="007C4859"/>
    <w:rsid w:val="007C620F"/>
    <w:rsid w:val="007C64BD"/>
    <w:rsid w:val="007C76DD"/>
    <w:rsid w:val="007D0428"/>
    <w:rsid w:val="007D2C37"/>
    <w:rsid w:val="007D31A6"/>
    <w:rsid w:val="007D3A1B"/>
    <w:rsid w:val="007D53FF"/>
    <w:rsid w:val="007D586E"/>
    <w:rsid w:val="007D6637"/>
    <w:rsid w:val="007E1B47"/>
    <w:rsid w:val="007E5602"/>
    <w:rsid w:val="007E7F45"/>
    <w:rsid w:val="007F0F84"/>
    <w:rsid w:val="007F17CB"/>
    <w:rsid w:val="007F3416"/>
    <w:rsid w:val="007F4A7B"/>
    <w:rsid w:val="007F6FF9"/>
    <w:rsid w:val="00803191"/>
    <w:rsid w:val="00803CD2"/>
    <w:rsid w:val="00804F87"/>
    <w:rsid w:val="00805516"/>
    <w:rsid w:val="00805DE5"/>
    <w:rsid w:val="00811BA6"/>
    <w:rsid w:val="0081274A"/>
    <w:rsid w:val="0081489B"/>
    <w:rsid w:val="0081607E"/>
    <w:rsid w:val="00822AAC"/>
    <w:rsid w:val="0082312D"/>
    <w:rsid w:val="0082544D"/>
    <w:rsid w:val="0082601D"/>
    <w:rsid w:val="00830B9B"/>
    <w:rsid w:val="00832901"/>
    <w:rsid w:val="008331D8"/>
    <w:rsid w:val="00833B56"/>
    <w:rsid w:val="00834AE8"/>
    <w:rsid w:val="00834B84"/>
    <w:rsid w:val="0083666F"/>
    <w:rsid w:val="00836BCC"/>
    <w:rsid w:val="00837747"/>
    <w:rsid w:val="008378BF"/>
    <w:rsid w:val="00837ED2"/>
    <w:rsid w:val="008416C2"/>
    <w:rsid w:val="008428AC"/>
    <w:rsid w:val="00843C3A"/>
    <w:rsid w:val="00845765"/>
    <w:rsid w:val="00851720"/>
    <w:rsid w:val="00851EC8"/>
    <w:rsid w:val="0085261B"/>
    <w:rsid w:val="00852BCE"/>
    <w:rsid w:val="00853D67"/>
    <w:rsid w:val="008601EC"/>
    <w:rsid w:val="008623D6"/>
    <w:rsid w:val="0086340E"/>
    <w:rsid w:val="0086480A"/>
    <w:rsid w:val="00874D58"/>
    <w:rsid w:val="008752AF"/>
    <w:rsid w:val="00875D54"/>
    <w:rsid w:val="00875F78"/>
    <w:rsid w:val="00882C5E"/>
    <w:rsid w:val="0088741D"/>
    <w:rsid w:val="00890FC6"/>
    <w:rsid w:val="00892127"/>
    <w:rsid w:val="008948E5"/>
    <w:rsid w:val="00894AB4"/>
    <w:rsid w:val="0089541C"/>
    <w:rsid w:val="00895DA7"/>
    <w:rsid w:val="00896129"/>
    <w:rsid w:val="008A0044"/>
    <w:rsid w:val="008A291D"/>
    <w:rsid w:val="008A4E29"/>
    <w:rsid w:val="008A5B3F"/>
    <w:rsid w:val="008A7F43"/>
    <w:rsid w:val="008B5D09"/>
    <w:rsid w:val="008C2556"/>
    <w:rsid w:val="008C25EE"/>
    <w:rsid w:val="008C3A57"/>
    <w:rsid w:val="008C6A65"/>
    <w:rsid w:val="008D0ABA"/>
    <w:rsid w:val="008D27CC"/>
    <w:rsid w:val="008D3068"/>
    <w:rsid w:val="008D4037"/>
    <w:rsid w:val="008E0741"/>
    <w:rsid w:val="008E0FB5"/>
    <w:rsid w:val="008E3F57"/>
    <w:rsid w:val="008E731F"/>
    <w:rsid w:val="008F1093"/>
    <w:rsid w:val="008F1A5A"/>
    <w:rsid w:val="008F6FD9"/>
    <w:rsid w:val="00902929"/>
    <w:rsid w:val="00907D4A"/>
    <w:rsid w:val="00910074"/>
    <w:rsid w:val="00911901"/>
    <w:rsid w:val="0091344B"/>
    <w:rsid w:val="00913903"/>
    <w:rsid w:val="00920A64"/>
    <w:rsid w:val="00920C35"/>
    <w:rsid w:val="00920CEA"/>
    <w:rsid w:val="00921C87"/>
    <w:rsid w:val="00922730"/>
    <w:rsid w:val="00926683"/>
    <w:rsid w:val="00927C04"/>
    <w:rsid w:val="0093024D"/>
    <w:rsid w:val="0093210A"/>
    <w:rsid w:val="009366A6"/>
    <w:rsid w:val="0093690F"/>
    <w:rsid w:val="00936D78"/>
    <w:rsid w:val="00937197"/>
    <w:rsid w:val="00940994"/>
    <w:rsid w:val="009429CD"/>
    <w:rsid w:val="00943E79"/>
    <w:rsid w:val="009448CD"/>
    <w:rsid w:val="00953886"/>
    <w:rsid w:val="00953EA3"/>
    <w:rsid w:val="0095433D"/>
    <w:rsid w:val="00954909"/>
    <w:rsid w:val="00955231"/>
    <w:rsid w:val="00956511"/>
    <w:rsid w:val="009571BB"/>
    <w:rsid w:val="009612DA"/>
    <w:rsid w:val="00962F1C"/>
    <w:rsid w:val="00970AC8"/>
    <w:rsid w:val="00973C30"/>
    <w:rsid w:val="009855AB"/>
    <w:rsid w:val="00987FF8"/>
    <w:rsid w:val="00992776"/>
    <w:rsid w:val="00992A3F"/>
    <w:rsid w:val="009A23C9"/>
    <w:rsid w:val="009A3671"/>
    <w:rsid w:val="009A6F6C"/>
    <w:rsid w:val="009A7B2A"/>
    <w:rsid w:val="009B1E81"/>
    <w:rsid w:val="009B1EA4"/>
    <w:rsid w:val="009B49C7"/>
    <w:rsid w:val="009B4A67"/>
    <w:rsid w:val="009B76C3"/>
    <w:rsid w:val="009C0279"/>
    <w:rsid w:val="009D0180"/>
    <w:rsid w:val="009D15C9"/>
    <w:rsid w:val="009D31E0"/>
    <w:rsid w:val="009D6BB5"/>
    <w:rsid w:val="009D735E"/>
    <w:rsid w:val="009E43C7"/>
    <w:rsid w:val="009E4A9C"/>
    <w:rsid w:val="009E74B0"/>
    <w:rsid w:val="009F1928"/>
    <w:rsid w:val="009F251B"/>
    <w:rsid w:val="009F2CC0"/>
    <w:rsid w:val="009F2EFE"/>
    <w:rsid w:val="00A01125"/>
    <w:rsid w:val="00A038A1"/>
    <w:rsid w:val="00A04616"/>
    <w:rsid w:val="00A04DE6"/>
    <w:rsid w:val="00A06478"/>
    <w:rsid w:val="00A07667"/>
    <w:rsid w:val="00A14901"/>
    <w:rsid w:val="00A15AF4"/>
    <w:rsid w:val="00A20FC7"/>
    <w:rsid w:val="00A23562"/>
    <w:rsid w:val="00A24FEB"/>
    <w:rsid w:val="00A27609"/>
    <w:rsid w:val="00A27D78"/>
    <w:rsid w:val="00A33A64"/>
    <w:rsid w:val="00A33AD3"/>
    <w:rsid w:val="00A348A7"/>
    <w:rsid w:val="00A35548"/>
    <w:rsid w:val="00A370C1"/>
    <w:rsid w:val="00A37DBD"/>
    <w:rsid w:val="00A41A22"/>
    <w:rsid w:val="00A459A4"/>
    <w:rsid w:val="00A45F24"/>
    <w:rsid w:val="00A47899"/>
    <w:rsid w:val="00A47C64"/>
    <w:rsid w:val="00A55651"/>
    <w:rsid w:val="00A556AC"/>
    <w:rsid w:val="00A57967"/>
    <w:rsid w:val="00A57E0C"/>
    <w:rsid w:val="00A610DB"/>
    <w:rsid w:val="00A63AB7"/>
    <w:rsid w:val="00A659C4"/>
    <w:rsid w:val="00A667E6"/>
    <w:rsid w:val="00A66FEE"/>
    <w:rsid w:val="00A703A5"/>
    <w:rsid w:val="00A70895"/>
    <w:rsid w:val="00A71D17"/>
    <w:rsid w:val="00A77267"/>
    <w:rsid w:val="00A82BFA"/>
    <w:rsid w:val="00A85202"/>
    <w:rsid w:val="00A85BCB"/>
    <w:rsid w:val="00A953A4"/>
    <w:rsid w:val="00A9684C"/>
    <w:rsid w:val="00A96AAC"/>
    <w:rsid w:val="00AA11BD"/>
    <w:rsid w:val="00AA2532"/>
    <w:rsid w:val="00AA67E1"/>
    <w:rsid w:val="00AA69A3"/>
    <w:rsid w:val="00AB136F"/>
    <w:rsid w:val="00AB26E1"/>
    <w:rsid w:val="00AB4C9F"/>
    <w:rsid w:val="00AC0BD1"/>
    <w:rsid w:val="00AC1273"/>
    <w:rsid w:val="00AC2EE0"/>
    <w:rsid w:val="00AC2FD3"/>
    <w:rsid w:val="00AC3038"/>
    <w:rsid w:val="00AC38C1"/>
    <w:rsid w:val="00AD07A7"/>
    <w:rsid w:val="00AD1F69"/>
    <w:rsid w:val="00AD2212"/>
    <w:rsid w:val="00AD2F34"/>
    <w:rsid w:val="00AD3433"/>
    <w:rsid w:val="00AD7A3C"/>
    <w:rsid w:val="00AE05E2"/>
    <w:rsid w:val="00AE528C"/>
    <w:rsid w:val="00AE68AC"/>
    <w:rsid w:val="00AF1540"/>
    <w:rsid w:val="00AF20EE"/>
    <w:rsid w:val="00AF23AB"/>
    <w:rsid w:val="00AF40F9"/>
    <w:rsid w:val="00B03833"/>
    <w:rsid w:val="00B03856"/>
    <w:rsid w:val="00B04269"/>
    <w:rsid w:val="00B05EBD"/>
    <w:rsid w:val="00B069D7"/>
    <w:rsid w:val="00B0739D"/>
    <w:rsid w:val="00B10154"/>
    <w:rsid w:val="00B10B5C"/>
    <w:rsid w:val="00B139FE"/>
    <w:rsid w:val="00B13C2F"/>
    <w:rsid w:val="00B14DE1"/>
    <w:rsid w:val="00B173C5"/>
    <w:rsid w:val="00B202B9"/>
    <w:rsid w:val="00B25DC9"/>
    <w:rsid w:val="00B274E4"/>
    <w:rsid w:val="00B32D07"/>
    <w:rsid w:val="00B35CBC"/>
    <w:rsid w:val="00B36375"/>
    <w:rsid w:val="00B428F7"/>
    <w:rsid w:val="00B429D0"/>
    <w:rsid w:val="00B4314C"/>
    <w:rsid w:val="00B53E7B"/>
    <w:rsid w:val="00B57EC9"/>
    <w:rsid w:val="00B609A8"/>
    <w:rsid w:val="00B61122"/>
    <w:rsid w:val="00B64039"/>
    <w:rsid w:val="00B6421E"/>
    <w:rsid w:val="00B66902"/>
    <w:rsid w:val="00B679DD"/>
    <w:rsid w:val="00B71847"/>
    <w:rsid w:val="00B71953"/>
    <w:rsid w:val="00B736D0"/>
    <w:rsid w:val="00B82CE1"/>
    <w:rsid w:val="00B841BA"/>
    <w:rsid w:val="00B84688"/>
    <w:rsid w:val="00B84CA0"/>
    <w:rsid w:val="00B85681"/>
    <w:rsid w:val="00B866D0"/>
    <w:rsid w:val="00B868AC"/>
    <w:rsid w:val="00B9264F"/>
    <w:rsid w:val="00B92E76"/>
    <w:rsid w:val="00B94305"/>
    <w:rsid w:val="00B9577B"/>
    <w:rsid w:val="00B9675F"/>
    <w:rsid w:val="00B969D1"/>
    <w:rsid w:val="00BA141B"/>
    <w:rsid w:val="00BA1B23"/>
    <w:rsid w:val="00BA5A5D"/>
    <w:rsid w:val="00BA5FC5"/>
    <w:rsid w:val="00BB0768"/>
    <w:rsid w:val="00BB1A54"/>
    <w:rsid w:val="00BB554A"/>
    <w:rsid w:val="00BB59CB"/>
    <w:rsid w:val="00BB79D6"/>
    <w:rsid w:val="00BB7FD6"/>
    <w:rsid w:val="00BC036F"/>
    <w:rsid w:val="00BC6641"/>
    <w:rsid w:val="00BC7834"/>
    <w:rsid w:val="00BD4D5A"/>
    <w:rsid w:val="00BD6EF2"/>
    <w:rsid w:val="00BE0705"/>
    <w:rsid w:val="00BE43B8"/>
    <w:rsid w:val="00BE4D10"/>
    <w:rsid w:val="00BE5DD8"/>
    <w:rsid w:val="00BF19CD"/>
    <w:rsid w:val="00BF4DE9"/>
    <w:rsid w:val="00BF6481"/>
    <w:rsid w:val="00C01307"/>
    <w:rsid w:val="00C03741"/>
    <w:rsid w:val="00C03D86"/>
    <w:rsid w:val="00C051DF"/>
    <w:rsid w:val="00C065CA"/>
    <w:rsid w:val="00C10273"/>
    <w:rsid w:val="00C15AA6"/>
    <w:rsid w:val="00C17F89"/>
    <w:rsid w:val="00C220FD"/>
    <w:rsid w:val="00C228C4"/>
    <w:rsid w:val="00C232A9"/>
    <w:rsid w:val="00C23BFE"/>
    <w:rsid w:val="00C240CE"/>
    <w:rsid w:val="00C24AFD"/>
    <w:rsid w:val="00C258DB"/>
    <w:rsid w:val="00C261F4"/>
    <w:rsid w:val="00C27410"/>
    <w:rsid w:val="00C306A3"/>
    <w:rsid w:val="00C31708"/>
    <w:rsid w:val="00C341C8"/>
    <w:rsid w:val="00C3617A"/>
    <w:rsid w:val="00C405E3"/>
    <w:rsid w:val="00C43900"/>
    <w:rsid w:val="00C442EA"/>
    <w:rsid w:val="00C44E5E"/>
    <w:rsid w:val="00C4542B"/>
    <w:rsid w:val="00C468CB"/>
    <w:rsid w:val="00C53821"/>
    <w:rsid w:val="00C54CF8"/>
    <w:rsid w:val="00C55F4E"/>
    <w:rsid w:val="00C571A0"/>
    <w:rsid w:val="00C63080"/>
    <w:rsid w:val="00C63457"/>
    <w:rsid w:val="00C6521D"/>
    <w:rsid w:val="00C663D0"/>
    <w:rsid w:val="00C7721B"/>
    <w:rsid w:val="00C80C9B"/>
    <w:rsid w:val="00C84EA8"/>
    <w:rsid w:val="00C84EC4"/>
    <w:rsid w:val="00C904BD"/>
    <w:rsid w:val="00C91C6B"/>
    <w:rsid w:val="00C94947"/>
    <w:rsid w:val="00C96EEF"/>
    <w:rsid w:val="00CA1B82"/>
    <w:rsid w:val="00CA364E"/>
    <w:rsid w:val="00CA4AAC"/>
    <w:rsid w:val="00CA7CDC"/>
    <w:rsid w:val="00CB14DB"/>
    <w:rsid w:val="00CB2A4C"/>
    <w:rsid w:val="00CB6D74"/>
    <w:rsid w:val="00CC087A"/>
    <w:rsid w:val="00CC188F"/>
    <w:rsid w:val="00CC22E9"/>
    <w:rsid w:val="00CC2941"/>
    <w:rsid w:val="00CC2BA5"/>
    <w:rsid w:val="00CC4831"/>
    <w:rsid w:val="00CC6244"/>
    <w:rsid w:val="00CC67CF"/>
    <w:rsid w:val="00CD6F54"/>
    <w:rsid w:val="00CD7374"/>
    <w:rsid w:val="00CD7D01"/>
    <w:rsid w:val="00CE0D8D"/>
    <w:rsid w:val="00CE1557"/>
    <w:rsid w:val="00CE232F"/>
    <w:rsid w:val="00CE2948"/>
    <w:rsid w:val="00CE4EB7"/>
    <w:rsid w:val="00CE51FA"/>
    <w:rsid w:val="00CE749D"/>
    <w:rsid w:val="00CF0FC1"/>
    <w:rsid w:val="00CF2C88"/>
    <w:rsid w:val="00CF37C0"/>
    <w:rsid w:val="00CF77FD"/>
    <w:rsid w:val="00D008A8"/>
    <w:rsid w:val="00D00E0B"/>
    <w:rsid w:val="00D01E6A"/>
    <w:rsid w:val="00D04110"/>
    <w:rsid w:val="00D057D4"/>
    <w:rsid w:val="00D07856"/>
    <w:rsid w:val="00D14993"/>
    <w:rsid w:val="00D14E59"/>
    <w:rsid w:val="00D16721"/>
    <w:rsid w:val="00D24700"/>
    <w:rsid w:val="00D24DD6"/>
    <w:rsid w:val="00D2549B"/>
    <w:rsid w:val="00D25A2A"/>
    <w:rsid w:val="00D26CF0"/>
    <w:rsid w:val="00D27621"/>
    <w:rsid w:val="00D27F5B"/>
    <w:rsid w:val="00D30534"/>
    <w:rsid w:val="00D30854"/>
    <w:rsid w:val="00D30FEE"/>
    <w:rsid w:val="00D35421"/>
    <w:rsid w:val="00D379A0"/>
    <w:rsid w:val="00D4195C"/>
    <w:rsid w:val="00D428CD"/>
    <w:rsid w:val="00D42C9F"/>
    <w:rsid w:val="00D44520"/>
    <w:rsid w:val="00D4612F"/>
    <w:rsid w:val="00D5249D"/>
    <w:rsid w:val="00D534EB"/>
    <w:rsid w:val="00D602CB"/>
    <w:rsid w:val="00D61A10"/>
    <w:rsid w:val="00D643A1"/>
    <w:rsid w:val="00D64BF8"/>
    <w:rsid w:val="00D656B1"/>
    <w:rsid w:val="00D657D2"/>
    <w:rsid w:val="00D72343"/>
    <w:rsid w:val="00D734AA"/>
    <w:rsid w:val="00D73AE0"/>
    <w:rsid w:val="00D75623"/>
    <w:rsid w:val="00D76959"/>
    <w:rsid w:val="00D83830"/>
    <w:rsid w:val="00D86A9E"/>
    <w:rsid w:val="00D91CCD"/>
    <w:rsid w:val="00D94ECE"/>
    <w:rsid w:val="00D94F09"/>
    <w:rsid w:val="00DA1856"/>
    <w:rsid w:val="00DA1A65"/>
    <w:rsid w:val="00DA1DD5"/>
    <w:rsid w:val="00DA4056"/>
    <w:rsid w:val="00DB1A15"/>
    <w:rsid w:val="00DC0059"/>
    <w:rsid w:val="00DC7D37"/>
    <w:rsid w:val="00DD0F3C"/>
    <w:rsid w:val="00DD1427"/>
    <w:rsid w:val="00DD2024"/>
    <w:rsid w:val="00DD27D1"/>
    <w:rsid w:val="00DD6093"/>
    <w:rsid w:val="00DD7703"/>
    <w:rsid w:val="00DE0514"/>
    <w:rsid w:val="00DE1CF0"/>
    <w:rsid w:val="00DE2E67"/>
    <w:rsid w:val="00DE3B6A"/>
    <w:rsid w:val="00DE7F57"/>
    <w:rsid w:val="00DF784D"/>
    <w:rsid w:val="00E00632"/>
    <w:rsid w:val="00E02B54"/>
    <w:rsid w:val="00E02E2E"/>
    <w:rsid w:val="00E03A51"/>
    <w:rsid w:val="00E04005"/>
    <w:rsid w:val="00E0789D"/>
    <w:rsid w:val="00E07BAC"/>
    <w:rsid w:val="00E15F62"/>
    <w:rsid w:val="00E204DE"/>
    <w:rsid w:val="00E205C8"/>
    <w:rsid w:val="00E2396B"/>
    <w:rsid w:val="00E23B90"/>
    <w:rsid w:val="00E26617"/>
    <w:rsid w:val="00E31FAE"/>
    <w:rsid w:val="00E32AF4"/>
    <w:rsid w:val="00E32EF2"/>
    <w:rsid w:val="00E35367"/>
    <w:rsid w:val="00E469EB"/>
    <w:rsid w:val="00E508F0"/>
    <w:rsid w:val="00E5450B"/>
    <w:rsid w:val="00E54954"/>
    <w:rsid w:val="00E54BB0"/>
    <w:rsid w:val="00E56109"/>
    <w:rsid w:val="00E56A08"/>
    <w:rsid w:val="00E56A5A"/>
    <w:rsid w:val="00E575E0"/>
    <w:rsid w:val="00E61752"/>
    <w:rsid w:val="00E67B53"/>
    <w:rsid w:val="00E723A3"/>
    <w:rsid w:val="00E7360E"/>
    <w:rsid w:val="00E74463"/>
    <w:rsid w:val="00E7792F"/>
    <w:rsid w:val="00E908F3"/>
    <w:rsid w:val="00E90926"/>
    <w:rsid w:val="00E92FAB"/>
    <w:rsid w:val="00E96439"/>
    <w:rsid w:val="00E96BD4"/>
    <w:rsid w:val="00EA19DE"/>
    <w:rsid w:val="00EA1CAA"/>
    <w:rsid w:val="00EA287B"/>
    <w:rsid w:val="00EA7352"/>
    <w:rsid w:val="00EA7558"/>
    <w:rsid w:val="00EB268B"/>
    <w:rsid w:val="00EB7398"/>
    <w:rsid w:val="00EC0F86"/>
    <w:rsid w:val="00EC1421"/>
    <w:rsid w:val="00EC21FB"/>
    <w:rsid w:val="00EC33CB"/>
    <w:rsid w:val="00EC443F"/>
    <w:rsid w:val="00EC4C14"/>
    <w:rsid w:val="00ED24CB"/>
    <w:rsid w:val="00ED6D9B"/>
    <w:rsid w:val="00ED7364"/>
    <w:rsid w:val="00EE4156"/>
    <w:rsid w:val="00EE52B8"/>
    <w:rsid w:val="00EE77C1"/>
    <w:rsid w:val="00EE7D0A"/>
    <w:rsid w:val="00EF0AEC"/>
    <w:rsid w:val="00EF253F"/>
    <w:rsid w:val="00EF3258"/>
    <w:rsid w:val="00EF41A2"/>
    <w:rsid w:val="00EF4C2F"/>
    <w:rsid w:val="00F01EA3"/>
    <w:rsid w:val="00F0341A"/>
    <w:rsid w:val="00F11748"/>
    <w:rsid w:val="00F11FB8"/>
    <w:rsid w:val="00F1201E"/>
    <w:rsid w:val="00F12665"/>
    <w:rsid w:val="00F14715"/>
    <w:rsid w:val="00F14A68"/>
    <w:rsid w:val="00F1615E"/>
    <w:rsid w:val="00F16F99"/>
    <w:rsid w:val="00F2030C"/>
    <w:rsid w:val="00F23D08"/>
    <w:rsid w:val="00F246F6"/>
    <w:rsid w:val="00F24EEF"/>
    <w:rsid w:val="00F33858"/>
    <w:rsid w:val="00F3589C"/>
    <w:rsid w:val="00F40A47"/>
    <w:rsid w:val="00F4304D"/>
    <w:rsid w:val="00F4343A"/>
    <w:rsid w:val="00F50300"/>
    <w:rsid w:val="00F532EF"/>
    <w:rsid w:val="00F5583F"/>
    <w:rsid w:val="00F55C48"/>
    <w:rsid w:val="00F569BB"/>
    <w:rsid w:val="00F57560"/>
    <w:rsid w:val="00F57C5E"/>
    <w:rsid w:val="00F61AB3"/>
    <w:rsid w:val="00F63A88"/>
    <w:rsid w:val="00F64F61"/>
    <w:rsid w:val="00F7037C"/>
    <w:rsid w:val="00F71965"/>
    <w:rsid w:val="00F738B2"/>
    <w:rsid w:val="00F73B15"/>
    <w:rsid w:val="00F7623F"/>
    <w:rsid w:val="00F830D6"/>
    <w:rsid w:val="00F83EAC"/>
    <w:rsid w:val="00F86AF4"/>
    <w:rsid w:val="00F878B3"/>
    <w:rsid w:val="00F906C9"/>
    <w:rsid w:val="00F921D3"/>
    <w:rsid w:val="00F932BA"/>
    <w:rsid w:val="00F93345"/>
    <w:rsid w:val="00F937BA"/>
    <w:rsid w:val="00F94BB3"/>
    <w:rsid w:val="00F953B0"/>
    <w:rsid w:val="00F96DDD"/>
    <w:rsid w:val="00F97079"/>
    <w:rsid w:val="00F97FB4"/>
    <w:rsid w:val="00FA09EC"/>
    <w:rsid w:val="00FA3A78"/>
    <w:rsid w:val="00FA699C"/>
    <w:rsid w:val="00FB2A2A"/>
    <w:rsid w:val="00FC016C"/>
    <w:rsid w:val="00FC2CB2"/>
    <w:rsid w:val="00FC61E6"/>
    <w:rsid w:val="00FC6C90"/>
    <w:rsid w:val="00FD0790"/>
    <w:rsid w:val="00FD1CEC"/>
    <w:rsid w:val="00FD349A"/>
    <w:rsid w:val="00FD6E30"/>
    <w:rsid w:val="00FD7D6A"/>
    <w:rsid w:val="00FE10CA"/>
    <w:rsid w:val="00FE29E8"/>
    <w:rsid w:val="00FF7C33"/>
    <w:rsid w:val="031C250D"/>
    <w:rsid w:val="05867337"/>
    <w:rsid w:val="0EF56D96"/>
    <w:rsid w:val="11E076D8"/>
    <w:rsid w:val="13311C92"/>
    <w:rsid w:val="14A03357"/>
    <w:rsid w:val="14B922F8"/>
    <w:rsid w:val="181544C4"/>
    <w:rsid w:val="1CC72780"/>
    <w:rsid w:val="1FCA360B"/>
    <w:rsid w:val="22721A61"/>
    <w:rsid w:val="22D41A29"/>
    <w:rsid w:val="251D0F02"/>
    <w:rsid w:val="2FC242FE"/>
    <w:rsid w:val="385B77B8"/>
    <w:rsid w:val="3B2F4B88"/>
    <w:rsid w:val="4BAB3A41"/>
    <w:rsid w:val="517B58C5"/>
    <w:rsid w:val="59E31685"/>
    <w:rsid w:val="5D46599C"/>
    <w:rsid w:val="5D8E21B1"/>
    <w:rsid w:val="5DFF19E2"/>
    <w:rsid w:val="627E7362"/>
    <w:rsid w:val="6B885628"/>
    <w:rsid w:val="6DA32953"/>
    <w:rsid w:val="75241FEA"/>
    <w:rsid w:val="76392B57"/>
    <w:rsid w:val="79586707"/>
    <w:rsid w:val="7B0C3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7D621"/>
  <w15:docId w15:val="{2E02A703-F3BF-451E-8992-C2B28BF0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next w:val="a"/>
    <w:link w:val="a6"/>
    <w:uiPriority w:val="1"/>
    <w:qFormat/>
    <w:pPr>
      <w:widowControl/>
      <w:spacing w:after="120"/>
      <w:jc w:val="left"/>
    </w:pPr>
    <w:rPr>
      <w:kern w:val="0"/>
      <w:sz w:val="24"/>
      <w:szCs w:val="24"/>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style>
  <w:style w:type="paragraph" w:styleId="2">
    <w:name w:val="toc 2"/>
    <w:basedOn w:val="a"/>
    <w:next w:val="a"/>
    <w:autoRedefine/>
    <w:uiPriority w:val="39"/>
    <w:unhideWhenUsed/>
    <w:qFormat/>
    <w:pPr>
      <w:ind w:leftChars="200" w:left="420"/>
    </w:p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6">
    <w:name w:val="正文文本 字符"/>
    <w:basedOn w:val="a0"/>
    <w:link w:val="a5"/>
    <w:qFormat/>
    <w:rPr>
      <w:kern w:val="0"/>
      <w:sz w:val="24"/>
      <w:szCs w:val="24"/>
    </w:rPr>
  </w:style>
  <w:style w:type="paragraph" w:styleId="af6">
    <w:name w:val="List Paragraph"/>
    <w:basedOn w:val="a"/>
    <w:uiPriority w:val="99"/>
    <w:qFormat/>
    <w:pPr>
      <w:ind w:firstLineChars="200" w:firstLine="420"/>
    </w:pPr>
    <w:rPr>
      <w:rFonts w:ascii="Times New Roman" w:eastAsia="宋体" w:hAnsi="Times New Roman" w:cs="Times New Roman"/>
      <w:szCs w:val="24"/>
    </w:rPr>
  </w:style>
  <w:style w:type="character" w:customStyle="1" w:styleId="1CharChar">
    <w:name w:val="1 标题 Char Char"/>
    <w:basedOn w:val="a0"/>
    <w:qFormat/>
  </w:style>
  <w:style w:type="paragraph" w:customStyle="1" w:styleId="af7">
    <w:name w:val="样式"/>
    <w:qFormat/>
    <w:pPr>
      <w:widowControl w:val="0"/>
      <w:autoSpaceDE w:val="0"/>
      <w:autoSpaceDN w:val="0"/>
      <w:adjustRightInd w:val="0"/>
    </w:pPr>
    <w:rPr>
      <w:rFonts w:ascii="宋体" w:eastAsia="宋体" w:hAnsi="宋体" w:cs="宋体"/>
      <w:sz w:val="24"/>
      <w:szCs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character" w:customStyle="1" w:styleId="a8">
    <w:name w:val="日期 字符"/>
    <w:basedOn w:val="a0"/>
    <w:link w:val="a7"/>
    <w:uiPriority w:val="99"/>
    <w:semiHidden/>
    <w:qFormat/>
  </w:style>
  <w:style w:type="character" w:customStyle="1" w:styleId="aa">
    <w:name w:val="批注框文本 字符"/>
    <w:basedOn w:val="a0"/>
    <w:link w:val="a9"/>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1">
    <w:name w:val="批注主题 字符"/>
    <w:basedOn w:val="a4"/>
    <w:link w:val="af0"/>
    <w:uiPriority w:val="99"/>
    <w:semiHidden/>
    <w:qFormat/>
    <w:rPr>
      <w:b/>
      <w:bCs/>
    </w:rPr>
  </w:style>
  <w:style w:type="paragraph" w:customStyle="1" w:styleId="12">
    <w:name w:val="修订1"/>
    <w:hidden/>
    <w:uiPriority w:val="99"/>
    <w:semiHidden/>
    <w:qFormat/>
    <w:rPr>
      <w:kern w:val="2"/>
      <w:sz w:val="21"/>
      <w:szCs w:val="22"/>
    </w:rPr>
  </w:style>
  <w:style w:type="table" w:customStyle="1" w:styleId="14">
    <w:name w:val="网格型1"/>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291276">
      <w:bodyDiv w:val="1"/>
      <w:marLeft w:val="0"/>
      <w:marRight w:val="0"/>
      <w:marTop w:val="0"/>
      <w:marBottom w:val="0"/>
      <w:divBdr>
        <w:top w:val="none" w:sz="0" w:space="0" w:color="auto"/>
        <w:left w:val="none" w:sz="0" w:space="0" w:color="auto"/>
        <w:bottom w:val="none" w:sz="0" w:space="0" w:color="auto"/>
        <w:right w:val="none" w:sz="0" w:space="0" w:color="auto"/>
      </w:divBdr>
    </w:div>
    <w:div w:id="1241986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CAE9B-6E27-495F-8034-331E19C38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24</Pages>
  <Words>1557</Words>
  <Characters>8878</Characters>
  <Application>Microsoft Office Word</Application>
  <DocSecurity>0</DocSecurity>
  <Lines>73</Lines>
  <Paragraphs>20</Paragraphs>
  <ScaleCrop>false</ScaleCrop>
  <Company>P R C</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卢华芳</cp:lastModifiedBy>
  <cp:revision>57</cp:revision>
  <cp:lastPrinted>2024-05-31T00:36:00Z</cp:lastPrinted>
  <dcterms:created xsi:type="dcterms:W3CDTF">2026-01-21T02:07:00Z</dcterms:created>
  <dcterms:modified xsi:type="dcterms:W3CDTF">2026-05-06T10:04:00Z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eyJoZGlkIjoiNjQ1Njk0OWRiMDk5MWQ3YWIxZjg4Yjk2N2VmYjE4YzUiLCJ1c2VySWQiOiIyMTAyMjQzMTEifQ==</vt:lpwstr>
  </property>
  <property fmtid="{D5CDD505-2E9C-101B-9397-08002B2CF9AE}" pid="3" name="KSOProductBuildVer">
    <vt:lpwstr>2052-12.1.0.25865</vt:lpwstr>
  </property>
  <property fmtid="{D5CDD505-2E9C-101B-9397-08002B2CF9AE}" pid="4" name="ICV">
    <vt:lpwstr>6A41038835D845F4A2880BDAB752B254_13</vt:lpwstr>
  </property>
</Properties>
</file>