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E613F" w:rsidRDefault="00533966">
      <w:pPr>
        <w:pStyle w:val="1"/>
        <w:numPr>
          <w:ilvl w:val="0"/>
          <w:numId w:val="2"/>
        </w:numPr>
        <w:spacing w:line="360" w:lineRule="auto"/>
        <w:jc w:val="left"/>
        <w:rPr>
          <w:rFonts w:ascii="宋体" w:hAnsi="宋体" w:cs="宋体"/>
          <w:bCs w:val="0"/>
          <w:color w:val="000000"/>
          <w:kern w:val="0"/>
          <w:sz w:val="24"/>
          <w:szCs w:val="24"/>
          <w:lang w:bidi="ar"/>
        </w:rPr>
      </w:pPr>
      <w:bookmarkStart w:id="0" w:name="_Toc532545042"/>
      <w:r>
        <w:rPr>
          <w:rFonts w:ascii="宋体" w:hAnsi="宋体" w:cs="宋体" w:hint="eastAsia"/>
          <w:bCs w:val="0"/>
          <w:color w:val="000000"/>
          <w:kern w:val="0"/>
          <w:sz w:val="24"/>
          <w:szCs w:val="24"/>
          <w:lang w:bidi="ar"/>
        </w:rPr>
        <w:t>项目基本情况</w:t>
      </w:r>
    </w:p>
    <w:p w:rsidR="007E613F" w:rsidRDefault="00533966">
      <w:pPr>
        <w:spacing w:line="360" w:lineRule="auto"/>
        <w:ind w:firstLineChars="200" w:firstLine="480"/>
        <w:rPr>
          <w:rFonts w:ascii="宋体" w:hAnsi="宋体" w:cs="宋体"/>
          <w:color w:val="000000"/>
          <w:kern w:val="0"/>
          <w:sz w:val="24"/>
          <w:lang w:bidi="ar"/>
        </w:rPr>
      </w:pPr>
      <w:r>
        <w:rPr>
          <w:rFonts w:ascii="宋体" w:hAnsi="宋体" w:cs="宋体" w:hint="eastAsia"/>
          <w:color w:val="000000"/>
          <w:kern w:val="0"/>
          <w:sz w:val="24"/>
          <w:lang w:bidi="ar"/>
        </w:rPr>
        <w:t>采购方式：在线询价</w:t>
      </w:r>
    </w:p>
    <w:p w:rsidR="007E613F" w:rsidRDefault="00533966">
      <w:pPr>
        <w:spacing w:line="360" w:lineRule="auto"/>
        <w:ind w:firstLineChars="200" w:firstLine="480"/>
        <w:rPr>
          <w:rFonts w:ascii="宋体" w:hAnsi="宋体" w:cs="宋体"/>
          <w:color w:val="000000"/>
          <w:kern w:val="0"/>
          <w:sz w:val="24"/>
          <w:lang w:bidi="ar"/>
        </w:rPr>
      </w:pPr>
      <w:r>
        <w:rPr>
          <w:rFonts w:ascii="宋体" w:hAnsi="宋体" w:cs="宋体" w:hint="eastAsia"/>
          <w:color w:val="000000"/>
          <w:kern w:val="0"/>
          <w:sz w:val="24"/>
          <w:lang w:bidi="ar"/>
        </w:rPr>
        <w:t>项目名称：</w:t>
      </w:r>
      <w:r>
        <w:rPr>
          <w:rFonts w:ascii="宋体" w:hAnsi="宋体" w:hint="eastAsia"/>
          <w:color w:val="000000"/>
          <w:szCs w:val="21"/>
        </w:rPr>
        <w:t>地图数据更新服务项目</w:t>
      </w:r>
    </w:p>
    <w:p w:rsidR="007E613F" w:rsidRDefault="00533966">
      <w:pPr>
        <w:spacing w:line="600" w:lineRule="auto"/>
        <w:ind w:firstLineChars="200" w:firstLine="480"/>
        <w:rPr>
          <w:rFonts w:ascii="宋体" w:hAnsi="宋体" w:cs="宋体"/>
          <w:color w:val="000000"/>
          <w:kern w:val="0"/>
          <w:sz w:val="24"/>
          <w:lang w:bidi="ar"/>
        </w:rPr>
      </w:pPr>
      <w:r>
        <w:rPr>
          <w:rFonts w:ascii="宋体" w:hAnsi="宋体" w:cs="宋体" w:hint="eastAsia"/>
          <w:color w:val="000000"/>
          <w:kern w:val="0"/>
          <w:sz w:val="24"/>
          <w:lang w:bidi="ar"/>
        </w:rPr>
        <w:t>预算金额：464511.00元；</w:t>
      </w:r>
    </w:p>
    <w:p w:rsidR="007E613F" w:rsidRDefault="00533966">
      <w:pPr>
        <w:spacing w:line="360" w:lineRule="auto"/>
        <w:ind w:firstLineChars="200" w:firstLine="480"/>
        <w:rPr>
          <w:rFonts w:ascii="宋体" w:hAnsi="宋体" w:cs="宋体"/>
          <w:color w:val="000000"/>
          <w:kern w:val="0"/>
          <w:sz w:val="24"/>
          <w:lang w:bidi="ar"/>
        </w:rPr>
      </w:pPr>
      <w:r>
        <w:rPr>
          <w:rFonts w:ascii="宋体" w:hAnsi="宋体" w:cs="宋体" w:hint="eastAsia"/>
          <w:color w:val="000000"/>
          <w:kern w:val="0"/>
          <w:sz w:val="24"/>
          <w:lang w:bidi="ar"/>
        </w:rPr>
        <w:t xml:space="preserve">采购需求： </w:t>
      </w:r>
    </w:p>
    <w:tbl>
      <w:tblPr>
        <w:tblW w:w="97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04"/>
        <w:gridCol w:w="3682"/>
        <w:gridCol w:w="1566"/>
        <w:gridCol w:w="3420"/>
      </w:tblGrid>
      <w:tr w:rsidR="007E613F">
        <w:trPr>
          <w:trHeight w:val="334"/>
        </w:trPr>
        <w:tc>
          <w:tcPr>
            <w:tcW w:w="1104" w:type="dxa"/>
            <w:tcBorders>
              <w:top w:val="single" w:sz="4" w:space="0" w:color="auto"/>
              <w:left w:val="single" w:sz="4" w:space="0" w:color="auto"/>
              <w:bottom w:val="single" w:sz="4" w:space="0" w:color="auto"/>
              <w:right w:val="single" w:sz="4" w:space="0" w:color="auto"/>
            </w:tcBorders>
            <w:vAlign w:val="center"/>
          </w:tcPr>
          <w:p w:rsidR="007E613F" w:rsidRDefault="00533966">
            <w:pPr>
              <w:widowControl/>
              <w:spacing w:line="360" w:lineRule="auto"/>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序号</w:t>
            </w:r>
          </w:p>
        </w:tc>
        <w:tc>
          <w:tcPr>
            <w:tcW w:w="3682" w:type="dxa"/>
            <w:tcBorders>
              <w:top w:val="single" w:sz="4" w:space="0" w:color="auto"/>
              <w:left w:val="single" w:sz="4" w:space="0" w:color="auto"/>
              <w:bottom w:val="single" w:sz="4" w:space="0" w:color="auto"/>
              <w:right w:val="single" w:sz="4" w:space="0" w:color="auto"/>
            </w:tcBorders>
            <w:vAlign w:val="center"/>
          </w:tcPr>
          <w:p w:rsidR="007E613F" w:rsidRDefault="00533966">
            <w:pPr>
              <w:widowControl/>
              <w:spacing w:line="360" w:lineRule="auto"/>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标的名称</w:t>
            </w:r>
          </w:p>
        </w:tc>
        <w:tc>
          <w:tcPr>
            <w:tcW w:w="1566" w:type="dxa"/>
            <w:tcBorders>
              <w:top w:val="single" w:sz="4" w:space="0" w:color="auto"/>
              <w:left w:val="single" w:sz="4" w:space="0" w:color="auto"/>
              <w:bottom w:val="single" w:sz="4" w:space="0" w:color="auto"/>
              <w:right w:val="single" w:sz="4" w:space="0" w:color="auto"/>
            </w:tcBorders>
            <w:vAlign w:val="center"/>
          </w:tcPr>
          <w:p w:rsidR="007E613F" w:rsidRDefault="00533966">
            <w:pPr>
              <w:widowControl/>
              <w:spacing w:line="360" w:lineRule="auto"/>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数量及单位</w:t>
            </w:r>
          </w:p>
        </w:tc>
        <w:tc>
          <w:tcPr>
            <w:tcW w:w="3420" w:type="dxa"/>
            <w:tcBorders>
              <w:top w:val="single" w:sz="4" w:space="0" w:color="auto"/>
              <w:left w:val="single" w:sz="4" w:space="0" w:color="auto"/>
              <w:bottom w:val="single" w:sz="4" w:space="0" w:color="auto"/>
              <w:right w:val="single" w:sz="4" w:space="0" w:color="auto"/>
            </w:tcBorders>
            <w:vAlign w:val="center"/>
          </w:tcPr>
          <w:p w:rsidR="007E613F" w:rsidRDefault="00533966">
            <w:pPr>
              <w:widowControl/>
              <w:spacing w:line="360" w:lineRule="auto"/>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简要技术需求或者服务要求</w:t>
            </w:r>
          </w:p>
        </w:tc>
      </w:tr>
      <w:tr w:rsidR="007E613F">
        <w:trPr>
          <w:trHeight w:val="629"/>
        </w:trPr>
        <w:tc>
          <w:tcPr>
            <w:tcW w:w="1104" w:type="dxa"/>
            <w:tcBorders>
              <w:top w:val="single" w:sz="4" w:space="0" w:color="auto"/>
              <w:left w:val="single" w:sz="4" w:space="0" w:color="auto"/>
              <w:bottom w:val="single" w:sz="4" w:space="0" w:color="auto"/>
              <w:right w:val="single" w:sz="4" w:space="0" w:color="auto"/>
            </w:tcBorders>
            <w:vAlign w:val="center"/>
          </w:tcPr>
          <w:p w:rsidR="007E613F" w:rsidRDefault="00533966">
            <w:pPr>
              <w:widowControl/>
              <w:spacing w:line="360" w:lineRule="auto"/>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1</w:t>
            </w:r>
          </w:p>
        </w:tc>
        <w:tc>
          <w:tcPr>
            <w:tcW w:w="3682" w:type="dxa"/>
            <w:tcBorders>
              <w:top w:val="single" w:sz="4" w:space="0" w:color="auto"/>
              <w:left w:val="single" w:sz="4" w:space="0" w:color="auto"/>
              <w:bottom w:val="single" w:sz="4" w:space="0" w:color="auto"/>
              <w:right w:val="single" w:sz="4" w:space="0" w:color="auto"/>
            </w:tcBorders>
            <w:vAlign w:val="center"/>
          </w:tcPr>
          <w:p w:rsidR="007E613F" w:rsidRDefault="00533966">
            <w:pPr>
              <w:widowControl/>
              <w:spacing w:line="360" w:lineRule="auto"/>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南宁市公安局地图数据更新服务</w:t>
            </w:r>
          </w:p>
        </w:tc>
        <w:tc>
          <w:tcPr>
            <w:tcW w:w="1566" w:type="dxa"/>
            <w:tcBorders>
              <w:top w:val="single" w:sz="4" w:space="0" w:color="auto"/>
              <w:left w:val="single" w:sz="4" w:space="0" w:color="auto"/>
              <w:bottom w:val="single" w:sz="4" w:space="0" w:color="auto"/>
              <w:right w:val="single" w:sz="4" w:space="0" w:color="auto"/>
            </w:tcBorders>
            <w:vAlign w:val="center"/>
          </w:tcPr>
          <w:p w:rsidR="007E613F" w:rsidRDefault="00533966">
            <w:pPr>
              <w:widowControl/>
              <w:spacing w:line="360" w:lineRule="auto"/>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1项</w:t>
            </w:r>
          </w:p>
        </w:tc>
        <w:tc>
          <w:tcPr>
            <w:tcW w:w="3420" w:type="dxa"/>
            <w:tcBorders>
              <w:top w:val="single" w:sz="4" w:space="0" w:color="auto"/>
              <w:left w:val="single" w:sz="4" w:space="0" w:color="auto"/>
              <w:bottom w:val="single" w:sz="4" w:space="0" w:color="auto"/>
              <w:right w:val="single" w:sz="4" w:space="0" w:color="auto"/>
            </w:tcBorders>
            <w:vAlign w:val="center"/>
          </w:tcPr>
          <w:p w:rsidR="007E613F" w:rsidRDefault="00533966">
            <w:pPr>
              <w:widowControl/>
              <w:spacing w:line="360" w:lineRule="auto"/>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详见服务需求一览表</w:t>
            </w:r>
          </w:p>
        </w:tc>
      </w:tr>
    </w:tbl>
    <w:p w:rsidR="007E613F" w:rsidRDefault="00533966">
      <w:pPr>
        <w:spacing w:line="360" w:lineRule="auto"/>
        <w:ind w:firstLineChars="200" w:firstLine="480"/>
        <w:rPr>
          <w:rFonts w:ascii="宋体" w:hAnsi="宋体" w:cs="宋体"/>
          <w:color w:val="000000"/>
          <w:kern w:val="0"/>
          <w:sz w:val="24"/>
          <w:lang w:bidi="ar"/>
        </w:rPr>
      </w:pPr>
      <w:r>
        <w:rPr>
          <w:rFonts w:ascii="宋体" w:hAnsi="宋体" w:cs="宋体" w:hint="eastAsia"/>
          <w:color w:val="000000"/>
          <w:kern w:val="0"/>
          <w:sz w:val="24"/>
          <w:lang w:bidi="ar"/>
        </w:rPr>
        <w:t>合同履行期限：详见服务需求一览表</w:t>
      </w:r>
    </w:p>
    <w:p w:rsidR="007E613F" w:rsidRDefault="00533966">
      <w:pPr>
        <w:spacing w:line="360" w:lineRule="auto"/>
        <w:ind w:firstLineChars="200" w:firstLine="480"/>
        <w:rPr>
          <w:rFonts w:ascii="宋体" w:hAnsi="宋体" w:cs="宋体"/>
          <w:color w:val="000000"/>
          <w:kern w:val="0"/>
          <w:sz w:val="24"/>
          <w:lang w:bidi="ar"/>
        </w:rPr>
      </w:pPr>
      <w:r>
        <w:rPr>
          <w:rFonts w:ascii="宋体" w:hAnsi="宋体" w:cs="宋体" w:hint="eastAsia"/>
          <w:color w:val="000000"/>
          <w:kern w:val="0"/>
          <w:sz w:val="24"/>
          <w:lang w:bidi="ar"/>
        </w:rPr>
        <w:t>本项目是否接受联合体响应：□是/</w:t>
      </w:r>
      <w:r>
        <w:rPr>
          <w:rFonts w:ascii="宋体" w:hAnsi="宋体" w:cs="宋体" w:hint="eastAsia"/>
          <w:color w:val="000000"/>
          <w:kern w:val="0"/>
          <w:sz w:val="24"/>
          <w:lang w:bidi="ar"/>
        </w:rPr>
        <w:sym w:font="Wingdings 2" w:char="F052"/>
      </w:r>
      <w:r>
        <w:rPr>
          <w:rFonts w:ascii="宋体" w:hAnsi="宋体" w:cs="宋体" w:hint="eastAsia"/>
          <w:color w:val="000000"/>
          <w:kern w:val="0"/>
          <w:sz w:val="24"/>
          <w:lang w:bidi="ar"/>
        </w:rPr>
        <w:t>否。</w:t>
      </w:r>
    </w:p>
    <w:p w:rsidR="007E613F" w:rsidRDefault="00533966">
      <w:pPr>
        <w:pStyle w:val="1"/>
        <w:spacing w:line="360" w:lineRule="auto"/>
        <w:jc w:val="left"/>
        <w:rPr>
          <w:rFonts w:ascii="宋体" w:hAnsi="宋体"/>
          <w:bCs w:val="0"/>
          <w:sz w:val="24"/>
          <w:szCs w:val="24"/>
        </w:rPr>
      </w:pPr>
      <w:bookmarkStart w:id="1" w:name="_Toc35393799"/>
      <w:bookmarkStart w:id="2" w:name="_Toc44229879"/>
      <w:bookmarkStart w:id="3" w:name="_Toc28359090"/>
      <w:bookmarkStart w:id="4" w:name="_Toc35393630"/>
      <w:bookmarkStart w:id="5" w:name="_Toc28359013"/>
      <w:r>
        <w:rPr>
          <w:rFonts w:ascii="宋体" w:hAnsi="宋体" w:hint="eastAsia"/>
          <w:bCs w:val="0"/>
          <w:sz w:val="24"/>
          <w:szCs w:val="24"/>
        </w:rPr>
        <w:t>二、供应商的资格条件</w:t>
      </w:r>
      <w:bookmarkEnd w:id="1"/>
      <w:bookmarkEnd w:id="2"/>
      <w:bookmarkEnd w:id="3"/>
      <w:bookmarkEnd w:id="4"/>
      <w:bookmarkEnd w:id="5"/>
    </w:p>
    <w:p w:rsidR="007E613F" w:rsidRDefault="00533966">
      <w:pPr>
        <w:spacing w:line="360" w:lineRule="auto"/>
        <w:ind w:firstLineChars="200" w:firstLine="480"/>
        <w:rPr>
          <w:rFonts w:ascii="宋体" w:hAnsi="宋体"/>
          <w:color w:val="000000"/>
          <w:sz w:val="24"/>
        </w:rPr>
      </w:pPr>
      <w:r>
        <w:rPr>
          <w:rFonts w:ascii="宋体" w:hAnsi="宋体" w:hint="eastAsia"/>
          <w:color w:val="000000"/>
          <w:sz w:val="24"/>
        </w:rPr>
        <w:t>1.满足《中华人民共和国政府采购法》第二十二条规定；</w:t>
      </w:r>
    </w:p>
    <w:p w:rsidR="007E613F" w:rsidRDefault="00533966">
      <w:pPr>
        <w:spacing w:line="360" w:lineRule="auto"/>
        <w:ind w:firstLineChars="200" w:firstLine="480"/>
        <w:rPr>
          <w:rFonts w:ascii="宋体" w:hAnsi="宋体"/>
          <w:color w:val="000000"/>
          <w:sz w:val="24"/>
        </w:rPr>
      </w:pPr>
      <w:r>
        <w:rPr>
          <w:rFonts w:ascii="宋体" w:hAnsi="宋体" w:hint="eastAsia"/>
          <w:color w:val="000000"/>
          <w:sz w:val="24"/>
        </w:rPr>
        <w:t>2.落实政府采购政策需满足的资格要求：</w:t>
      </w:r>
    </w:p>
    <w:p w:rsidR="007E613F" w:rsidRDefault="00533966">
      <w:pPr>
        <w:spacing w:line="360" w:lineRule="auto"/>
        <w:ind w:firstLineChars="200" w:firstLine="480"/>
        <w:rPr>
          <w:rFonts w:ascii="宋体" w:hAnsi="宋体"/>
          <w:color w:val="000000"/>
          <w:sz w:val="24"/>
        </w:rPr>
      </w:pPr>
      <w:r>
        <w:rPr>
          <w:rFonts w:ascii="宋体" w:hAnsi="宋体" w:hint="eastAsia"/>
          <w:color w:val="000000"/>
          <w:sz w:val="24"/>
        </w:rPr>
        <w:sym w:font="Wingdings 2" w:char="0052"/>
      </w:r>
      <w:r>
        <w:rPr>
          <w:rFonts w:ascii="宋体" w:hAnsi="宋体" w:hint="eastAsia"/>
          <w:color w:val="000000"/>
          <w:sz w:val="24"/>
        </w:rPr>
        <w:t>专门面向中小企业采购的项目（供应商应为中小微企业、监狱企业、残疾人福利性单位)</w:t>
      </w:r>
    </w:p>
    <w:p w:rsidR="007E613F" w:rsidRDefault="00533966">
      <w:pPr>
        <w:spacing w:line="360" w:lineRule="auto"/>
        <w:ind w:firstLineChars="200" w:firstLine="480"/>
        <w:rPr>
          <w:rFonts w:ascii="宋体" w:hAnsi="宋体"/>
          <w:color w:val="000000"/>
          <w:sz w:val="24"/>
        </w:rPr>
      </w:pPr>
      <w:r>
        <w:rPr>
          <w:rFonts w:ascii="宋体" w:hAnsi="宋体" w:hint="eastAsia"/>
          <w:color w:val="000000"/>
          <w:sz w:val="24"/>
        </w:rPr>
        <w:t>□非专门面向中小企业采购的项目</w:t>
      </w:r>
    </w:p>
    <w:p w:rsidR="007E613F" w:rsidRDefault="00533966">
      <w:pPr>
        <w:spacing w:line="360" w:lineRule="auto"/>
        <w:ind w:firstLineChars="200" w:firstLine="480"/>
        <w:rPr>
          <w:rFonts w:ascii="宋体" w:hAnsi="宋体"/>
          <w:color w:val="000000"/>
          <w:sz w:val="24"/>
        </w:rPr>
      </w:pPr>
      <w:r>
        <w:rPr>
          <w:rFonts w:ascii="宋体" w:hAnsi="宋体" w:hint="eastAsia"/>
          <w:color w:val="000000"/>
          <w:sz w:val="24"/>
        </w:rPr>
        <w:t>3.本项目的特定资格要求：</w:t>
      </w:r>
      <w:r>
        <w:rPr>
          <w:rFonts w:ascii="宋体" w:hAnsi="宋体" w:hint="eastAsia"/>
          <w:color w:val="000000"/>
          <w:sz w:val="24"/>
          <w:u w:val="single"/>
        </w:rPr>
        <w:t>无</w:t>
      </w:r>
    </w:p>
    <w:p w:rsidR="007E613F" w:rsidRDefault="00533966">
      <w:pPr>
        <w:spacing w:line="360" w:lineRule="auto"/>
        <w:ind w:firstLineChars="200" w:firstLine="480"/>
        <w:rPr>
          <w:rFonts w:ascii="宋体" w:hAnsi="宋体"/>
          <w:color w:val="000000"/>
          <w:sz w:val="24"/>
          <w:u w:val="single"/>
        </w:rPr>
      </w:pPr>
      <w:r>
        <w:rPr>
          <w:rFonts w:ascii="宋体" w:hAnsi="宋体" w:hint="eastAsia"/>
          <w:color w:val="000000"/>
          <w:sz w:val="24"/>
        </w:rPr>
        <w:t>4. 本项目的特定条件：</w:t>
      </w:r>
      <w:r>
        <w:rPr>
          <w:rFonts w:ascii="宋体" w:hAnsi="宋体" w:hint="eastAsia"/>
          <w:color w:val="000000"/>
          <w:sz w:val="24"/>
          <w:u w:val="single"/>
        </w:rPr>
        <w:t>供应商具备有效的乙级及以上测绘资质。</w:t>
      </w:r>
    </w:p>
    <w:p w:rsidR="007E613F" w:rsidRDefault="00533966">
      <w:pPr>
        <w:snapToGrid w:val="0"/>
        <w:spacing w:line="360" w:lineRule="auto"/>
        <w:ind w:firstLineChars="200" w:firstLine="480"/>
        <w:jc w:val="left"/>
        <w:rPr>
          <w:rFonts w:ascii="宋体" w:hAnsi="宋体"/>
          <w:sz w:val="24"/>
        </w:rPr>
      </w:pPr>
      <w:r>
        <w:rPr>
          <w:rFonts w:ascii="宋体" w:hAnsi="宋体" w:hint="eastAsia"/>
          <w:color w:val="000000"/>
          <w:sz w:val="24"/>
        </w:rPr>
        <w:t xml:space="preserve">5. </w:t>
      </w:r>
      <w:r>
        <w:rPr>
          <w:rFonts w:ascii="宋体" w:hAnsi="宋体" w:hint="eastAsia"/>
          <w:sz w:val="24"/>
        </w:rPr>
        <w:t>单位负责人为同一人或者存在直接控股、管理关系的不同供应商，不得参加同一合同项下的政府采购活动。为本项目提供</w:t>
      </w:r>
      <w:proofErr w:type="gramStart"/>
      <w:r>
        <w:rPr>
          <w:rFonts w:ascii="宋体" w:hAnsi="宋体" w:hint="eastAsia"/>
          <w:sz w:val="24"/>
        </w:rPr>
        <w:t>过整体</w:t>
      </w:r>
      <w:proofErr w:type="gramEnd"/>
      <w:r>
        <w:rPr>
          <w:rFonts w:ascii="宋体" w:hAnsi="宋体" w:hint="eastAsia"/>
          <w:sz w:val="24"/>
        </w:rPr>
        <w:t>设计、规范编制或者项目管理、监理、检测等服务的供应商，不得再参加本项目上述服务以外的其他采购活动。</w:t>
      </w:r>
    </w:p>
    <w:p w:rsidR="007E613F" w:rsidRDefault="00533966">
      <w:pPr>
        <w:snapToGrid w:val="0"/>
        <w:spacing w:line="360" w:lineRule="auto"/>
        <w:ind w:firstLineChars="200" w:firstLine="480"/>
        <w:jc w:val="left"/>
        <w:rPr>
          <w:rFonts w:ascii="宋体" w:hAnsi="宋体"/>
          <w:color w:val="000000"/>
          <w:sz w:val="24"/>
        </w:rPr>
      </w:pPr>
      <w:r>
        <w:rPr>
          <w:rFonts w:ascii="宋体" w:hAnsi="宋体" w:hint="eastAsia"/>
          <w:color w:val="000000"/>
          <w:sz w:val="24"/>
        </w:rPr>
        <w:t>6. 对在“信用中国”网站(www.creditchina.gov.cn) 、中国政府采购网(www.ccgp.gov.cn)被列入失信被执行人、重大税收违法案件当事人名单、政府采购严重违法</w:t>
      </w:r>
      <w:r>
        <w:rPr>
          <w:rFonts w:ascii="宋体" w:hAnsi="宋体" w:hint="eastAsia"/>
          <w:color w:val="000000"/>
          <w:sz w:val="24"/>
        </w:rPr>
        <w:lastRenderedPageBreak/>
        <w:t>失信行为记录名单及其他不符合《中华人民共和国政府采购法》第二十二条规定条件的供应商，不得参与政府采购活动。</w:t>
      </w:r>
    </w:p>
    <w:p w:rsidR="007E613F" w:rsidRDefault="00533966">
      <w:pPr>
        <w:pStyle w:val="1"/>
        <w:spacing w:line="360" w:lineRule="auto"/>
        <w:jc w:val="left"/>
        <w:rPr>
          <w:rFonts w:ascii="宋体" w:hAnsi="宋体"/>
          <w:bCs w:val="0"/>
          <w:sz w:val="24"/>
          <w:szCs w:val="24"/>
        </w:rPr>
      </w:pPr>
      <w:r>
        <w:rPr>
          <w:rFonts w:ascii="宋体" w:hAnsi="宋体" w:hint="eastAsia"/>
          <w:bCs w:val="0"/>
          <w:sz w:val="24"/>
          <w:szCs w:val="24"/>
        </w:rPr>
        <w:t>三、服务需求一览表</w:t>
      </w:r>
    </w:p>
    <w:p w:rsidR="007E613F" w:rsidRDefault="00533966">
      <w:pPr>
        <w:spacing w:line="360" w:lineRule="auto"/>
        <w:ind w:firstLineChars="200" w:firstLine="480"/>
        <w:jc w:val="left"/>
        <w:rPr>
          <w:rFonts w:ascii="宋体" w:hAnsi="宋体" w:cs="宋体"/>
          <w:sz w:val="24"/>
        </w:rPr>
      </w:pPr>
      <w:r>
        <w:rPr>
          <w:rFonts w:ascii="宋体" w:hAnsi="宋体" w:cs="宋体" w:hint="eastAsia"/>
          <w:sz w:val="24"/>
        </w:rPr>
        <w:t>说明：</w:t>
      </w:r>
    </w:p>
    <w:p w:rsidR="007E613F" w:rsidRDefault="00533966">
      <w:pPr>
        <w:spacing w:line="360" w:lineRule="auto"/>
        <w:ind w:firstLineChars="200" w:firstLine="480"/>
        <w:jc w:val="left"/>
        <w:rPr>
          <w:rFonts w:ascii="宋体" w:hAnsi="宋体" w:cs="宋体"/>
          <w:sz w:val="24"/>
        </w:rPr>
      </w:pPr>
      <w:r>
        <w:rPr>
          <w:rFonts w:ascii="宋体" w:hAnsi="宋体" w:hint="eastAsia"/>
          <w:sz w:val="24"/>
        </w:rPr>
        <w:t>1</w:t>
      </w:r>
      <w:r>
        <w:rPr>
          <w:sz w:val="24"/>
        </w:rPr>
        <w:t xml:space="preserve">. </w:t>
      </w:r>
      <w:r>
        <w:rPr>
          <w:rFonts w:hint="eastAsia"/>
          <w:sz w:val="24"/>
        </w:rPr>
        <w:t>为落实政府采购政策需满足的要求（根据项目实际情况填写内容）</w:t>
      </w:r>
    </w:p>
    <w:p w:rsidR="007E613F" w:rsidRDefault="00533966">
      <w:pPr>
        <w:spacing w:line="360" w:lineRule="auto"/>
        <w:ind w:firstLineChars="200" w:firstLine="480"/>
        <w:jc w:val="left"/>
        <w:rPr>
          <w:rFonts w:ascii="宋体" w:hAnsi="宋体" w:cs="宋体"/>
          <w:sz w:val="24"/>
        </w:rPr>
      </w:pPr>
      <w:r>
        <w:rPr>
          <w:rFonts w:ascii="宋体" w:hAnsi="宋体" w:cs="宋体" w:hint="eastAsia"/>
          <w:sz w:val="24"/>
        </w:rPr>
        <w:t>（1）本采购文件所称中小企业必须符合《政府采购促进中小企业发展管理办法》（财库〔2020〕46号）的规定。</w:t>
      </w:r>
    </w:p>
    <w:p w:rsidR="007E613F" w:rsidRDefault="00533966">
      <w:pPr>
        <w:tabs>
          <w:tab w:val="left" w:pos="180"/>
          <w:tab w:val="left" w:pos="1620"/>
        </w:tabs>
        <w:spacing w:line="360" w:lineRule="auto"/>
        <w:ind w:firstLineChars="200" w:firstLine="480"/>
        <w:rPr>
          <w:rFonts w:ascii="宋体" w:hAnsi="宋体" w:cs="宋体"/>
          <w:b/>
          <w:bCs/>
          <w:sz w:val="24"/>
        </w:rPr>
      </w:pPr>
      <w:r>
        <w:rPr>
          <w:rFonts w:ascii="宋体" w:hAnsi="宋体" w:cs="宋体" w:hint="eastAsia"/>
          <w:sz w:val="24"/>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否则响应文件作无效处理。如本项目包含的配套服务属于品目清单内非标注“★”的产品时，应优先采购，具体详见“第四章 评审程序和评定成交的标准”。</w:t>
      </w:r>
    </w:p>
    <w:p w:rsidR="007E613F" w:rsidRDefault="00533966">
      <w:pPr>
        <w:spacing w:line="360" w:lineRule="auto"/>
        <w:ind w:firstLineChars="196" w:firstLine="472"/>
        <w:rPr>
          <w:rFonts w:ascii="宋体" w:hAnsi="宋体" w:cs="宋体"/>
          <w:b/>
          <w:bCs/>
          <w:sz w:val="24"/>
        </w:rPr>
      </w:pPr>
      <w:r>
        <w:rPr>
          <w:rFonts w:ascii="宋体" w:hAnsi="宋体" w:cs="宋体" w:hint="eastAsia"/>
          <w:b/>
          <w:bCs/>
          <w:sz w:val="24"/>
        </w:rPr>
        <w:t>2.“实质性要求”是指采购需求中带“▲”的条款或者不能负偏离的条款或者已经指明不</w:t>
      </w:r>
      <w:proofErr w:type="gramStart"/>
      <w:r>
        <w:rPr>
          <w:rFonts w:ascii="宋体" w:hAnsi="宋体" w:cs="宋体" w:hint="eastAsia"/>
          <w:b/>
          <w:bCs/>
          <w:sz w:val="24"/>
        </w:rPr>
        <w:t>满足按</w:t>
      </w:r>
      <w:proofErr w:type="gramEnd"/>
      <w:r>
        <w:rPr>
          <w:rFonts w:ascii="宋体" w:hAnsi="宋体" w:cs="宋体" w:hint="eastAsia"/>
          <w:b/>
          <w:bCs/>
          <w:sz w:val="24"/>
        </w:rPr>
        <w:t>响应文件作无效处理的条款。</w:t>
      </w:r>
    </w:p>
    <w:p w:rsidR="007E613F" w:rsidRDefault="00533966">
      <w:pPr>
        <w:spacing w:line="360" w:lineRule="auto"/>
        <w:ind w:firstLineChars="200" w:firstLine="480"/>
        <w:jc w:val="left"/>
        <w:rPr>
          <w:rFonts w:ascii="宋体" w:hAnsi="宋体" w:cs="宋体"/>
          <w:sz w:val="24"/>
        </w:rPr>
      </w:pPr>
      <w:r>
        <w:rPr>
          <w:rFonts w:ascii="宋体" w:hAnsi="宋体" w:cs="宋体" w:hint="eastAsia"/>
          <w:sz w:val="24"/>
        </w:rPr>
        <w:t>3.不需要供应商对采购需求响应为具体数值的，此采购需求的数值后将以◆号标注。</w:t>
      </w:r>
    </w:p>
    <w:p w:rsidR="007E613F" w:rsidRDefault="00533966">
      <w:pPr>
        <w:spacing w:line="360" w:lineRule="auto"/>
        <w:ind w:firstLineChars="200" w:firstLine="480"/>
        <w:jc w:val="left"/>
        <w:rPr>
          <w:rFonts w:ascii="宋体" w:hAnsi="宋体" w:cs="宋体"/>
          <w:sz w:val="24"/>
        </w:rPr>
      </w:pPr>
      <w:r>
        <w:rPr>
          <w:rFonts w:ascii="宋体" w:hAnsi="宋体" w:cs="宋体" w:hint="eastAsia"/>
          <w:sz w:val="24"/>
        </w:rPr>
        <w:t>4. 供应商必须自行为其竞标产品侵犯他人的知识产权或者专利成果的行为承担相应法律责任。</w:t>
      </w:r>
    </w:p>
    <w:p w:rsidR="007E613F" w:rsidRDefault="00533966">
      <w:pPr>
        <w:rPr>
          <w:b/>
          <w:sz w:val="24"/>
        </w:rPr>
      </w:pPr>
      <w:r>
        <w:rPr>
          <w:rFonts w:hint="eastAsia"/>
          <w:b/>
          <w:sz w:val="24"/>
        </w:rPr>
        <w:br w:type="page"/>
      </w:r>
    </w:p>
    <w:p w:rsidR="007E613F" w:rsidRDefault="00533966">
      <w:pPr>
        <w:pStyle w:val="aa"/>
        <w:jc w:val="center"/>
        <w:rPr>
          <w:rFonts w:ascii="Times New Roman" w:hAnsi="Times New Roman"/>
          <w:b/>
          <w:sz w:val="24"/>
          <w:szCs w:val="24"/>
        </w:rPr>
      </w:pPr>
      <w:r>
        <w:rPr>
          <w:rFonts w:ascii="Times New Roman" w:hAnsi="Times New Roman" w:hint="eastAsia"/>
          <w:b/>
          <w:sz w:val="24"/>
          <w:szCs w:val="24"/>
        </w:rPr>
        <w:lastRenderedPageBreak/>
        <w:t>南宁市公安局地图数据更新服务</w:t>
      </w:r>
    </w:p>
    <w:p w:rsidR="007E613F" w:rsidRDefault="00533966">
      <w:pPr>
        <w:pStyle w:val="aa"/>
        <w:jc w:val="center"/>
        <w:rPr>
          <w:rFonts w:ascii="Times New Roman" w:hAnsi="Times New Roman"/>
          <w:b/>
          <w:sz w:val="24"/>
          <w:szCs w:val="24"/>
        </w:rPr>
      </w:pPr>
      <w:r>
        <w:rPr>
          <w:rFonts w:ascii="Times New Roman" w:hAnsi="Times New Roman" w:hint="eastAsia"/>
          <w:b/>
          <w:sz w:val="24"/>
          <w:szCs w:val="24"/>
        </w:rPr>
        <w:t>服务需求一览表</w:t>
      </w:r>
      <w:bookmarkEnd w:id="0"/>
    </w:p>
    <w:p w:rsidR="007E613F" w:rsidRDefault="007E613F">
      <w:pPr>
        <w:spacing w:line="320" w:lineRule="exact"/>
        <w:jc w:val="left"/>
        <w:rPr>
          <w:rFonts w:hAnsi="宋体"/>
          <w:b/>
          <w:bCs/>
          <w:sz w:val="24"/>
        </w:rPr>
      </w:pPr>
    </w:p>
    <w:tbl>
      <w:tblPr>
        <w:tblW w:w="1106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1"/>
        <w:gridCol w:w="1246"/>
        <w:gridCol w:w="705"/>
        <w:gridCol w:w="5695"/>
        <w:gridCol w:w="1383"/>
        <w:gridCol w:w="1311"/>
      </w:tblGrid>
      <w:tr w:rsidR="007E613F">
        <w:trPr>
          <w:trHeight w:val="516"/>
          <w:jc w:val="center"/>
        </w:trPr>
        <w:tc>
          <w:tcPr>
            <w:tcW w:w="721" w:type="dxa"/>
            <w:tcBorders>
              <w:top w:val="single" w:sz="4" w:space="0" w:color="auto"/>
              <w:left w:val="single" w:sz="4" w:space="0" w:color="auto"/>
              <w:bottom w:val="single" w:sz="4" w:space="0" w:color="auto"/>
              <w:right w:val="single" w:sz="4" w:space="0" w:color="auto"/>
            </w:tcBorders>
            <w:vAlign w:val="center"/>
          </w:tcPr>
          <w:p w:rsidR="007E613F" w:rsidRDefault="00533966">
            <w:pPr>
              <w:spacing w:line="360" w:lineRule="auto"/>
              <w:jc w:val="left"/>
              <w:rPr>
                <w:rFonts w:asciiTheme="minorEastAsia" w:eastAsiaTheme="minorEastAsia" w:hAnsiTheme="minorEastAsia"/>
                <w:color w:val="000000"/>
                <w:sz w:val="24"/>
              </w:rPr>
            </w:pPr>
            <w:proofErr w:type="gramStart"/>
            <w:r>
              <w:rPr>
                <w:rFonts w:asciiTheme="minorEastAsia" w:eastAsiaTheme="minorEastAsia" w:hAnsiTheme="minorEastAsia" w:hint="eastAsia"/>
                <w:color w:val="000000"/>
                <w:sz w:val="24"/>
              </w:rPr>
              <w:t>项号</w:t>
            </w:r>
            <w:proofErr w:type="gramEnd"/>
          </w:p>
        </w:tc>
        <w:tc>
          <w:tcPr>
            <w:tcW w:w="1246" w:type="dxa"/>
            <w:tcBorders>
              <w:top w:val="single" w:sz="4" w:space="0" w:color="auto"/>
              <w:left w:val="single" w:sz="4" w:space="0" w:color="auto"/>
              <w:bottom w:val="single" w:sz="4" w:space="0" w:color="auto"/>
              <w:right w:val="single" w:sz="4" w:space="0" w:color="auto"/>
            </w:tcBorders>
            <w:vAlign w:val="center"/>
          </w:tcPr>
          <w:p w:rsidR="007E613F" w:rsidRDefault="00533966">
            <w:pPr>
              <w:spacing w:line="360" w:lineRule="auto"/>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t>服务名称</w:t>
            </w:r>
          </w:p>
        </w:tc>
        <w:tc>
          <w:tcPr>
            <w:tcW w:w="705" w:type="dxa"/>
            <w:tcBorders>
              <w:top w:val="single" w:sz="4" w:space="0" w:color="auto"/>
              <w:left w:val="single" w:sz="4" w:space="0" w:color="auto"/>
              <w:bottom w:val="single" w:sz="4" w:space="0" w:color="auto"/>
              <w:right w:val="single" w:sz="4" w:space="0" w:color="auto"/>
            </w:tcBorders>
            <w:vAlign w:val="center"/>
          </w:tcPr>
          <w:p w:rsidR="007E613F" w:rsidRDefault="00533966">
            <w:pPr>
              <w:spacing w:line="360" w:lineRule="auto"/>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t>数量</w:t>
            </w:r>
          </w:p>
        </w:tc>
        <w:tc>
          <w:tcPr>
            <w:tcW w:w="5695" w:type="dxa"/>
            <w:tcBorders>
              <w:top w:val="single" w:sz="4" w:space="0" w:color="auto"/>
              <w:left w:val="single" w:sz="4" w:space="0" w:color="auto"/>
              <w:bottom w:val="single" w:sz="4" w:space="0" w:color="auto"/>
              <w:right w:val="single" w:sz="4" w:space="0" w:color="auto"/>
            </w:tcBorders>
            <w:vAlign w:val="center"/>
          </w:tcPr>
          <w:p w:rsidR="007E613F" w:rsidRDefault="00533966">
            <w:pPr>
              <w:spacing w:line="360" w:lineRule="auto"/>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t>服务内容及要求</w:t>
            </w:r>
          </w:p>
        </w:tc>
        <w:tc>
          <w:tcPr>
            <w:tcW w:w="1383" w:type="dxa"/>
            <w:tcBorders>
              <w:top w:val="single" w:sz="4" w:space="0" w:color="auto"/>
              <w:left w:val="single" w:sz="4" w:space="0" w:color="auto"/>
              <w:bottom w:val="single" w:sz="4" w:space="0" w:color="auto"/>
              <w:right w:val="single" w:sz="4" w:space="0" w:color="auto"/>
            </w:tcBorders>
          </w:tcPr>
          <w:p w:rsidR="007E613F" w:rsidRDefault="00533966">
            <w:pPr>
              <w:spacing w:line="360" w:lineRule="auto"/>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t>分项预算合价（元）</w:t>
            </w:r>
          </w:p>
        </w:tc>
        <w:tc>
          <w:tcPr>
            <w:tcW w:w="1311" w:type="dxa"/>
            <w:tcBorders>
              <w:top w:val="single" w:sz="4" w:space="0" w:color="auto"/>
              <w:left w:val="single" w:sz="4" w:space="0" w:color="auto"/>
              <w:bottom w:val="single" w:sz="4" w:space="0" w:color="auto"/>
              <w:right w:val="single" w:sz="4" w:space="0" w:color="auto"/>
            </w:tcBorders>
          </w:tcPr>
          <w:p w:rsidR="007E613F" w:rsidRDefault="00533966">
            <w:pPr>
              <w:spacing w:line="360" w:lineRule="auto"/>
              <w:jc w:val="left"/>
              <w:rPr>
                <w:rFonts w:asciiTheme="minorEastAsia" w:eastAsiaTheme="minorEastAsia" w:hAnsiTheme="minorEastAsia"/>
                <w:color w:val="000000"/>
                <w:sz w:val="24"/>
              </w:rPr>
            </w:pPr>
            <w:r>
              <w:rPr>
                <w:rFonts w:asciiTheme="minorEastAsia" w:eastAsiaTheme="minorEastAsia" w:hAnsiTheme="minorEastAsia" w:cs="宋体" w:hint="eastAsia"/>
                <w:sz w:val="24"/>
              </w:rPr>
              <w:t>中小企业划分标准所属行业名称</w:t>
            </w:r>
          </w:p>
        </w:tc>
      </w:tr>
      <w:tr w:rsidR="007E613F">
        <w:trPr>
          <w:trHeight w:val="654"/>
          <w:jc w:val="center"/>
        </w:trPr>
        <w:tc>
          <w:tcPr>
            <w:tcW w:w="721" w:type="dxa"/>
            <w:tcBorders>
              <w:top w:val="single" w:sz="4" w:space="0" w:color="auto"/>
              <w:left w:val="single" w:sz="4" w:space="0" w:color="auto"/>
              <w:bottom w:val="single" w:sz="4" w:space="0" w:color="auto"/>
              <w:right w:val="single" w:sz="4" w:space="0" w:color="auto"/>
            </w:tcBorders>
            <w:vAlign w:val="center"/>
          </w:tcPr>
          <w:p w:rsidR="007E613F" w:rsidRDefault="00533966">
            <w:pPr>
              <w:spacing w:line="360" w:lineRule="auto"/>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w:t>
            </w:r>
          </w:p>
        </w:tc>
        <w:tc>
          <w:tcPr>
            <w:tcW w:w="1246" w:type="dxa"/>
            <w:tcBorders>
              <w:top w:val="single" w:sz="4" w:space="0" w:color="auto"/>
              <w:left w:val="single" w:sz="4" w:space="0" w:color="auto"/>
              <w:bottom w:val="single" w:sz="4" w:space="0" w:color="auto"/>
              <w:right w:val="single" w:sz="4" w:space="0" w:color="auto"/>
            </w:tcBorders>
            <w:vAlign w:val="center"/>
          </w:tcPr>
          <w:p w:rsidR="007E613F" w:rsidRDefault="00533966">
            <w:pPr>
              <w:spacing w:line="360" w:lineRule="auto"/>
              <w:jc w:val="center"/>
              <w:rPr>
                <w:rFonts w:asciiTheme="minorEastAsia" w:eastAsiaTheme="minorEastAsia" w:hAnsiTheme="minorEastAsia"/>
                <w:color w:val="000000"/>
                <w:sz w:val="24"/>
              </w:rPr>
            </w:pPr>
            <w:r>
              <w:rPr>
                <w:rFonts w:ascii="宋体" w:hAnsi="宋体" w:hint="eastAsia"/>
                <w:color w:val="000000"/>
                <w:szCs w:val="21"/>
              </w:rPr>
              <w:t>南宁市公安局地图数据更新服务</w:t>
            </w:r>
          </w:p>
        </w:tc>
        <w:tc>
          <w:tcPr>
            <w:tcW w:w="705" w:type="dxa"/>
            <w:tcBorders>
              <w:top w:val="single" w:sz="4" w:space="0" w:color="auto"/>
              <w:left w:val="single" w:sz="4" w:space="0" w:color="auto"/>
              <w:bottom w:val="single" w:sz="4" w:space="0" w:color="auto"/>
              <w:right w:val="single" w:sz="4" w:space="0" w:color="auto"/>
            </w:tcBorders>
            <w:vAlign w:val="center"/>
          </w:tcPr>
          <w:p w:rsidR="007E613F" w:rsidRDefault="00533966">
            <w:pPr>
              <w:spacing w:line="360" w:lineRule="auto"/>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t>1项</w:t>
            </w:r>
          </w:p>
        </w:tc>
        <w:tc>
          <w:tcPr>
            <w:tcW w:w="5695" w:type="dxa"/>
            <w:tcBorders>
              <w:top w:val="single" w:sz="4" w:space="0" w:color="auto"/>
              <w:left w:val="single" w:sz="4" w:space="0" w:color="auto"/>
              <w:bottom w:val="single" w:sz="4" w:space="0" w:color="auto"/>
              <w:right w:val="single" w:sz="4" w:space="0" w:color="auto"/>
            </w:tcBorders>
            <w:vAlign w:val="center"/>
          </w:tcPr>
          <w:p w:rsidR="007E613F" w:rsidRDefault="00533966">
            <w:pPr>
              <w:widowControl/>
              <w:jc w:val="left"/>
              <w:textAlignment w:val="top"/>
              <w:rPr>
                <w:rFonts w:ascii="宋体" w:hAnsi="宋体" w:cs="宋体"/>
                <w:color w:val="000000"/>
                <w:kern w:val="0"/>
                <w:sz w:val="22"/>
                <w:szCs w:val="22"/>
                <w:lang w:bidi="ar"/>
                <w14:ligatures w14:val="standardContextual"/>
              </w:rPr>
            </w:pPr>
            <w:r>
              <w:rPr>
                <w:rFonts w:ascii="宋体" w:hAnsi="宋体" w:cs="宋体" w:hint="eastAsia"/>
                <w:color w:val="000000"/>
                <w:kern w:val="0"/>
                <w:sz w:val="22"/>
                <w:szCs w:val="22"/>
                <w:lang w:bidi="ar"/>
                <w14:ligatures w14:val="standardContextual"/>
              </w:rPr>
              <w:t>1、更新矢量基础底图。一年服务期内更新2次，数据现势性为3个月，范围：南宁市域，建成区采用1：500比例尺，非建成区采用1：10000比例尺，建成区平面位置中误差≤2 米，郊县区域≤5 米，空间坐标系为：CGCS2000，数据格式为</w:t>
            </w:r>
            <w:proofErr w:type="spellStart"/>
            <w:r>
              <w:rPr>
                <w:rFonts w:ascii="宋体" w:hAnsi="宋体" w:cs="宋体" w:hint="eastAsia"/>
                <w:color w:val="000000"/>
                <w:kern w:val="0"/>
                <w:sz w:val="22"/>
                <w:szCs w:val="22"/>
                <w:lang w:bidi="ar"/>
                <w14:ligatures w14:val="standardContextual"/>
              </w:rPr>
              <w:t>Shapefile</w:t>
            </w:r>
            <w:proofErr w:type="spellEnd"/>
            <w:r>
              <w:rPr>
                <w:rFonts w:ascii="宋体" w:hAnsi="宋体" w:cs="宋体" w:hint="eastAsia"/>
                <w:color w:val="000000"/>
                <w:kern w:val="0"/>
                <w:sz w:val="22"/>
                <w:szCs w:val="22"/>
                <w:lang w:bidi="ar"/>
                <w14:ligatures w14:val="standardContextual"/>
              </w:rPr>
              <w:t>或GDB，矢量数据符合</w:t>
            </w:r>
            <w:commentRangeStart w:id="6"/>
            <w:r>
              <w:rPr>
                <w:rFonts w:ascii="宋体" w:hAnsi="宋体" w:cs="宋体" w:hint="eastAsia"/>
                <w:color w:val="000000"/>
                <w:kern w:val="0"/>
                <w:sz w:val="22"/>
                <w:szCs w:val="22"/>
                <w:lang w:bidi="ar"/>
                <w14:ligatures w14:val="standardContextual"/>
              </w:rPr>
              <w:t>GA/T 629—201X</w:t>
            </w:r>
            <w:commentRangeEnd w:id="6"/>
            <w:r>
              <w:commentReference w:id="6"/>
            </w:r>
            <w:r>
              <w:rPr>
                <w:rFonts w:hint="eastAsia"/>
              </w:rPr>
              <w:t>技术要求</w:t>
            </w:r>
            <w:r>
              <w:rPr>
                <w:rFonts w:ascii="宋体" w:hAnsi="宋体" w:cs="宋体" w:hint="eastAsia"/>
                <w:color w:val="000000"/>
                <w:kern w:val="0"/>
                <w:sz w:val="22"/>
                <w:szCs w:val="22"/>
                <w:lang w:bidi="ar"/>
                <w14:ligatures w14:val="standardContextual"/>
              </w:rPr>
              <w:t>。</w:t>
            </w:r>
          </w:p>
          <w:p w:rsidR="007E613F" w:rsidRDefault="00533966">
            <w:pPr>
              <w:widowControl/>
              <w:jc w:val="left"/>
              <w:textAlignment w:val="top"/>
              <w:rPr>
                <w:rFonts w:ascii="宋体" w:hAnsi="宋体" w:cs="宋体"/>
                <w:color w:val="000000"/>
                <w:kern w:val="0"/>
                <w:sz w:val="22"/>
                <w:szCs w:val="22"/>
                <w:lang w:bidi="ar"/>
                <w14:ligatures w14:val="standardContextual"/>
              </w:rPr>
            </w:pPr>
            <w:r>
              <w:rPr>
                <w:rFonts w:ascii="宋体" w:hAnsi="宋体" w:cs="宋体" w:hint="eastAsia"/>
                <w:color w:val="000000"/>
                <w:kern w:val="0"/>
                <w:sz w:val="22"/>
                <w:szCs w:val="22"/>
                <w:lang w:bidi="ar"/>
                <w14:ligatures w14:val="standardContextual"/>
              </w:rPr>
              <w:t>2、更新路网数据，一年服务期内更新2次，数据现势性为3个月，路网数据覆盖全等级道路，包含道路名称、等级、车道数、限速、转向限制、桥梁、隧道、交叉口等属性。</w:t>
            </w:r>
          </w:p>
          <w:p w:rsidR="007E613F" w:rsidRDefault="00533966">
            <w:pPr>
              <w:widowControl/>
              <w:jc w:val="left"/>
              <w:textAlignment w:val="top"/>
              <w:rPr>
                <w:rFonts w:ascii="宋体" w:hAnsi="宋体" w:cs="宋体"/>
                <w:color w:val="000000"/>
                <w:kern w:val="0"/>
                <w:sz w:val="22"/>
                <w:szCs w:val="22"/>
                <w:lang w:bidi="ar"/>
                <w14:ligatures w14:val="standardContextual"/>
              </w:rPr>
            </w:pPr>
            <w:r>
              <w:rPr>
                <w:rFonts w:ascii="宋体" w:hAnsi="宋体" w:cs="宋体" w:hint="eastAsia"/>
                <w:color w:val="000000"/>
                <w:kern w:val="0"/>
                <w:sz w:val="22"/>
                <w:szCs w:val="22"/>
                <w:lang w:bidi="ar"/>
                <w14:ligatures w14:val="standardContextual"/>
              </w:rPr>
              <w:t>3、更新POI数据，要求每月更新一次，一年服务期内更新12次。POI</w:t>
            </w:r>
            <w:proofErr w:type="gramStart"/>
            <w:r>
              <w:rPr>
                <w:rFonts w:ascii="宋体" w:hAnsi="宋体" w:cs="宋体" w:hint="eastAsia"/>
                <w:color w:val="000000"/>
                <w:kern w:val="0"/>
                <w:sz w:val="22"/>
                <w:szCs w:val="22"/>
                <w:lang w:bidi="ar"/>
                <w14:ligatures w14:val="standardContextual"/>
              </w:rPr>
              <w:t>图层全</w:t>
            </w:r>
            <w:proofErr w:type="gramEnd"/>
            <w:r>
              <w:rPr>
                <w:rFonts w:ascii="宋体" w:hAnsi="宋体" w:cs="宋体" w:hint="eastAsia"/>
                <w:color w:val="000000"/>
                <w:kern w:val="0"/>
                <w:sz w:val="22"/>
                <w:szCs w:val="22"/>
                <w:lang w:bidi="ar"/>
                <w14:ligatures w14:val="standardContextual"/>
              </w:rPr>
              <w:t>覆盖关注图层，包括党政机关、公安政法单位、学校、医院、加油站、危化品场所、娱乐场所、酒店、交通枢纽、视频图像点位等，附带相关警用属性。</w:t>
            </w:r>
          </w:p>
          <w:p w:rsidR="007E613F" w:rsidRDefault="00533966">
            <w:pPr>
              <w:widowControl/>
              <w:jc w:val="left"/>
              <w:textAlignment w:val="top"/>
              <w:rPr>
                <w:rFonts w:ascii="宋体" w:hAnsi="宋体" w:cs="宋体"/>
                <w:color w:val="000000"/>
                <w:kern w:val="0"/>
                <w:sz w:val="22"/>
                <w:szCs w:val="22"/>
                <w:lang w:bidi="ar"/>
                <w14:ligatures w14:val="standardContextual"/>
              </w:rPr>
            </w:pPr>
            <w:r>
              <w:rPr>
                <w:rFonts w:ascii="宋体" w:hAnsi="宋体" w:cs="宋体" w:hint="eastAsia"/>
                <w:color w:val="000000"/>
                <w:kern w:val="0"/>
                <w:sz w:val="22"/>
                <w:szCs w:val="22"/>
                <w:lang w:bidi="ar"/>
                <w14:ligatures w14:val="standardContextual"/>
              </w:rPr>
              <w:t>4、更新AOI数据，一年服务期内更新2次，数据现势性为3个月。AOI</w:t>
            </w:r>
            <w:proofErr w:type="gramStart"/>
            <w:r>
              <w:rPr>
                <w:rFonts w:ascii="宋体" w:hAnsi="宋体" w:cs="宋体" w:hint="eastAsia"/>
                <w:color w:val="000000"/>
                <w:kern w:val="0"/>
                <w:sz w:val="22"/>
                <w:szCs w:val="22"/>
                <w:lang w:bidi="ar"/>
                <w14:ligatures w14:val="standardContextual"/>
              </w:rPr>
              <w:t>图层包括</w:t>
            </w:r>
            <w:proofErr w:type="gramEnd"/>
            <w:r>
              <w:rPr>
                <w:rFonts w:ascii="宋体" w:hAnsi="宋体" w:cs="宋体" w:hint="eastAsia"/>
                <w:color w:val="000000"/>
                <w:kern w:val="0"/>
                <w:sz w:val="22"/>
                <w:szCs w:val="22"/>
                <w:lang w:bidi="ar"/>
                <w14:ligatures w14:val="standardContextual"/>
              </w:rPr>
              <w:t>住宅小区、商业综合体、产业园区、学校、医院等面状地物边界数据。</w:t>
            </w:r>
          </w:p>
          <w:p w:rsidR="007E613F" w:rsidRDefault="00533966">
            <w:pPr>
              <w:widowControl/>
              <w:jc w:val="left"/>
              <w:textAlignment w:val="top"/>
              <w:rPr>
                <w:rFonts w:ascii="宋体" w:hAnsi="宋体" w:cs="宋体"/>
                <w:color w:val="000000"/>
                <w:kern w:val="0"/>
                <w:sz w:val="22"/>
                <w:szCs w:val="22"/>
                <w:lang w:bidi="ar"/>
                <w14:ligatures w14:val="standardContextual"/>
              </w:rPr>
            </w:pPr>
            <w:r>
              <w:rPr>
                <w:rFonts w:ascii="宋体" w:hAnsi="宋体" w:cs="宋体" w:hint="eastAsia"/>
                <w:color w:val="000000"/>
                <w:kern w:val="0"/>
                <w:sz w:val="22"/>
                <w:szCs w:val="22"/>
                <w:lang w:bidi="ar"/>
                <w14:ligatures w14:val="standardContextual"/>
              </w:rPr>
              <w:t>5、更新行政区划数据，一年服务期内更新2次，数据现势性为3个月。行政区划数据包括市、县/区、乡镇/街道、社区四级行政区划边界。</w:t>
            </w:r>
          </w:p>
          <w:p w:rsidR="007E613F" w:rsidRDefault="00533966">
            <w:pPr>
              <w:widowControl/>
              <w:jc w:val="left"/>
              <w:textAlignment w:val="top"/>
              <w:rPr>
                <w:rFonts w:ascii="宋体" w:hAnsi="宋体" w:cs="宋体"/>
                <w:color w:val="000000"/>
                <w:kern w:val="0"/>
                <w:sz w:val="22"/>
                <w:szCs w:val="22"/>
                <w:lang w:bidi="ar"/>
                <w14:ligatures w14:val="standardContextual"/>
              </w:rPr>
            </w:pPr>
            <w:r>
              <w:rPr>
                <w:rFonts w:ascii="宋体" w:hAnsi="宋体" w:cs="宋体" w:hint="eastAsia"/>
                <w:color w:val="000000"/>
                <w:kern w:val="0"/>
                <w:sz w:val="22"/>
                <w:szCs w:val="22"/>
                <w:lang w:bidi="ar"/>
                <w14:ligatures w14:val="standardContextual"/>
              </w:rPr>
              <w:t>6、其他基础数据更新，一年服务期内更新2次，数据现势性为3个月。基础数据包括：水系、植被、铁路、绿地、山体等基础要素，全面还原城市地理空间格局。</w:t>
            </w:r>
          </w:p>
          <w:p w:rsidR="007E613F" w:rsidRDefault="00533966">
            <w:pPr>
              <w:widowControl/>
              <w:jc w:val="left"/>
              <w:textAlignment w:val="top"/>
              <w:rPr>
                <w:rFonts w:ascii="宋体" w:hAnsi="宋体" w:cs="宋体"/>
                <w:color w:val="000000"/>
                <w:kern w:val="0"/>
                <w:sz w:val="22"/>
                <w:szCs w:val="22"/>
                <w:lang w:bidi="ar"/>
                <w14:ligatures w14:val="standardContextual"/>
              </w:rPr>
            </w:pPr>
            <w:r>
              <w:rPr>
                <w:rFonts w:ascii="宋体" w:hAnsi="宋体" w:cs="宋体" w:hint="eastAsia"/>
                <w:color w:val="000000"/>
                <w:kern w:val="0"/>
                <w:sz w:val="22"/>
                <w:szCs w:val="22"/>
                <w:lang w:bidi="ar"/>
                <w14:ligatures w14:val="standardContextual"/>
              </w:rPr>
              <w:t>7、更新影像地图数据，一年服务期内更新1次，数据现势性为6个月，范围全市2.21万平方公里分辨率优于1</w:t>
            </w:r>
            <w:r>
              <w:rPr>
                <w:rFonts w:ascii="宋体" w:hAnsi="宋体" w:cs="宋体" w:hint="eastAsia"/>
                <w:color w:val="000000"/>
                <w:kern w:val="0"/>
                <w:sz w:val="22"/>
                <w:szCs w:val="22"/>
                <w:lang w:bidi="ar"/>
                <w14:ligatures w14:val="standardContextual"/>
              </w:rPr>
              <w:lastRenderedPageBreak/>
              <w:t>米，其中区县建成区采用0.05米分辨率。间坐标系为：CGCS2000,数据格式为</w:t>
            </w:r>
            <w:proofErr w:type="spellStart"/>
            <w:r>
              <w:rPr>
                <w:rFonts w:ascii="宋体" w:hAnsi="宋体" w:cs="宋体" w:hint="eastAsia"/>
                <w:color w:val="000000"/>
                <w:kern w:val="0"/>
                <w:sz w:val="22"/>
                <w:szCs w:val="22"/>
                <w:lang w:bidi="ar"/>
                <w14:ligatures w14:val="standardContextual"/>
              </w:rPr>
              <w:t>tif</w:t>
            </w:r>
            <w:proofErr w:type="spellEnd"/>
            <w:r>
              <w:rPr>
                <w:rFonts w:ascii="宋体" w:hAnsi="宋体" w:cs="宋体" w:hint="eastAsia"/>
                <w:color w:val="000000"/>
                <w:kern w:val="0"/>
                <w:sz w:val="22"/>
                <w:szCs w:val="22"/>
                <w:lang w:bidi="ar"/>
                <w14:ligatures w14:val="standardContextual"/>
              </w:rPr>
              <w:t>或</w:t>
            </w:r>
            <w:proofErr w:type="spellStart"/>
            <w:r>
              <w:rPr>
                <w:rFonts w:ascii="宋体" w:hAnsi="宋体" w:cs="宋体" w:hint="eastAsia"/>
                <w:color w:val="000000"/>
                <w:kern w:val="0"/>
                <w:sz w:val="22"/>
                <w:szCs w:val="22"/>
                <w:lang w:bidi="ar"/>
                <w14:ligatures w14:val="standardContextual"/>
              </w:rPr>
              <w:t>img</w:t>
            </w:r>
            <w:proofErr w:type="spellEnd"/>
            <w:r>
              <w:rPr>
                <w:rFonts w:ascii="宋体" w:hAnsi="宋体" w:cs="宋体" w:hint="eastAsia"/>
                <w:color w:val="000000"/>
                <w:kern w:val="0"/>
                <w:sz w:val="22"/>
                <w:szCs w:val="22"/>
                <w:lang w:bidi="ar"/>
                <w14:ligatures w14:val="standardContextual"/>
              </w:rPr>
              <w:t>，影像数据符合</w:t>
            </w:r>
            <w:commentRangeStart w:id="7"/>
            <w:r>
              <w:rPr>
                <w:rFonts w:ascii="宋体" w:hAnsi="宋体" w:cs="宋体" w:hint="eastAsia"/>
                <w:color w:val="000000"/>
                <w:kern w:val="0"/>
                <w:sz w:val="22"/>
                <w:szCs w:val="22"/>
                <w:lang w:bidi="ar"/>
                <w14:ligatures w14:val="standardContextual"/>
              </w:rPr>
              <w:t>GA/T629-201X</w:t>
            </w:r>
            <w:commentRangeEnd w:id="7"/>
            <w:r>
              <w:commentReference w:id="7"/>
            </w:r>
            <w:r>
              <w:rPr>
                <w:rFonts w:ascii="宋体" w:hAnsi="宋体" w:cs="宋体" w:hint="eastAsia"/>
                <w:color w:val="000000"/>
                <w:kern w:val="0"/>
                <w:sz w:val="22"/>
                <w:szCs w:val="22"/>
                <w:lang w:bidi="ar"/>
                <w14:ligatures w14:val="standardContextual"/>
              </w:rPr>
              <w:t>技术要求。</w:t>
            </w:r>
          </w:p>
          <w:p w:rsidR="007E613F" w:rsidRDefault="00533966">
            <w:pPr>
              <w:widowControl/>
              <w:jc w:val="left"/>
              <w:textAlignment w:val="top"/>
              <w:rPr>
                <w:rFonts w:ascii="宋体" w:hAnsi="宋体" w:cs="宋体"/>
                <w:color w:val="000000"/>
                <w:kern w:val="0"/>
                <w:sz w:val="22"/>
                <w:szCs w:val="22"/>
                <w:lang w:bidi="ar"/>
                <w14:ligatures w14:val="standardContextual"/>
              </w:rPr>
            </w:pPr>
            <w:r>
              <w:rPr>
                <w:rFonts w:ascii="宋体" w:hAnsi="宋体" w:cs="宋体" w:hint="eastAsia"/>
                <w:color w:val="000000"/>
                <w:kern w:val="0"/>
                <w:sz w:val="22"/>
                <w:szCs w:val="22"/>
                <w:lang w:bidi="ar"/>
                <w14:ligatures w14:val="standardContextual"/>
              </w:rPr>
              <w:t>8、完成10平方公里三维地图数据更新，包含</w:t>
            </w:r>
            <w:proofErr w:type="gramStart"/>
            <w:r>
              <w:rPr>
                <w:rFonts w:ascii="宋体" w:hAnsi="宋体" w:cs="宋体" w:hint="eastAsia"/>
                <w:color w:val="000000"/>
                <w:kern w:val="0"/>
                <w:sz w:val="22"/>
                <w:szCs w:val="22"/>
                <w:lang w:bidi="ar"/>
                <w14:ligatures w14:val="standardContextual"/>
              </w:rPr>
              <w:t>无人机航飞与</w:t>
            </w:r>
            <w:proofErr w:type="gramEnd"/>
            <w:r>
              <w:rPr>
                <w:rFonts w:ascii="宋体" w:hAnsi="宋体" w:cs="宋体" w:hint="eastAsia"/>
                <w:color w:val="000000"/>
                <w:kern w:val="0"/>
                <w:sz w:val="22"/>
                <w:szCs w:val="22"/>
                <w:lang w:bidi="ar"/>
                <w14:ligatures w14:val="standardContextual"/>
              </w:rPr>
              <w:t>数据处理，适配PGIS平台三维场景应用。</w:t>
            </w:r>
          </w:p>
          <w:p w:rsidR="007E613F" w:rsidRDefault="00533966">
            <w:pPr>
              <w:widowControl/>
              <w:jc w:val="left"/>
              <w:textAlignment w:val="top"/>
              <w:rPr>
                <w:rFonts w:ascii="宋体" w:hAnsi="宋体" w:cs="宋体"/>
                <w:color w:val="000000"/>
                <w:kern w:val="0"/>
                <w:sz w:val="22"/>
                <w:szCs w:val="22"/>
                <w:lang w:bidi="ar"/>
                <w14:ligatures w14:val="standardContextual"/>
              </w:rPr>
            </w:pPr>
            <w:r>
              <w:rPr>
                <w:rFonts w:ascii="宋体" w:hAnsi="宋体" w:cs="宋体" w:hint="eastAsia"/>
                <w:color w:val="000000"/>
                <w:kern w:val="0"/>
                <w:sz w:val="22"/>
                <w:szCs w:val="22"/>
                <w:lang w:bidi="ar"/>
                <w14:ligatures w14:val="standardContextual"/>
              </w:rPr>
              <w:t>数据类型：采用倾斜摄影三维模型。</w:t>
            </w:r>
          </w:p>
          <w:p w:rsidR="007E613F" w:rsidRDefault="00533966">
            <w:pPr>
              <w:widowControl/>
              <w:jc w:val="left"/>
              <w:textAlignment w:val="top"/>
              <w:rPr>
                <w:rFonts w:ascii="宋体" w:hAnsi="宋体" w:cs="宋体"/>
                <w:color w:val="000000"/>
                <w:kern w:val="0"/>
                <w:sz w:val="22"/>
                <w:szCs w:val="22"/>
                <w:lang w:bidi="ar"/>
                <w14:ligatures w14:val="standardContextual"/>
              </w:rPr>
            </w:pPr>
            <w:r>
              <w:rPr>
                <w:rFonts w:ascii="宋体" w:hAnsi="宋体" w:cs="宋体" w:hint="eastAsia"/>
                <w:color w:val="000000"/>
                <w:kern w:val="0"/>
                <w:sz w:val="22"/>
                <w:szCs w:val="22"/>
                <w:lang w:bidi="ar"/>
                <w14:ligatures w14:val="standardContextual"/>
              </w:rPr>
              <w:t>覆盖范围：</w:t>
            </w:r>
            <w:r>
              <w:commentReference w:id="8"/>
            </w:r>
            <w:r>
              <w:rPr>
                <w:rFonts w:ascii="宋体" w:hAnsi="宋体" w:cs="宋体" w:hint="eastAsia"/>
                <w:color w:val="000000"/>
                <w:kern w:val="0"/>
                <w:sz w:val="22"/>
                <w:szCs w:val="22"/>
                <w:lang w:bidi="ar"/>
                <w14:ligatures w14:val="standardContextual"/>
              </w:rPr>
              <w:t>由采购人指定明确建模区域。</w:t>
            </w:r>
          </w:p>
          <w:p w:rsidR="007E613F" w:rsidRDefault="00533966">
            <w:pPr>
              <w:widowControl/>
              <w:jc w:val="left"/>
              <w:textAlignment w:val="top"/>
              <w:rPr>
                <w:rFonts w:ascii="宋体" w:hAnsi="宋体" w:cs="宋体"/>
                <w:color w:val="000000"/>
                <w:kern w:val="0"/>
                <w:sz w:val="22"/>
                <w:szCs w:val="22"/>
                <w:lang w:bidi="ar"/>
                <w14:ligatures w14:val="standardContextual"/>
              </w:rPr>
            </w:pPr>
            <w:r>
              <w:rPr>
                <w:rFonts w:ascii="宋体" w:hAnsi="宋体" w:cs="宋体" w:hint="eastAsia"/>
                <w:color w:val="000000"/>
                <w:kern w:val="0"/>
                <w:sz w:val="22"/>
                <w:szCs w:val="22"/>
                <w:lang w:bidi="ar"/>
                <w14:ligatures w14:val="standardContextual"/>
              </w:rPr>
              <w:t>技术指标：采用CGCS2000坐标系，模型平面精度≤0.2米，高程精度≤0.3米，纹理清晰无破面、漏项；补充地物名称、地址、楼层数、结构类型、安防设施、出入口等警用属性；完成模型轻量化处理、场景优化，确保在PGIS平台流畅加载。</w:t>
            </w:r>
          </w:p>
          <w:p w:rsidR="007E613F" w:rsidRDefault="00533966">
            <w:pPr>
              <w:widowControl/>
              <w:jc w:val="left"/>
              <w:textAlignment w:val="top"/>
              <w:rPr>
                <w:rFonts w:ascii="宋体" w:hAnsi="宋体" w:cs="宋体"/>
                <w:color w:val="000000"/>
                <w:kern w:val="0"/>
                <w:sz w:val="22"/>
                <w:szCs w:val="22"/>
                <w:lang w:bidi="ar"/>
                <w14:ligatures w14:val="standardContextual"/>
              </w:rPr>
            </w:pPr>
            <w:r>
              <w:rPr>
                <w:rFonts w:ascii="宋体" w:hAnsi="宋体" w:cs="宋体" w:hint="eastAsia"/>
                <w:color w:val="000000"/>
                <w:kern w:val="0"/>
                <w:sz w:val="22"/>
                <w:szCs w:val="22"/>
                <w:lang w:bidi="ar"/>
                <w14:ligatures w14:val="standardContextual"/>
              </w:rPr>
              <w:t>9、数据处理与平台更新服务。对矢量、影像数据完成全流程处理，最终同步更新至南宁市公安局PGIS平台，实现零中断服务升级。</w:t>
            </w:r>
          </w:p>
          <w:p w:rsidR="007E613F" w:rsidRDefault="00533966">
            <w:pPr>
              <w:widowControl/>
              <w:jc w:val="left"/>
              <w:textAlignment w:val="top"/>
              <w:rPr>
                <w:rFonts w:ascii="宋体" w:hAnsi="宋体" w:cs="宋体"/>
                <w:color w:val="000000"/>
                <w:kern w:val="0"/>
                <w:sz w:val="22"/>
                <w:szCs w:val="22"/>
                <w:lang w:bidi="ar"/>
                <w14:ligatures w14:val="standardContextual"/>
              </w:rPr>
            </w:pPr>
            <w:r>
              <w:rPr>
                <w:rFonts w:ascii="宋体" w:hAnsi="宋体" w:cs="宋体" w:hint="eastAsia"/>
                <w:color w:val="000000"/>
                <w:kern w:val="0"/>
                <w:sz w:val="22"/>
                <w:szCs w:val="22"/>
                <w:lang w:bidi="ar"/>
                <w14:ligatures w14:val="standardContextual"/>
              </w:rPr>
              <w:t>地图配图：按照南宁市公安局PGIS平台警用地图样式规范，完成矢量数据分层分级配图、符号化渲染，重点突出公安关注要素；完成影像数据色彩匹配、匀色处理，适配不同层级显示效果。</w:t>
            </w:r>
          </w:p>
          <w:p w:rsidR="007E613F" w:rsidRDefault="00533966">
            <w:pPr>
              <w:widowControl/>
              <w:jc w:val="left"/>
              <w:textAlignment w:val="top"/>
              <w:rPr>
                <w:rFonts w:ascii="宋体" w:hAnsi="宋体" w:cs="宋体"/>
                <w:color w:val="000000"/>
                <w:kern w:val="0"/>
                <w:sz w:val="22"/>
                <w:szCs w:val="22"/>
                <w:lang w:bidi="ar"/>
                <w14:ligatures w14:val="standardContextual"/>
              </w:rPr>
            </w:pPr>
            <w:r>
              <w:rPr>
                <w:rFonts w:ascii="宋体" w:hAnsi="宋体" w:cs="宋体" w:hint="eastAsia"/>
                <w:color w:val="000000"/>
                <w:kern w:val="0"/>
                <w:sz w:val="22"/>
                <w:szCs w:val="22"/>
                <w:lang w:bidi="ar"/>
                <w14:ligatures w14:val="standardContextual"/>
              </w:rPr>
              <w:t>瓦片切图：遵循GB/T 35643-2017标准，采用CGCS2000坐标系瓦片分级标准，</w:t>
            </w:r>
            <w:proofErr w:type="gramStart"/>
            <w:r>
              <w:rPr>
                <w:rFonts w:ascii="宋体" w:hAnsi="宋体" w:cs="宋体" w:hint="eastAsia"/>
                <w:color w:val="000000"/>
                <w:kern w:val="0"/>
                <w:sz w:val="22"/>
                <w:szCs w:val="22"/>
                <w:lang w:bidi="ar"/>
                <w14:ligatures w14:val="standardContextual"/>
              </w:rPr>
              <w:t>切图层级</w:t>
            </w:r>
            <w:proofErr w:type="gramEnd"/>
            <w:r>
              <w:rPr>
                <w:rFonts w:ascii="宋体" w:hAnsi="宋体" w:cs="宋体" w:hint="eastAsia"/>
                <w:color w:val="000000"/>
                <w:kern w:val="0"/>
                <w:sz w:val="22"/>
                <w:szCs w:val="22"/>
                <w:lang w:bidi="ar"/>
                <w14:ligatures w14:val="standardContextual"/>
              </w:rPr>
              <w:t>覆盖0-18级，建成区延伸至20级，瓦片格式为标准PNG/JPG格式，构建金字塔结构，确保平台快速加载。</w:t>
            </w:r>
          </w:p>
          <w:p w:rsidR="007E613F" w:rsidRDefault="00533966">
            <w:pPr>
              <w:widowControl/>
              <w:jc w:val="left"/>
              <w:textAlignment w:val="top"/>
              <w:rPr>
                <w:rFonts w:ascii="宋体" w:hAnsi="宋体" w:cs="宋体"/>
                <w:color w:val="000000"/>
                <w:kern w:val="0"/>
                <w:sz w:val="22"/>
                <w:szCs w:val="22"/>
                <w:lang w:bidi="ar"/>
                <w14:ligatures w14:val="standardContextual"/>
              </w:rPr>
            </w:pPr>
            <w:r>
              <w:rPr>
                <w:rFonts w:ascii="宋体" w:hAnsi="宋体" w:cs="宋体" w:hint="eastAsia"/>
                <w:color w:val="000000"/>
                <w:kern w:val="0"/>
                <w:sz w:val="22"/>
                <w:szCs w:val="22"/>
                <w:lang w:bidi="ar"/>
                <w14:ligatures w14:val="standardContextual"/>
              </w:rPr>
              <w:t>数据入库更新：完成处理后的矢量数据、瓦片数据、元数据的PGIS平台数据库更新、地图服务发布、权限配置、可用性测试，更新后开展7*24小时稳定性监测，确保服务连续可用。</w:t>
            </w:r>
          </w:p>
          <w:p w:rsidR="007E613F" w:rsidRDefault="00533966">
            <w:pPr>
              <w:spacing w:line="360" w:lineRule="auto"/>
              <w:jc w:val="left"/>
              <w:rPr>
                <w:rFonts w:asciiTheme="minorEastAsia" w:eastAsiaTheme="minorEastAsia" w:hAnsiTheme="minorEastAsia" w:cs="宋体"/>
                <w:color w:val="000000"/>
                <w:kern w:val="0"/>
                <w:sz w:val="24"/>
              </w:rPr>
            </w:pPr>
            <w:r>
              <w:rPr>
                <w:rFonts w:ascii="宋体" w:hAnsi="宋体" w:cs="宋体" w:hint="eastAsia"/>
                <w:color w:val="000000"/>
                <w:kern w:val="0"/>
                <w:sz w:val="22"/>
                <w:szCs w:val="22"/>
                <w:lang w:bidi="ar"/>
                <w14:ligatures w14:val="standardContextual"/>
              </w:rPr>
              <w:t>10、警务辖区数据常态化维护.建立动态响应机制，接到辖区调整正式文件后7个工作日内完成边界更新、拓扑检查、属性录入、平台同步；每季度开展1次全量辖区数据巡检，确保数据无差错。</w:t>
            </w:r>
          </w:p>
        </w:tc>
        <w:tc>
          <w:tcPr>
            <w:tcW w:w="1383" w:type="dxa"/>
            <w:tcBorders>
              <w:top w:val="single" w:sz="4" w:space="0" w:color="auto"/>
              <w:left w:val="single" w:sz="4" w:space="0" w:color="auto"/>
              <w:bottom w:val="single" w:sz="4" w:space="0" w:color="auto"/>
              <w:right w:val="single" w:sz="4" w:space="0" w:color="auto"/>
            </w:tcBorders>
            <w:vAlign w:val="center"/>
          </w:tcPr>
          <w:p w:rsidR="007E613F" w:rsidRDefault="00533966">
            <w:pPr>
              <w:spacing w:line="360" w:lineRule="auto"/>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lastRenderedPageBreak/>
              <w:t>464511.00</w:t>
            </w:r>
          </w:p>
        </w:tc>
        <w:tc>
          <w:tcPr>
            <w:tcW w:w="1311" w:type="dxa"/>
            <w:tcBorders>
              <w:top w:val="single" w:sz="4" w:space="0" w:color="auto"/>
              <w:left w:val="single" w:sz="4" w:space="0" w:color="auto"/>
              <w:bottom w:val="single" w:sz="4" w:space="0" w:color="auto"/>
              <w:right w:val="single" w:sz="4" w:space="0" w:color="auto"/>
            </w:tcBorders>
            <w:vAlign w:val="center"/>
          </w:tcPr>
          <w:p w:rsidR="007E613F" w:rsidRDefault="00533966">
            <w:pPr>
              <w:spacing w:line="360" w:lineRule="auto"/>
              <w:jc w:val="left"/>
              <w:rPr>
                <w:rFonts w:asciiTheme="minorEastAsia" w:eastAsiaTheme="minorEastAsia" w:hAnsiTheme="minorEastAsia"/>
                <w:color w:val="000000"/>
                <w:sz w:val="24"/>
              </w:rPr>
            </w:pPr>
            <w:r>
              <w:rPr>
                <w:rFonts w:asciiTheme="minorEastAsia" w:eastAsiaTheme="minorEastAsia" w:hAnsiTheme="minorEastAsia" w:cs="宋体"/>
                <w:sz w:val="24"/>
              </w:rPr>
              <w:t>软件和信息技术服务</w:t>
            </w:r>
          </w:p>
        </w:tc>
      </w:tr>
      <w:tr w:rsidR="007E613F">
        <w:trPr>
          <w:trHeight w:val="699"/>
          <w:jc w:val="center"/>
        </w:trPr>
        <w:tc>
          <w:tcPr>
            <w:tcW w:w="721" w:type="dxa"/>
            <w:tcBorders>
              <w:top w:val="single" w:sz="4" w:space="0" w:color="auto"/>
              <w:left w:val="single" w:sz="4" w:space="0" w:color="auto"/>
              <w:bottom w:val="single" w:sz="4" w:space="0" w:color="auto"/>
              <w:right w:val="single" w:sz="4" w:space="0" w:color="auto"/>
            </w:tcBorders>
            <w:vAlign w:val="center"/>
          </w:tcPr>
          <w:p w:rsidR="007E613F" w:rsidRDefault="00533966">
            <w:pPr>
              <w:spacing w:line="360" w:lineRule="auto"/>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lastRenderedPageBreak/>
              <w:t>商务条款</w:t>
            </w:r>
          </w:p>
        </w:tc>
        <w:tc>
          <w:tcPr>
            <w:tcW w:w="10340" w:type="dxa"/>
            <w:gridSpan w:val="5"/>
            <w:tcBorders>
              <w:top w:val="single" w:sz="4" w:space="0" w:color="auto"/>
              <w:left w:val="single" w:sz="4" w:space="0" w:color="auto"/>
              <w:bottom w:val="single" w:sz="4" w:space="0" w:color="auto"/>
              <w:right w:val="single" w:sz="4" w:space="0" w:color="auto"/>
            </w:tcBorders>
          </w:tcPr>
          <w:p w:rsidR="007E613F" w:rsidRDefault="00533966">
            <w:pPr>
              <w:spacing w:line="360" w:lineRule="auto"/>
              <w:jc w:val="left"/>
              <w:rPr>
                <w:rFonts w:ascii="宋体" w:hAnsi="宋体"/>
                <w:sz w:val="24"/>
              </w:rPr>
            </w:pPr>
            <w:r>
              <w:rPr>
                <w:rFonts w:ascii="宋体" w:hAnsi="宋体" w:hint="eastAsia"/>
                <w:sz w:val="24"/>
              </w:rPr>
              <w:t>一、合同签订期：自成交通知书发出之日起25日内</w:t>
            </w:r>
          </w:p>
          <w:p w:rsidR="007E613F" w:rsidRDefault="00533966">
            <w:pPr>
              <w:spacing w:line="360" w:lineRule="auto"/>
              <w:jc w:val="left"/>
              <w:rPr>
                <w:rFonts w:ascii="宋体" w:hAnsi="宋体"/>
                <w:sz w:val="24"/>
              </w:rPr>
            </w:pPr>
            <w:r>
              <w:rPr>
                <w:rFonts w:ascii="宋体" w:hAnsi="宋体" w:hint="eastAsia"/>
                <w:sz w:val="24"/>
              </w:rPr>
              <w:t>▲二、服务期限：自合同签订后提供1年服务。</w:t>
            </w:r>
          </w:p>
          <w:p w:rsidR="007E613F" w:rsidRDefault="00533966">
            <w:pPr>
              <w:spacing w:line="360" w:lineRule="auto"/>
              <w:jc w:val="left"/>
              <w:rPr>
                <w:rFonts w:ascii="宋体" w:hAnsi="宋体"/>
                <w:sz w:val="24"/>
              </w:rPr>
            </w:pPr>
            <w:r>
              <w:rPr>
                <w:rFonts w:ascii="宋体" w:hAnsi="宋体" w:hint="eastAsia"/>
                <w:sz w:val="24"/>
              </w:rPr>
              <w:t>三、服务地点：采购人指定地点</w:t>
            </w:r>
          </w:p>
          <w:p w:rsidR="007E613F" w:rsidRDefault="00533966">
            <w:pPr>
              <w:spacing w:line="360" w:lineRule="auto"/>
              <w:jc w:val="left"/>
              <w:rPr>
                <w:rFonts w:ascii="宋体" w:hAnsi="宋体"/>
                <w:sz w:val="24"/>
              </w:rPr>
            </w:pPr>
            <w:r>
              <w:rPr>
                <w:rFonts w:ascii="宋体" w:hAnsi="宋体" w:hint="eastAsia"/>
                <w:sz w:val="24"/>
              </w:rPr>
              <w:t>四、服务要求：</w:t>
            </w:r>
          </w:p>
          <w:p w:rsidR="007E613F" w:rsidRDefault="00533966">
            <w:pPr>
              <w:spacing w:line="360" w:lineRule="auto"/>
              <w:jc w:val="left"/>
              <w:rPr>
                <w:rFonts w:ascii="宋体" w:hAnsi="宋体"/>
                <w:sz w:val="24"/>
              </w:rPr>
            </w:pPr>
            <w:r>
              <w:rPr>
                <w:rFonts w:ascii="宋体" w:hAnsi="宋体" w:hint="eastAsia"/>
                <w:sz w:val="24"/>
              </w:rPr>
              <w:t>▲1、服务质量保证期为：服务期限内。</w:t>
            </w:r>
          </w:p>
          <w:p w:rsidR="007E613F" w:rsidRDefault="00533966">
            <w:pPr>
              <w:spacing w:line="360" w:lineRule="auto"/>
              <w:jc w:val="left"/>
              <w:rPr>
                <w:rFonts w:ascii="宋体" w:hAnsi="宋体"/>
                <w:sz w:val="24"/>
              </w:rPr>
            </w:pPr>
            <w:r>
              <w:rPr>
                <w:rFonts w:ascii="宋体" w:hAnsi="宋体" w:hint="eastAsia"/>
                <w:sz w:val="24"/>
              </w:rPr>
              <w:t>▲2、响应时间：供应商需在24小时内对采购人进行问题响应。</w:t>
            </w:r>
          </w:p>
          <w:p w:rsidR="007E613F" w:rsidRDefault="00533966">
            <w:pPr>
              <w:spacing w:line="360" w:lineRule="auto"/>
              <w:jc w:val="left"/>
              <w:rPr>
                <w:rFonts w:ascii="宋体" w:hAnsi="宋体"/>
                <w:sz w:val="24"/>
              </w:rPr>
            </w:pPr>
            <w:r>
              <w:rPr>
                <w:rFonts w:ascii="宋体" w:hAnsi="宋体" w:hint="eastAsia"/>
                <w:sz w:val="24"/>
              </w:rPr>
              <w:t>▲3、到达现场处理问题时间：供应</w:t>
            </w:r>
            <w:proofErr w:type="gramStart"/>
            <w:r>
              <w:rPr>
                <w:rFonts w:ascii="宋体" w:hAnsi="宋体" w:hint="eastAsia"/>
                <w:sz w:val="24"/>
              </w:rPr>
              <w:t>商接到</w:t>
            </w:r>
            <w:proofErr w:type="gramEnd"/>
            <w:r>
              <w:rPr>
                <w:rFonts w:ascii="宋体" w:hAnsi="宋体" w:hint="eastAsia"/>
                <w:sz w:val="24"/>
              </w:rPr>
              <w:t>采购人处理问题通知后72小时内到达指定现场。</w:t>
            </w:r>
          </w:p>
          <w:p w:rsidR="007E613F" w:rsidRDefault="00533966">
            <w:pPr>
              <w:spacing w:line="360" w:lineRule="auto"/>
              <w:jc w:val="left"/>
              <w:rPr>
                <w:rFonts w:ascii="宋体" w:hAnsi="宋体"/>
                <w:sz w:val="24"/>
              </w:rPr>
            </w:pPr>
            <w:r>
              <w:rPr>
                <w:rFonts w:ascii="宋体" w:hAnsi="宋体" w:hint="eastAsia"/>
                <w:sz w:val="24"/>
              </w:rPr>
              <w:t>▲4、故障修复时间：除非采购人同意，成交人必须在 8小时之内修复故障。</w:t>
            </w:r>
          </w:p>
          <w:p w:rsidR="007E613F" w:rsidRDefault="00533966">
            <w:pPr>
              <w:spacing w:line="360" w:lineRule="auto"/>
              <w:jc w:val="left"/>
              <w:rPr>
                <w:rFonts w:ascii="宋体" w:hAnsi="宋体"/>
                <w:sz w:val="24"/>
              </w:rPr>
            </w:pPr>
            <w:r>
              <w:rPr>
                <w:rFonts w:ascii="宋体" w:hAnsi="宋体" w:hint="eastAsia"/>
                <w:sz w:val="24"/>
              </w:rPr>
              <w:t>▲5、售后服务人员：供应商须投入专职售后服务人员≥1名。</w:t>
            </w:r>
          </w:p>
          <w:p w:rsidR="007E613F" w:rsidRDefault="00533966">
            <w:pPr>
              <w:spacing w:line="360" w:lineRule="auto"/>
              <w:jc w:val="left"/>
              <w:rPr>
                <w:rFonts w:ascii="宋体" w:hAnsi="宋体"/>
                <w:sz w:val="24"/>
              </w:rPr>
            </w:pPr>
            <w:r>
              <w:rPr>
                <w:rFonts w:ascii="宋体" w:hAnsi="宋体" w:hint="eastAsia"/>
                <w:sz w:val="24"/>
              </w:rPr>
              <w:t>▲6、供应商除了响应相关服务要求外，可根据自身能力在响应文件中提供更优质、更合理的售后服务承诺。</w:t>
            </w:r>
          </w:p>
          <w:p w:rsidR="007E613F" w:rsidRDefault="00533966">
            <w:pPr>
              <w:spacing w:line="360" w:lineRule="auto"/>
              <w:jc w:val="left"/>
              <w:rPr>
                <w:rFonts w:ascii="宋体" w:hAnsi="宋体"/>
                <w:sz w:val="24"/>
              </w:rPr>
            </w:pPr>
            <w:r>
              <w:rPr>
                <w:rFonts w:ascii="宋体" w:hAnsi="宋体" w:hint="eastAsia"/>
                <w:sz w:val="24"/>
              </w:rPr>
              <w:t>▲7、供应商在合同期内所提供的服务需留存服务记录，服务记录不限于服务人员出入记录、服务时间、服务人员姓名、服务人数、服务内容、服务结果等内容，并提交项目负责人签字、盖章确认。</w:t>
            </w:r>
          </w:p>
          <w:p w:rsidR="007E613F" w:rsidRDefault="00533966">
            <w:pPr>
              <w:spacing w:line="360" w:lineRule="auto"/>
              <w:jc w:val="left"/>
              <w:rPr>
                <w:rFonts w:ascii="宋体" w:hAnsi="宋体"/>
                <w:sz w:val="24"/>
              </w:rPr>
            </w:pPr>
            <w:r>
              <w:rPr>
                <w:rFonts w:ascii="宋体" w:hAnsi="宋体" w:hint="eastAsia"/>
                <w:sz w:val="24"/>
              </w:rPr>
              <w:t>五、其他要求：</w:t>
            </w:r>
          </w:p>
          <w:p w:rsidR="007E613F" w:rsidRDefault="00533966">
            <w:pPr>
              <w:spacing w:line="360" w:lineRule="auto"/>
              <w:jc w:val="left"/>
              <w:rPr>
                <w:rFonts w:ascii="宋体" w:hAnsi="宋体"/>
                <w:sz w:val="24"/>
              </w:rPr>
            </w:pPr>
            <w:r>
              <w:rPr>
                <w:rFonts w:ascii="宋体" w:hAnsi="宋体" w:hint="eastAsia"/>
                <w:sz w:val="24"/>
              </w:rPr>
              <w:t>▲1、报价必须</w:t>
            </w:r>
            <w:proofErr w:type="gramStart"/>
            <w:r>
              <w:rPr>
                <w:rFonts w:ascii="宋体" w:hAnsi="宋体" w:hint="eastAsia"/>
                <w:sz w:val="24"/>
              </w:rPr>
              <w:t>含以下</w:t>
            </w:r>
            <w:proofErr w:type="gramEnd"/>
            <w:r>
              <w:rPr>
                <w:rFonts w:ascii="宋体" w:hAnsi="宋体" w:hint="eastAsia"/>
                <w:sz w:val="24"/>
              </w:rPr>
              <w:t>部分，包括：</w:t>
            </w:r>
          </w:p>
          <w:p w:rsidR="007E613F" w:rsidRDefault="00533966">
            <w:pPr>
              <w:spacing w:line="360" w:lineRule="auto"/>
              <w:jc w:val="left"/>
              <w:rPr>
                <w:rFonts w:ascii="宋体" w:hAnsi="宋体"/>
                <w:sz w:val="24"/>
              </w:rPr>
            </w:pPr>
            <w:r>
              <w:rPr>
                <w:rFonts w:ascii="宋体" w:hAnsi="宋体" w:hint="eastAsia"/>
                <w:sz w:val="24"/>
              </w:rPr>
              <w:t>（1）服务的价格；</w:t>
            </w:r>
          </w:p>
          <w:p w:rsidR="007E613F" w:rsidRDefault="00533966">
            <w:pPr>
              <w:spacing w:line="360" w:lineRule="auto"/>
              <w:jc w:val="left"/>
              <w:rPr>
                <w:rFonts w:ascii="宋体" w:hAnsi="宋体"/>
                <w:sz w:val="24"/>
              </w:rPr>
            </w:pPr>
            <w:r>
              <w:rPr>
                <w:rFonts w:ascii="宋体" w:hAnsi="宋体" w:hint="eastAsia"/>
                <w:sz w:val="24"/>
              </w:rPr>
              <w:t>（2）必要的保险费用和各项税金；</w:t>
            </w:r>
          </w:p>
          <w:p w:rsidR="007E613F" w:rsidRDefault="00533966">
            <w:pPr>
              <w:spacing w:line="360" w:lineRule="auto"/>
              <w:jc w:val="left"/>
              <w:rPr>
                <w:rFonts w:ascii="宋体" w:hAnsi="宋体"/>
                <w:sz w:val="24"/>
              </w:rPr>
            </w:pPr>
            <w:r>
              <w:rPr>
                <w:rFonts w:ascii="宋体" w:hAnsi="宋体" w:hint="eastAsia"/>
                <w:sz w:val="24"/>
              </w:rPr>
              <w:t>（3）服务涉及的调试、培训、技术支持、拟派技术人员和更新升级等费用；</w:t>
            </w:r>
          </w:p>
          <w:p w:rsidR="007E613F" w:rsidRDefault="00533966">
            <w:pPr>
              <w:spacing w:line="360" w:lineRule="auto"/>
              <w:jc w:val="left"/>
              <w:rPr>
                <w:rFonts w:ascii="宋体" w:hAnsi="宋体"/>
                <w:sz w:val="24"/>
              </w:rPr>
            </w:pPr>
            <w:r>
              <w:rPr>
                <w:rFonts w:ascii="宋体" w:hAnsi="宋体" w:hint="eastAsia"/>
                <w:sz w:val="24"/>
              </w:rPr>
              <w:t>▲2、付款方式：签订合同并提供1次数据更新服务（除三维地图数据更新服务外）并通过初验</w:t>
            </w:r>
            <w:bookmarkStart w:id="9" w:name="OLE_LINK1"/>
            <w:bookmarkStart w:id="10" w:name="OLE_LINK2"/>
            <w:r w:rsidR="00F14187">
              <w:rPr>
                <w:rFonts w:ascii="宋体" w:hAnsi="宋体" w:hint="eastAsia"/>
                <w:sz w:val="24"/>
              </w:rPr>
              <w:t>且提供发票后</w:t>
            </w:r>
            <w:bookmarkEnd w:id="9"/>
            <w:bookmarkEnd w:id="10"/>
            <w:r>
              <w:rPr>
                <w:rFonts w:ascii="宋体" w:hAnsi="宋体" w:hint="eastAsia"/>
                <w:sz w:val="24"/>
              </w:rPr>
              <w:t>支付合同金额80%，服务期满</w:t>
            </w:r>
            <w:bookmarkStart w:id="11" w:name="_GoBack"/>
            <w:bookmarkEnd w:id="11"/>
            <w:r>
              <w:rPr>
                <w:rFonts w:ascii="宋体" w:hAnsi="宋体" w:hint="eastAsia"/>
                <w:sz w:val="24"/>
              </w:rPr>
              <w:t>通过终验</w:t>
            </w:r>
            <w:r w:rsidR="00F14187">
              <w:rPr>
                <w:rFonts w:ascii="宋体" w:hAnsi="宋体" w:hint="eastAsia"/>
                <w:sz w:val="24"/>
              </w:rPr>
              <w:t>且提供发票后支付</w:t>
            </w:r>
            <w:r>
              <w:rPr>
                <w:rFonts w:ascii="宋体" w:hAnsi="宋体" w:hint="eastAsia"/>
                <w:sz w:val="24"/>
              </w:rPr>
              <w:t>合同总额的20%，最终支付金额以项目结算审计金额为准。</w:t>
            </w:r>
          </w:p>
          <w:p w:rsidR="007E613F" w:rsidRDefault="00533966">
            <w:pPr>
              <w:spacing w:line="360" w:lineRule="auto"/>
              <w:jc w:val="left"/>
              <w:rPr>
                <w:rFonts w:ascii="宋体" w:hAnsi="宋体"/>
                <w:sz w:val="24"/>
              </w:rPr>
            </w:pPr>
            <w:r>
              <w:rPr>
                <w:rFonts w:ascii="宋体" w:hAnsi="宋体" w:hint="eastAsia"/>
                <w:sz w:val="24"/>
              </w:rPr>
              <w:t>▲六、验收标准：项目验收时由采购人对照采购文件的服务需求全面核对检验，如不符合采购文</w:t>
            </w:r>
            <w:r>
              <w:rPr>
                <w:rFonts w:ascii="宋体" w:hAnsi="宋体" w:hint="eastAsia"/>
                <w:sz w:val="24"/>
              </w:rPr>
              <w:lastRenderedPageBreak/>
              <w:t>件的服务需求或要求及提供虚假承诺的，按相关规定做违约处理，供应商承担所有责任和费用，采购人保留进一步追究责任的权利。</w:t>
            </w:r>
          </w:p>
          <w:p w:rsidR="007E613F" w:rsidRDefault="00533966">
            <w:pPr>
              <w:spacing w:line="360" w:lineRule="auto"/>
              <w:jc w:val="left"/>
              <w:rPr>
                <w:rFonts w:asciiTheme="minorEastAsia" w:eastAsiaTheme="minorEastAsia" w:hAnsiTheme="minorEastAsia"/>
                <w:sz w:val="24"/>
              </w:rPr>
            </w:pPr>
            <w:r>
              <w:rPr>
                <w:rFonts w:ascii="宋体" w:hAnsi="宋体"/>
                <w:sz w:val="24"/>
              </w:rPr>
              <w:t>▲七、本招标项目所涉采购人工作任务如有调整、变动或取消的，采购人有权终止(取消)或部分终止取消)本采购项下所涉采购的内容，成交人须无条件配合采购人实施上述行为。但成交人已经按照</w:t>
            </w:r>
            <w:proofErr w:type="gramStart"/>
            <w:r>
              <w:rPr>
                <w:rFonts w:ascii="宋体" w:hAnsi="宋体"/>
                <w:sz w:val="24"/>
              </w:rPr>
              <w:t>入购人</w:t>
            </w:r>
            <w:proofErr w:type="gramEnd"/>
            <w:r>
              <w:rPr>
                <w:rFonts w:ascii="宋体" w:hAnsi="宋体"/>
                <w:sz w:val="24"/>
              </w:rPr>
              <w:t>书面要求实际履行合同的，采购人须将实际履行部分对应的款项支付</w:t>
            </w:r>
            <w:proofErr w:type="gramStart"/>
            <w:r>
              <w:rPr>
                <w:rFonts w:ascii="宋体" w:hAnsi="宋体"/>
                <w:sz w:val="24"/>
              </w:rPr>
              <w:t>给成交人</w:t>
            </w:r>
            <w:proofErr w:type="gramEnd"/>
            <w:r>
              <w:rPr>
                <w:rFonts w:ascii="宋体" w:hAnsi="宋体"/>
                <w:sz w:val="24"/>
              </w:rPr>
              <w:t>。</w:t>
            </w:r>
          </w:p>
        </w:tc>
      </w:tr>
    </w:tbl>
    <w:p w:rsidR="007E613F" w:rsidRDefault="00533966">
      <w:pPr>
        <w:rPr>
          <w:rFonts w:ascii="方正小标宋简体" w:eastAsia="方正小标宋简体" w:hAnsi="方正小标宋简体" w:cs="方正小标宋简体"/>
          <w:sz w:val="24"/>
        </w:rPr>
      </w:pPr>
      <w:r>
        <w:rPr>
          <w:rFonts w:ascii="方正小标宋简体" w:eastAsia="方正小标宋简体" w:hAnsi="方正小标宋简体" w:cs="方正小标宋简体" w:hint="eastAsia"/>
          <w:sz w:val="24"/>
        </w:rPr>
        <w:lastRenderedPageBreak/>
        <w:br w:type="page"/>
      </w:r>
    </w:p>
    <w:p w:rsidR="007E613F" w:rsidRDefault="00533966">
      <w:pPr>
        <w:pStyle w:val="af1"/>
        <w:jc w:val="left"/>
        <w:rPr>
          <w:sz w:val="24"/>
          <w:szCs w:val="24"/>
        </w:rPr>
      </w:pPr>
      <w:r>
        <w:rPr>
          <w:rFonts w:hint="eastAsia"/>
          <w:sz w:val="24"/>
          <w:szCs w:val="24"/>
        </w:rPr>
        <w:lastRenderedPageBreak/>
        <w:t>附件</w:t>
      </w:r>
      <w:r>
        <w:rPr>
          <w:rFonts w:hint="eastAsia"/>
          <w:sz w:val="24"/>
          <w:szCs w:val="24"/>
        </w:rPr>
        <w:t>1</w:t>
      </w:r>
      <w:r>
        <w:rPr>
          <w:rFonts w:hint="eastAsia"/>
          <w:sz w:val="24"/>
          <w:szCs w:val="24"/>
        </w:rPr>
        <w:t>：《廉洁承诺书》</w:t>
      </w:r>
    </w:p>
    <w:p w:rsidR="007E613F" w:rsidRDefault="007E613F"/>
    <w:p w:rsidR="007E613F" w:rsidRDefault="00533966">
      <w:pPr>
        <w:tabs>
          <w:tab w:val="left" w:pos="0"/>
        </w:tabs>
        <w:spacing w:line="360" w:lineRule="auto"/>
        <w:jc w:val="center"/>
        <w:rPr>
          <w:rFonts w:ascii="宋体" w:hAnsi="宋体" w:cs="宋体"/>
          <w:b/>
          <w:bCs/>
          <w:sz w:val="24"/>
        </w:rPr>
      </w:pPr>
      <w:r>
        <w:rPr>
          <w:rFonts w:ascii="宋体" w:hAnsi="宋体" w:cs="宋体" w:hint="eastAsia"/>
          <w:b/>
          <w:bCs/>
          <w:sz w:val="24"/>
        </w:rPr>
        <w:t>南宁市公安局科技信息化项目建设</w:t>
      </w:r>
    </w:p>
    <w:p w:rsidR="007E613F" w:rsidRDefault="00533966">
      <w:pPr>
        <w:tabs>
          <w:tab w:val="left" w:pos="0"/>
        </w:tabs>
        <w:spacing w:line="360" w:lineRule="auto"/>
        <w:jc w:val="center"/>
        <w:rPr>
          <w:rFonts w:ascii="宋体" w:hAnsi="宋体" w:cs="宋体"/>
          <w:b/>
          <w:bCs/>
          <w:sz w:val="24"/>
        </w:rPr>
      </w:pPr>
      <w:r>
        <w:rPr>
          <w:rFonts w:ascii="宋体" w:hAnsi="宋体" w:cs="宋体" w:hint="eastAsia"/>
          <w:b/>
          <w:bCs/>
          <w:sz w:val="24"/>
        </w:rPr>
        <w:t>建设廉洁承诺书</w:t>
      </w:r>
    </w:p>
    <w:p w:rsidR="007E613F" w:rsidRDefault="007E613F">
      <w:pPr>
        <w:tabs>
          <w:tab w:val="left" w:pos="0"/>
        </w:tabs>
        <w:spacing w:line="360" w:lineRule="auto"/>
        <w:rPr>
          <w:rFonts w:ascii="宋体" w:hAnsi="宋体" w:cs="宋体"/>
          <w:sz w:val="24"/>
        </w:rPr>
      </w:pPr>
    </w:p>
    <w:p w:rsidR="007E613F" w:rsidRDefault="00533966">
      <w:pPr>
        <w:tabs>
          <w:tab w:val="left" w:pos="0"/>
        </w:tabs>
        <w:spacing w:line="360" w:lineRule="auto"/>
        <w:rPr>
          <w:rFonts w:ascii="宋体" w:hAnsi="宋体" w:cs="宋体"/>
          <w:sz w:val="24"/>
        </w:rPr>
      </w:pPr>
      <w:r>
        <w:rPr>
          <w:rFonts w:ascii="宋体" w:hAnsi="宋体" w:cs="宋体" w:hint="eastAsia"/>
          <w:sz w:val="24"/>
        </w:rPr>
        <w:t>为确保</w:t>
      </w:r>
      <w:r>
        <w:rPr>
          <w:rFonts w:ascii="宋体" w:hAnsi="宋体" w:cs="宋体" w:hint="eastAsia"/>
          <w:color w:val="000000"/>
          <w:kern w:val="0"/>
          <w:sz w:val="24"/>
          <w:lang w:bidi="ar"/>
        </w:rPr>
        <w:t>南宁市公安局地图数据更新服务项目</w:t>
      </w:r>
      <w:r>
        <w:rPr>
          <w:rFonts w:ascii="宋体" w:hAnsi="宋体" w:cs="宋体" w:hint="eastAsia"/>
          <w:sz w:val="24"/>
        </w:rPr>
        <w:t>建设责任单位（以下简称：甲方）在项目合同签订、项目验收、合同款支付等环节与项目中标单位（以下简称：乙方）建立干净廉洁的合作关系，约束甲乙双方的行为，防止违法违纪问题的发生，维护双方合作利益，经双方同意签订本廉洁承诺书。</w:t>
      </w:r>
    </w:p>
    <w:p w:rsidR="007E613F" w:rsidRDefault="00533966">
      <w:pPr>
        <w:tabs>
          <w:tab w:val="left" w:pos="0"/>
        </w:tabs>
        <w:spacing w:line="360" w:lineRule="auto"/>
        <w:rPr>
          <w:rFonts w:ascii="宋体" w:hAnsi="宋体" w:cs="宋体"/>
          <w:sz w:val="24"/>
        </w:rPr>
      </w:pPr>
      <w:r>
        <w:rPr>
          <w:rFonts w:ascii="宋体" w:hAnsi="宋体" w:cs="宋体" w:hint="eastAsia"/>
          <w:sz w:val="24"/>
        </w:rPr>
        <w:t>一、甲方承诺</w:t>
      </w:r>
    </w:p>
    <w:p w:rsidR="007E613F" w:rsidRDefault="00533966">
      <w:pPr>
        <w:tabs>
          <w:tab w:val="left" w:pos="0"/>
        </w:tabs>
        <w:spacing w:line="360" w:lineRule="auto"/>
        <w:rPr>
          <w:rFonts w:ascii="宋体" w:hAnsi="宋体" w:cs="宋体"/>
          <w:sz w:val="24"/>
        </w:rPr>
      </w:pPr>
      <w:r>
        <w:rPr>
          <w:rFonts w:ascii="宋体" w:hAnsi="宋体" w:cs="宋体" w:hint="eastAsia"/>
          <w:sz w:val="24"/>
        </w:rPr>
        <w:t>1.不向乙方索取或承受乙方任何形式的现金、回扣、有价证券、支付凭证和礼品等。</w:t>
      </w:r>
    </w:p>
    <w:p w:rsidR="007E613F" w:rsidRDefault="00533966">
      <w:pPr>
        <w:tabs>
          <w:tab w:val="left" w:pos="0"/>
        </w:tabs>
        <w:spacing w:line="360" w:lineRule="auto"/>
        <w:rPr>
          <w:rFonts w:ascii="宋体" w:hAnsi="宋体" w:cs="宋体"/>
          <w:sz w:val="24"/>
        </w:rPr>
      </w:pPr>
      <w:r>
        <w:rPr>
          <w:rFonts w:ascii="宋体" w:hAnsi="宋体" w:cs="宋体" w:hint="eastAsia"/>
          <w:sz w:val="24"/>
        </w:rPr>
        <w:t>2.不得以询问费、劳务费等名义向乙方索要合同以外的各种费用，不在乙方报销应由本单位或个人担当的费用。</w:t>
      </w:r>
    </w:p>
    <w:p w:rsidR="007E613F" w:rsidRDefault="00533966">
      <w:pPr>
        <w:tabs>
          <w:tab w:val="left" w:pos="0"/>
        </w:tabs>
        <w:spacing w:line="360" w:lineRule="auto"/>
        <w:rPr>
          <w:rFonts w:ascii="宋体" w:hAnsi="宋体" w:cs="宋体"/>
          <w:sz w:val="24"/>
        </w:rPr>
      </w:pPr>
      <w:r>
        <w:rPr>
          <w:rFonts w:ascii="宋体" w:hAnsi="宋体" w:cs="宋体" w:hint="eastAsia"/>
          <w:sz w:val="24"/>
        </w:rPr>
        <w:t>3.不接受乙方提供的旅游、高消费等安排，不参与乙方组织的有可能影响公正履行合同的宴请等活动。</w:t>
      </w:r>
    </w:p>
    <w:p w:rsidR="007E613F" w:rsidRDefault="00533966">
      <w:pPr>
        <w:tabs>
          <w:tab w:val="left" w:pos="0"/>
        </w:tabs>
        <w:spacing w:line="360" w:lineRule="auto"/>
        <w:rPr>
          <w:rFonts w:ascii="宋体" w:hAnsi="宋体" w:cs="宋体"/>
          <w:sz w:val="24"/>
        </w:rPr>
      </w:pPr>
      <w:r>
        <w:rPr>
          <w:rFonts w:ascii="宋体" w:hAnsi="宋体" w:cs="宋体" w:hint="eastAsia"/>
          <w:sz w:val="24"/>
        </w:rPr>
        <w:t>4.不准在乙方合同签订、项目验收、合同款支付等正常按约履行时故意刁难。</w:t>
      </w:r>
    </w:p>
    <w:p w:rsidR="007E613F" w:rsidRDefault="00533966">
      <w:pPr>
        <w:tabs>
          <w:tab w:val="left" w:pos="0"/>
        </w:tabs>
        <w:spacing w:line="360" w:lineRule="auto"/>
        <w:rPr>
          <w:rFonts w:ascii="宋体" w:hAnsi="宋体" w:cs="宋体"/>
          <w:sz w:val="24"/>
        </w:rPr>
      </w:pPr>
      <w:r>
        <w:rPr>
          <w:rFonts w:ascii="宋体" w:hAnsi="宋体" w:cs="宋体" w:hint="eastAsia"/>
          <w:sz w:val="24"/>
        </w:rPr>
        <w:t>5.不得为谋求私利而擅自私下与乙方就项目建设有关的工作问题进行私下协商或者达成默契，不得为达不到验收条件的项目进行支付提供便利。</w:t>
      </w:r>
    </w:p>
    <w:p w:rsidR="007E613F" w:rsidRDefault="00533966">
      <w:pPr>
        <w:tabs>
          <w:tab w:val="left" w:pos="0"/>
        </w:tabs>
        <w:spacing w:line="360" w:lineRule="auto"/>
        <w:rPr>
          <w:rFonts w:ascii="宋体" w:hAnsi="宋体" w:cs="宋体"/>
          <w:sz w:val="24"/>
        </w:rPr>
      </w:pPr>
      <w:r>
        <w:rPr>
          <w:rFonts w:ascii="宋体" w:hAnsi="宋体" w:cs="宋体" w:hint="eastAsia"/>
          <w:sz w:val="24"/>
        </w:rPr>
        <w:t>6.乙方违背上述承诺的，甲方有权利在合同执行方面进行反向约束，向同级监管部门报告，并将乙方列为黑名单企业。</w:t>
      </w:r>
    </w:p>
    <w:p w:rsidR="007E613F" w:rsidRDefault="00533966">
      <w:pPr>
        <w:tabs>
          <w:tab w:val="left" w:pos="0"/>
        </w:tabs>
        <w:spacing w:line="360" w:lineRule="auto"/>
        <w:rPr>
          <w:rFonts w:ascii="宋体" w:hAnsi="宋体" w:cs="宋体"/>
          <w:sz w:val="24"/>
        </w:rPr>
      </w:pPr>
      <w:r>
        <w:rPr>
          <w:rFonts w:ascii="宋体" w:hAnsi="宋体" w:cs="宋体" w:hint="eastAsia"/>
          <w:sz w:val="24"/>
        </w:rPr>
        <w:t>二、乙方承诺</w:t>
      </w:r>
    </w:p>
    <w:p w:rsidR="007E613F" w:rsidRDefault="00533966">
      <w:pPr>
        <w:tabs>
          <w:tab w:val="left" w:pos="0"/>
        </w:tabs>
        <w:spacing w:line="360" w:lineRule="auto"/>
        <w:rPr>
          <w:rFonts w:ascii="宋体" w:hAnsi="宋体" w:cs="宋体"/>
          <w:sz w:val="24"/>
        </w:rPr>
      </w:pPr>
      <w:r>
        <w:rPr>
          <w:rFonts w:ascii="宋体" w:hAnsi="宋体" w:cs="宋体" w:hint="eastAsia"/>
          <w:sz w:val="24"/>
        </w:rPr>
        <w:t>1.不以任何形式向甲方及其工作人员送礼金、回扣、有价证券、支付凭证和礼品等。</w:t>
      </w:r>
    </w:p>
    <w:p w:rsidR="007E613F" w:rsidRDefault="00533966">
      <w:pPr>
        <w:tabs>
          <w:tab w:val="left" w:pos="0"/>
        </w:tabs>
        <w:spacing w:line="360" w:lineRule="auto"/>
        <w:rPr>
          <w:rFonts w:ascii="宋体" w:hAnsi="宋体" w:cs="宋体"/>
          <w:sz w:val="24"/>
        </w:rPr>
      </w:pPr>
      <w:r>
        <w:rPr>
          <w:rFonts w:ascii="宋体" w:hAnsi="宋体" w:cs="宋体" w:hint="eastAsia"/>
          <w:sz w:val="24"/>
        </w:rPr>
        <w:t>2.不支付甲方及其工作人员询问费、劳务费等名义向乙方索要的各种费用，报销应由甲方单位或个人担当的费用。</w:t>
      </w:r>
    </w:p>
    <w:p w:rsidR="007E613F" w:rsidRDefault="00533966">
      <w:pPr>
        <w:tabs>
          <w:tab w:val="left" w:pos="0"/>
        </w:tabs>
        <w:spacing w:line="360" w:lineRule="auto"/>
        <w:rPr>
          <w:rFonts w:ascii="宋体" w:hAnsi="宋体" w:cs="宋体"/>
          <w:sz w:val="24"/>
        </w:rPr>
      </w:pPr>
      <w:r>
        <w:rPr>
          <w:rFonts w:ascii="宋体" w:hAnsi="宋体" w:cs="宋体" w:hint="eastAsia"/>
          <w:sz w:val="24"/>
        </w:rPr>
        <w:t>3.不为甲方及其工作人员提供旅游、高消费等安排，不利用宴请等活动影响甲方人员公正履</w:t>
      </w:r>
      <w:r>
        <w:rPr>
          <w:rFonts w:ascii="宋体" w:hAnsi="宋体" w:cs="宋体" w:hint="eastAsia"/>
          <w:sz w:val="24"/>
        </w:rPr>
        <w:lastRenderedPageBreak/>
        <w:t>行合同。</w:t>
      </w:r>
    </w:p>
    <w:p w:rsidR="007E613F" w:rsidRDefault="00533966">
      <w:pPr>
        <w:tabs>
          <w:tab w:val="left" w:pos="0"/>
        </w:tabs>
        <w:spacing w:line="360" w:lineRule="auto"/>
        <w:rPr>
          <w:rFonts w:ascii="宋体" w:hAnsi="宋体" w:cs="宋体"/>
          <w:sz w:val="24"/>
        </w:rPr>
      </w:pPr>
      <w:r>
        <w:rPr>
          <w:rFonts w:ascii="宋体" w:hAnsi="宋体" w:cs="宋体" w:hint="eastAsia"/>
          <w:sz w:val="24"/>
        </w:rPr>
        <w:t>4.不得在合同签订、项目验收、合同款支付等履行环节为获取</w:t>
      </w:r>
      <w:proofErr w:type="gramStart"/>
      <w:r>
        <w:rPr>
          <w:rFonts w:ascii="宋体" w:hAnsi="宋体" w:cs="宋体" w:hint="eastAsia"/>
          <w:sz w:val="24"/>
        </w:rPr>
        <w:t>便利向</w:t>
      </w:r>
      <w:proofErr w:type="gramEnd"/>
      <w:r>
        <w:rPr>
          <w:rFonts w:ascii="宋体" w:hAnsi="宋体" w:cs="宋体" w:hint="eastAsia"/>
          <w:sz w:val="24"/>
        </w:rPr>
        <w:t>甲方任何人支付任何合同商定以外的费用。</w:t>
      </w:r>
    </w:p>
    <w:p w:rsidR="007E613F" w:rsidRDefault="00533966">
      <w:pPr>
        <w:tabs>
          <w:tab w:val="left" w:pos="0"/>
        </w:tabs>
        <w:spacing w:line="360" w:lineRule="auto"/>
        <w:rPr>
          <w:rFonts w:ascii="宋体" w:hAnsi="宋体" w:cs="宋体"/>
          <w:sz w:val="24"/>
        </w:rPr>
      </w:pPr>
      <w:r>
        <w:rPr>
          <w:rFonts w:ascii="宋体" w:hAnsi="宋体" w:cs="宋体" w:hint="eastAsia"/>
          <w:sz w:val="24"/>
        </w:rPr>
        <w:t>5.不得为谋求私利擅自与甲方工作人员就项目有关的工作问题进行私下协商或者达成默契。</w:t>
      </w:r>
    </w:p>
    <w:p w:rsidR="007E613F" w:rsidRDefault="00533966">
      <w:pPr>
        <w:tabs>
          <w:tab w:val="left" w:pos="0"/>
        </w:tabs>
        <w:spacing w:line="360" w:lineRule="auto"/>
        <w:rPr>
          <w:rFonts w:ascii="宋体" w:hAnsi="宋体" w:cs="宋体"/>
          <w:sz w:val="24"/>
        </w:rPr>
      </w:pPr>
      <w:r>
        <w:rPr>
          <w:rFonts w:ascii="宋体" w:hAnsi="宋体" w:cs="宋体" w:hint="eastAsia"/>
          <w:sz w:val="24"/>
        </w:rPr>
        <w:t>6.在合同履约过程中，发觉甲方人员违背上述承诺，应向甲方领导、纪检部门或者上级主管单位举报。</w:t>
      </w:r>
    </w:p>
    <w:p w:rsidR="007E613F" w:rsidRDefault="00533966">
      <w:pPr>
        <w:tabs>
          <w:tab w:val="left" w:pos="0"/>
        </w:tabs>
        <w:spacing w:line="360" w:lineRule="auto"/>
        <w:rPr>
          <w:rFonts w:ascii="宋体" w:hAnsi="宋体" w:cs="宋体"/>
          <w:sz w:val="24"/>
        </w:rPr>
      </w:pPr>
      <w:r>
        <w:rPr>
          <w:rFonts w:ascii="宋体" w:hAnsi="宋体" w:cs="宋体" w:hint="eastAsia"/>
          <w:sz w:val="24"/>
        </w:rPr>
        <w:t>本协议一式三份，具有同等法律效力，甲乙双方各执一份，</w:t>
      </w:r>
      <w:proofErr w:type="gramStart"/>
      <w:r>
        <w:rPr>
          <w:rFonts w:ascii="宋体" w:hAnsi="宋体" w:cs="宋体" w:hint="eastAsia"/>
          <w:sz w:val="24"/>
        </w:rPr>
        <w:t>一份报科信</w:t>
      </w:r>
      <w:proofErr w:type="gramEnd"/>
      <w:r>
        <w:rPr>
          <w:rFonts w:ascii="宋体" w:hAnsi="宋体" w:cs="宋体" w:hint="eastAsia"/>
          <w:sz w:val="24"/>
        </w:rPr>
        <w:t>办存档。</w:t>
      </w:r>
    </w:p>
    <w:p w:rsidR="007E613F" w:rsidRDefault="007E613F">
      <w:pPr>
        <w:tabs>
          <w:tab w:val="left" w:pos="0"/>
        </w:tabs>
        <w:spacing w:line="360" w:lineRule="auto"/>
        <w:rPr>
          <w:rFonts w:ascii="宋体" w:hAnsi="宋体" w:cs="宋体"/>
          <w:sz w:val="24"/>
        </w:rPr>
      </w:pPr>
    </w:p>
    <w:p w:rsidR="007E613F" w:rsidRDefault="00533966">
      <w:pPr>
        <w:tabs>
          <w:tab w:val="left" w:pos="0"/>
        </w:tabs>
        <w:spacing w:line="360" w:lineRule="auto"/>
        <w:rPr>
          <w:rFonts w:ascii="宋体" w:hAnsi="宋体" w:cs="宋体"/>
          <w:sz w:val="24"/>
        </w:rPr>
      </w:pPr>
      <w:r>
        <w:rPr>
          <w:rFonts w:ascii="宋体" w:hAnsi="宋体" w:cs="宋体" w:hint="eastAsia"/>
          <w:sz w:val="24"/>
        </w:rPr>
        <w:t xml:space="preserve">甲方(公章):南宁市公安局   </w:t>
      </w:r>
      <w:r>
        <w:rPr>
          <w:rFonts w:ascii="宋体" w:hAnsi="宋体" w:cs="宋体" w:hint="eastAsia"/>
          <w:sz w:val="24"/>
        </w:rPr>
        <w:tab/>
      </w:r>
      <w:r>
        <w:rPr>
          <w:rFonts w:ascii="宋体" w:hAnsi="宋体" w:cs="宋体" w:hint="eastAsia"/>
          <w:sz w:val="24"/>
        </w:rPr>
        <w:tab/>
      </w:r>
      <w:r>
        <w:rPr>
          <w:rFonts w:ascii="宋体" w:hAnsi="宋体" w:cs="宋体" w:hint="eastAsia"/>
          <w:sz w:val="24"/>
        </w:rPr>
        <w:tab/>
      </w:r>
      <w:r>
        <w:rPr>
          <w:rFonts w:ascii="宋体" w:hAnsi="宋体" w:cs="宋体" w:hint="eastAsia"/>
          <w:sz w:val="24"/>
        </w:rPr>
        <w:tab/>
      </w:r>
      <w:r>
        <w:rPr>
          <w:rFonts w:ascii="宋体" w:hAnsi="宋体" w:cs="宋体" w:hint="eastAsia"/>
          <w:sz w:val="24"/>
        </w:rPr>
        <w:tab/>
        <w:t xml:space="preserve"> 乙方(公章):</w:t>
      </w:r>
    </w:p>
    <w:p w:rsidR="007E613F" w:rsidRDefault="007E613F">
      <w:pPr>
        <w:tabs>
          <w:tab w:val="left" w:pos="0"/>
        </w:tabs>
        <w:spacing w:line="360" w:lineRule="auto"/>
        <w:rPr>
          <w:rFonts w:ascii="宋体" w:hAnsi="宋体" w:cs="宋体"/>
          <w:sz w:val="24"/>
        </w:rPr>
      </w:pPr>
    </w:p>
    <w:p w:rsidR="007E613F" w:rsidRDefault="00533966">
      <w:pPr>
        <w:tabs>
          <w:tab w:val="left" w:pos="0"/>
        </w:tabs>
        <w:spacing w:line="360" w:lineRule="auto"/>
        <w:rPr>
          <w:rFonts w:ascii="宋体" w:hAnsi="宋体" w:cs="宋体"/>
          <w:sz w:val="24"/>
        </w:rPr>
      </w:pPr>
      <w:r>
        <w:rPr>
          <w:rFonts w:ascii="宋体" w:hAnsi="宋体" w:cs="宋体" w:hint="eastAsia"/>
          <w:sz w:val="24"/>
        </w:rPr>
        <w:t xml:space="preserve">主要领导：                  </w:t>
      </w:r>
      <w:r>
        <w:rPr>
          <w:rFonts w:ascii="宋体" w:hAnsi="宋体" w:cs="宋体" w:hint="eastAsia"/>
          <w:sz w:val="24"/>
        </w:rPr>
        <w:tab/>
      </w:r>
      <w:r>
        <w:rPr>
          <w:rFonts w:ascii="宋体" w:hAnsi="宋体" w:cs="宋体" w:hint="eastAsia"/>
          <w:sz w:val="24"/>
        </w:rPr>
        <w:tab/>
      </w:r>
      <w:r>
        <w:rPr>
          <w:rFonts w:ascii="宋体" w:hAnsi="宋体" w:cs="宋体" w:hint="eastAsia"/>
          <w:sz w:val="24"/>
        </w:rPr>
        <w:tab/>
        <w:t xml:space="preserve">     法定代表(或公司负责人)：</w:t>
      </w:r>
    </w:p>
    <w:p w:rsidR="007E613F" w:rsidRDefault="00533966">
      <w:pPr>
        <w:tabs>
          <w:tab w:val="left" w:pos="0"/>
        </w:tabs>
        <w:spacing w:line="360" w:lineRule="auto"/>
        <w:rPr>
          <w:rFonts w:ascii="宋体" w:hAnsi="宋体" w:cs="宋体"/>
          <w:sz w:val="24"/>
        </w:rPr>
      </w:pPr>
      <w:r>
        <w:rPr>
          <w:rFonts w:ascii="宋体" w:hAnsi="宋体" w:cs="宋体" w:hint="eastAsia"/>
          <w:sz w:val="24"/>
        </w:rPr>
        <w:t xml:space="preserve">分管领导：                 </w:t>
      </w:r>
      <w:r>
        <w:rPr>
          <w:rFonts w:ascii="宋体" w:hAnsi="宋体" w:cs="宋体" w:hint="eastAsia"/>
          <w:sz w:val="24"/>
        </w:rPr>
        <w:tab/>
      </w:r>
      <w:r>
        <w:rPr>
          <w:rFonts w:ascii="宋体" w:hAnsi="宋体" w:cs="宋体" w:hint="eastAsia"/>
          <w:sz w:val="24"/>
        </w:rPr>
        <w:tab/>
      </w:r>
      <w:r>
        <w:rPr>
          <w:rFonts w:ascii="宋体" w:hAnsi="宋体" w:cs="宋体" w:hint="eastAsia"/>
          <w:sz w:val="24"/>
        </w:rPr>
        <w:tab/>
      </w:r>
      <w:r>
        <w:rPr>
          <w:rFonts w:ascii="宋体" w:hAnsi="宋体" w:cs="宋体" w:hint="eastAsia"/>
          <w:sz w:val="24"/>
        </w:rPr>
        <w:tab/>
        <w:t xml:space="preserve"> </w:t>
      </w:r>
      <w:r>
        <w:rPr>
          <w:rFonts w:ascii="宋体" w:hAnsi="宋体" w:cs="宋体" w:hint="eastAsia"/>
          <w:sz w:val="24"/>
        </w:rPr>
        <w:tab/>
        <w:t xml:space="preserve"> 项目负责人：</w:t>
      </w:r>
    </w:p>
    <w:p w:rsidR="007E613F" w:rsidRDefault="00533966">
      <w:pPr>
        <w:tabs>
          <w:tab w:val="left" w:pos="0"/>
        </w:tabs>
        <w:spacing w:line="360" w:lineRule="auto"/>
        <w:rPr>
          <w:rFonts w:ascii="宋体" w:hAnsi="宋体" w:cs="宋体"/>
          <w:sz w:val="24"/>
        </w:rPr>
      </w:pPr>
      <w:r>
        <w:rPr>
          <w:rFonts w:ascii="宋体" w:hAnsi="宋体" w:cs="宋体" w:hint="eastAsia"/>
          <w:sz w:val="24"/>
        </w:rPr>
        <w:t xml:space="preserve">项目具体负责人：          </w:t>
      </w:r>
      <w:r>
        <w:rPr>
          <w:rFonts w:ascii="宋体" w:hAnsi="宋体" w:cs="宋体" w:hint="eastAsia"/>
          <w:sz w:val="24"/>
        </w:rPr>
        <w:tab/>
      </w:r>
      <w:r>
        <w:rPr>
          <w:rFonts w:ascii="宋体" w:hAnsi="宋体" w:cs="宋体" w:hint="eastAsia"/>
          <w:sz w:val="24"/>
        </w:rPr>
        <w:tab/>
      </w:r>
      <w:r>
        <w:rPr>
          <w:rFonts w:ascii="宋体" w:hAnsi="宋体" w:cs="宋体" w:hint="eastAsia"/>
          <w:sz w:val="24"/>
        </w:rPr>
        <w:tab/>
        <w:t xml:space="preserve"> </w:t>
      </w:r>
      <w:r>
        <w:rPr>
          <w:rFonts w:ascii="宋体" w:hAnsi="宋体" w:cs="宋体" w:hint="eastAsia"/>
          <w:sz w:val="24"/>
        </w:rPr>
        <w:tab/>
        <w:t xml:space="preserve">   </w:t>
      </w:r>
      <w:r>
        <w:rPr>
          <w:rFonts w:ascii="宋体" w:hAnsi="宋体" w:cs="宋体" w:hint="eastAsia"/>
          <w:sz w:val="24"/>
        </w:rPr>
        <w:tab/>
        <w:t xml:space="preserve"> 项目参与人：</w:t>
      </w:r>
    </w:p>
    <w:p w:rsidR="007E613F" w:rsidRDefault="00533966">
      <w:pPr>
        <w:tabs>
          <w:tab w:val="left" w:pos="0"/>
        </w:tabs>
        <w:spacing w:line="360" w:lineRule="auto"/>
        <w:rPr>
          <w:rFonts w:ascii="宋体" w:hAnsi="宋体" w:cs="宋体"/>
          <w:sz w:val="24"/>
        </w:rPr>
      </w:pPr>
      <w:r>
        <w:rPr>
          <w:rFonts w:ascii="宋体" w:hAnsi="宋体" w:cs="宋体" w:hint="eastAsia"/>
          <w:sz w:val="24"/>
        </w:rPr>
        <w:t>项目参与人：</w:t>
      </w:r>
    </w:p>
    <w:p w:rsidR="007E613F" w:rsidRDefault="00533966">
      <w:pPr>
        <w:tabs>
          <w:tab w:val="left" w:pos="0"/>
        </w:tabs>
        <w:spacing w:line="360" w:lineRule="auto"/>
        <w:rPr>
          <w:rFonts w:ascii="宋体" w:hAnsi="宋体" w:cs="宋体"/>
          <w:sz w:val="24"/>
        </w:rPr>
      </w:pPr>
      <w:r>
        <w:rPr>
          <w:rFonts w:ascii="宋体" w:hAnsi="宋体" w:cs="宋体" w:hint="eastAsia"/>
          <w:sz w:val="24"/>
        </w:rPr>
        <w:t xml:space="preserve">签字日期：              </w:t>
      </w:r>
      <w:r>
        <w:rPr>
          <w:rFonts w:ascii="宋体" w:hAnsi="宋体" w:cs="宋体" w:hint="eastAsia"/>
          <w:sz w:val="24"/>
        </w:rPr>
        <w:tab/>
      </w:r>
      <w:r>
        <w:rPr>
          <w:rFonts w:ascii="宋体" w:hAnsi="宋体" w:cs="宋体" w:hint="eastAsia"/>
          <w:sz w:val="24"/>
        </w:rPr>
        <w:tab/>
      </w:r>
      <w:r>
        <w:rPr>
          <w:rFonts w:ascii="宋体" w:hAnsi="宋体" w:cs="宋体" w:hint="eastAsia"/>
          <w:sz w:val="24"/>
        </w:rPr>
        <w:tab/>
      </w:r>
      <w:r>
        <w:rPr>
          <w:rFonts w:ascii="宋体" w:hAnsi="宋体" w:cs="宋体" w:hint="eastAsia"/>
          <w:sz w:val="24"/>
        </w:rPr>
        <w:tab/>
      </w:r>
      <w:r>
        <w:rPr>
          <w:rFonts w:ascii="宋体" w:hAnsi="宋体" w:cs="宋体" w:hint="eastAsia"/>
          <w:sz w:val="24"/>
        </w:rPr>
        <w:tab/>
      </w:r>
      <w:r>
        <w:rPr>
          <w:rFonts w:ascii="宋体" w:hAnsi="宋体" w:cs="宋体" w:hint="eastAsia"/>
          <w:sz w:val="24"/>
        </w:rPr>
        <w:tab/>
        <w:t xml:space="preserve">  签字日期：</w:t>
      </w:r>
    </w:p>
    <w:p w:rsidR="007E613F" w:rsidRDefault="007E613F">
      <w:pPr>
        <w:tabs>
          <w:tab w:val="left" w:pos="0"/>
        </w:tabs>
        <w:spacing w:line="360" w:lineRule="auto"/>
        <w:rPr>
          <w:rFonts w:ascii="宋体" w:hAnsi="宋体" w:cs="宋体"/>
          <w:sz w:val="24"/>
        </w:rPr>
      </w:pPr>
    </w:p>
    <w:p w:rsidR="007E613F" w:rsidRDefault="007E613F">
      <w:pPr>
        <w:tabs>
          <w:tab w:val="left" w:pos="0"/>
        </w:tabs>
        <w:spacing w:line="360" w:lineRule="auto"/>
        <w:rPr>
          <w:rFonts w:ascii="宋体" w:hAnsi="宋体" w:cs="宋体"/>
          <w:sz w:val="24"/>
        </w:rPr>
      </w:pPr>
    </w:p>
    <w:p w:rsidR="007E613F" w:rsidRDefault="007E613F">
      <w:pPr>
        <w:tabs>
          <w:tab w:val="left" w:pos="0"/>
        </w:tabs>
        <w:spacing w:line="360" w:lineRule="auto"/>
        <w:rPr>
          <w:rFonts w:ascii="宋体" w:hAnsi="宋体" w:cs="宋体"/>
          <w:sz w:val="24"/>
        </w:rPr>
      </w:pPr>
    </w:p>
    <w:p w:rsidR="007E613F" w:rsidRDefault="007E613F">
      <w:pPr>
        <w:tabs>
          <w:tab w:val="left" w:pos="0"/>
        </w:tabs>
        <w:spacing w:line="360" w:lineRule="auto"/>
        <w:rPr>
          <w:rFonts w:ascii="宋体" w:hAnsi="宋体" w:cs="宋体"/>
          <w:sz w:val="24"/>
        </w:rPr>
      </w:pPr>
    </w:p>
    <w:p w:rsidR="007E613F" w:rsidRDefault="007E613F">
      <w:pPr>
        <w:tabs>
          <w:tab w:val="left" w:pos="0"/>
        </w:tabs>
        <w:spacing w:line="360" w:lineRule="auto"/>
        <w:rPr>
          <w:rFonts w:ascii="宋体" w:hAnsi="宋体" w:cs="宋体"/>
          <w:sz w:val="24"/>
        </w:rPr>
      </w:pPr>
    </w:p>
    <w:p w:rsidR="007E613F" w:rsidRDefault="007E613F">
      <w:pPr>
        <w:tabs>
          <w:tab w:val="left" w:pos="0"/>
        </w:tabs>
        <w:spacing w:line="360" w:lineRule="auto"/>
        <w:rPr>
          <w:rFonts w:ascii="宋体" w:hAnsi="宋体" w:cs="宋体"/>
          <w:sz w:val="24"/>
        </w:rPr>
      </w:pPr>
    </w:p>
    <w:p w:rsidR="007E613F" w:rsidRDefault="007E613F">
      <w:pPr>
        <w:tabs>
          <w:tab w:val="left" w:pos="0"/>
        </w:tabs>
        <w:spacing w:line="360" w:lineRule="auto"/>
        <w:rPr>
          <w:rFonts w:ascii="宋体" w:hAnsi="宋体" w:cs="宋体"/>
          <w:sz w:val="24"/>
        </w:rPr>
      </w:pPr>
    </w:p>
    <w:p w:rsidR="007E613F" w:rsidRDefault="007E613F">
      <w:pPr>
        <w:tabs>
          <w:tab w:val="left" w:pos="0"/>
        </w:tabs>
        <w:spacing w:line="360" w:lineRule="auto"/>
        <w:rPr>
          <w:rFonts w:ascii="宋体" w:hAnsi="宋体" w:cs="宋体"/>
          <w:sz w:val="24"/>
        </w:rPr>
      </w:pPr>
    </w:p>
    <w:p w:rsidR="007E613F" w:rsidRDefault="00533966">
      <w:pPr>
        <w:pStyle w:val="af1"/>
        <w:jc w:val="left"/>
        <w:rPr>
          <w:sz w:val="24"/>
          <w:szCs w:val="24"/>
        </w:rPr>
      </w:pPr>
      <w:r>
        <w:rPr>
          <w:rFonts w:hint="eastAsia"/>
          <w:sz w:val="24"/>
          <w:szCs w:val="24"/>
        </w:rPr>
        <w:lastRenderedPageBreak/>
        <w:t>附件</w:t>
      </w:r>
      <w:r>
        <w:rPr>
          <w:rFonts w:hint="eastAsia"/>
          <w:sz w:val="24"/>
          <w:szCs w:val="24"/>
        </w:rPr>
        <w:t>2</w:t>
      </w:r>
      <w:r>
        <w:rPr>
          <w:rFonts w:hint="eastAsia"/>
          <w:sz w:val="24"/>
          <w:szCs w:val="24"/>
        </w:rPr>
        <w:t>：《项目保密协议》</w:t>
      </w:r>
    </w:p>
    <w:p w:rsidR="007E613F" w:rsidRDefault="007E613F">
      <w:pPr>
        <w:tabs>
          <w:tab w:val="left" w:pos="0"/>
        </w:tabs>
        <w:spacing w:line="360" w:lineRule="auto"/>
        <w:rPr>
          <w:rFonts w:ascii="宋体" w:hAnsi="宋体" w:cs="宋体"/>
          <w:sz w:val="24"/>
        </w:rPr>
      </w:pPr>
    </w:p>
    <w:p w:rsidR="007E613F" w:rsidRDefault="00533966">
      <w:pPr>
        <w:tabs>
          <w:tab w:val="left" w:pos="0"/>
        </w:tabs>
        <w:spacing w:line="360" w:lineRule="auto"/>
        <w:jc w:val="center"/>
        <w:rPr>
          <w:rFonts w:ascii="宋体" w:hAnsi="宋体" w:cs="宋体"/>
          <w:b/>
          <w:bCs/>
          <w:sz w:val="24"/>
        </w:rPr>
      </w:pPr>
      <w:r>
        <w:rPr>
          <w:rFonts w:ascii="宋体" w:hAnsi="宋体" w:cs="宋体" w:hint="eastAsia"/>
          <w:b/>
          <w:bCs/>
          <w:sz w:val="24"/>
        </w:rPr>
        <w:t>南宁市公安机关政府采购项目保密协议</w:t>
      </w:r>
    </w:p>
    <w:p w:rsidR="007E613F" w:rsidRDefault="007E613F">
      <w:pPr>
        <w:tabs>
          <w:tab w:val="left" w:pos="0"/>
        </w:tabs>
        <w:spacing w:line="360" w:lineRule="auto"/>
        <w:rPr>
          <w:rFonts w:ascii="宋体" w:hAnsi="宋体" w:cs="宋体"/>
          <w:sz w:val="24"/>
        </w:rPr>
      </w:pPr>
    </w:p>
    <w:p w:rsidR="007E613F" w:rsidRDefault="00533966">
      <w:pPr>
        <w:tabs>
          <w:tab w:val="left" w:pos="0"/>
        </w:tabs>
        <w:spacing w:line="360" w:lineRule="auto"/>
        <w:rPr>
          <w:rFonts w:ascii="宋体" w:hAnsi="宋体" w:cs="宋体"/>
          <w:sz w:val="24"/>
        </w:rPr>
      </w:pPr>
      <w:r>
        <w:rPr>
          <w:rFonts w:ascii="宋体" w:hAnsi="宋体" w:cs="宋体" w:hint="eastAsia"/>
          <w:sz w:val="24"/>
        </w:rPr>
        <w:t>项目名称：南宁市公安局地图数据更新服务</w:t>
      </w:r>
    </w:p>
    <w:p w:rsidR="007E613F" w:rsidRDefault="00533966">
      <w:pPr>
        <w:tabs>
          <w:tab w:val="left" w:pos="0"/>
        </w:tabs>
        <w:spacing w:line="360" w:lineRule="auto"/>
        <w:rPr>
          <w:rFonts w:ascii="宋体" w:hAnsi="宋体" w:cs="宋体"/>
          <w:sz w:val="24"/>
        </w:rPr>
      </w:pPr>
      <w:r>
        <w:rPr>
          <w:rFonts w:ascii="宋体" w:hAnsi="宋体" w:cs="宋体" w:hint="eastAsia"/>
          <w:sz w:val="24"/>
        </w:rPr>
        <w:t>甲方：南宁市公安局</w:t>
      </w:r>
    </w:p>
    <w:p w:rsidR="007E613F" w:rsidRDefault="00533966">
      <w:pPr>
        <w:tabs>
          <w:tab w:val="left" w:pos="0"/>
        </w:tabs>
        <w:spacing w:line="360" w:lineRule="auto"/>
        <w:rPr>
          <w:rFonts w:ascii="宋体" w:hAnsi="宋体" w:cs="宋体"/>
          <w:sz w:val="24"/>
        </w:rPr>
      </w:pPr>
      <w:r>
        <w:rPr>
          <w:rFonts w:ascii="宋体" w:hAnsi="宋体" w:cs="宋体" w:hint="eastAsia"/>
          <w:sz w:val="24"/>
        </w:rPr>
        <w:t xml:space="preserve">乙方： </w:t>
      </w:r>
    </w:p>
    <w:p w:rsidR="007E613F" w:rsidRDefault="00533966">
      <w:pPr>
        <w:tabs>
          <w:tab w:val="left" w:pos="0"/>
        </w:tabs>
        <w:spacing w:line="360" w:lineRule="auto"/>
        <w:ind w:firstLineChars="200" w:firstLine="480"/>
        <w:rPr>
          <w:rFonts w:ascii="宋体" w:hAnsi="宋体" w:cs="宋体"/>
          <w:sz w:val="24"/>
        </w:rPr>
      </w:pPr>
      <w:r>
        <w:rPr>
          <w:rFonts w:ascii="宋体" w:hAnsi="宋体" w:cs="宋体" w:hint="eastAsia"/>
          <w:sz w:val="24"/>
        </w:rPr>
        <w:t>鉴于乙方负责</w:t>
      </w:r>
      <w:r>
        <w:rPr>
          <w:rFonts w:ascii="宋体" w:hAnsi="宋体" w:cs="宋体" w:hint="eastAsia"/>
          <w:color w:val="000000"/>
          <w:kern w:val="0"/>
          <w:sz w:val="24"/>
          <w:lang w:bidi="ar"/>
        </w:rPr>
        <w:t>南宁市公安局地图数据更新服务采购</w:t>
      </w:r>
      <w:r>
        <w:rPr>
          <w:rFonts w:ascii="宋体" w:hAnsi="宋体" w:cs="宋体" w:hint="eastAsia"/>
          <w:sz w:val="24"/>
        </w:rPr>
        <w:t>建设工作，项目内容主要为</w:t>
      </w:r>
      <w:r>
        <w:rPr>
          <w:rFonts w:ascii="宋体" w:hAnsi="宋体" w:cs="宋体" w:hint="eastAsia"/>
          <w:color w:val="000000"/>
          <w:kern w:val="0"/>
          <w:sz w:val="24"/>
          <w:lang w:bidi="ar"/>
        </w:rPr>
        <w:t>地图数据更新处理以及警务辖区数据的更新</w:t>
      </w:r>
      <w:r>
        <w:rPr>
          <w:rFonts w:ascii="宋体" w:hAnsi="宋体" w:cs="宋体" w:hint="eastAsia"/>
          <w:sz w:val="24"/>
        </w:rPr>
        <w:t>，工作中可能接触到国家秘密、警务工作秘密、敏感信息等。依照《中华人民共和国保守国家秘密法》、《中华人民共和国保守国家秘密法实施条例》、《工作秘密管理暂行办法》等法律法规规定，为保护国家秘密、警务工作秘密、敏感信息安全，防止泄密事件的发生，经甲乙双方协商达成本协议。</w:t>
      </w:r>
    </w:p>
    <w:p w:rsidR="007E613F" w:rsidRDefault="00533966">
      <w:pPr>
        <w:tabs>
          <w:tab w:val="left" w:pos="0"/>
        </w:tabs>
        <w:spacing w:line="360" w:lineRule="auto"/>
        <w:rPr>
          <w:rFonts w:ascii="宋体" w:hAnsi="宋体" w:cs="宋体"/>
          <w:sz w:val="24"/>
        </w:rPr>
      </w:pPr>
      <w:r>
        <w:rPr>
          <w:rFonts w:ascii="宋体" w:hAnsi="宋体" w:cs="宋体" w:hint="eastAsia"/>
          <w:sz w:val="24"/>
        </w:rPr>
        <w:t xml:space="preserve">    一、涉密信息的定义</w:t>
      </w:r>
    </w:p>
    <w:p w:rsidR="007E613F" w:rsidRDefault="00533966">
      <w:pPr>
        <w:tabs>
          <w:tab w:val="left" w:pos="0"/>
        </w:tabs>
        <w:spacing w:line="360" w:lineRule="auto"/>
        <w:rPr>
          <w:rFonts w:ascii="宋体" w:hAnsi="宋体" w:cs="宋体"/>
          <w:sz w:val="24"/>
        </w:rPr>
      </w:pPr>
      <w:r>
        <w:rPr>
          <w:rFonts w:ascii="宋体" w:hAnsi="宋体" w:cs="宋体" w:hint="eastAsia"/>
          <w:sz w:val="24"/>
        </w:rPr>
        <w:t>本协议所称涉密信息是指：在项目实施过程中，甲方向乙方提供的与项目实施有关的设备型号、技术标准、功能用途、设备摆放位置等信息，无论以何种形式或存于何种载体，无论在披露时以口头、书面、图像、电子文档方式或其他媒介等，凡涉及到国家秘密和警务工作秘密的信息均为涉密信息。</w:t>
      </w:r>
    </w:p>
    <w:p w:rsidR="007E613F" w:rsidRDefault="00533966">
      <w:pPr>
        <w:tabs>
          <w:tab w:val="left" w:pos="0"/>
        </w:tabs>
        <w:spacing w:line="360" w:lineRule="auto"/>
        <w:rPr>
          <w:rFonts w:ascii="宋体" w:hAnsi="宋体" w:cs="宋体"/>
          <w:sz w:val="24"/>
        </w:rPr>
      </w:pPr>
      <w:r>
        <w:rPr>
          <w:rFonts w:ascii="宋体" w:hAnsi="宋体" w:cs="宋体" w:hint="eastAsia"/>
          <w:sz w:val="24"/>
        </w:rPr>
        <w:t xml:space="preserve">    二、甲方责任</w:t>
      </w:r>
    </w:p>
    <w:p w:rsidR="007E613F" w:rsidRDefault="00533966">
      <w:pPr>
        <w:tabs>
          <w:tab w:val="left" w:pos="0"/>
        </w:tabs>
        <w:spacing w:line="360" w:lineRule="auto"/>
        <w:rPr>
          <w:rFonts w:ascii="宋体" w:hAnsi="宋体" w:cs="宋体"/>
          <w:sz w:val="24"/>
        </w:rPr>
      </w:pPr>
      <w:r>
        <w:rPr>
          <w:rFonts w:ascii="宋体" w:hAnsi="宋体" w:cs="宋体" w:hint="eastAsia"/>
          <w:sz w:val="24"/>
        </w:rPr>
        <w:t>1.甲方应当成立或者指定专门工作机构，负责该项目保密管理工作。制定项目保密管理方案，明确各环节保密要求及管理责任。</w:t>
      </w:r>
    </w:p>
    <w:p w:rsidR="007E613F" w:rsidRDefault="00533966">
      <w:pPr>
        <w:tabs>
          <w:tab w:val="left" w:pos="0"/>
        </w:tabs>
        <w:spacing w:line="360" w:lineRule="auto"/>
        <w:rPr>
          <w:rFonts w:ascii="宋体" w:hAnsi="宋体" w:cs="宋体"/>
          <w:sz w:val="24"/>
        </w:rPr>
      </w:pPr>
      <w:r>
        <w:rPr>
          <w:rFonts w:ascii="宋体" w:hAnsi="宋体" w:cs="宋体" w:hint="eastAsia"/>
          <w:sz w:val="24"/>
        </w:rPr>
        <w:t>2.甲方负责对乙方选派的工作人员开展背景审查，不得泄露乙方工作人员的基本情况资料。</w:t>
      </w:r>
    </w:p>
    <w:p w:rsidR="007E613F" w:rsidRDefault="00533966">
      <w:pPr>
        <w:tabs>
          <w:tab w:val="left" w:pos="0"/>
        </w:tabs>
        <w:spacing w:line="360" w:lineRule="auto"/>
        <w:rPr>
          <w:rFonts w:ascii="宋体" w:hAnsi="宋体" w:cs="宋体"/>
          <w:sz w:val="24"/>
        </w:rPr>
      </w:pPr>
      <w:r>
        <w:rPr>
          <w:rFonts w:ascii="宋体" w:hAnsi="宋体" w:cs="宋体" w:hint="eastAsia"/>
          <w:sz w:val="24"/>
        </w:rPr>
        <w:t xml:space="preserve">3.对属于涉密信息的文件资料，甲方应当明确标注并提醒乙方及其工作人员按保密规定处理。 </w:t>
      </w:r>
    </w:p>
    <w:p w:rsidR="007E613F" w:rsidRDefault="00533966">
      <w:pPr>
        <w:tabs>
          <w:tab w:val="left" w:pos="0"/>
        </w:tabs>
        <w:spacing w:line="360" w:lineRule="auto"/>
        <w:rPr>
          <w:rFonts w:ascii="宋体" w:hAnsi="宋体" w:cs="宋体"/>
          <w:sz w:val="24"/>
        </w:rPr>
      </w:pPr>
      <w:r>
        <w:rPr>
          <w:rFonts w:ascii="宋体" w:hAnsi="宋体" w:cs="宋体" w:hint="eastAsia"/>
          <w:sz w:val="24"/>
        </w:rPr>
        <w:t>三、乙方责任</w:t>
      </w:r>
    </w:p>
    <w:p w:rsidR="007E613F" w:rsidRDefault="00533966">
      <w:pPr>
        <w:tabs>
          <w:tab w:val="left" w:pos="0"/>
        </w:tabs>
        <w:spacing w:line="360" w:lineRule="auto"/>
        <w:rPr>
          <w:rFonts w:ascii="宋体" w:hAnsi="宋体" w:cs="宋体"/>
          <w:sz w:val="24"/>
        </w:rPr>
      </w:pPr>
      <w:r>
        <w:rPr>
          <w:rFonts w:ascii="宋体" w:hAnsi="宋体" w:cs="宋体" w:hint="eastAsia"/>
          <w:sz w:val="24"/>
        </w:rPr>
        <w:t>1.乙方应当严格遵守国家有关保密规定，严守本项目涉及的国家秘密、警务工作秘密和敏感信息，严格保管好涉密有关资料，保证涉密信息仅用于与项目实施有关的用途或目的。</w:t>
      </w:r>
    </w:p>
    <w:p w:rsidR="007E613F" w:rsidRDefault="00533966">
      <w:pPr>
        <w:tabs>
          <w:tab w:val="left" w:pos="0"/>
        </w:tabs>
        <w:spacing w:line="360" w:lineRule="auto"/>
        <w:rPr>
          <w:rFonts w:ascii="宋体" w:hAnsi="宋体" w:cs="宋体"/>
          <w:sz w:val="24"/>
        </w:rPr>
      </w:pPr>
      <w:r>
        <w:rPr>
          <w:rFonts w:ascii="宋体" w:hAnsi="宋体" w:cs="宋体" w:hint="eastAsia"/>
          <w:sz w:val="24"/>
        </w:rPr>
        <w:lastRenderedPageBreak/>
        <w:t>2.乙方应当成立或者指定专门工作机构、专门工作人员，负责项目资料保密管理工作。</w:t>
      </w:r>
    </w:p>
    <w:p w:rsidR="007E613F" w:rsidRDefault="00533966">
      <w:pPr>
        <w:tabs>
          <w:tab w:val="left" w:pos="0"/>
        </w:tabs>
        <w:spacing w:line="360" w:lineRule="auto"/>
        <w:rPr>
          <w:rFonts w:ascii="宋体" w:hAnsi="宋体" w:cs="宋体"/>
          <w:sz w:val="24"/>
        </w:rPr>
      </w:pPr>
      <w:r>
        <w:rPr>
          <w:rFonts w:ascii="宋体" w:hAnsi="宋体" w:cs="宋体" w:hint="eastAsia"/>
          <w:sz w:val="24"/>
        </w:rPr>
        <w:t>3.乙方应当与从事该项目采购、管理、服务的人员签订保密协议或保密承诺书，明确保密管理要求，并监督相关人员认真履行保密义务。</w:t>
      </w:r>
    </w:p>
    <w:p w:rsidR="007E613F" w:rsidRDefault="00533966">
      <w:pPr>
        <w:tabs>
          <w:tab w:val="left" w:pos="0"/>
        </w:tabs>
        <w:spacing w:line="360" w:lineRule="auto"/>
        <w:rPr>
          <w:rFonts w:ascii="宋体" w:hAnsi="宋体" w:cs="宋体"/>
          <w:sz w:val="24"/>
        </w:rPr>
      </w:pPr>
      <w:r>
        <w:rPr>
          <w:rFonts w:ascii="宋体" w:hAnsi="宋体" w:cs="宋体" w:hint="eastAsia"/>
          <w:sz w:val="24"/>
        </w:rPr>
        <w:t>4.乙方用于制作该项目有关文件资料的场所、设施、设备符合国家保密规定和标准，不得在低于文件资料所定密级的计算机和设备上存储处理与本项目有关的文件资料。</w:t>
      </w:r>
    </w:p>
    <w:p w:rsidR="007E613F" w:rsidRDefault="00533966">
      <w:pPr>
        <w:tabs>
          <w:tab w:val="left" w:pos="0"/>
        </w:tabs>
        <w:spacing w:line="360" w:lineRule="auto"/>
        <w:rPr>
          <w:rFonts w:ascii="宋体" w:hAnsi="宋体" w:cs="宋体"/>
          <w:sz w:val="24"/>
        </w:rPr>
      </w:pPr>
      <w:r>
        <w:rPr>
          <w:rFonts w:ascii="宋体" w:hAnsi="宋体" w:cs="宋体" w:hint="eastAsia"/>
          <w:sz w:val="24"/>
        </w:rPr>
        <w:t>5.乙方应当建立涉密文件资料、涉密信息系统和设备、工作人员等相关保密管理制度，严格落实保密管理要求。</w:t>
      </w:r>
    </w:p>
    <w:p w:rsidR="007E613F" w:rsidRDefault="00533966">
      <w:pPr>
        <w:tabs>
          <w:tab w:val="left" w:pos="0"/>
        </w:tabs>
        <w:spacing w:line="360" w:lineRule="auto"/>
        <w:rPr>
          <w:rFonts w:ascii="宋体" w:hAnsi="宋体" w:cs="宋体"/>
          <w:sz w:val="24"/>
        </w:rPr>
      </w:pPr>
      <w:r>
        <w:rPr>
          <w:rFonts w:ascii="宋体" w:hAnsi="宋体" w:cs="宋体" w:hint="eastAsia"/>
          <w:sz w:val="24"/>
        </w:rPr>
        <w:t>6.未经甲方批准，乙方及其工作人员不得以任何方式复制、留存、泄露所接触、知悉、使用本项目的涉密资料和信息，以及服务工作中接触、知悉的涉密资料和信息。</w:t>
      </w:r>
    </w:p>
    <w:p w:rsidR="007E613F" w:rsidRDefault="00533966">
      <w:pPr>
        <w:tabs>
          <w:tab w:val="left" w:pos="0"/>
        </w:tabs>
        <w:spacing w:line="360" w:lineRule="auto"/>
        <w:rPr>
          <w:rFonts w:ascii="宋体" w:hAnsi="宋体" w:cs="宋体"/>
          <w:sz w:val="24"/>
        </w:rPr>
      </w:pPr>
      <w:r>
        <w:rPr>
          <w:rFonts w:ascii="宋体" w:hAnsi="宋体" w:cs="宋体" w:hint="eastAsia"/>
          <w:sz w:val="24"/>
        </w:rPr>
        <w:t>7.乙方选派政治可靠、责任心强、技术能力强的正式员工负责项目相关工作。工作人员要相对稳定，如需变动，要征得甲方同意，并将补充人员基本情况资料交甲方审查。</w:t>
      </w:r>
    </w:p>
    <w:p w:rsidR="007E613F" w:rsidRDefault="00533966">
      <w:pPr>
        <w:tabs>
          <w:tab w:val="left" w:pos="0"/>
        </w:tabs>
        <w:spacing w:line="360" w:lineRule="auto"/>
        <w:rPr>
          <w:rFonts w:ascii="宋体" w:hAnsi="宋体" w:cs="宋体"/>
          <w:sz w:val="24"/>
        </w:rPr>
      </w:pPr>
      <w:r>
        <w:rPr>
          <w:rFonts w:ascii="宋体" w:hAnsi="宋体" w:cs="宋体" w:hint="eastAsia"/>
          <w:sz w:val="24"/>
        </w:rPr>
        <w:t>8.开展工作前，乙方应对工作人员进行保密培训，提示涉密信息的保密性和应承担的义务，并保证工作人员以书面形式同意接受协议条款的约束，确保工作人员承担保密责任的程度不低于本协议规定的程度。</w:t>
      </w:r>
    </w:p>
    <w:p w:rsidR="007E613F" w:rsidRDefault="00533966">
      <w:pPr>
        <w:tabs>
          <w:tab w:val="left" w:pos="0"/>
        </w:tabs>
        <w:spacing w:line="360" w:lineRule="auto"/>
        <w:rPr>
          <w:rFonts w:ascii="宋体" w:hAnsi="宋体" w:cs="宋体"/>
          <w:sz w:val="24"/>
        </w:rPr>
      </w:pPr>
      <w:r>
        <w:rPr>
          <w:rFonts w:ascii="宋体" w:hAnsi="宋体" w:cs="宋体" w:hint="eastAsia"/>
          <w:sz w:val="24"/>
        </w:rPr>
        <w:t>9.项目验收后，乙方应将甲方要求清退的材料交回甲方，电子版材料要彻底清除,无法确保清除的，将载体移交甲方留存。</w:t>
      </w:r>
    </w:p>
    <w:p w:rsidR="007E613F" w:rsidRDefault="00533966">
      <w:pPr>
        <w:tabs>
          <w:tab w:val="left" w:pos="0"/>
        </w:tabs>
        <w:spacing w:line="360" w:lineRule="auto"/>
        <w:rPr>
          <w:rFonts w:ascii="宋体" w:hAnsi="宋体" w:cs="宋体"/>
          <w:sz w:val="24"/>
        </w:rPr>
      </w:pPr>
      <w:r>
        <w:rPr>
          <w:rFonts w:ascii="宋体" w:hAnsi="宋体" w:cs="宋体" w:hint="eastAsia"/>
          <w:sz w:val="24"/>
        </w:rPr>
        <w:t>10.服务期满，乙方负责工作人员保密管理，掌握工作人员从业去向，确保不失管失控。</w:t>
      </w:r>
    </w:p>
    <w:p w:rsidR="007E613F" w:rsidRDefault="00533966">
      <w:pPr>
        <w:tabs>
          <w:tab w:val="left" w:pos="0"/>
        </w:tabs>
        <w:spacing w:line="360" w:lineRule="auto"/>
        <w:rPr>
          <w:rFonts w:ascii="宋体" w:hAnsi="宋体" w:cs="宋体"/>
          <w:sz w:val="24"/>
        </w:rPr>
      </w:pPr>
      <w:r>
        <w:rPr>
          <w:rFonts w:ascii="宋体" w:hAnsi="宋体" w:cs="宋体" w:hint="eastAsia"/>
          <w:sz w:val="24"/>
        </w:rPr>
        <w:t>三、违约责任</w:t>
      </w:r>
    </w:p>
    <w:p w:rsidR="007E613F" w:rsidRDefault="00533966">
      <w:pPr>
        <w:tabs>
          <w:tab w:val="left" w:pos="0"/>
        </w:tabs>
        <w:spacing w:line="360" w:lineRule="auto"/>
        <w:rPr>
          <w:rFonts w:ascii="宋体" w:hAnsi="宋体" w:cs="宋体"/>
          <w:sz w:val="24"/>
        </w:rPr>
      </w:pPr>
      <w:r>
        <w:rPr>
          <w:rFonts w:ascii="宋体" w:hAnsi="宋体" w:cs="宋体" w:hint="eastAsia"/>
          <w:sz w:val="24"/>
        </w:rPr>
        <w:t>因乙方管理不善、工作疏忽所引发的泄密事件，乙方必须赔偿甲方的经济损失并承担法律责任，个人过失或故意泄露国家秘密和警务工作秘密的，依照《中华人民共和国保守国家秘密法》、《中华人民共和国刑法》追究责任。因甲方工作疏忽造成涉密信息丢失，甲方承担相应法律责任。</w:t>
      </w:r>
    </w:p>
    <w:p w:rsidR="007E613F" w:rsidRDefault="00533966">
      <w:pPr>
        <w:tabs>
          <w:tab w:val="left" w:pos="0"/>
        </w:tabs>
        <w:spacing w:line="360" w:lineRule="auto"/>
        <w:rPr>
          <w:rFonts w:ascii="宋体" w:hAnsi="宋体" w:cs="宋体"/>
          <w:sz w:val="24"/>
        </w:rPr>
      </w:pPr>
      <w:r>
        <w:rPr>
          <w:rFonts w:ascii="宋体" w:hAnsi="宋体" w:cs="宋体" w:hint="eastAsia"/>
          <w:sz w:val="24"/>
        </w:rPr>
        <w:t>四、免责条款</w:t>
      </w:r>
    </w:p>
    <w:p w:rsidR="007E613F" w:rsidRDefault="00533966">
      <w:pPr>
        <w:tabs>
          <w:tab w:val="left" w:pos="0"/>
        </w:tabs>
        <w:spacing w:line="360" w:lineRule="auto"/>
        <w:rPr>
          <w:rFonts w:ascii="宋体" w:hAnsi="宋体" w:cs="宋体"/>
          <w:sz w:val="24"/>
        </w:rPr>
      </w:pPr>
      <w:r>
        <w:rPr>
          <w:rFonts w:ascii="宋体" w:hAnsi="宋体" w:cs="宋体" w:hint="eastAsia"/>
          <w:sz w:val="24"/>
        </w:rPr>
        <w:t>由于地震、水灾、火灾等不能预见、不能避免、不能抗拒的原因造成涉密信息丢失。</w:t>
      </w:r>
    </w:p>
    <w:p w:rsidR="007E613F" w:rsidRDefault="00533966">
      <w:pPr>
        <w:tabs>
          <w:tab w:val="left" w:pos="0"/>
        </w:tabs>
        <w:spacing w:line="360" w:lineRule="auto"/>
        <w:rPr>
          <w:rFonts w:ascii="宋体" w:hAnsi="宋体" w:cs="宋体"/>
          <w:sz w:val="24"/>
        </w:rPr>
      </w:pPr>
      <w:r>
        <w:rPr>
          <w:rFonts w:ascii="宋体" w:hAnsi="宋体" w:cs="宋体" w:hint="eastAsia"/>
          <w:sz w:val="24"/>
        </w:rPr>
        <w:t>五、其他</w:t>
      </w:r>
    </w:p>
    <w:p w:rsidR="007E613F" w:rsidRDefault="00533966">
      <w:pPr>
        <w:tabs>
          <w:tab w:val="left" w:pos="0"/>
        </w:tabs>
        <w:spacing w:line="360" w:lineRule="auto"/>
        <w:rPr>
          <w:rFonts w:ascii="宋体" w:hAnsi="宋体" w:cs="宋体"/>
          <w:sz w:val="24"/>
        </w:rPr>
      </w:pPr>
      <w:r>
        <w:rPr>
          <w:rFonts w:ascii="宋体" w:hAnsi="宋体" w:cs="宋体" w:hint="eastAsia"/>
          <w:sz w:val="24"/>
        </w:rPr>
        <w:lastRenderedPageBreak/>
        <w:t>1.本协议壹式陆份，具有同等法律效力。</w:t>
      </w:r>
    </w:p>
    <w:p w:rsidR="007E613F" w:rsidRDefault="00533966">
      <w:pPr>
        <w:tabs>
          <w:tab w:val="left" w:pos="0"/>
        </w:tabs>
        <w:spacing w:line="360" w:lineRule="auto"/>
        <w:rPr>
          <w:rFonts w:ascii="宋体" w:hAnsi="宋体" w:cs="宋体"/>
          <w:sz w:val="24"/>
        </w:rPr>
      </w:pPr>
      <w:r>
        <w:rPr>
          <w:rFonts w:ascii="宋体" w:hAnsi="宋体" w:cs="宋体" w:hint="eastAsia"/>
          <w:sz w:val="24"/>
        </w:rPr>
        <w:t>2.本协议自双方签字、盖章之日起生效。</w:t>
      </w:r>
    </w:p>
    <w:p w:rsidR="007E613F" w:rsidRDefault="00533966">
      <w:pPr>
        <w:tabs>
          <w:tab w:val="left" w:pos="0"/>
        </w:tabs>
        <w:spacing w:line="360" w:lineRule="auto"/>
        <w:rPr>
          <w:rFonts w:ascii="宋体" w:hAnsi="宋体" w:cs="宋体"/>
          <w:sz w:val="24"/>
        </w:rPr>
      </w:pPr>
      <w:r>
        <w:rPr>
          <w:rFonts w:ascii="宋体" w:hAnsi="宋体" w:cs="宋体" w:hint="eastAsia"/>
          <w:sz w:val="24"/>
        </w:rPr>
        <w:t>3.本协议未尽事宜，双方协商解决。</w:t>
      </w:r>
    </w:p>
    <w:p w:rsidR="007E613F" w:rsidRDefault="007E613F">
      <w:pPr>
        <w:tabs>
          <w:tab w:val="left" w:pos="0"/>
        </w:tabs>
        <w:spacing w:line="360" w:lineRule="auto"/>
        <w:rPr>
          <w:rFonts w:ascii="宋体" w:hAnsi="宋体" w:cs="宋体"/>
          <w:sz w:val="24"/>
        </w:rPr>
      </w:pPr>
    </w:p>
    <w:p w:rsidR="007E613F" w:rsidRDefault="00533966">
      <w:pPr>
        <w:tabs>
          <w:tab w:val="left" w:pos="0"/>
        </w:tabs>
        <w:spacing w:line="360" w:lineRule="auto"/>
        <w:rPr>
          <w:rFonts w:ascii="宋体" w:hAnsi="宋体" w:cs="宋体"/>
          <w:sz w:val="24"/>
        </w:rPr>
      </w:pPr>
      <w:r>
        <w:rPr>
          <w:rFonts w:ascii="宋体" w:hAnsi="宋体" w:cs="宋体" w:hint="eastAsia"/>
          <w:sz w:val="24"/>
        </w:rPr>
        <w:t xml:space="preserve">甲方（签章）：南宁市公安局xxx          乙方（签章）： </w:t>
      </w:r>
    </w:p>
    <w:p w:rsidR="007E613F" w:rsidRDefault="007E613F">
      <w:pPr>
        <w:tabs>
          <w:tab w:val="left" w:pos="0"/>
        </w:tabs>
        <w:spacing w:line="360" w:lineRule="auto"/>
        <w:rPr>
          <w:rFonts w:ascii="宋体" w:hAnsi="宋体" w:cs="宋体"/>
          <w:sz w:val="24"/>
        </w:rPr>
      </w:pPr>
    </w:p>
    <w:p w:rsidR="007E613F" w:rsidRDefault="00533966">
      <w:pPr>
        <w:tabs>
          <w:tab w:val="left" w:pos="0"/>
        </w:tabs>
        <w:spacing w:line="360" w:lineRule="auto"/>
        <w:rPr>
          <w:rFonts w:ascii="宋体" w:hAnsi="宋体" w:cs="宋体"/>
          <w:sz w:val="24"/>
        </w:rPr>
      </w:pPr>
      <w:r>
        <w:rPr>
          <w:rFonts w:ascii="宋体" w:hAnsi="宋体" w:cs="宋体" w:hint="eastAsia"/>
          <w:sz w:val="24"/>
        </w:rPr>
        <w:t xml:space="preserve">法定代表人（或授权委托人）：          法定代表人（或授权委托人）：  </w:t>
      </w:r>
    </w:p>
    <w:p w:rsidR="007E613F" w:rsidRDefault="007E613F">
      <w:pPr>
        <w:tabs>
          <w:tab w:val="left" w:pos="0"/>
        </w:tabs>
        <w:spacing w:line="360" w:lineRule="auto"/>
        <w:rPr>
          <w:rFonts w:ascii="宋体" w:hAnsi="宋体" w:cs="宋体"/>
          <w:sz w:val="24"/>
        </w:rPr>
      </w:pPr>
    </w:p>
    <w:p w:rsidR="007E613F" w:rsidRDefault="00533966">
      <w:pPr>
        <w:tabs>
          <w:tab w:val="left" w:pos="0"/>
        </w:tabs>
        <w:spacing w:line="360" w:lineRule="auto"/>
        <w:jc w:val="center"/>
        <w:rPr>
          <w:rFonts w:ascii="宋体" w:hAnsi="宋体" w:cs="宋体"/>
          <w:sz w:val="24"/>
        </w:rPr>
      </w:pPr>
      <w:r>
        <w:rPr>
          <w:rFonts w:ascii="宋体" w:hAnsi="宋体" w:cs="宋体" w:hint="eastAsia"/>
          <w:sz w:val="24"/>
        </w:rPr>
        <w:t>年   月   日</w:t>
      </w:r>
    </w:p>
    <w:p w:rsidR="007E613F" w:rsidRDefault="007E613F">
      <w:pPr>
        <w:tabs>
          <w:tab w:val="left" w:pos="0"/>
        </w:tabs>
        <w:spacing w:line="360" w:lineRule="auto"/>
        <w:rPr>
          <w:rFonts w:ascii="宋体" w:hAnsi="宋体" w:cs="宋体"/>
          <w:sz w:val="24"/>
        </w:rPr>
      </w:pPr>
    </w:p>
    <w:sectPr w:rsidR="007E613F">
      <w:headerReference w:type="default" r:id="rId10"/>
      <w:footerReference w:type="even" r:id="rId11"/>
      <w:footerReference w:type="default" r:id="rId12"/>
      <w:pgSz w:w="11906" w:h="16838"/>
      <w:pgMar w:top="1134" w:right="1134" w:bottom="1134" w:left="1134" w:header="720" w:footer="720" w:gutter="0"/>
      <w:pgNumType w:start="1"/>
      <w:cols w:space="720"/>
      <w:docGrid w:type="lines" w:linePitch="33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jyc" w:date="2026-07-27T10:02:00Z" w:initials="j">
    <w:p w:rsidR="007E613F" w:rsidRDefault="00533966">
      <w:pPr>
        <w:pStyle w:val="a7"/>
      </w:pPr>
      <w:r>
        <w:rPr>
          <w:rFonts w:hint="eastAsia"/>
        </w:rPr>
        <w:t>如需</w:t>
      </w:r>
      <w:proofErr w:type="gramStart"/>
      <w:r>
        <w:rPr>
          <w:rFonts w:hint="eastAsia"/>
        </w:rPr>
        <w:t>保留请</w:t>
      </w:r>
      <w:proofErr w:type="gramEnd"/>
      <w:r>
        <w:rPr>
          <w:rFonts w:hint="eastAsia"/>
        </w:rPr>
        <w:t>确认书名号文件是否为公开文件，如非公开文件不可书名号引用、采用简称替代或仅保留文号</w:t>
      </w:r>
    </w:p>
  </w:comment>
  <w:comment w:id="7" w:author="jyc" w:date="2026-07-27T10:03:00Z" w:initials="j">
    <w:p w:rsidR="007E613F" w:rsidRDefault="00533966">
      <w:pPr>
        <w:pStyle w:val="a7"/>
      </w:pPr>
      <w:r>
        <w:rPr>
          <w:rFonts w:hint="eastAsia"/>
        </w:rPr>
        <w:t>如需</w:t>
      </w:r>
      <w:proofErr w:type="gramStart"/>
      <w:r>
        <w:rPr>
          <w:rFonts w:hint="eastAsia"/>
        </w:rPr>
        <w:t>保留请</w:t>
      </w:r>
      <w:proofErr w:type="gramEnd"/>
      <w:r>
        <w:rPr>
          <w:rFonts w:hint="eastAsia"/>
        </w:rPr>
        <w:t>确认书名号文件是否为公开文件，如非公开文件不可书名号引用、采用简称替代或仅保留文号</w:t>
      </w:r>
    </w:p>
  </w:comment>
  <w:comment w:id="8" w:author="jyc" w:date="2026-07-27T10:04:00Z" w:initials="j">
    <w:p w:rsidR="007E613F" w:rsidRDefault="00533966">
      <w:pPr>
        <w:pStyle w:val="a7"/>
      </w:pPr>
      <w:proofErr w:type="gramStart"/>
      <w:r>
        <w:rPr>
          <w:rFonts w:hint="eastAsia"/>
        </w:rPr>
        <w:t>属背景</w:t>
      </w:r>
      <w:proofErr w:type="gramEnd"/>
      <w:r>
        <w:rPr>
          <w:rFonts w:hint="eastAsia"/>
        </w:rPr>
        <w:t>目的性描述，建议剔除</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FBFDC134" w15:done="0"/>
  <w15:commentEx w15:paraId="E7BFC8D6" w15:done="0"/>
  <w15:commentEx w15:paraId="7FEE9DC5" w15:done="0"/>
</w15:commentsEx>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2FF" w:rsidRDefault="00C172FF">
      <w:pPr>
        <w:spacing w:line="240" w:lineRule="auto"/>
      </w:pPr>
      <w:r>
        <w:separator/>
      </w:r>
    </w:p>
  </w:endnote>
  <w:endnote w:type="continuationSeparator" w:id="0">
    <w:p w:rsidR="00C172FF" w:rsidRDefault="00C172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w:altName w:val="Arial Unicode MS"/>
    <w:charset w:val="86"/>
    <w:family w:val="auto"/>
    <w:pitch w:val="default"/>
    <w:sig w:usb0="00000000"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13F" w:rsidRDefault="00533966">
    <w:pPr>
      <w:pStyle w:val="ad"/>
      <w:framePr w:wrap="around" w:vAnchor="text" w:hAnchor="margin" w:xAlign="center" w:y="1"/>
      <w:rPr>
        <w:rStyle w:val="af4"/>
        <w:sz w:val="21"/>
      </w:rPr>
    </w:pPr>
    <w:r>
      <w:rPr>
        <w:sz w:val="21"/>
      </w:rPr>
      <w:fldChar w:fldCharType="begin"/>
    </w:r>
    <w:r>
      <w:rPr>
        <w:rStyle w:val="af4"/>
        <w:sz w:val="21"/>
      </w:rPr>
      <w:instrText xml:space="preserve">PAGE  </w:instrText>
    </w:r>
    <w:r>
      <w:rPr>
        <w:sz w:val="21"/>
      </w:rPr>
      <w:fldChar w:fldCharType="separate"/>
    </w:r>
    <w:r>
      <w:rPr>
        <w:rStyle w:val="af4"/>
        <w:sz w:val="21"/>
      </w:rPr>
      <w:t>0</w:t>
    </w:r>
    <w:r>
      <w:rPr>
        <w:sz w:val="21"/>
      </w:rPr>
      <w:fldChar w:fldCharType="end"/>
    </w:r>
  </w:p>
  <w:p w:rsidR="007E613F" w:rsidRDefault="007E613F">
    <w:pPr>
      <w:pStyle w:val="ad"/>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13F" w:rsidRDefault="00533966">
    <w:pPr>
      <w:pStyle w:val="ad"/>
      <w:framePr w:wrap="around" w:vAnchor="text" w:hAnchor="margin" w:xAlign="center" w:y="1"/>
      <w:rPr>
        <w:rStyle w:val="af4"/>
      </w:rPr>
    </w:pPr>
    <w:r>
      <w:fldChar w:fldCharType="begin"/>
    </w:r>
    <w:r>
      <w:rPr>
        <w:rStyle w:val="af4"/>
      </w:rPr>
      <w:instrText xml:space="preserve">PAGE  </w:instrText>
    </w:r>
    <w:r>
      <w:fldChar w:fldCharType="separate"/>
    </w:r>
    <w:r w:rsidR="00054AEE">
      <w:rPr>
        <w:rStyle w:val="af4"/>
        <w:noProof/>
      </w:rPr>
      <w:t>11</w:t>
    </w:r>
    <w:r>
      <w:fldChar w:fldCharType="end"/>
    </w:r>
  </w:p>
  <w:p w:rsidR="007E613F" w:rsidRDefault="007E613F">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2FF" w:rsidRDefault="00C172FF">
      <w:pPr>
        <w:spacing w:after="0"/>
      </w:pPr>
      <w:r>
        <w:separator/>
      </w:r>
    </w:p>
  </w:footnote>
  <w:footnote w:type="continuationSeparator" w:id="0">
    <w:p w:rsidR="00C172FF" w:rsidRDefault="00C172F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13F" w:rsidRDefault="007E613F">
    <w:pPr>
      <w:pStyle w:val="ae"/>
      <w:pBdr>
        <w:bottom w:val="none" w:sz="0" w:space="1" w:color="auto"/>
      </w:pBdr>
      <w:tabs>
        <w:tab w:val="clear" w:pos="4153"/>
        <w:tab w:val="center" w:pos="0"/>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1">
    <w:nsid w:val="0DB17A52"/>
    <w:multiLevelType w:val="multilevel"/>
    <w:tmpl w:val="0DB17A52"/>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yc">
    <w15:presenceInfo w15:providerId="None" w15:userId="jy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331"/>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60F8CD2C0000F40F" w:val=" "/>
    <w:docVar w:name="60F8CD8F00007677" w:val=" "/>
    <w:docVar w:name="60F8E47F00000F4E" w:val=" "/>
    <w:docVar w:name="60FA33020000A8A0" w:val=" "/>
    <w:docVar w:name="60FA35BA00004FC7" w:val=" "/>
    <w:docVar w:name="60FA35CC0000A507" w:val=" "/>
    <w:docVar w:name="60FFB35B00002294" w:val=" "/>
    <w:docVar w:name="60FFC1F300002498" w:val=" "/>
    <w:docVar w:name="60FFC4630000BA51" w:val=" "/>
    <w:docVar w:name="60FFC4E70000AFF5" w:val=" "/>
    <w:docVar w:name="610238310000459B" w:val=" "/>
    <w:docVar w:name="610247DA00009A12" w:val=" "/>
    <w:docVar w:name="61027D140000578B" w:val=" "/>
    <w:docVar w:name="61027F59000034C0" w:val=" "/>
    <w:docVar w:name="61027F7D0000BEF5" w:val=" "/>
    <w:docVar w:name="61035FA60000C217" w:val=" "/>
    <w:docVar w:name="61074CF40000E417" w:val=" "/>
    <w:docVar w:name="6107596300007A20" w:val=" "/>
    <w:docVar w:name="6107A5350000A2BB" w:val=" "/>
    <w:docVar w:name="6107BC140000FA2F" w:val=" "/>
    <w:docVar w:name="6107BCEE000050F6" w:val=" "/>
    <w:docVar w:name="6108AD1D00006DA2" w:val=" "/>
    <w:docVar w:name="6108AD450000B867" w:val=" "/>
    <w:docVar w:name="6108EF2500002AFD" w:val=" "/>
    <w:docVar w:name="6108F7880000D37B" w:val=" "/>
    <w:docVar w:name="610906A60000D7E0" w:val=" "/>
    <w:docVar w:name="61090735000002A7" w:val=" "/>
    <w:docVar w:name="610B74BD0000A43F" w:val=" "/>
    <w:docVar w:name="610B77C100006E60" w:val=" "/>
    <w:docVar w:name="610B77E70000019A" w:val=" "/>
    <w:docVar w:name="610B77F100002A4F" w:val=" "/>
    <w:docVar w:name="610B7829000004F4" w:val=" "/>
    <w:docVar w:name="610B783700003B01" w:val=" "/>
    <w:docVar w:name="commondata" w:val="eyJoZGlkIjoiY2IxYjY2NzVhZjZiNzIxYzAyNGY0MjI4MTA4MDljZGEifQ=="/>
    <w:docVar w:name="DocEmbSDAdfInfo" w:val="rO5E2kipXiJNmlEQ5a16iNYXSsAjGdnzP77tVXswUBuCfEMtJFoufFgP4JUjltQ2DWLRmY5Y0tcWb8K9tllhDxfHRzY3yY6oAMS5q9XCOwA="/>
    <w:docVar w:name="DocEmbSoF43C49A2" w:val=" "/>
  </w:docVars>
  <w:rsids>
    <w:rsidRoot w:val="00172A27"/>
    <w:rsid w:val="8FFD2DB4"/>
    <w:rsid w:val="BFBF0846"/>
    <w:rsid w:val="C756E2E2"/>
    <w:rsid w:val="DEFE6C62"/>
    <w:rsid w:val="DFFFA07E"/>
    <w:rsid w:val="E6D418A0"/>
    <w:rsid w:val="EDA32178"/>
    <w:rsid w:val="FCDFCF29"/>
    <w:rsid w:val="FF750067"/>
    <w:rsid w:val="00001B48"/>
    <w:rsid w:val="00002EC3"/>
    <w:rsid w:val="00003A00"/>
    <w:rsid w:val="00003DCA"/>
    <w:rsid w:val="0000458F"/>
    <w:rsid w:val="000113DB"/>
    <w:rsid w:val="00012A54"/>
    <w:rsid w:val="000152B0"/>
    <w:rsid w:val="000158AF"/>
    <w:rsid w:val="00017AE0"/>
    <w:rsid w:val="00023462"/>
    <w:rsid w:val="00023CD0"/>
    <w:rsid w:val="00024E95"/>
    <w:rsid w:val="000251FC"/>
    <w:rsid w:val="0003672B"/>
    <w:rsid w:val="00040C93"/>
    <w:rsid w:val="000464FC"/>
    <w:rsid w:val="0005396D"/>
    <w:rsid w:val="00054AEE"/>
    <w:rsid w:val="00054F6D"/>
    <w:rsid w:val="00055827"/>
    <w:rsid w:val="0006772F"/>
    <w:rsid w:val="00070C49"/>
    <w:rsid w:val="000740AE"/>
    <w:rsid w:val="00074A99"/>
    <w:rsid w:val="00077654"/>
    <w:rsid w:val="00080FA4"/>
    <w:rsid w:val="00081D29"/>
    <w:rsid w:val="00093D7A"/>
    <w:rsid w:val="0009435E"/>
    <w:rsid w:val="000974EF"/>
    <w:rsid w:val="000A0449"/>
    <w:rsid w:val="000A078C"/>
    <w:rsid w:val="000A45A5"/>
    <w:rsid w:val="000C0F6A"/>
    <w:rsid w:val="000C1586"/>
    <w:rsid w:val="000C1C04"/>
    <w:rsid w:val="000C4490"/>
    <w:rsid w:val="000C768C"/>
    <w:rsid w:val="000D25F1"/>
    <w:rsid w:val="000D3EA2"/>
    <w:rsid w:val="000D4035"/>
    <w:rsid w:val="000E05C0"/>
    <w:rsid w:val="000E2F3E"/>
    <w:rsid w:val="000E3467"/>
    <w:rsid w:val="000E7F53"/>
    <w:rsid w:val="000F02ED"/>
    <w:rsid w:val="001023A9"/>
    <w:rsid w:val="001042F8"/>
    <w:rsid w:val="00105617"/>
    <w:rsid w:val="00105701"/>
    <w:rsid w:val="00117902"/>
    <w:rsid w:val="00120414"/>
    <w:rsid w:val="00121571"/>
    <w:rsid w:val="00122EE5"/>
    <w:rsid w:val="001244E2"/>
    <w:rsid w:val="0013060D"/>
    <w:rsid w:val="00135C44"/>
    <w:rsid w:val="00142A8E"/>
    <w:rsid w:val="0014411E"/>
    <w:rsid w:val="00146068"/>
    <w:rsid w:val="0014708E"/>
    <w:rsid w:val="001503FE"/>
    <w:rsid w:val="00153C6D"/>
    <w:rsid w:val="0015487D"/>
    <w:rsid w:val="00160081"/>
    <w:rsid w:val="00162B99"/>
    <w:rsid w:val="00164FFD"/>
    <w:rsid w:val="001651B7"/>
    <w:rsid w:val="0017261C"/>
    <w:rsid w:val="00172A27"/>
    <w:rsid w:val="00173071"/>
    <w:rsid w:val="00173E58"/>
    <w:rsid w:val="00174134"/>
    <w:rsid w:val="00175B81"/>
    <w:rsid w:val="001814B7"/>
    <w:rsid w:val="00183B6D"/>
    <w:rsid w:val="001879B0"/>
    <w:rsid w:val="00195471"/>
    <w:rsid w:val="00197E02"/>
    <w:rsid w:val="001A0A9F"/>
    <w:rsid w:val="001A1815"/>
    <w:rsid w:val="001B6206"/>
    <w:rsid w:val="001C0AC0"/>
    <w:rsid w:val="001C0E71"/>
    <w:rsid w:val="001D18FD"/>
    <w:rsid w:val="001D2422"/>
    <w:rsid w:val="001D35E3"/>
    <w:rsid w:val="001D3D8D"/>
    <w:rsid w:val="001D7277"/>
    <w:rsid w:val="001E1DC5"/>
    <w:rsid w:val="001E2D53"/>
    <w:rsid w:val="001E2E1E"/>
    <w:rsid w:val="001F1907"/>
    <w:rsid w:val="001F191A"/>
    <w:rsid w:val="001F3198"/>
    <w:rsid w:val="001F5326"/>
    <w:rsid w:val="001F55EB"/>
    <w:rsid w:val="002016E5"/>
    <w:rsid w:val="00203C1B"/>
    <w:rsid w:val="002043EF"/>
    <w:rsid w:val="002068D4"/>
    <w:rsid w:val="00211CA4"/>
    <w:rsid w:val="002163B2"/>
    <w:rsid w:val="002163EC"/>
    <w:rsid w:val="0021795E"/>
    <w:rsid w:val="00223FB9"/>
    <w:rsid w:val="00230AC9"/>
    <w:rsid w:val="002323DC"/>
    <w:rsid w:val="002325F5"/>
    <w:rsid w:val="0023490E"/>
    <w:rsid w:val="0023587C"/>
    <w:rsid w:val="00236A8B"/>
    <w:rsid w:val="00236AE2"/>
    <w:rsid w:val="00236F76"/>
    <w:rsid w:val="00240D15"/>
    <w:rsid w:val="00240FFD"/>
    <w:rsid w:val="0024116E"/>
    <w:rsid w:val="00241D74"/>
    <w:rsid w:val="002423E3"/>
    <w:rsid w:val="00242C08"/>
    <w:rsid w:val="00243CCD"/>
    <w:rsid w:val="00247EAF"/>
    <w:rsid w:val="0025589D"/>
    <w:rsid w:val="00260CA1"/>
    <w:rsid w:val="0026275A"/>
    <w:rsid w:val="00263AC9"/>
    <w:rsid w:val="00267D35"/>
    <w:rsid w:val="002711CD"/>
    <w:rsid w:val="00274638"/>
    <w:rsid w:val="002779CB"/>
    <w:rsid w:val="00282024"/>
    <w:rsid w:val="00285192"/>
    <w:rsid w:val="00285366"/>
    <w:rsid w:val="002913E7"/>
    <w:rsid w:val="00293E98"/>
    <w:rsid w:val="00295838"/>
    <w:rsid w:val="002978BC"/>
    <w:rsid w:val="002A1781"/>
    <w:rsid w:val="002B0B81"/>
    <w:rsid w:val="002B1965"/>
    <w:rsid w:val="002B6B4C"/>
    <w:rsid w:val="002B6DFA"/>
    <w:rsid w:val="002C127C"/>
    <w:rsid w:val="002D1926"/>
    <w:rsid w:val="002D5C74"/>
    <w:rsid w:val="002E0677"/>
    <w:rsid w:val="002E114E"/>
    <w:rsid w:val="002E186D"/>
    <w:rsid w:val="002E444D"/>
    <w:rsid w:val="002F17B9"/>
    <w:rsid w:val="002F50AF"/>
    <w:rsid w:val="002F67D5"/>
    <w:rsid w:val="003004FC"/>
    <w:rsid w:val="003051DB"/>
    <w:rsid w:val="00306C2C"/>
    <w:rsid w:val="0031784B"/>
    <w:rsid w:val="003223B8"/>
    <w:rsid w:val="00323A5C"/>
    <w:rsid w:val="00326CCA"/>
    <w:rsid w:val="00333F66"/>
    <w:rsid w:val="003412A6"/>
    <w:rsid w:val="0034354C"/>
    <w:rsid w:val="00345DCF"/>
    <w:rsid w:val="00346A9A"/>
    <w:rsid w:val="00347955"/>
    <w:rsid w:val="00351B34"/>
    <w:rsid w:val="003537CE"/>
    <w:rsid w:val="00361C63"/>
    <w:rsid w:val="003701F5"/>
    <w:rsid w:val="00371A78"/>
    <w:rsid w:val="003725EE"/>
    <w:rsid w:val="0038111C"/>
    <w:rsid w:val="003944AD"/>
    <w:rsid w:val="00397F84"/>
    <w:rsid w:val="003A0274"/>
    <w:rsid w:val="003A6F2E"/>
    <w:rsid w:val="003B0A3D"/>
    <w:rsid w:val="003B6810"/>
    <w:rsid w:val="003C3F9F"/>
    <w:rsid w:val="003D5532"/>
    <w:rsid w:val="003D55BC"/>
    <w:rsid w:val="003E2A1A"/>
    <w:rsid w:val="00402836"/>
    <w:rsid w:val="00402C82"/>
    <w:rsid w:val="00404A8E"/>
    <w:rsid w:val="0040550A"/>
    <w:rsid w:val="00406BA4"/>
    <w:rsid w:val="004170BD"/>
    <w:rsid w:val="00417DB7"/>
    <w:rsid w:val="00421F5E"/>
    <w:rsid w:val="00430D30"/>
    <w:rsid w:val="00433DF7"/>
    <w:rsid w:val="00437D43"/>
    <w:rsid w:val="00452335"/>
    <w:rsid w:val="0045236B"/>
    <w:rsid w:val="00455F3B"/>
    <w:rsid w:val="004569EA"/>
    <w:rsid w:val="00457321"/>
    <w:rsid w:val="004608E1"/>
    <w:rsid w:val="0046192B"/>
    <w:rsid w:val="00463F59"/>
    <w:rsid w:val="00465AF9"/>
    <w:rsid w:val="00471482"/>
    <w:rsid w:val="004742F1"/>
    <w:rsid w:val="0047709F"/>
    <w:rsid w:val="00477493"/>
    <w:rsid w:val="00480ED0"/>
    <w:rsid w:val="00482D20"/>
    <w:rsid w:val="00485A34"/>
    <w:rsid w:val="00486127"/>
    <w:rsid w:val="00487F25"/>
    <w:rsid w:val="00494759"/>
    <w:rsid w:val="0049522F"/>
    <w:rsid w:val="004A6023"/>
    <w:rsid w:val="004A7539"/>
    <w:rsid w:val="004B4B41"/>
    <w:rsid w:val="004C1860"/>
    <w:rsid w:val="004C3D42"/>
    <w:rsid w:val="004D1590"/>
    <w:rsid w:val="004D1965"/>
    <w:rsid w:val="004D273E"/>
    <w:rsid w:val="004D3194"/>
    <w:rsid w:val="004D68CD"/>
    <w:rsid w:val="004D7625"/>
    <w:rsid w:val="004D7A67"/>
    <w:rsid w:val="004E3662"/>
    <w:rsid w:val="004E59C5"/>
    <w:rsid w:val="004F7384"/>
    <w:rsid w:val="00501E7D"/>
    <w:rsid w:val="00503B45"/>
    <w:rsid w:val="005056BD"/>
    <w:rsid w:val="0051046D"/>
    <w:rsid w:val="00517021"/>
    <w:rsid w:val="00517A91"/>
    <w:rsid w:val="005267E1"/>
    <w:rsid w:val="005307CE"/>
    <w:rsid w:val="00533966"/>
    <w:rsid w:val="005352F2"/>
    <w:rsid w:val="00535FAA"/>
    <w:rsid w:val="00552F11"/>
    <w:rsid w:val="005567CE"/>
    <w:rsid w:val="005572A5"/>
    <w:rsid w:val="0056394A"/>
    <w:rsid w:val="00563FFD"/>
    <w:rsid w:val="00572478"/>
    <w:rsid w:val="005761A1"/>
    <w:rsid w:val="005820CA"/>
    <w:rsid w:val="005827FE"/>
    <w:rsid w:val="005910D6"/>
    <w:rsid w:val="00592B88"/>
    <w:rsid w:val="005956CF"/>
    <w:rsid w:val="00597382"/>
    <w:rsid w:val="00597AA8"/>
    <w:rsid w:val="005A44BD"/>
    <w:rsid w:val="005A480C"/>
    <w:rsid w:val="005B4506"/>
    <w:rsid w:val="005B7388"/>
    <w:rsid w:val="005B73CA"/>
    <w:rsid w:val="005B7E51"/>
    <w:rsid w:val="005D01C3"/>
    <w:rsid w:val="005D03E6"/>
    <w:rsid w:val="005D09B4"/>
    <w:rsid w:val="005D32C1"/>
    <w:rsid w:val="005D499B"/>
    <w:rsid w:val="005D7262"/>
    <w:rsid w:val="005D76C2"/>
    <w:rsid w:val="005D784C"/>
    <w:rsid w:val="005E0BC3"/>
    <w:rsid w:val="005E195B"/>
    <w:rsid w:val="005E25C5"/>
    <w:rsid w:val="005E27F8"/>
    <w:rsid w:val="005E364E"/>
    <w:rsid w:val="005E4CBD"/>
    <w:rsid w:val="005F6606"/>
    <w:rsid w:val="00600CA8"/>
    <w:rsid w:val="00600EF6"/>
    <w:rsid w:val="00611FEA"/>
    <w:rsid w:val="00615485"/>
    <w:rsid w:val="0062058F"/>
    <w:rsid w:val="00634FD6"/>
    <w:rsid w:val="00635796"/>
    <w:rsid w:val="006410A2"/>
    <w:rsid w:val="00653546"/>
    <w:rsid w:val="0065413D"/>
    <w:rsid w:val="00656BD5"/>
    <w:rsid w:val="00656D1E"/>
    <w:rsid w:val="006605AA"/>
    <w:rsid w:val="006630BF"/>
    <w:rsid w:val="00663111"/>
    <w:rsid w:val="00663BFD"/>
    <w:rsid w:val="00663DD1"/>
    <w:rsid w:val="0066572D"/>
    <w:rsid w:val="00670796"/>
    <w:rsid w:val="00677ECF"/>
    <w:rsid w:val="006801A6"/>
    <w:rsid w:val="00680737"/>
    <w:rsid w:val="00680EE5"/>
    <w:rsid w:val="00686B04"/>
    <w:rsid w:val="006904D3"/>
    <w:rsid w:val="006951C0"/>
    <w:rsid w:val="00695C09"/>
    <w:rsid w:val="00697D06"/>
    <w:rsid w:val="00697E09"/>
    <w:rsid w:val="006A304E"/>
    <w:rsid w:val="006B333E"/>
    <w:rsid w:val="006B435A"/>
    <w:rsid w:val="006B5E5B"/>
    <w:rsid w:val="006B631A"/>
    <w:rsid w:val="006C1992"/>
    <w:rsid w:val="006C5FD9"/>
    <w:rsid w:val="006C7F1F"/>
    <w:rsid w:val="006D0FCB"/>
    <w:rsid w:val="006D3C35"/>
    <w:rsid w:val="006D69CB"/>
    <w:rsid w:val="006E6381"/>
    <w:rsid w:val="006F3809"/>
    <w:rsid w:val="006F3FC7"/>
    <w:rsid w:val="006F4511"/>
    <w:rsid w:val="006F6AE0"/>
    <w:rsid w:val="00701A3D"/>
    <w:rsid w:val="0070553E"/>
    <w:rsid w:val="007059D4"/>
    <w:rsid w:val="00706519"/>
    <w:rsid w:val="007124DC"/>
    <w:rsid w:val="007125D3"/>
    <w:rsid w:val="0072010D"/>
    <w:rsid w:val="00726338"/>
    <w:rsid w:val="007303E0"/>
    <w:rsid w:val="00731A54"/>
    <w:rsid w:val="00732786"/>
    <w:rsid w:val="00732EDA"/>
    <w:rsid w:val="007355C8"/>
    <w:rsid w:val="007361E1"/>
    <w:rsid w:val="00743DCA"/>
    <w:rsid w:val="00744E02"/>
    <w:rsid w:val="00745AB4"/>
    <w:rsid w:val="007472F5"/>
    <w:rsid w:val="007477D7"/>
    <w:rsid w:val="00753FA6"/>
    <w:rsid w:val="00755D97"/>
    <w:rsid w:val="00765171"/>
    <w:rsid w:val="00770E9D"/>
    <w:rsid w:val="00772E87"/>
    <w:rsid w:val="007756D8"/>
    <w:rsid w:val="0078774C"/>
    <w:rsid w:val="00791641"/>
    <w:rsid w:val="00794EC6"/>
    <w:rsid w:val="00795A83"/>
    <w:rsid w:val="007A070D"/>
    <w:rsid w:val="007A0EDF"/>
    <w:rsid w:val="007A5690"/>
    <w:rsid w:val="007A7EFB"/>
    <w:rsid w:val="007B3992"/>
    <w:rsid w:val="007B40A1"/>
    <w:rsid w:val="007B40D7"/>
    <w:rsid w:val="007B4178"/>
    <w:rsid w:val="007B5824"/>
    <w:rsid w:val="007B629E"/>
    <w:rsid w:val="007B716D"/>
    <w:rsid w:val="007C1196"/>
    <w:rsid w:val="007C14F0"/>
    <w:rsid w:val="007C328F"/>
    <w:rsid w:val="007D1C46"/>
    <w:rsid w:val="007D6DFF"/>
    <w:rsid w:val="007E3815"/>
    <w:rsid w:val="007E3E09"/>
    <w:rsid w:val="007E613F"/>
    <w:rsid w:val="007E79C8"/>
    <w:rsid w:val="00803356"/>
    <w:rsid w:val="00806771"/>
    <w:rsid w:val="00820EB1"/>
    <w:rsid w:val="0082206E"/>
    <w:rsid w:val="008258E1"/>
    <w:rsid w:val="00827FB6"/>
    <w:rsid w:val="00830920"/>
    <w:rsid w:val="00831F5B"/>
    <w:rsid w:val="0083256D"/>
    <w:rsid w:val="00832951"/>
    <w:rsid w:val="00835DA7"/>
    <w:rsid w:val="00841FF2"/>
    <w:rsid w:val="008423FF"/>
    <w:rsid w:val="00854BE1"/>
    <w:rsid w:val="00871DE5"/>
    <w:rsid w:val="008759A4"/>
    <w:rsid w:val="00883F60"/>
    <w:rsid w:val="00884283"/>
    <w:rsid w:val="008847C3"/>
    <w:rsid w:val="00885F15"/>
    <w:rsid w:val="00886C5B"/>
    <w:rsid w:val="00887275"/>
    <w:rsid w:val="00887B14"/>
    <w:rsid w:val="00893713"/>
    <w:rsid w:val="008952C0"/>
    <w:rsid w:val="008A1389"/>
    <w:rsid w:val="008B29B6"/>
    <w:rsid w:val="008B335A"/>
    <w:rsid w:val="008B43A0"/>
    <w:rsid w:val="008B5F35"/>
    <w:rsid w:val="008B5FD4"/>
    <w:rsid w:val="008B6643"/>
    <w:rsid w:val="008B7103"/>
    <w:rsid w:val="008B76DC"/>
    <w:rsid w:val="008C23C3"/>
    <w:rsid w:val="008C37AD"/>
    <w:rsid w:val="008C7DEC"/>
    <w:rsid w:val="008D2EAB"/>
    <w:rsid w:val="008E4243"/>
    <w:rsid w:val="008E5186"/>
    <w:rsid w:val="008F7B76"/>
    <w:rsid w:val="009045EA"/>
    <w:rsid w:val="00905C4A"/>
    <w:rsid w:val="00914FD0"/>
    <w:rsid w:val="00916429"/>
    <w:rsid w:val="009165CF"/>
    <w:rsid w:val="009236A1"/>
    <w:rsid w:val="00932E12"/>
    <w:rsid w:val="00941849"/>
    <w:rsid w:val="00942B68"/>
    <w:rsid w:val="009453E8"/>
    <w:rsid w:val="009460C2"/>
    <w:rsid w:val="00952896"/>
    <w:rsid w:val="009548E3"/>
    <w:rsid w:val="009553A6"/>
    <w:rsid w:val="00961933"/>
    <w:rsid w:val="00964157"/>
    <w:rsid w:val="00964DB7"/>
    <w:rsid w:val="00970FE3"/>
    <w:rsid w:val="00975FCA"/>
    <w:rsid w:val="00980512"/>
    <w:rsid w:val="00982F0D"/>
    <w:rsid w:val="00984BFA"/>
    <w:rsid w:val="00984C12"/>
    <w:rsid w:val="0098629D"/>
    <w:rsid w:val="00987238"/>
    <w:rsid w:val="0099464D"/>
    <w:rsid w:val="00995617"/>
    <w:rsid w:val="009A128D"/>
    <w:rsid w:val="009A3B6E"/>
    <w:rsid w:val="009A4B6B"/>
    <w:rsid w:val="009A57A0"/>
    <w:rsid w:val="009B5F01"/>
    <w:rsid w:val="009B60E0"/>
    <w:rsid w:val="009C1C5F"/>
    <w:rsid w:val="009C3FB8"/>
    <w:rsid w:val="009C67F4"/>
    <w:rsid w:val="009D1003"/>
    <w:rsid w:val="009E10A0"/>
    <w:rsid w:val="009E1779"/>
    <w:rsid w:val="009E64D9"/>
    <w:rsid w:val="009F3332"/>
    <w:rsid w:val="00A02588"/>
    <w:rsid w:val="00A055BC"/>
    <w:rsid w:val="00A0653A"/>
    <w:rsid w:val="00A12023"/>
    <w:rsid w:val="00A14E6A"/>
    <w:rsid w:val="00A151EB"/>
    <w:rsid w:val="00A24771"/>
    <w:rsid w:val="00A26D61"/>
    <w:rsid w:val="00A31F9A"/>
    <w:rsid w:val="00A41C28"/>
    <w:rsid w:val="00A427A7"/>
    <w:rsid w:val="00A427D4"/>
    <w:rsid w:val="00A54A8D"/>
    <w:rsid w:val="00A57AB4"/>
    <w:rsid w:val="00A60B03"/>
    <w:rsid w:val="00A65839"/>
    <w:rsid w:val="00A667CA"/>
    <w:rsid w:val="00A6758B"/>
    <w:rsid w:val="00A71CF5"/>
    <w:rsid w:val="00A7200E"/>
    <w:rsid w:val="00A74513"/>
    <w:rsid w:val="00A74EF0"/>
    <w:rsid w:val="00A800B8"/>
    <w:rsid w:val="00A83E90"/>
    <w:rsid w:val="00A8552A"/>
    <w:rsid w:val="00A87A77"/>
    <w:rsid w:val="00A932E5"/>
    <w:rsid w:val="00A940A3"/>
    <w:rsid w:val="00A963A8"/>
    <w:rsid w:val="00AA21AB"/>
    <w:rsid w:val="00AA3F2D"/>
    <w:rsid w:val="00AA6626"/>
    <w:rsid w:val="00AA769F"/>
    <w:rsid w:val="00AB2893"/>
    <w:rsid w:val="00AB692C"/>
    <w:rsid w:val="00AC00E2"/>
    <w:rsid w:val="00AC036E"/>
    <w:rsid w:val="00AC212F"/>
    <w:rsid w:val="00AC6543"/>
    <w:rsid w:val="00AC7EC7"/>
    <w:rsid w:val="00AD4EEF"/>
    <w:rsid w:val="00AE399F"/>
    <w:rsid w:val="00AF1AF4"/>
    <w:rsid w:val="00AF5BFE"/>
    <w:rsid w:val="00AF6304"/>
    <w:rsid w:val="00AF67C2"/>
    <w:rsid w:val="00AF7D89"/>
    <w:rsid w:val="00B0192A"/>
    <w:rsid w:val="00B045F9"/>
    <w:rsid w:val="00B05AEA"/>
    <w:rsid w:val="00B05D2A"/>
    <w:rsid w:val="00B1152A"/>
    <w:rsid w:val="00B12056"/>
    <w:rsid w:val="00B13185"/>
    <w:rsid w:val="00B137BC"/>
    <w:rsid w:val="00B15327"/>
    <w:rsid w:val="00B164F6"/>
    <w:rsid w:val="00B24C3F"/>
    <w:rsid w:val="00B33E39"/>
    <w:rsid w:val="00B35AC3"/>
    <w:rsid w:val="00B408D0"/>
    <w:rsid w:val="00B45589"/>
    <w:rsid w:val="00B46DB4"/>
    <w:rsid w:val="00B54444"/>
    <w:rsid w:val="00B54930"/>
    <w:rsid w:val="00B55713"/>
    <w:rsid w:val="00B5635E"/>
    <w:rsid w:val="00B64455"/>
    <w:rsid w:val="00B6489C"/>
    <w:rsid w:val="00B653DB"/>
    <w:rsid w:val="00B65D8F"/>
    <w:rsid w:val="00B673EC"/>
    <w:rsid w:val="00B675E3"/>
    <w:rsid w:val="00B750EA"/>
    <w:rsid w:val="00B76F01"/>
    <w:rsid w:val="00B83056"/>
    <w:rsid w:val="00B838DE"/>
    <w:rsid w:val="00B84989"/>
    <w:rsid w:val="00B85032"/>
    <w:rsid w:val="00B905B9"/>
    <w:rsid w:val="00B910C9"/>
    <w:rsid w:val="00BA2A33"/>
    <w:rsid w:val="00BA34D4"/>
    <w:rsid w:val="00BB69AC"/>
    <w:rsid w:val="00BB774E"/>
    <w:rsid w:val="00BC01CF"/>
    <w:rsid w:val="00BC7F69"/>
    <w:rsid w:val="00BD17A3"/>
    <w:rsid w:val="00BD1965"/>
    <w:rsid w:val="00BD24E7"/>
    <w:rsid w:val="00BD4797"/>
    <w:rsid w:val="00BE635E"/>
    <w:rsid w:val="00BF3507"/>
    <w:rsid w:val="00BF38D2"/>
    <w:rsid w:val="00C03D1F"/>
    <w:rsid w:val="00C052CA"/>
    <w:rsid w:val="00C10E6E"/>
    <w:rsid w:val="00C11AB8"/>
    <w:rsid w:val="00C172FF"/>
    <w:rsid w:val="00C22FE9"/>
    <w:rsid w:val="00C3473E"/>
    <w:rsid w:val="00C3485B"/>
    <w:rsid w:val="00C350FE"/>
    <w:rsid w:val="00C40232"/>
    <w:rsid w:val="00C414E0"/>
    <w:rsid w:val="00C50D36"/>
    <w:rsid w:val="00C51703"/>
    <w:rsid w:val="00C52637"/>
    <w:rsid w:val="00C52A68"/>
    <w:rsid w:val="00C56AFC"/>
    <w:rsid w:val="00C629E7"/>
    <w:rsid w:val="00C63C44"/>
    <w:rsid w:val="00C64D70"/>
    <w:rsid w:val="00C65A23"/>
    <w:rsid w:val="00C67C02"/>
    <w:rsid w:val="00C70F55"/>
    <w:rsid w:val="00C71878"/>
    <w:rsid w:val="00C81B74"/>
    <w:rsid w:val="00C83D72"/>
    <w:rsid w:val="00C843BA"/>
    <w:rsid w:val="00C85444"/>
    <w:rsid w:val="00C86121"/>
    <w:rsid w:val="00C87972"/>
    <w:rsid w:val="00C87999"/>
    <w:rsid w:val="00C90895"/>
    <w:rsid w:val="00C9566B"/>
    <w:rsid w:val="00C976C1"/>
    <w:rsid w:val="00C97785"/>
    <w:rsid w:val="00CA285B"/>
    <w:rsid w:val="00CA2BFC"/>
    <w:rsid w:val="00CA2C76"/>
    <w:rsid w:val="00CA3C7A"/>
    <w:rsid w:val="00CA4CC1"/>
    <w:rsid w:val="00CA5AF2"/>
    <w:rsid w:val="00CB215D"/>
    <w:rsid w:val="00CB5BAD"/>
    <w:rsid w:val="00CC5B0C"/>
    <w:rsid w:val="00CD0E27"/>
    <w:rsid w:val="00CD2AD6"/>
    <w:rsid w:val="00CD398B"/>
    <w:rsid w:val="00CD49CC"/>
    <w:rsid w:val="00CD607F"/>
    <w:rsid w:val="00CE1222"/>
    <w:rsid w:val="00CE14D1"/>
    <w:rsid w:val="00CE1713"/>
    <w:rsid w:val="00CE1C1B"/>
    <w:rsid w:val="00CE436E"/>
    <w:rsid w:val="00CE5F29"/>
    <w:rsid w:val="00CE7210"/>
    <w:rsid w:val="00CF2E36"/>
    <w:rsid w:val="00CF3923"/>
    <w:rsid w:val="00D0038C"/>
    <w:rsid w:val="00D00B65"/>
    <w:rsid w:val="00D06F96"/>
    <w:rsid w:val="00D0777F"/>
    <w:rsid w:val="00D100CD"/>
    <w:rsid w:val="00D10906"/>
    <w:rsid w:val="00D10C0D"/>
    <w:rsid w:val="00D11AE1"/>
    <w:rsid w:val="00D1286F"/>
    <w:rsid w:val="00D140EF"/>
    <w:rsid w:val="00D177D0"/>
    <w:rsid w:val="00D231F3"/>
    <w:rsid w:val="00D332AB"/>
    <w:rsid w:val="00D34F96"/>
    <w:rsid w:val="00D4101C"/>
    <w:rsid w:val="00D468F3"/>
    <w:rsid w:val="00D51316"/>
    <w:rsid w:val="00D513F7"/>
    <w:rsid w:val="00D51A8E"/>
    <w:rsid w:val="00D52065"/>
    <w:rsid w:val="00D672FE"/>
    <w:rsid w:val="00D80109"/>
    <w:rsid w:val="00D81C50"/>
    <w:rsid w:val="00D8215F"/>
    <w:rsid w:val="00D93284"/>
    <w:rsid w:val="00D94B21"/>
    <w:rsid w:val="00D97C58"/>
    <w:rsid w:val="00DA0DDA"/>
    <w:rsid w:val="00DB1D5D"/>
    <w:rsid w:val="00DB33B2"/>
    <w:rsid w:val="00DB65D7"/>
    <w:rsid w:val="00DB6702"/>
    <w:rsid w:val="00DC0203"/>
    <w:rsid w:val="00DC0B21"/>
    <w:rsid w:val="00DC1D5A"/>
    <w:rsid w:val="00DC1FFC"/>
    <w:rsid w:val="00DC33B6"/>
    <w:rsid w:val="00DC4067"/>
    <w:rsid w:val="00DC53D1"/>
    <w:rsid w:val="00DD7890"/>
    <w:rsid w:val="00DE01D4"/>
    <w:rsid w:val="00DE419C"/>
    <w:rsid w:val="00DE4BCE"/>
    <w:rsid w:val="00DE639C"/>
    <w:rsid w:val="00DF17C3"/>
    <w:rsid w:val="00DF2CA3"/>
    <w:rsid w:val="00DF59C7"/>
    <w:rsid w:val="00E02275"/>
    <w:rsid w:val="00E0694A"/>
    <w:rsid w:val="00E06F49"/>
    <w:rsid w:val="00E0799F"/>
    <w:rsid w:val="00E106FB"/>
    <w:rsid w:val="00E11D74"/>
    <w:rsid w:val="00E12C7E"/>
    <w:rsid w:val="00E12D16"/>
    <w:rsid w:val="00E171B4"/>
    <w:rsid w:val="00E17CD0"/>
    <w:rsid w:val="00E210D7"/>
    <w:rsid w:val="00E257ED"/>
    <w:rsid w:val="00E26D08"/>
    <w:rsid w:val="00E27E2D"/>
    <w:rsid w:val="00E3327A"/>
    <w:rsid w:val="00E3573D"/>
    <w:rsid w:val="00E35768"/>
    <w:rsid w:val="00E35A87"/>
    <w:rsid w:val="00E40C37"/>
    <w:rsid w:val="00E411B5"/>
    <w:rsid w:val="00E4506A"/>
    <w:rsid w:val="00E45866"/>
    <w:rsid w:val="00E46D64"/>
    <w:rsid w:val="00E52893"/>
    <w:rsid w:val="00E56129"/>
    <w:rsid w:val="00E56196"/>
    <w:rsid w:val="00E5731D"/>
    <w:rsid w:val="00E61318"/>
    <w:rsid w:val="00E62B0B"/>
    <w:rsid w:val="00E727B8"/>
    <w:rsid w:val="00E74CAF"/>
    <w:rsid w:val="00E7506E"/>
    <w:rsid w:val="00E753FA"/>
    <w:rsid w:val="00E85C85"/>
    <w:rsid w:val="00E86ACB"/>
    <w:rsid w:val="00E875CA"/>
    <w:rsid w:val="00E93E6C"/>
    <w:rsid w:val="00E97DA7"/>
    <w:rsid w:val="00EA637C"/>
    <w:rsid w:val="00EA7C56"/>
    <w:rsid w:val="00EB1DB2"/>
    <w:rsid w:val="00EB34BE"/>
    <w:rsid w:val="00EB65D9"/>
    <w:rsid w:val="00EB6E5F"/>
    <w:rsid w:val="00EB709C"/>
    <w:rsid w:val="00EB716B"/>
    <w:rsid w:val="00EC4D65"/>
    <w:rsid w:val="00EC7ACD"/>
    <w:rsid w:val="00ED2274"/>
    <w:rsid w:val="00ED252B"/>
    <w:rsid w:val="00ED70E5"/>
    <w:rsid w:val="00EE04B2"/>
    <w:rsid w:val="00EE1BF3"/>
    <w:rsid w:val="00EE2E1B"/>
    <w:rsid w:val="00EE332E"/>
    <w:rsid w:val="00EE4381"/>
    <w:rsid w:val="00EE4BEF"/>
    <w:rsid w:val="00EF07E0"/>
    <w:rsid w:val="00EF4889"/>
    <w:rsid w:val="00EF7668"/>
    <w:rsid w:val="00EF7BFA"/>
    <w:rsid w:val="00F04860"/>
    <w:rsid w:val="00F04B07"/>
    <w:rsid w:val="00F04B50"/>
    <w:rsid w:val="00F06798"/>
    <w:rsid w:val="00F11051"/>
    <w:rsid w:val="00F14187"/>
    <w:rsid w:val="00F14F7F"/>
    <w:rsid w:val="00F213A1"/>
    <w:rsid w:val="00F24CF3"/>
    <w:rsid w:val="00F2725E"/>
    <w:rsid w:val="00F27B7C"/>
    <w:rsid w:val="00F30086"/>
    <w:rsid w:val="00F320E9"/>
    <w:rsid w:val="00F3240E"/>
    <w:rsid w:val="00F33F07"/>
    <w:rsid w:val="00F35B69"/>
    <w:rsid w:val="00F35F82"/>
    <w:rsid w:val="00F37AC1"/>
    <w:rsid w:val="00F42E9A"/>
    <w:rsid w:val="00F43692"/>
    <w:rsid w:val="00F45D65"/>
    <w:rsid w:val="00F4745B"/>
    <w:rsid w:val="00F47ED0"/>
    <w:rsid w:val="00F502D3"/>
    <w:rsid w:val="00F5167F"/>
    <w:rsid w:val="00F543EB"/>
    <w:rsid w:val="00F55439"/>
    <w:rsid w:val="00F61F88"/>
    <w:rsid w:val="00F65522"/>
    <w:rsid w:val="00F65CA6"/>
    <w:rsid w:val="00F66A4D"/>
    <w:rsid w:val="00F6729A"/>
    <w:rsid w:val="00F7197E"/>
    <w:rsid w:val="00F770CC"/>
    <w:rsid w:val="00F80FAA"/>
    <w:rsid w:val="00F9218E"/>
    <w:rsid w:val="00FB4AE3"/>
    <w:rsid w:val="00FB50BC"/>
    <w:rsid w:val="00FB7C07"/>
    <w:rsid w:val="00FC0F9A"/>
    <w:rsid w:val="00FC3F60"/>
    <w:rsid w:val="00FC5BCB"/>
    <w:rsid w:val="00FD06C7"/>
    <w:rsid w:val="00FD2AD6"/>
    <w:rsid w:val="00FE2950"/>
    <w:rsid w:val="00FF037A"/>
    <w:rsid w:val="00FF2629"/>
    <w:rsid w:val="00FF2AD4"/>
    <w:rsid w:val="00FF368B"/>
    <w:rsid w:val="00FF3C0A"/>
    <w:rsid w:val="00FF57AC"/>
    <w:rsid w:val="0224362A"/>
    <w:rsid w:val="025621A2"/>
    <w:rsid w:val="03E31208"/>
    <w:rsid w:val="049942E0"/>
    <w:rsid w:val="04AD7F06"/>
    <w:rsid w:val="08E04023"/>
    <w:rsid w:val="0A0A57FB"/>
    <w:rsid w:val="0A89504A"/>
    <w:rsid w:val="0ADA341F"/>
    <w:rsid w:val="0C1C7A68"/>
    <w:rsid w:val="0D4423F3"/>
    <w:rsid w:val="0E603C3C"/>
    <w:rsid w:val="10425FED"/>
    <w:rsid w:val="138F5E49"/>
    <w:rsid w:val="14597781"/>
    <w:rsid w:val="14A62C65"/>
    <w:rsid w:val="14E804E7"/>
    <w:rsid w:val="15A72FDE"/>
    <w:rsid w:val="171F4D6E"/>
    <w:rsid w:val="176B08A6"/>
    <w:rsid w:val="1A8011C2"/>
    <w:rsid w:val="1AC02686"/>
    <w:rsid w:val="1F615A66"/>
    <w:rsid w:val="20E45E1D"/>
    <w:rsid w:val="20EC08CB"/>
    <w:rsid w:val="21470C8B"/>
    <w:rsid w:val="21A74B95"/>
    <w:rsid w:val="21FB39D2"/>
    <w:rsid w:val="2572331B"/>
    <w:rsid w:val="25761B3F"/>
    <w:rsid w:val="262E2B6D"/>
    <w:rsid w:val="265E52B0"/>
    <w:rsid w:val="27F60D15"/>
    <w:rsid w:val="29073726"/>
    <w:rsid w:val="2B9777BC"/>
    <w:rsid w:val="2C5C6FE3"/>
    <w:rsid w:val="2CFFDC60"/>
    <w:rsid w:val="34C074E0"/>
    <w:rsid w:val="35967197"/>
    <w:rsid w:val="36453076"/>
    <w:rsid w:val="364978A3"/>
    <w:rsid w:val="37DB2752"/>
    <w:rsid w:val="38D50017"/>
    <w:rsid w:val="39DF785B"/>
    <w:rsid w:val="3A246D62"/>
    <w:rsid w:val="3B774722"/>
    <w:rsid w:val="3CEF6007"/>
    <w:rsid w:val="3EBC63BD"/>
    <w:rsid w:val="4211283C"/>
    <w:rsid w:val="42DF7E70"/>
    <w:rsid w:val="43DB5D8F"/>
    <w:rsid w:val="45132AAF"/>
    <w:rsid w:val="46245EEC"/>
    <w:rsid w:val="4651388E"/>
    <w:rsid w:val="46FA630A"/>
    <w:rsid w:val="4839282C"/>
    <w:rsid w:val="48B5440B"/>
    <w:rsid w:val="497A1F1B"/>
    <w:rsid w:val="4BA47828"/>
    <w:rsid w:val="4D5715B8"/>
    <w:rsid w:val="4E5717DE"/>
    <w:rsid w:val="4F070A1E"/>
    <w:rsid w:val="4FC873A4"/>
    <w:rsid w:val="50B300A4"/>
    <w:rsid w:val="5164091A"/>
    <w:rsid w:val="51840FBC"/>
    <w:rsid w:val="519C73C2"/>
    <w:rsid w:val="51BC5F04"/>
    <w:rsid w:val="547370C6"/>
    <w:rsid w:val="566E28D7"/>
    <w:rsid w:val="594741E9"/>
    <w:rsid w:val="5DAF4160"/>
    <w:rsid w:val="5E5D5AA3"/>
    <w:rsid w:val="5F22113E"/>
    <w:rsid w:val="605529CC"/>
    <w:rsid w:val="61504A17"/>
    <w:rsid w:val="63215109"/>
    <w:rsid w:val="65BE6372"/>
    <w:rsid w:val="67CB74DC"/>
    <w:rsid w:val="685F0A1E"/>
    <w:rsid w:val="6A7C4592"/>
    <w:rsid w:val="6B1E4F4B"/>
    <w:rsid w:val="6BCE590A"/>
    <w:rsid w:val="6D001169"/>
    <w:rsid w:val="6DDF76AB"/>
    <w:rsid w:val="6EB9559B"/>
    <w:rsid w:val="6FAC4958"/>
    <w:rsid w:val="73F04D4C"/>
    <w:rsid w:val="750C0C4C"/>
    <w:rsid w:val="770B79EA"/>
    <w:rsid w:val="780C7B20"/>
    <w:rsid w:val="786D7168"/>
    <w:rsid w:val="791850AA"/>
    <w:rsid w:val="7A3D371A"/>
    <w:rsid w:val="7A810C91"/>
    <w:rsid w:val="7BB87930"/>
    <w:rsid w:val="7D2425BF"/>
    <w:rsid w:val="7DDF4CE4"/>
    <w:rsid w:val="7DF01086"/>
    <w:rsid w:val="7E6F7E14"/>
    <w:rsid w:val="7E76A721"/>
    <w:rsid w:val="7F3785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uiPriority="0" w:qFormat="1"/>
    <w:lsdException w:name="header" w:qFormat="1"/>
    <w:lsdException w:name="footer" w:uiPriority="0"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iPriority="0" w:qFormat="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widowControl w:val="0"/>
      <w:spacing w:after="160" w:line="278" w:lineRule="auto"/>
      <w:jc w:val="both"/>
    </w:pPr>
    <w:rPr>
      <w:rFonts w:ascii="Times New Roman" w:eastAsia="宋体" w:hAnsi="Times New Roman" w:cs="Times New Roman"/>
      <w:kern w:val="2"/>
      <w:sz w:val="21"/>
      <w:szCs w:val="24"/>
    </w:rPr>
  </w:style>
  <w:style w:type="paragraph" w:styleId="1">
    <w:name w:val="heading 1"/>
    <w:basedOn w:val="a0"/>
    <w:next w:val="a0"/>
    <w:link w:val="1Char"/>
    <w:qFormat/>
    <w:pPr>
      <w:keepNext/>
      <w:keepLines/>
      <w:spacing w:before="340" w:after="330" w:line="576" w:lineRule="auto"/>
      <w:outlineLvl w:val="0"/>
    </w:pPr>
    <w:rPr>
      <w:b/>
      <w:bCs/>
      <w:kern w:val="44"/>
      <w:sz w:val="44"/>
      <w:szCs w:val="44"/>
    </w:rPr>
  </w:style>
  <w:style w:type="paragraph" w:styleId="2">
    <w:name w:val="heading 2"/>
    <w:basedOn w:val="a0"/>
    <w:next w:val="a0"/>
    <w:link w:val="2Char"/>
    <w:qFormat/>
    <w:pPr>
      <w:keepNext/>
      <w:keepLines/>
      <w:spacing w:before="260" w:after="260" w:line="413" w:lineRule="auto"/>
      <w:outlineLvl w:val="1"/>
    </w:pPr>
    <w:rPr>
      <w:rFonts w:ascii="Arial" w:eastAsia="黑体" w:hAnsi="Arial"/>
      <w:b/>
      <w:bCs/>
      <w:sz w:val="32"/>
      <w:szCs w:val="32"/>
    </w:rPr>
  </w:style>
  <w:style w:type="paragraph" w:styleId="3">
    <w:name w:val="heading 3"/>
    <w:basedOn w:val="a0"/>
    <w:next w:val="a0"/>
    <w:link w:val="3Char"/>
    <w:qFormat/>
    <w:pPr>
      <w:keepNext/>
      <w:keepLines/>
      <w:spacing w:line="600" w:lineRule="exact"/>
      <w:ind w:firstLineChars="200" w:firstLine="643"/>
      <w:outlineLvl w:val="2"/>
    </w:pPr>
    <w:rPr>
      <w:b/>
      <w:bCs/>
      <w:sz w:val="32"/>
      <w:szCs w:val="32"/>
    </w:rPr>
  </w:style>
  <w:style w:type="paragraph" w:styleId="4">
    <w:name w:val="heading 4"/>
    <w:basedOn w:val="a0"/>
    <w:next w:val="a0"/>
    <w:link w:val="4Char"/>
    <w:qFormat/>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5">
    <w:name w:val="heading 5"/>
    <w:basedOn w:val="a0"/>
    <w:next w:val="a0"/>
    <w:link w:val="5Char"/>
    <w:qFormat/>
    <w:pPr>
      <w:keepNext/>
      <w:keepLines/>
      <w:tabs>
        <w:tab w:val="left" w:pos="720"/>
      </w:tabs>
      <w:spacing w:before="280" w:after="290" w:line="360" w:lineRule="auto"/>
      <w:ind w:left="720" w:hanging="720"/>
      <w:outlineLvl w:val="4"/>
    </w:pPr>
    <w:rPr>
      <w:rFonts w:ascii="宋体" w:eastAsia="黑体" w:hAnsi="宋体" w:cs="宋体"/>
      <w:b/>
      <w:bCs/>
      <w:color w:val="000000"/>
      <w:kern w:val="0"/>
      <w:sz w:val="24"/>
    </w:rPr>
  </w:style>
  <w:style w:type="paragraph" w:styleId="6">
    <w:name w:val="heading 6"/>
    <w:basedOn w:val="a0"/>
    <w:next w:val="a0"/>
    <w:link w:val="6Char"/>
    <w:qFormat/>
    <w:pPr>
      <w:keepNext/>
      <w:keepLines/>
      <w:tabs>
        <w:tab w:val="left" w:pos="864"/>
      </w:tabs>
      <w:spacing w:before="240" w:after="64" w:line="360" w:lineRule="auto"/>
      <w:ind w:left="864" w:hanging="864"/>
      <w:outlineLvl w:val="5"/>
    </w:pPr>
    <w:rPr>
      <w:rFonts w:ascii="宋体" w:eastAsia="黑体" w:hAnsi="宋体" w:cs="宋体"/>
      <w:b/>
      <w:bCs/>
      <w:color w:val="000000"/>
      <w:kern w:val="0"/>
      <w:sz w:val="24"/>
    </w:rPr>
  </w:style>
  <w:style w:type="paragraph" w:styleId="7">
    <w:name w:val="heading 7"/>
    <w:basedOn w:val="a0"/>
    <w:next w:val="a0"/>
    <w:link w:val="7Char"/>
    <w:qFormat/>
    <w:pPr>
      <w:keepNext/>
      <w:keepLines/>
      <w:widowControl/>
      <w:tabs>
        <w:tab w:val="left" w:pos="1008"/>
      </w:tabs>
      <w:spacing w:before="240" w:after="64" w:line="320" w:lineRule="auto"/>
      <w:ind w:left="1008" w:hanging="1008"/>
      <w:jc w:val="left"/>
      <w:outlineLvl w:val="6"/>
    </w:pPr>
    <w:rPr>
      <w:rFonts w:ascii="宋体" w:hAnsi="宋体" w:cs="宋体"/>
      <w:b/>
      <w:bCs/>
      <w:kern w:val="0"/>
      <w:sz w:val="24"/>
    </w:rPr>
  </w:style>
  <w:style w:type="paragraph" w:styleId="8">
    <w:name w:val="heading 8"/>
    <w:basedOn w:val="a0"/>
    <w:next w:val="a0"/>
    <w:link w:val="8Char"/>
    <w:qFormat/>
    <w:pPr>
      <w:keepNext/>
      <w:keepLines/>
      <w:widowControl/>
      <w:tabs>
        <w:tab w:val="left" w:pos="1152"/>
      </w:tabs>
      <w:spacing w:before="240" w:after="64" w:line="320" w:lineRule="auto"/>
      <w:ind w:left="1152" w:hanging="1152"/>
      <w:jc w:val="left"/>
      <w:outlineLvl w:val="7"/>
    </w:pPr>
    <w:rPr>
      <w:rFonts w:ascii="黑体" w:eastAsia="黑体" w:hAnsi="Arial" w:cs="宋体"/>
      <w:kern w:val="0"/>
      <w:sz w:val="24"/>
    </w:rPr>
  </w:style>
  <w:style w:type="paragraph" w:styleId="9">
    <w:name w:val="heading 9"/>
    <w:basedOn w:val="a0"/>
    <w:next w:val="a0"/>
    <w:link w:val="9Char"/>
    <w:qFormat/>
    <w:pPr>
      <w:keepNext/>
      <w:keepLines/>
      <w:widowControl/>
      <w:tabs>
        <w:tab w:val="left" w:pos="1296"/>
      </w:tabs>
      <w:spacing w:before="240" w:after="64" w:line="320" w:lineRule="auto"/>
      <w:ind w:left="1296" w:hanging="1296"/>
      <w:jc w:val="left"/>
      <w:outlineLvl w:val="8"/>
    </w:pPr>
    <w:rPr>
      <w:rFonts w:ascii="黑体" w:eastAsia="黑体" w:hAnsi="Arial" w:cs="宋体"/>
      <w:kern w:val="0"/>
      <w:sz w:val="24"/>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70">
    <w:name w:val="toc 7"/>
    <w:basedOn w:val="a0"/>
    <w:next w:val="a0"/>
    <w:uiPriority w:val="39"/>
    <w:unhideWhenUsed/>
    <w:qFormat/>
    <w:pPr>
      <w:widowControl/>
      <w:spacing w:after="0" w:line="360" w:lineRule="auto"/>
      <w:ind w:left="1440"/>
      <w:jc w:val="left"/>
    </w:pPr>
    <w:rPr>
      <w:rFonts w:asciiTheme="minorHAnsi" w:eastAsiaTheme="minorHAnsi" w:hAnsi="宋体" w:cs="宋体"/>
      <w:kern w:val="0"/>
      <w:sz w:val="18"/>
      <w:szCs w:val="18"/>
    </w:rPr>
  </w:style>
  <w:style w:type="paragraph" w:styleId="a4">
    <w:name w:val="Normal Indent"/>
    <w:basedOn w:val="a0"/>
    <w:link w:val="Char"/>
    <w:qFormat/>
    <w:pPr>
      <w:widowControl/>
      <w:spacing w:after="0" w:line="360" w:lineRule="auto"/>
      <w:ind w:firstLine="200"/>
      <w:jc w:val="left"/>
    </w:pPr>
    <w:rPr>
      <w:rFonts w:ascii="宋体" w:hAnsi="宋体" w:cs="宋体"/>
      <w:kern w:val="0"/>
      <w:sz w:val="24"/>
      <w:szCs w:val="20"/>
    </w:rPr>
  </w:style>
  <w:style w:type="paragraph" w:styleId="a5">
    <w:name w:val="caption"/>
    <w:basedOn w:val="a0"/>
    <w:next w:val="a0"/>
    <w:unhideWhenUsed/>
    <w:qFormat/>
    <w:pPr>
      <w:widowControl/>
      <w:spacing w:after="0" w:line="360" w:lineRule="auto"/>
      <w:jc w:val="left"/>
    </w:pPr>
    <w:rPr>
      <w:rFonts w:asciiTheme="majorHAnsi" w:eastAsia="黑体" w:hAnsiTheme="majorHAnsi" w:cstheme="majorBidi"/>
      <w:kern w:val="0"/>
      <w:sz w:val="20"/>
      <w:szCs w:val="20"/>
    </w:rPr>
  </w:style>
  <w:style w:type="paragraph" w:styleId="a">
    <w:name w:val="List Bullet"/>
    <w:basedOn w:val="a0"/>
    <w:qFormat/>
    <w:pPr>
      <w:widowControl/>
      <w:numPr>
        <w:numId w:val="1"/>
      </w:numPr>
      <w:tabs>
        <w:tab w:val="clear" w:pos="360"/>
      </w:tabs>
      <w:spacing w:before="60" w:after="60" w:line="300" w:lineRule="auto"/>
      <w:ind w:left="0" w:firstLineChars="0" w:firstLine="0"/>
      <w:jc w:val="left"/>
    </w:pPr>
    <w:rPr>
      <w:rFonts w:ascii="宋体" w:hAnsi="宋体" w:cs="宋体"/>
      <w:spacing w:val="10"/>
      <w:kern w:val="0"/>
      <w:sz w:val="24"/>
      <w:szCs w:val="20"/>
    </w:rPr>
  </w:style>
  <w:style w:type="paragraph" w:styleId="a6">
    <w:name w:val="Document Map"/>
    <w:basedOn w:val="a0"/>
    <w:link w:val="Char0"/>
    <w:unhideWhenUsed/>
    <w:qFormat/>
    <w:rPr>
      <w:rFonts w:ascii="宋体"/>
      <w:sz w:val="18"/>
      <w:szCs w:val="18"/>
    </w:rPr>
  </w:style>
  <w:style w:type="paragraph" w:styleId="a7">
    <w:name w:val="annotation text"/>
    <w:basedOn w:val="a0"/>
    <w:link w:val="Char1"/>
    <w:qFormat/>
    <w:pPr>
      <w:jc w:val="left"/>
    </w:pPr>
  </w:style>
  <w:style w:type="paragraph" w:styleId="30">
    <w:name w:val="Body Text 3"/>
    <w:basedOn w:val="a0"/>
    <w:link w:val="3Char0"/>
    <w:qFormat/>
    <w:pPr>
      <w:widowControl/>
      <w:spacing w:after="0" w:line="500" w:lineRule="exact"/>
      <w:jc w:val="left"/>
    </w:pPr>
    <w:rPr>
      <w:rFonts w:asciiTheme="minorHAnsi" w:hAnsiTheme="minorHAnsi" w:cstheme="minorBidi"/>
      <w:b/>
      <w:bCs/>
      <w:sz w:val="24"/>
    </w:rPr>
  </w:style>
  <w:style w:type="paragraph" w:styleId="a8">
    <w:name w:val="Body Text"/>
    <w:basedOn w:val="a0"/>
    <w:link w:val="Char2"/>
    <w:uiPriority w:val="99"/>
    <w:unhideWhenUsed/>
    <w:qFormat/>
    <w:pPr>
      <w:spacing w:after="120"/>
    </w:pPr>
  </w:style>
  <w:style w:type="paragraph" w:styleId="a9">
    <w:name w:val="Body Text Indent"/>
    <w:basedOn w:val="a0"/>
    <w:link w:val="Char3"/>
    <w:qFormat/>
    <w:pPr>
      <w:spacing w:line="200" w:lineRule="exact"/>
      <w:ind w:firstLine="301"/>
    </w:pPr>
    <w:rPr>
      <w:rFonts w:ascii="宋体" w:hAnsi="Courier New"/>
      <w:spacing w:val="-4"/>
      <w:sz w:val="18"/>
      <w:szCs w:val="20"/>
    </w:rPr>
  </w:style>
  <w:style w:type="paragraph" w:styleId="20">
    <w:name w:val="List 2"/>
    <w:basedOn w:val="a0"/>
    <w:qFormat/>
    <w:pPr>
      <w:widowControl/>
      <w:spacing w:after="0" w:line="360" w:lineRule="auto"/>
      <w:ind w:leftChars="200" w:left="100" w:hangingChars="200" w:hanging="200"/>
      <w:jc w:val="left"/>
    </w:pPr>
    <w:rPr>
      <w:rFonts w:ascii="宋体" w:hAnsi="宋体" w:cs="宋体"/>
      <w:kern w:val="0"/>
      <w:sz w:val="28"/>
    </w:rPr>
  </w:style>
  <w:style w:type="paragraph" w:styleId="50">
    <w:name w:val="toc 5"/>
    <w:basedOn w:val="a0"/>
    <w:next w:val="a0"/>
    <w:uiPriority w:val="39"/>
    <w:unhideWhenUsed/>
    <w:qFormat/>
    <w:pPr>
      <w:widowControl/>
      <w:spacing w:after="0" w:line="360" w:lineRule="auto"/>
      <w:ind w:left="960"/>
      <w:jc w:val="left"/>
    </w:pPr>
    <w:rPr>
      <w:rFonts w:asciiTheme="minorHAnsi" w:eastAsiaTheme="minorHAnsi" w:hAnsi="宋体" w:cs="宋体"/>
      <w:kern w:val="0"/>
      <w:sz w:val="18"/>
      <w:szCs w:val="18"/>
    </w:rPr>
  </w:style>
  <w:style w:type="paragraph" w:styleId="31">
    <w:name w:val="toc 3"/>
    <w:basedOn w:val="a0"/>
    <w:next w:val="a0"/>
    <w:uiPriority w:val="39"/>
    <w:qFormat/>
    <w:pPr>
      <w:widowControl/>
      <w:spacing w:after="0" w:line="360" w:lineRule="auto"/>
      <w:ind w:left="480"/>
      <w:jc w:val="left"/>
    </w:pPr>
    <w:rPr>
      <w:rFonts w:asciiTheme="minorHAnsi" w:eastAsiaTheme="minorHAnsi" w:hAnsi="宋体" w:cs="宋体"/>
      <w:i/>
      <w:iCs/>
      <w:kern w:val="0"/>
      <w:sz w:val="20"/>
      <w:szCs w:val="20"/>
    </w:rPr>
  </w:style>
  <w:style w:type="paragraph" w:styleId="aa">
    <w:name w:val="Plain Text"/>
    <w:basedOn w:val="a0"/>
    <w:link w:val="Char20"/>
    <w:qFormat/>
    <w:rPr>
      <w:rFonts w:ascii="宋体" w:hAnsi="Courier New"/>
      <w:szCs w:val="20"/>
    </w:rPr>
  </w:style>
  <w:style w:type="paragraph" w:styleId="80">
    <w:name w:val="toc 8"/>
    <w:basedOn w:val="a0"/>
    <w:next w:val="a0"/>
    <w:uiPriority w:val="39"/>
    <w:unhideWhenUsed/>
    <w:qFormat/>
    <w:pPr>
      <w:widowControl/>
      <w:spacing w:after="0" w:line="360" w:lineRule="auto"/>
      <w:ind w:left="1680"/>
      <w:jc w:val="left"/>
    </w:pPr>
    <w:rPr>
      <w:rFonts w:asciiTheme="minorHAnsi" w:eastAsiaTheme="minorHAnsi" w:hAnsi="宋体" w:cs="宋体"/>
      <w:kern w:val="0"/>
      <w:sz w:val="18"/>
      <w:szCs w:val="18"/>
    </w:rPr>
  </w:style>
  <w:style w:type="paragraph" w:styleId="ab">
    <w:name w:val="Date"/>
    <w:basedOn w:val="a0"/>
    <w:next w:val="a0"/>
    <w:link w:val="Char4"/>
    <w:qFormat/>
    <w:pPr>
      <w:ind w:leftChars="2500" w:left="100"/>
    </w:pPr>
  </w:style>
  <w:style w:type="paragraph" w:styleId="21">
    <w:name w:val="Body Text Indent 2"/>
    <w:basedOn w:val="a0"/>
    <w:link w:val="2Char0"/>
    <w:qFormat/>
    <w:pPr>
      <w:spacing w:after="120" w:line="480" w:lineRule="auto"/>
      <w:ind w:leftChars="200" w:left="420"/>
    </w:pPr>
  </w:style>
  <w:style w:type="paragraph" w:styleId="ac">
    <w:name w:val="Balloon Text"/>
    <w:basedOn w:val="a0"/>
    <w:link w:val="Char5"/>
    <w:qFormat/>
    <w:rPr>
      <w:sz w:val="18"/>
      <w:szCs w:val="18"/>
    </w:rPr>
  </w:style>
  <w:style w:type="paragraph" w:styleId="ad">
    <w:name w:val="footer"/>
    <w:basedOn w:val="a0"/>
    <w:link w:val="Char6"/>
    <w:qFormat/>
    <w:pPr>
      <w:tabs>
        <w:tab w:val="center" w:pos="4153"/>
        <w:tab w:val="right" w:pos="8306"/>
      </w:tabs>
      <w:snapToGrid w:val="0"/>
      <w:jc w:val="left"/>
    </w:pPr>
    <w:rPr>
      <w:sz w:val="18"/>
      <w:szCs w:val="18"/>
    </w:rPr>
  </w:style>
  <w:style w:type="paragraph" w:styleId="ae">
    <w:name w:val="header"/>
    <w:basedOn w:val="a0"/>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0"/>
    <w:next w:val="a0"/>
    <w:uiPriority w:val="39"/>
    <w:qFormat/>
    <w:pPr>
      <w:spacing w:before="120" w:after="120"/>
      <w:jc w:val="left"/>
    </w:pPr>
    <w:rPr>
      <w:b/>
      <w:bCs/>
      <w:caps/>
      <w:sz w:val="20"/>
      <w:szCs w:val="20"/>
    </w:rPr>
  </w:style>
  <w:style w:type="paragraph" w:styleId="40">
    <w:name w:val="toc 4"/>
    <w:basedOn w:val="a0"/>
    <w:next w:val="a0"/>
    <w:uiPriority w:val="39"/>
    <w:qFormat/>
    <w:pPr>
      <w:widowControl/>
      <w:spacing w:after="0" w:line="360" w:lineRule="auto"/>
      <w:ind w:left="720"/>
      <w:jc w:val="left"/>
    </w:pPr>
    <w:rPr>
      <w:rFonts w:asciiTheme="minorHAnsi" w:eastAsiaTheme="minorHAnsi" w:hAnsi="宋体" w:cs="宋体"/>
      <w:kern w:val="0"/>
      <w:sz w:val="18"/>
      <w:szCs w:val="18"/>
    </w:rPr>
  </w:style>
  <w:style w:type="paragraph" w:styleId="af">
    <w:name w:val="Subtitle"/>
    <w:basedOn w:val="a0"/>
    <w:next w:val="a0"/>
    <w:link w:val="Char8"/>
    <w:qFormat/>
    <w:pPr>
      <w:pageBreakBefore/>
      <w:widowControl/>
      <w:spacing w:after="0" w:line="312" w:lineRule="auto"/>
      <w:jc w:val="center"/>
      <w:outlineLvl w:val="1"/>
    </w:pPr>
    <w:rPr>
      <w:rFonts w:ascii="Cambria" w:eastAsia="黑体" w:hAnsi="Cambria" w:cs="宋体"/>
      <w:b/>
      <w:bCs/>
      <w:kern w:val="28"/>
      <w:sz w:val="48"/>
      <w:szCs w:val="32"/>
    </w:rPr>
  </w:style>
  <w:style w:type="paragraph" w:styleId="60">
    <w:name w:val="toc 6"/>
    <w:basedOn w:val="a0"/>
    <w:next w:val="a0"/>
    <w:uiPriority w:val="39"/>
    <w:unhideWhenUsed/>
    <w:qFormat/>
    <w:pPr>
      <w:widowControl/>
      <w:spacing w:after="0" w:line="360" w:lineRule="auto"/>
      <w:ind w:left="1200"/>
      <w:jc w:val="left"/>
    </w:pPr>
    <w:rPr>
      <w:rFonts w:asciiTheme="minorHAnsi" w:eastAsiaTheme="minorHAnsi" w:hAnsi="宋体" w:cs="宋体"/>
      <w:kern w:val="0"/>
      <w:sz w:val="18"/>
      <w:szCs w:val="18"/>
    </w:rPr>
  </w:style>
  <w:style w:type="paragraph" w:styleId="22">
    <w:name w:val="toc 2"/>
    <w:basedOn w:val="a0"/>
    <w:next w:val="a0"/>
    <w:uiPriority w:val="39"/>
    <w:qFormat/>
    <w:pPr>
      <w:tabs>
        <w:tab w:val="right" w:leader="dot" w:pos="9628"/>
      </w:tabs>
      <w:ind w:left="420" w:firstLine="120"/>
      <w:jc w:val="left"/>
    </w:pPr>
    <w:rPr>
      <w:smallCaps/>
      <w:sz w:val="20"/>
      <w:szCs w:val="20"/>
    </w:rPr>
  </w:style>
  <w:style w:type="paragraph" w:styleId="90">
    <w:name w:val="toc 9"/>
    <w:basedOn w:val="a0"/>
    <w:next w:val="a0"/>
    <w:uiPriority w:val="39"/>
    <w:unhideWhenUsed/>
    <w:qFormat/>
    <w:pPr>
      <w:widowControl/>
      <w:spacing w:after="0" w:line="360" w:lineRule="auto"/>
      <w:ind w:left="1920"/>
      <w:jc w:val="left"/>
    </w:pPr>
    <w:rPr>
      <w:rFonts w:asciiTheme="minorHAnsi" w:eastAsiaTheme="minorHAnsi" w:hAnsi="宋体" w:cs="宋体"/>
      <w:kern w:val="0"/>
      <w:sz w:val="18"/>
      <w:szCs w:val="18"/>
    </w:rPr>
  </w:style>
  <w:style w:type="paragraph" w:styleId="af0">
    <w:name w:val="Normal (Web)"/>
    <w:basedOn w:val="a0"/>
    <w:uiPriority w:val="99"/>
    <w:unhideWhenUsed/>
    <w:qFormat/>
    <w:pPr>
      <w:widowControl/>
      <w:spacing w:before="100" w:beforeAutospacing="1" w:after="100" w:afterAutospacing="1" w:line="360" w:lineRule="auto"/>
      <w:jc w:val="left"/>
    </w:pPr>
    <w:rPr>
      <w:rFonts w:ascii="宋体" w:hAnsi="宋体" w:cs="宋体"/>
      <w:kern w:val="0"/>
      <w:sz w:val="24"/>
    </w:rPr>
  </w:style>
  <w:style w:type="paragraph" w:styleId="af1">
    <w:name w:val="Title"/>
    <w:basedOn w:val="a0"/>
    <w:next w:val="a0"/>
    <w:link w:val="Char9"/>
    <w:qFormat/>
    <w:pPr>
      <w:spacing w:before="240" w:after="60"/>
      <w:jc w:val="center"/>
      <w:outlineLvl w:val="0"/>
    </w:pPr>
    <w:rPr>
      <w:rFonts w:asciiTheme="majorHAnsi" w:eastAsiaTheme="majorEastAsia" w:hAnsiTheme="majorHAnsi" w:cstheme="majorBidi"/>
      <w:b/>
      <w:bCs/>
      <w:sz w:val="32"/>
      <w:szCs w:val="32"/>
    </w:rPr>
  </w:style>
  <w:style w:type="paragraph" w:styleId="af2">
    <w:name w:val="annotation subject"/>
    <w:basedOn w:val="a7"/>
    <w:next w:val="a7"/>
    <w:link w:val="Chara"/>
    <w:uiPriority w:val="99"/>
    <w:semiHidden/>
    <w:unhideWhenUsed/>
    <w:qFormat/>
    <w:rPr>
      <w:b/>
      <w:bCs/>
    </w:rPr>
  </w:style>
  <w:style w:type="table" w:styleId="af3">
    <w:name w:val="Table Grid"/>
    <w:basedOn w:val="a2"/>
    <w:uiPriority w:val="59"/>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page number"/>
    <w:basedOn w:val="a1"/>
    <w:qFormat/>
  </w:style>
  <w:style w:type="character" w:styleId="af5">
    <w:name w:val="FollowedHyperlink"/>
    <w:uiPriority w:val="99"/>
    <w:qFormat/>
    <w:rPr>
      <w:color w:val="800080"/>
      <w:u w:val="single"/>
    </w:rPr>
  </w:style>
  <w:style w:type="character" w:styleId="af6">
    <w:name w:val="Hyperlink"/>
    <w:uiPriority w:val="99"/>
    <w:qFormat/>
    <w:rPr>
      <w:color w:val="0000FF"/>
      <w:u w:val="single"/>
    </w:rPr>
  </w:style>
  <w:style w:type="character" w:styleId="af7">
    <w:name w:val="annotation reference"/>
    <w:qFormat/>
    <w:rPr>
      <w:sz w:val="21"/>
      <w:szCs w:val="21"/>
    </w:rPr>
  </w:style>
  <w:style w:type="character" w:customStyle="1" w:styleId="2Char0">
    <w:name w:val="正文文本缩进 2 Char"/>
    <w:link w:val="21"/>
    <w:qFormat/>
    <w:rPr>
      <w:kern w:val="2"/>
      <w:sz w:val="21"/>
      <w:szCs w:val="24"/>
    </w:rPr>
  </w:style>
  <w:style w:type="character" w:customStyle="1" w:styleId="Char3">
    <w:name w:val="正文文本缩进 Char"/>
    <w:link w:val="a9"/>
    <w:qFormat/>
    <w:locked/>
    <w:rPr>
      <w:rFonts w:ascii="宋体" w:eastAsia="宋体" w:hAnsi="Courier New"/>
      <w:spacing w:val="-4"/>
      <w:kern w:val="2"/>
      <w:sz w:val="18"/>
      <w:lang w:val="en-US" w:eastAsia="zh-CN" w:bidi="ar-SA"/>
    </w:rPr>
  </w:style>
  <w:style w:type="character" w:customStyle="1" w:styleId="Char1">
    <w:name w:val="批注文字 Char"/>
    <w:link w:val="a7"/>
    <w:qFormat/>
    <w:rPr>
      <w:kern w:val="2"/>
      <w:sz w:val="21"/>
      <w:szCs w:val="24"/>
    </w:rPr>
  </w:style>
  <w:style w:type="character" w:customStyle="1" w:styleId="Char20">
    <w:name w:val="纯文本 Char2"/>
    <w:link w:val="aa"/>
    <w:qFormat/>
    <w:rPr>
      <w:rFonts w:ascii="宋体" w:eastAsia="宋体" w:hAnsi="Courier New"/>
      <w:kern w:val="2"/>
      <w:sz w:val="21"/>
      <w:lang w:val="en-US" w:eastAsia="zh-CN" w:bidi="ar-SA"/>
    </w:rPr>
  </w:style>
  <w:style w:type="character" w:customStyle="1" w:styleId="2Char">
    <w:name w:val="标题 2 Char"/>
    <w:link w:val="2"/>
    <w:qFormat/>
    <w:rPr>
      <w:rFonts w:ascii="Arial" w:eastAsia="黑体" w:hAnsi="Arial"/>
      <w:b/>
      <w:bCs/>
      <w:kern w:val="2"/>
      <w:sz w:val="32"/>
      <w:szCs w:val="32"/>
    </w:rPr>
  </w:style>
  <w:style w:type="character" w:customStyle="1" w:styleId="Char6">
    <w:name w:val="页脚 Char"/>
    <w:link w:val="ad"/>
    <w:qFormat/>
    <w:rPr>
      <w:kern w:val="2"/>
      <w:sz w:val="18"/>
      <w:szCs w:val="18"/>
    </w:rPr>
  </w:style>
  <w:style w:type="character" w:customStyle="1" w:styleId="Char10">
    <w:name w:val="纯文本 Char1"/>
    <w:qFormat/>
    <w:rPr>
      <w:rFonts w:ascii="宋体" w:eastAsia="宋体" w:hAnsi="Courier New"/>
      <w:kern w:val="2"/>
      <w:sz w:val="21"/>
      <w:lang w:val="en-US" w:eastAsia="zh-CN" w:bidi="ar-SA"/>
    </w:rPr>
  </w:style>
  <w:style w:type="character" w:customStyle="1" w:styleId="Char5">
    <w:name w:val="批注框文本 Char"/>
    <w:link w:val="ac"/>
    <w:qFormat/>
    <w:rPr>
      <w:kern w:val="2"/>
      <w:sz w:val="18"/>
      <w:szCs w:val="18"/>
    </w:rPr>
  </w:style>
  <w:style w:type="character" w:customStyle="1" w:styleId="1Char">
    <w:name w:val="标题 1 Char"/>
    <w:link w:val="1"/>
    <w:qFormat/>
    <w:rPr>
      <w:b/>
      <w:bCs/>
      <w:kern w:val="44"/>
      <w:sz w:val="44"/>
      <w:szCs w:val="44"/>
    </w:rPr>
  </w:style>
  <w:style w:type="character" w:customStyle="1" w:styleId="Char7">
    <w:name w:val="页眉 Char"/>
    <w:link w:val="ae"/>
    <w:uiPriority w:val="99"/>
    <w:qFormat/>
    <w:rPr>
      <w:kern w:val="2"/>
      <w:sz w:val="18"/>
      <w:szCs w:val="18"/>
    </w:rPr>
  </w:style>
  <w:style w:type="character" w:customStyle="1" w:styleId="Char0">
    <w:name w:val="文档结构图 Char"/>
    <w:link w:val="a6"/>
    <w:semiHidden/>
    <w:qFormat/>
    <w:rPr>
      <w:rFonts w:ascii="宋体"/>
      <w:kern w:val="2"/>
      <w:sz w:val="18"/>
      <w:szCs w:val="18"/>
    </w:rPr>
  </w:style>
  <w:style w:type="character" w:customStyle="1" w:styleId="Char4">
    <w:name w:val="日期 Char"/>
    <w:link w:val="ab"/>
    <w:qFormat/>
    <w:rPr>
      <w:kern w:val="2"/>
      <w:sz w:val="21"/>
      <w:szCs w:val="24"/>
    </w:rPr>
  </w:style>
  <w:style w:type="character" w:customStyle="1" w:styleId="4Char">
    <w:name w:val="标题 4 Char"/>
    <w:link w:val="4"/>
    <w:qFormat/>
    <w:rPr>
      <w:rFonts w:ascii="Arial" w:eastAsia="黑体"/>
      <w:sz w:val="28"/>
    </w:rPr>
  </w:style>
  <w:style w:type="character" w:customStyle="1" w:styleId="3Char">
    <w:name w:val="标题 3 Char"/>
    <w:link w:val="3"/>
    <w:qFormat/>
    <w:rPr>
      <w:b/>
      <w:bCs/>
      <w:kern w:val="2"/>
      <w:sz w:val="32"/>
      <w:szCs w:val="32"/>
    </w:rPr>
  </w:style>
  <w:style w:type="paragraph" w:customStyle="1" w:styleId="10030">
    <w:name w:val="样式 标题 1 + 居中 段前: 0 磅 段后: 0 磅 行距: 固定值 30 磅"/>
    <w:basedOn w:val="1"/>
    <w:qFormat/>
    <w:pPr>
      <w:spacing w:before="0" w:after="0" w:line="600" w:lineRule="exact"/>
      <w:jc w:val="center"/>
    </w:pPr>
    <w:rPr>
      <w:rFonts w:cs="宋体"/>
      <w:szCs w:val="20"/>
    </w:rPr>
  </w:style>
  <w:style w:type="paragraph" w:customStyle="1" w:styleId="CharCharCharCharCharCharChar">
    <w:name w:val="Char Char Char Char Char Char Char"/>
    <w:basedOn w:val="a0"/>
    <w:qFormat/>
  </w:style>
  <w:style w:type="paragraph" w:customStyle="1" w:styleId="CharCharChar">
    <w:name w:val="Char Char Char"/>
    <w:basedOn w:val="a0"/>
    <w:qFormat/>
    <w:rPr>
      <w:szCs w:val="20"/>
    </w:rPr>
  </w:style>
  <w:style w:type="paragraph" w:customStyle="1" w:styleId="Charb">
    <w:name w:val="Char"/>
    <w:basedOn w:val="a0"/>
    <w:qFormat/>
  </w:style>
  <w:style w:type="paragraph" w:customStyle="1" w:styleId="ParaCharCharCharCharCharCharCharCharChar1CharCharCharChar">
    <w:name w:val="默认段落字体 Para Char Char Char Char Char Char Char Char Char1 Char Char Char Char"/>
    <w:basedOn w:val="a0"/>
    <w:qFormat/>
    <w:rPr>
      <w:rFonts w:ascii="Tahoma" w:hAnsi="Tahoma"/>
      <w:sz w:val="24"/>
      <w:szCs w:val="20"/>
    </w:rPr>
  </w:style>
  <w:style w:type="paragraph" w:customStyle="1" w:styleId="CharCharCharChar">
    <w:name w:val="Char Char Char Char"/>
    <w:basedOn w:val="a0"/>
    <w:qFormat/>
    <w:pPr>
      <w:widowControl/>
      <w:spacing w:line="240" w:lineRule="exact"/>
      <w:jc w:val="left"/>
    </w:pPr>
  </w:style>
  <w:style w:type="paragraph" w:customStyle="1" w:styleId="CharCharChar1CharCharCharCharCharCharChar">
    <w:name w:val="Char Char Char1 Char Char Char Char Char Char Char"/>
    <w:basedOn w:val="a0"/>
    <w:qFormat/>
  </w:style>
  <w:style w:type="paragraph" w:customStyle="1" w:styleId="220">
    <w:name w:val="样式 标题 2 + 非加粗 首行缩进:  2 字符"/>
    <w:basedOn w:val="2"/>
    <w:qFormat/>
    <w:pPr>
      <w:spacing w:before="0" w:after="0" w:line="600" w:lineRule="exact"/>
      <w:ind w:firstLineChars="200" w:firstLine="640"/>
      <w:jc w:val="left"/>
    </w:pPr>
    <w:rPr>
      <w:rFonts w:cs="宋体"/>
      <w:b w:val="0"/>
      <w:bCs w:val="0"/>
      <w:szCs w:val="20"/>
    </w:rPr>
  </w:style>
  <w:style w:type="paragraph" w:customStyle="1" w:styleId="CharCharCharChar1">
    <w:name w:val="Char Char Char Char1"/>
    <w:basedOn w:val="a0"/>
    <w:qFormat/>
    <w:pPr>
      <w:widowControl/>
      <w:spacing w:line="240" w:lineRule="exact"/>
      <w:jc w:val="left"/>
    </w:pPr>
  </w:style>
  <w:style w:type="paragraph" w:customStyle="1" w:styleId="CharCharCharCharCharCharCharCharCharCharCharChar">
    <w:name w:val="Char Char Char Char Char Char Char Char Char Char Char Char"/>
    <w:basedOn w:val="a0"/>
    <w:qFormat/>
    <w:pPr>
      <w:widowControl/>
      <w:spacing w:line="240" w:lineRule="exact"/>
      <w:jc w:val="left"/>
    </w:pPr>
  </w:style>
  <w:style w:type="paragraph" w:customStyle="1" w:styleId="Char11">
    <w:name w:val="Char1"/>
    <w:basedOn w:val="a0"/>
    <w:qFormat/>
    <w:rPr>
      <w:szCs w:val="21"/>
    </w:rPr>
  </w:style>
  <w:style w:type="paragraph" w:customStyle="1" w:styleId="af8">
    <w:name w:val="正文段"/>
    <w:basedOn w:val="a0"/>
    <w:qFormat/>
    <w:pPr>
      <w:widowControl/>
      <w:snapToGrid w:val="0"/>
      <w:spacing w:afterLines="50" w:after="156"/>
      <w:ind w:firstLineChars="200" w:firstLine="200"/>
    </w:pPr>
    <w:rPr>
      <w:kern w:val="0"/>
      <w:sz w:val="24"/>
      <w:szCs w:val="20"/>
    </w:rPr>
  </w:style>
  <w:style w:type="paragraph" w:customStyle="1" w:styleId="p0">
    <w:name w:val="p0"/>
    <w:basedOn w:val="a0"/>
    <w:qFormat/>
    <w:pPr>
      <w:widowControl/>
    </w:pPr>
    <w:rPr>
      <w:kern w:val="0"/>
      <w:szCs w:val="21"/>
    </w:rPr>
  </w:style>
  <w:style w:type="paragraph" w:customStyle="1" w:styleId="CharCharCharCharCharCharChar1">
    <w:name w:val="Char Char Char Char Char Char Char1"/>
    <w:basedOn w:val="a0"/>
    <w:qFormat/>
  </w:style>
  <w:style w:type="paragraph" w:customStyle="1" w:styleId="CharCharCharCharCharCharCharCharCharCharCharChar1">
    <w:name w:val="Char Char Char Char Char Char Char Char Char Char Char Char1"/>
    <w:basedOn w:val="a0"/>
    <w:qFormat/>
    <w:pPr>
      <w:widowControl/>
      <w:spacing w:line="240" w:lineRule="exact"/>
      <w:jc w:val="left"/>
    </w:pPr>
  </w:style>
  <w:style w:type="character" w:customStyle="1" w:styleId="CharChar1">
    <w:name w:val="Char Char1"/>
    <w:qFormat/>
    <w:locked/>
    <w:rPr>
      <w:rFonts w:ascii="宋体" w:eastAsia="宋体" w:hAnsi="Courier New"/>
      <w:kern w:val="2"/>
      <w:sz w:val="21"/>
      <w:lang w:val="en-US" w:eastAsia="zh-CN" w:bidi="ar-SA"/>
    </w:rPr>
  </w:style>
  <w:style w:type="paragraph" w:customStyle="1" w:styleId="Style53">
    <w:name w:val="_Style 53"/>
    <w:hidden/>
    <w:uiPriority w:val="99"/>
    <w:semiHidden/>
    <w:qFormat/>
    <w:pPr>
      <w:spacing w:after="160" w:line="278" w:lineRule="auto"/>
    </w:pPr>
    <w:rPr>
      <w:rFonts w:ascii="Times New Roman" w:eastAsia="宋体" w:hAnsi="Times New Roman" w:cs="Times New Roman"/>
      <w:kern w:val="2"/>
      <w:sz w:val="21"/>
      <w:szCs w:val="24"/>
    </w:rPr>
  </w:style>
  <w:style w:type="character" w:customStyle="1" w:styleId="Chara">
    <w:name w:val="批注主题 Char"/>
    <w:link w:val="af2"/>
    <w:uiPriority w:val="99"/>
    <w:semiHidden/>
    <w:qFormat/>
    <w:rPr>
      <w:b/>
      <w:bCs/>
      <w:kern w:val="2"/>
      <w:sz w:val="21"/>
      <w:szCs w:val="24"/>
    </w:rPr>
  </w:style>
  <w:style w:type="paragraph" w:styleId="af9">
    <w:name w:val="List Paragraph"/>
    <w:basedOn w:val="a0"/>
    <w:link w:val="Charc"/>
    <w:uiPriority w:val="99"/>
    <w:qFormat/>
    <w:pPr>
      <w:ind w:firstLineChars="200" w:firstLine="420"/>
    </w:pPr>
    <w:rPr>
      <w:rFonts w:ascii="Calibri" w:hAnsi="Calibri"/>
      <w:szCs w:val="22"/>
    </w:rPr>
  </w:style>
  <w:style w:type="character" w:customStyle="1" w:styleId="Char9">
    <w:name w:val="标题 Char"/>
    <w:basedOn w:val="a1"/>
    <w:link w:val="af1"/>
    <w:qFormat/>
    <w:rPr>
      <w:rFonts w:asciiTheme="majorHAnsi" w:eastAsiaTheme="majorEastAsia" w:hAnsiTheme="majorHAnsi" w:cstheme="majorBidi"/>
      <w:b/>
      <w:bCs/>
      <w:kern w:val="2"/>
      <w:sz w:val="32"/>
      <w:szCs w:val="32"/>
    </w:rPr>
  </w:style>
  <w:style w:type="character" w:customStyle="1" w:styleId="5Char">
    <w:name w:val="标题 5 Char"/>
    <w:basedOn w:val="a1"/>
    <w:link w:val="5"/>
    <w:qFormat/>
    <w:rPr>
      <w:rFonts w:ascii="宋体" w:eastAsia="黑体" w:hAnsi="宋体" w:cs="宋体"/>
      <w:b/>
      <w:bCs/>
      <w:color w:val="000000"/>
      <w:sz w:val="24"/>
      <w:szCs w:val="24"/>
    </w:rPr>
  </w:style>
  <w:style w:type="character" w:customStyle="1" w:styleId="6Char">
    <w:name w:val="标题 6 Char"/>
    <w:basedOn w:val="a1"/>
    <w:link w:val="6"/>
    <w:qFormat/>
    <w:rPr>
      <w:rFonts w:ascii="宋体" w:eastAsia="黑体" w:hAnsi="宋体" w:cs="宋体"/>
      <w:b/>
      <w:bCs/>
      <w:color w:val="000000"/>
      <w:sz w:val="24"/>
      <w:szCs w:val="24"/>
    </w:rPr>
  </w:style>
  <w:style w:type="character" w:customStyle="1" w:styleId="7Char">
    <w:name w:val="标题 7 Char"/>
    <w:basedOn w:val="a1"/>
    <w:link w:val="7"/>
    <w:qFormat/>
    <w:rPr>
      <w:rFonts w:ascii="宋体" w:eastAsia="宋体" w:hAnsi="宋体" w:cs="宋体"/>
      <w:b/>
      <w:bCs/>
      <w:sz w:val="24"/>
      <w:szCs w:val="24"/>
    </w:rPr>
  </w:style>
  <w:style w:type="character" w:customStyle="1" w:styleId="8Char">
    <w:name w:val="标题 8 Char"/>
    <w:basedOn w:val="a1"/>
    <w:link w:val="8"/>
    <w:qFormat/>
    <w:rPr>
      <w:rFonts w:ascii="黑体" w:eastAsia="黑体" w:hAnsi="Arial" w:cs="宋体"/>
      <w:sz w:val="24"/>
      <w:szCs w:val="24"/>
    </w:rPr>
  </w:style>
  <w:style w:type="character" w:customStyle="1" w:styleId="9Char">
    <w:name w:val="标题 9 Char"/>
    <w:basedOn w:val="a1"/>
    <w:link w:val="9"/>
    <w:qFormat/>
    <w:rPr>
      <w:rFonts w:ascii="黑体" w:eastAsia="黑体" w:hAnsi="Arial" w:cs="宋体"/>
      <w:sz w:val="24"/>
      <w:szCs w:val="21"/>
    </w:rPr>
  </w:style>
  <w:style w:type="character" w:customStyle="1" w:styleId="3Char0">
    <w:name w:val="正文文本 3 Char"/>
    <w:basedOn w:val="a1"/>
    <w:link w:val="30"/>
    <w:qFormat/>
    <w:rPr>
      <w:rFonts w:eastAsia="宋体"/>
      <w:b/>
      <w:bCs/>
      <w:kern w:val="2"/>
      <w:sz w:val="24"/>
      <w:szCs w:val="24"/>
    </w:rPr>
  </w:style>
  <w:style w:type="character" w:customStyle="1" w:styleId="Char8">
    <w:name w:val="副标题 Char"/>
    <w:basedOn w:val="a1"/>
    <w:link w:val="af"/>
    <w:qFormat/>
    <w:rPr>
      <w:rFonts w:ascii="Cambria" w:eastAsia="黑体" w:hAnsi="Cambria" w:cs="宋体"/>
      <w:b/>
      <w:bCs/>
      <w:kern w:val="28"/>
      <w:sz w:val="48"/>
      <w:szCs w:val="32"/>
    </w:rPr>
  </w:style>
  <w:style w:type="character" w:customStyle="1" w:styleId="11">
    <w:name w:val="纯文本 字符1"/>
    <w:qFormat/>
    <w:rPr>
      <w:rFonts w:ascii="宋体" w:eastAsia="宋体" w:hAnsi="Courier New"/>
    </w:rPr>
  </w:style>
  <w:style w:type="paragraph" w:customStyle="1" w:styleId="afa">
    <w:name w:val="方案正文"/>
    <w:basedOn w:val="a0"/>
    <w:next w:val="a0"/>
    <w:link w:val="Chard"/>
    <w:qFormat/>
    <w:pPr>
      <w:widowControl/>
      <w:spacing w:after="0" w:line="360" w:lineRule="auto"/>
      <w:ind w:firstLine="420"/>
      <w:jc w:val="left"/>
    </w:pPr>
    <w:rPr>
      <w:rFonts w:ascii="宋体" w:hAnsi="宋体" w:cs="宋体"/>
      <w:kern w:val="0"/>
      <w:sz w:val="24"/>
      <w:szCs w:val="20"/>
    </w:rPr>
  </w:style>
  <w:style w:type="character" w:customStyle="1" w:styleId="Chard">
    <w:name w:val="方案正文 Char"/>
    <w:link w:val="afa"/>
    <w:qFormat/>
    <w:rPr>
      <w:rFonts w:ascii="宋体" w:eastAsia="宋体" w:hAnsi="宋体" w:cs="宋体"/>
      <w:sz w:val="24"/>
    </w:rPr>
  </w:style>
  <w:style w:type="paragraph" w:customStyle="1" w:styleId="afb">
    <w:name w:val="表格"/>
    <w:basedOn w:val="a0"/>
    <w:next w:val="a0"/>
    <w:qFormat/>
    <w:pPr>
      <w:widowControl/>
      <w:tabs>
        <w:tab w:val="left" w:pos="1260"/>
        <w:tab w:val="right" w:leader="dot" w:pos="8296"/>
      </w:tabs>
      <w:spacing w:after="0" w:line="360" w:lineRule="auto"/>
      <w:jc w:val="left"/>
    </w:pPr>
    <w:rPr>
      <w:rFonts w:ascii="宋体" w:hAnsi="宋体" w:cs="宋体"/>
      <w:kern w:val="0"/>
      <w:sz w:val="24"/>
    </w:rPr>
  </w:style>
  <w:style w:type="paragraph" w:customStyle="1" w:styleId="afc">
    <w:name w:val="表内文字"/>
    <w:basedOn w:val="a0"/>
    <w:qFormat/>
    <w:pPr>
      <w:widowControl/>
      <w:snapToGrid w:val="0"/>
      <w:spacing w:before="50" w:after="50" w:line="360" w:lineRule="auto"/>
      <w:jc w:val="center"/>
    </w:pPr>
    <w:rPr>
      <w:rFonts w:ascii="仿宋_GB2312" w:eastAsia="仿宋_GB2312" w:hAnsi="宋体" w:cs="宋体"/>
      <w:b/>
      <w:color w:val="000000"/>
      <w:kern w:val="0"/>
      <w:sz w:val="32"/>
      <w:szCs w:val="32"/>
    </w:rPr>
  </w:style>
  <w:style w:type="character" w:customStyle="1" w:styleId="310">
    <w:name w:val="正文文本 3 字符1"/>
    <w:basedOn w:val="a1"/>
    <w:uiPriority w:val="99"/>
    <w:semiHidden/>
    <w:qFormat/>
    <w:rPr>
      <w:rFonts w:ascii="宋体" w:eastAsia="宋体" w:hAnsi="宋体" w:cs="宋体"/>
      <w:kern w:val="0"/>
      <w:sz w:val="16"/>
      <w:szCs w:val="16"/>
    </w:rPr>
  </w:style>
  <w:style w:type="character" w:customStyle="1" w:styleId="3Char1">
    <w:name w:val="正文文本 3 Char1"/>
    <w:qFormat/>
    <w:rPr>
      <w:kern w:val="2"/>
      <w:sz w:val="16"/>
      <w:szCs w:val="16"/>
    </w:rPr>
  </w:style>
  <w:style w:type="paragraph" w:customStyle="1" w:styleId="12">
    <w:name w:val="1"/>
    <w:qFormat/>
    <w:pPr>
      <w:widowControl w:val="0"/>
      <w:jc w:val="both"/>
    </w:pPr>
    <w:rPr>
      <w:rFonts w:ascii="Times New Roman" w:eastAsia="宋体" w:hAnsi="Times New Roman" w:cs="Times New Roman"/>
      <w:kern w:val="2"/>
      <w:sz w:val="21"/>
      <w:szCs w:val="24"/>
    </w:rPr>
  </w:style>
  <w:style w:type="paragraph" w:customStyle="1" w:styleId="13">
    <w:name w:val="列出段落1"/>
    <w:basedOn w:val="a0"/>
    <w:qFormat/>
    <w:pPr>
      <w:widowControl/>
      <w:spacing w:after="0" w:line="360" w:lineRule="auto"/>
      <w:ind w:firstLineChars="200" w:firstLine="420"/>
      <w:jc w:val="left"/>
    </w:pPr>
    <w:rPr>
      <w:rFonts w:ascii="宋体" w:hAnsi="Courier New" w:cs="宋体"/>
      <w:kern w:val="0"/>
      <w:sz w:val="24"/>
      <w:szCs w:val="20"/>
    </w:rPr>
  </w:style>
  <w:style w:type="character" w:customStyle="1" w:styleId="14">
    <w:name w:val="已访问的超链接1"/>
    <w:uiPriority w:val="99"/>
    <w:qFormat/>
    <w:rPr>
      <w:color w:val="800080"/>
      <w:u w:val="single"/>
    </w:rPr>
  </w:style>
  <w:style w:type="character" w:customStyle="1" w:styleId="CharChar">
    <w:name w:val="Char Char"/>
    <w:qFormat/>
    <w:rPr>
      <w:rFonts w:ascii="宋体" w:eastAsia="宋体" w:hAnsi="Courier New"/>
      <w:kern w:val="2"/>
      <w:sz w:val="21"/>
      <w:lang w:val="en-US" w:eastAsia="zh-CN" w:bidi="ar-SA"/>
    </w:rPr>
  </w:style>
  <w:style w:type="character" w:customStyle="1" w:styleId="Char">
    <w:name w:val="正文缩进 Char"/>
    <w:link w:val="a4"/>
    <w:qFormat/>
    <w:rPr>
      <w:rFonts w:ascii="宋体" w:eastAsia="宋体" w:hAnsi="宋体" w:cs="宋体"/>
      <w:sz w:val="24"/>
    </w:rPr>
  </w:style>
  <w:style w:type="paragraph" w:customStyle="1" w:styleId="Default">
    <w:name w:val="Default"/>
    <w:qFormat/>
    <w:pPr>
      <w:widowControl w:val="0"/>
      <w:autoSpaceDE w:val="0"/>
      <w:autoSpaceDN w:val="0"/>
      <w:adjustRightInd w:val="0"/>
    </w:pPr>
    <w:rPr>
      <w:rFonts w:ascii="微软雅黑" w:eastAsia="微软雅黑" w:hAnsi="Calibri" w:cs="微软雅黑"/>
      <w:color w:val="000000"/>
      <w:sz w:val="24"/>
      <w:szCs w:val="24"/>
    </w:rPr>
  </w:style>
  <w:style w:type="paragraph" w:styleId="afd">
    <w:name w:val="No Spacing"/>
    <w:link w:val="Chare"/>
    <w:uiPriority w:val="1"/>
    <w:qFormat/>
    <w:pPr>
      <w:spacing w:afterLines="50"/>
      <w:ind w:firstLine="420"/>
    </w:pPr>
    <w:rPr>
      <w:rFonts w:ascii="Times New Roman" w:eastAsia="宋体" w:hAnsi="Times New Roman" w:cs="Times New Roman"/>
      <w:sz w:val="24"/>
    </w:rPr>
  </w:style>
  <w:style w:type="character" w:customStyle="1" w:styleId="Chare">
    <w:name w:val="无间隔 Char"/>
    <w:link w:val="afd"/>
    <w:uiPriority w:val="1"/>
    <w:qFormat/>
    <w:rPr>
      <w:rFonts w:ascii="Times New Roman" w:eastAsia="宋体" w:hAnsi="Times New Roman" w:cs="Times New Roman"/>
      <w:sz w:val="24"/>
    </w:rPr>
  </w:style>
  <w:style w:type="table" w:customStyle="1" w:styleId="-21">
    <w:name w:val="浅色底纹 - 强调文字颜色 21"/>
    <w:basedOn w:val="a2"/>
    <w:uiPriority w:val="60"/>
    <w:qFormat/>
    <w:rPr>
      <w:rFonts w:ascii="Times New Roman" w:eastAsia="宋体" w:hAnsi="Times New Roman" w:cs="Times New Roman"/>
      <w:color w:val="93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l2br w:val="nil"/>
          <w:tr2bl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customStyle="1" w:styleId="-11">
    <w:name w:val="浅色网格 - 强调文字颜色 11"/>
    <w:basedOn w:val="a2"/>
    <w:uiPriority w:val="62"/>
    <w:qFormat/>
    <w:rPr>
      <w:rFonts w:ascii="Times New Roman" w:eastAsia="宋体" w:hAnsi="Times New Roman" w:cs="Times New Roman"/>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等线" w:eastAsia="宋体" w:hAnsi="等线" w:cs="黑体"/>
        <w:b/>
        <w:bCs/>
      </w:rPr>
      <w:tblPr/>
      <w:tcPr>
        <w:tcBorders>
          <w:top w:val="single" w:sz="8" w:space="0" w:color="4F81BD"/>
          <w:left w:val="single" w:sz="8" w:space="0" w:color="4F81BD"/>
          <w:bottom w:val="single" w:sz="18" w:space="0" w:color="4F81BD"/>
          <w:right w:val="single" w:sz="8" w:space="0" w:color="4F81BD"/>
          <w:insideH w:val="nil"/>
          <w:insideV w:val="nil"/>
          <w:tl2br w:val="nil"/>
          <w:tr2bl w:val="nil"/>
        </w:tcBorders>
      </w:tcPr>
    </w:tblStylePr>
    <w:tblStylePr w:type="lastRow">
      <w:pPr>
        <w:spacing w:before="0" w:after="0" w:line="240" w:lineRule="auto"/>
      </w:pPr>
      <w:rPr>
        <w:rFonts w:ascii="等线" w:eastAsia="宋体" w:hAnsi="等线" w:cs="黑体"/>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rFonts w:ascii="等线" w:eastAsia="宋体" w:hAnsi="等线" w:cs="黑体"/>
        <w:b/>
        <w:bCs/>
      </w:rPr>
    </w:tblStylePr>
    <w:tblStylePr w:type="lastCol">
      <w:rPr>
        <w:rFonts w:ascii="等线" w:eastAsia="宋体" w:hAnsi="等线" w:cs="黑体"/>
        <w:b/>
        <w:bCs/>
      </w:rPr>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paragraph" w:customStyle="1" w:styleId="afe">
    <w:name w:val="*正文"/>
    <w:basedOn w:val="a0"/>
    <w:link w:val="Charf"/>
    <w:qFormat/>
    <w:pPr>
      <w:widowControl/>
      <w:spacing w:after="0" w:line="360" w:lineRule="auto"/>
      <w:jc w:val="left"/>
    </w:pPr>
    <w:rPr>
      <w:rFonts w:ascii="仿宋_GB2312" w:hAnsi="宋体" w:cs="宋体"/>
      <w:kern w:val="0"/>
      <w:sz w:val="24"/>
      <w:szCs w:val="28"/>
    </w:rPr>
  </w:style>
  <w:style w:type="character" w:customStyle="1" w:styleId="Charf">
    <w:name w:val="*正文 Char"/>
    <w:link w:val="afe"/>
    <w:qFormat/>
    <w:rPr>
      <w:rFonts w:ascii="仿宋_GB2312" w:eastAsia="宋体" w:hAnsi="宋体" w:cs="宋体"/>
      <w:sz w:val="24"/>
      <w:szCs w:val="28"/>
    </w:rPr>
  </w:style>
  <w:style w:type="character" w:customStyle="1" w:styleId="WW8Num3z0">
    <w:name w:val="WW8Num3z0"/>
    <w:qFormat/>
    <w:rPr>
      <w:rFonts w:ascii="Wingdings" w:hAnsi="Wingdings"/>
      <w:color w:val="666699"/>
      <w:sz w:val="28"/>
      <w:szCs w:val="28"/>
    </w:rPr>
  </w:style>
  <w:style w:type="character" w:customStyle="1" w:styleId="apple-style-span">
    <w:name w:val="apple-style-span"/>
    <w:basedOn w:val="a1"/>
    <w:qFormat/>
  </w:style>
  <w:style w:type="character" w:customStyle="1" w:styleId="apple-converted-space">
    <w:name w:val="apple-converted-space"/>
    <w:qFormat/>
  </w:style>
  <w:style w:type="character" w:customStyle="1" w:styleId="aff">
    <w:name w:val="正文缩进 字符"/>
    <w:qFormat/>
    <w:rPr>
      <w:kern w:val="2"/>
      <w:sz w:val="24"/>
    </w:rPr>
  </w:style>
  <w:style w:type="character" w:customStyle="1" w:styleId="15">
    <w:name w:val="未处理的提及1"/>
    <w:uiPriority w:val="99"/>
    <w:semiHidden/>
    <w:unhideWhenUsed/>
    <w:qFormat/>
    <w:rPr>
      <w:color w:val="808080"/>
      <w:shd w:val="clear" w:color="auto" w:fill="E6E6E6"/>
    </w:rPr>
  </w:style>
  <w:style w:type="character" w:customStyle="1" w:styleId="font241">
    <w:name w:val="font241"/>
    <w:qFormat/>
    <w:rPr>
      <w:rFonts w:ascii="等线" w:eastAsia="等线" w:hAnsi="等线" w:hint="eastAsia"/>
      <w:color w:val="000000"/>
      <w:sz w:val="21"/>
      <w:szCs w:val="21"/>
      <w:u w:val="none"/>
    </w:rPr>
  </w:style>
  <w:style w:type="character" w:customStyle="1" w:styleId="font231">
    <w:name w:val="font231"/>
    <w:qFormat/>
    <w:rPr>
      <w:rFonts w:ascii="宋体" w:eastAsia="宋体" w:hAnsi="宋体" w:hint="eastAsia"/>
      <w:color w:val="000000"/>
      <w:sz w:val="21"/>
      <w:szCs w:val="21"/>
      <w:u w:val="none"/>
    </w:rPr>
  </w:style>
  <w:style w:type="character" w:customStyle="1" w:styleId="font311">
    <w:name w:val="font311"/>
    <w:qFormat/>
    <w:rPr>
      <w:rFonts w:ascii="Times New Roman" w:hAnsi="Times New Roman" w:cs="Times New Roman" w:hint="default"/>
      <w:color w:val="000000"/>
      <w:sz w:val="21"/>
      <w:szCs w:val="21"/>
      <w:u w:val="none"/>
    </w:rPr>
  </w:style>
  <w:style w:type="character" w:customStyle="1" w:styleId="font301">
    <w:name w:val="font301"/>
    <w:qFormat/>
    <w:rPr>
      <w:rFonts w:ascii="宋体" w:eastAsia="宋体" w:hAnsi="宋体" w:hint="eastAsia"/>
      <w:color w:val="000000"/>
      <w:sz w:val="21"/>
      <w:szCs w:val="21"/>
      <w:u w:val="none"/>
    </w:rPr>
  </w:style>
  <w:style w:type="character" w:customStyle="1" w:styleId="font11">
    <w:name w:val="font11"/>
    <w:qFormat/>
    <w:rPr>
      <w:rFonts w:ascii="Times New Roman" w:hAnsi="Times New Roman" w:cs="Times New Roman" w:hint="default"/>
      <w:color w:val="000000"/>
      <w:sz w:val="22"/>
      <w:szCs w:val="22"/>
      <w:u w:val="none"/>
    </w:rPr>
  </w:style>
  <w:style w:type="character" w:customStyle="1" w:styleId="font112">
    <w:name w:val="font112"/>
    <w:qFormat/>
    <w:rPr>
      <w:rFonts w:ascii="宋体" w:eastAsia="宋体" w:hAnsi="宋体" w:cs="宋体" w:hint="eastAsia"/>
      <w:color w:val="000000"/>
      <w:sz w:val="22"/>
      <w:szCs w:val="22"/>
      <w:u w:val="none"/>
    </w:rPr>
  </w:style>
  <w:style w:type="paragraph" w:customStyle="1" w:styleId="cjk">
    <w:name w:val="cjk"/>
    <w:basedOn w:val="a0"/>
    <w:qFormat/>
    <w:pPr>
      <w:widowControl/>
      <w:spacing w:before="100" w:beforeAutospacing="1" w:after="100" w:afterAutospacing="1" w:line="360" w:lineRule="auto"/>
      <w:jc w:val="left"/>
    </w:pPr>
    <w:rPr>
      <w:rFonts w:ascii="宋体" w:hAnsi="宋体" w:cs="宋体"/>
      <w:kern w:val="0"/>
      <w:sz w:val="24"/>
    </w:rPr>
  </w:style>
  <w:style w:type="character" w:customStyle="1" w:styleId="Charc">
    <w:name w:val="列出段落 Char"/>
    <w:link w:val="af9"/>
    <w:uiPriority w:val="99"/>
    <w:qFormat/>
    <w:rPr>
      <w:rFonts w:ascii="Calibri" w:eastAsia="宋体" w:hAnsi="Calibri" w:cs="Times New Roman"/>
      <w:kern w:val="2"/>
      <w:sz w:val="21"/>
      <w:szCs w:val="22"/>
    </w:rPr>
  </w:style>
  <w:style w:type="paragraph" w:customStyle="1" w:styleId="TOC1">
    <w:name w:val="TOC 标题1"/>
    <w:basedOn w:val="1"/>
    <w:next w:val="a0"/>
    <w:uiPriority w:val="39"/>
    <w:unhideWhenUsed/>
    <w:qFormat/>
    <w:pPr>
      <w:widowControl/>
      <w:tabs>
        <w:tab w:val="left" w:pos="144"/>
      </w:tabs>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font5">
    <w:name w:val="font5"/>
    <w:basedOn w:val="a0"/>
    <w:qFormat/>
    <w:pPr>
      <w:widowControl/>
      <w:spacing w:before="100" w:beforeAutospacing="1" w:after="100" w:afterAutospacing="1" w:line="360" w:lineRule="auto"/>
      <w:jc w:val="left"/>
    </w:pPr>
    <w:rPr>
      <w:rFonts w:ascii="宋体" w:hAnsi="宋体" w:cs="宋体"/>
      <w:kern w:val="0"/>
      <w:sz w:val="18"/>
      <w:szCs w:val="18"/>
    </w:rPr>
  </w:style>
  <w:style w:type="paragraph" w:customStyle="1" w:styleId="font6">
    <w:name w:val="font6"/>
    <w:basedOn w:val="a0"/>
    <w:qFormat/>
    <w:pPr>
      <w:widowControl/>
      <w:spacing w:before="100" w:beforeAutospacing="1" w:after="100" w:afterAutospacing="1" w:line="360" w:lineRule="auto"/>
      <w:jc w:val="left"/>
    </w:pPr>
    <w:rPr>
      <w:rFonts w:ascii="宋体" w:hAnsi="宋体" w:cs="宋体"/>
      <w:color w:val="000000"/>
      <w:kern w:val="0"/>
      <w:sz w:val="18"/>
      <w:szCs w:val="18"/>
    </w:rPr>
  </w:style>
  <w:style w:type="paragraph" w:customStyle="1" w:styleId="xl86">
    <w:name w:val="xl86"/>
    <w:basedOn w:val="a0"/>
    <w:qFormat/>
    <w:pPr>
      <w:widowControl/>
      <w:spacing w:before="100" w:beforeAutospacing="1" w:after="100" w:afterAutospacing="1" w:line="360" w:lineRule="auto"/>
      <w:jc w:val="center"/>
    </w:pPr>
    <w:rPr>
      <w:rFonts w:ascii="宋体" w:hAnsi="宋体" w:cs="宋体"/>
      <w:color w:val="000000"/>
      <w:kern w:val="0"/>
      <w:sz w:val="20"/>
      <w:szCs w:val="20"/>
    </w:rPr>
  </w:style>
  <w:style w:type="paragraph" w:customStyle="1" w:styleId="xl87">
    <w:name w:val="xl87"/>
    <w:basedOn w:val="a0"/>
    <w:qFormat/>
    <w:pPr>
      <w:widowControl/>
      <w:spacing w:before="100" w:beforeAutospacing="1" w:after="100" w:afterAutospacing="1" w:line="360" w:lineRule="auto"/>
      <w:jc w:val="left"/>
    </w:pPr>
    <w:rPr>
      <w:rFonts w:ascii="宋体" w:hAnsi="宋体" w:cs="宋体"/>
      <w:kern w:val="0"/>
      <w:sz w:val="20"/>
      <w:szCs w:val="20"/>
    </w:rPr>
  </w:style>
  <w:style w:type="paragraph" w:customStyle="1" w:styleId="xl88">
    <w:name w:val="xl88"/>
    <w:basedOn w:val="a0"/>
    <w:qFormat/>
    <w:pPr>
      <w:widowControl/>
      <w:spacing w:before="100" w:beforeAutospacing="1" w:after="100" w:afterAutospacing="1" w:line="360" w:lineRule="auto"/>
      <w:jc w:val="left"/>
    </w:pPr>
    <w:rPr>
      <w:rFonts w:ascii="宋体" w:hAnsi="宋体" w:cs="宋体"/>
      <w:kern w:val="0"/>
      <w:sz w:val="20"/>
      <w:szCs w:val="20"/>
    </w:rPr>
  </w:style>
  <w:style w:type="paragraph" w:customStyle="1" w:styleId="xl89">
    <w:name w:val="xl89"/>
    <w:basedOn w:val="a0"/>
    <w:qFormat/>
    <w:pPr>
      <w:widowControl/>
      <w:spacing w:before="100" w:beforeAutospacing="1" w:after="100" w:afterAutospacing="1" w:line="360" w:lineRule="auto"/>
      <w:jc w:val="left"/>
    </w:pPr>
    <w:rPr>
      <w:rFonts w:ascii="宋体" w:hAnsi="宋体" w:cs="宋体"/>
      <w:kern w:val="0"/>
      <w:sz w:val="20"/>
      <w:szCs w:val="20"/>
    </w:rPr>
  </w:style>
  <w:style w:type="paragraph" w:customStyle="1" w:styleId="xl90">
    <w:name w:val="xl90"/>
    <w:basedOn w:val="a0"/>
    <w:qFormat/>
    <w:pPr>
      <w:widowControl/>
      <w:spacing w:before="100" w:beforeAutospacing="1" w:after="100" w:afterAutospacing="1" w:line="360" w:lineRule="auto"/>
      <w:jc w:val="left"/>
    </w:pPr>
    <w:rPr>
      <w:rFonts w:ascii="宋体" w:hAnsi="宋体" w:cs="宋体"/>
      <w:kern w:val="0"/>
      <w:sz w:val="20"/>
      <w:szCs w:val="20"/>
    </w:rPr>
  </w:style>
  <w:style w:type="paragraph" w:customStyle="1" w:styleId="xl91">
    <w:name w:val="xl9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cs="宋体"/>
      <w:color w:val="000000"/>
      <w:kern w:val="0"/>
      <w:sz w:val="20"/>
      <w:szCs w:val="20"/>
    </w:rPr>
  </w:style>
  <w:style w:type="paragraph" w:customStyle="1" w:styleId="xl92">
    <w:name w:val="xl92"/>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cs="宋体"/>
      <w:color w:val="000000"/>
      <w:kern w:val="0"/>
      <w:sz w:val="20"/>
      <w:szCs w:val="20"/>
    </w:rPr>
  </w:style>
  <w:style w:type="paragraph" w:customStyle="1" w:styleId="xl93">
    <w:name w:val="xl9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cs="宋体"/>
      <w:color w:val="000000"/>
      <w:kern w:val="0"/>
      <w:sz w:val="20"/>
      <w:szCs w:val="20"/>
    </w:rPr>
  </w:style>
  <w:style w:type="paragraph" w:customStyle="1" w:styleId="xl94">
    <w:name w:val="xl9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hAnsi="宋体" w:cs="宋体"/>
      <w:color w:val="000000"/>
      <w:kern w:val="0"/>
      <w:sz w:val="20"/>
      <w:szCs w:val="20"/>
    </w:rPr>
  </w:style>
  <w:style w:type="paragraph" w:customStyle="1" w:styleId="xl95">
    <w:name w:val="xl9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cs="宋体"/>
      <w:kern w:val="0"/>
      <w:sz w:val="20"/>
      <w:szCs w:val="20"/>
    </w:rPr>
  </w:style>
  <w:style w:type="paragraph" w:customStyle="1" w:styleId="xl96">
    <w:name w:val="xl96"/>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hAnsi="宋体" w:cs="宋体"/>
      <w:kern w:val="0"/>
      <w:sz w:val="20"/>
      <w:szCs w:val="20"/>
    </w:rPr>
  </w:style>
  <w:style w:type="paragraph" w:customStyle="1" w:styleId="xl97">
    <w:name w:val="xl9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cs="宋体"/>
      <w:color w:val="000000"/>
      <w:kern w:val="0"/>
      <w:sz w:val="20"/>
      <w:szCs w:val="20"/>
    </w:rPr>
  </w:style>
  <w:style w:type="paragraph" w:customStyle="1" w:styleId="xl98">
    <w:name w:val="xl9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hAnsi="宋体" w:cs="宋体"/>
      <w:color w:val="FF0000"/>
      <w:kern w:val="0"/>
      <w:sz w:val="20"/>
      <w:szCs w:val="20"/>
    </w:rPr>
  </w:style>
  <w:style w:type="paragraph" w:customStyle="1" w:styleId="xl99">
    <w:name w:val="xl9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cs="宋体"/>
      <w:color w:val="FF0000"/>
      <w:kern w:val="0"/>
      <w:sz w:val="20"/>
      <w:szCs w:val="20"/>
    </w:rPr>
  </w:style>
  <w:style w:type="paragraph" w:customStyle="1" w:styleId="xl100">
    <w:name w:val="xl10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cs="宋体"/>
      <w:color w:val="000000"/>
      <w:kern w:val="0"/>
      <w:sz w:val="20"/>
      <w:szCs w:val="20"/>
    </w:rPr>
  </w:style>
  <w:style w:type="paragraph" w:customStyle="1" w:styleId="xl101">
    <w:name w:val="xl10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hAnsi="宋体" w:cs="宋体"/>
      <w:color w:val="000000"/>
      <w:kern w:val="0"/>
      <w:sz w:val="20"/>
      <w:szCs w:val="20"/>
    </w:rPr>
  </w:style>
  <w:style w:type="paragraph" w:customStyle="1" w:styleId="xl102">
    <w:name w:val="xl102"/>
    <w:basedOn w:val="a0"/>
    <w:qFormat/>
    <w:pPr>
      <w:widowControl/>
      <w:pBdr>
        <w:top w:val="single" w:sz="4" w:space="0" w:color="auto"/>
        <w:left w:val="single" w:sz="4" w:space="0" w:color="auto"/>
        <w:right w:val="single" w:sz="4" w:space="0" w:color="auto"/>
      </w:pBdr>
      <w:spacing w:before="100" w:beforeAutospacing="1" w:after="100" w:afterAutospacing="1" w:line="360" w:lineRule="auto"/>
      <w:jc w:val="center"/>
    </w:pPr>
    <w:rPr>
      <w:rFonts w:ascii="宋体" w:hAnsi="宋体" w:cs="宋体"/>
      <w:color w:val="000000"/>
      <w:kern w:val="0"/>
      <w:sz w:val="20"/>
      <w:szCs w:val="20"/>
    </w:rPr>
  </w:style>
  <w:style w:type="paragraph" w:customStyle="1" w:styleId="xl103">
    <w:name w:val="xl103"/>
    <w:basedOn w:val="a0"/>
    <w:qFormat/>
    <w:pPr>
      <w:widowControl/>
      <w:pBdr>
        <w:left w:val="single" w:sz="4" w:space="0" w:color="auto"/>
        <w:right w:val="single" w:sz="4" w:space="0" w:color="auto"/>
      </w:pBdr>
      <w:spacing w:before="100" w:beforeAutospacing="1" w:after="100" w:afterAutospacing="1" w:line="360" w:lineRule="auto"/>
      <w:jc w:val="center"/>
    </w:pPr>
    <w:rPr>
      <w:rFonts w:ascii="宋体" w:hAnsi="宋体" w:cs="宋体"/>
      <w:color w:val="000000"/>
      <w:kern w:val="0"/>
      <w:sz w:val="20"/>
      <w:szCs w:val="20"/>
    </w:rPr>
  </w:style>
  <w:style w:type="paragraph" w:customStyle="1" w:styleId="xl104">
    <w:name w:val="xl104"/>
    <w:basedOn w:val="a0"/>
    <w:qFormat/>
    <w:pPr>
      <w:widowControl/>
      <w:pBdr>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cs="宋体"/>
      <w:color w:val="000000"/>
      <w:kern w:val="0"/>
      <w:sz w:val="20"/>
      <w:szCs w:val="20"/>
    </w:rPr>
  </w:style>
  <w:style w:type="paragraph" w:customStyle="1" w:styleId="xl105">
    <w:name w:val="xl10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hAnsi="宋体" w:cs="宋体"/>
      <w:color w:val="000000"/>
      <w:kern w:val="0"/>
      <w:sz w:val="20"/>
      <w:szCs w:val="20"/>
    </w:rPr>
  </w:style>
  <w:style w:type="paragraph" w:customStyle="1" w:styleId="font7">
    <w:name w:val="font7"/>
    <w:basedOn w:val="a0"/>
    <w:qFormat/>
    <w:pPr>
      <w:widowControl/>
      <w:spacing w:before="100" w:beforeAutospacing="1" w:after="100" w:afterAutospacing="1" w:line="360" w:lineRule="auto"/>
      <w:jc w:val="left"/>
    </w:pPr>
    <w:rPr>
      <w:rFonts w:ascii="宋体" w:hAnsi="宋体" w:cs="宋体"/>
      <w:color w:val="000000"/>
      <w:kern w:val="0"/>
      <w:sz w:val="18"/>
      <w:szCs w:val="18"/>
    </w:rPr>
  </w:style>
  <w:style w:type="paragraph" w:customStyle="1" w:styleId="xl63">
    <w:name w:val="xl6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xl64">
    <w:name w:val="xl6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xl65">
    <w:name w:val="xl6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xl66">
    <w:name w:val="xl66"/>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cs="宋体"/>
      <w:kern w:val="0"/>
      <w:sz w:val="20"/>
      <w:szCs w:val="20"/>
    </w:rPr>
  </w:style>
  <w:style w:type="paragraph" w:customStyle="1" w:styleId="xl67">
    <w:name w:val="xl6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xl68">
    <w:name w:val="xl6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宋体" w:hAnsi="宋体" w:cs="宋体"/>
      <w:kern w:val="0"/>
      <w:sz w:val="20"/>
      <w:szCs w:val="20"/>
    </w:rPr>
  </w:style>
  <w:style w:type="paragraph" w:customStyle="1" w:styleId="xl69">
    <w:name w:val="xl6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宋体" w:hAnsi="宋体" w:cs="宋体"/>
      <w:kern w:val="0"/>
      <w:sz w:val="20"/>
      <w:szCs w:val="20"/>
    </w:rPr>
  </w:style>
  <w:style w:type="paragraph" w:customStyle="1" w:styleId="xl70">
    <w:name w:val="xl7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宋体" w:hAnsi="宋体" w:cs="宋体"/>
      <w:color w:val="FF0000"/>
      <w:kern w:val="0"/>
      <w:sz w:val="20"/>
      <w:szCs w:val="20"/>
    </w:rPr>
  </w:style>
  <w:style w:type="paragraph" w:customStyle="1" w:styleId="xl71">
    <w:name w:val="xl71"/>
    <w:basedOn w:val="a0"/>
    <w:qFormat/>
    <w:pPr>
      <w:widowControl/>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xl72">
    <w:name w:val="xl72"/>
    <w:basedOn w:val="a0"/>
    <w:qFormat/>
    <w:pPr>
      <w:widowControl/>
      <w:pBdr>
        <w:left w:val="single" w:sz="4" w:space="0" w:color="auto"/>
        <w:right w:val="single" w:sz="4" w:space="0" w:color="auto"/>
      </w:pBdr>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xl73">
    <w:name w:val="xl73"/>
    <w:basedOn w:val="a0"/>
    <w:qFormat/>
    <w:pPr>
      <w:widowControl/>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xl74">
    <w:name w:val="xl7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宋体" w:hAnsi="宋体" w:cs="宋体"/>
      <w:color w:val="000000"/>
      <w:kern w:val="0"/>
      <w:sz w:val="20"/>
      <w:szCs w:val="20"/>
    </w:rPr>
  </w:style>
  <w:style w:type="paragraph" w:customStyle="1" w:styleId="xl75">
    <w:name w:val="xl75"/>
    <w:basedOn w:val="a0"/>
    <w:qFormat/>
    <w:pPr>
      <w:widowControl/>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xl76">
    <w:name w:val="xl76"/>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宋体" w:hAnsi="宋体" w:cs="宋体"/>
      <w:color w:val="000000"/>
      <w:kern w:val="0"/>
      <w:sz w:val="20"/>
      <w:szCs w:val="20"/>
    </w:rPr>
  </w:style>
  <w:style w:type="paragraph" w:customStyle="1" w:styleId="xl77">
    <w:name w:val="xl7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宋体" w:hAnsi="宋体" w:cs="宋体"/>
      <w:color w:val="000000"/>
      <w:kern w:val="0"/>
      <w:sz w:val="20"/>
      <w:szCs w:val="20"/>
    </w:rPr>
  </w:style>
  <w:style w:type="paragraph" w:customStyle="1" w:styleId="xl78">
    <w:name w:val="xl7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宋体" w:hAnsi="宋体" w:cs="宋体"/>
      <w:kern w:val="0"/>
      <w:sz w:val="20"/>
      <w:szCs w:val="20"/>
    </w:rPr>
  </w:style>
  <w:style w:type="paragraph" w:customStyle="1" w:styleId="xl79">
    <w:name w:val="xl79"/>
    <w:basedOn w:val="a0"/>
    <w:qFormat/>
    <w:pPr>
      <w:widowControl/>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xl80">
    <w:name w:val="xl80"/>
    <w:basedOn w:val="a0"/>
    <w:qFormat/>
    <w:pPr>
      <w:widowControl/>
      <w:spacing w:before="100" w:beforeAutospacing="1" w:after="100" w:afterAutospacing="1" w:line="360" w:lineRule="auto"/>
      <w:jc w:val="left"/>
      <w:textAlignment w:val="center"/>
    </w:pPr>
    <w:rPr>
      <w:rFonts w:ascii="宋体" w:hAnsi="宋体" w:cs="宋体"/>
      <w:kern w:val="0"/>
      <w:sz w:val="20"/>
      <w:szCs w:val="20"/>
    </w:rPr>
  </w:style>
  <w:style w:type="character" w:customStyle="1" w:styleId="Charf0">
    <w:name w:val="纯文本 Char"/>
    <w:qFormat/>
    <w:rPr>
      <w:rFonts w:ascii="宋体" w:eastAsia="宋体" w:hAnsi="Courier New"/>
      <w:kern w:val="2"/>
      <w:sz w:val="21"/>
      <w:lang w:val="en-US" w:eastAsia="zh-CN" w:bidi="ar-SA"/>
    </w:rPr>
  </w:style>
  <w:style w:type="paragraph" w:customStyle="1" w:styleId="Style35">
    <w:name w:val="_Style 35"/>
    <w:basedOn w:val="a6"/>
    <w:qFormat/>
    <w:pPr>
      <w:widowControl/>
      <w:shd w:val="clear" w:color="auto" w:fill="000080"/>
      <w:spacing w:after="0" w:line="360" w:lineRule="auto"/>
      <w:ind w:firstLine="454"/>
      <w:jc w:val="left"/>
    </w:pPr>
    <w:rPr>
      <w:rFonts w:ascii="Times New Roman"/>
      <w:sz w:val="21"/>
      <w:szCs w:val="24"/>
    </w:rPr>
  </w:style>
  <w:style w:type="character" w:customStyle="1" w:styleId="Char2">
    <w:name w:val="正文文本 Char"/>
    <w:basedOn w:val="a1"/>
    <w:link w:val="a8"/>
    <w:uiPriority w:val="99"/>
    <w:qFormat/>
    <w:rPr>
      <w:rFonts w:ascii="Times New Roman" w:eastAsia="宋体" w:hAnsi="Times New Roman" w:cs="Times New Roman"/>
      <w:kern w:val="2"/>
      <w:sz w:val="21"/>
      <w:szCs w:val="24"/>
    </w:rPr>
  </w:style>
  <w:style w:type="paragraph" w:customStyle="1" w:styleId="Style31">
    <w:name w:val="_Style 31"/>
    <w:basedOn w:val="a0"/>
    <w:next w:val="a0"/>
    <w:qFormat/>
    <w:pPr>
      <w:tabs>
        <w:tab w:val="right" w:leader="dot" w:pos="9605"/>
      </w:tabs>
      <w:spacing w:after="0" w:line="240" w:lineRule="auto"/>
    </w:pPr>
    <w:rPr>
      <w:rFonts w:ascii="Calibri" w:hAnsi="Calibri"/>
    </w:rPr>
  </w:style>
  <w:style w:type="character" w:customStyle="1" w:styleId="23">
    <w:name w:val="未处理的提及2"/>
    <w:basedOn w:val="a1"/>
    <w:uiPriority w:val="99"/>
    <w:semiHidden/>
    <w:unhideWhenUsed/>
    <w:qFormat/>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uiPriority="0" w:qFormat="1"/>
    <w:lsdException w:name="header" w:qFormat="1"/>
    <w:lsdException w:name="footer" w:uiPriority="0" w:qFormat="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iPriority="0" w:qFormat="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pPr>
      <w:widowControl w:val="0"/>
      <w:spacing w:after="160" w:line="278" w:lineRule="auto"/>
      <w:jc w:val="both"/>
    </w:pPr>
    <w:rPr>
      <w:rFonts w:ascii="Times New Roman" w:eastAsia="宋体" w:hAnsi="Times New Roman" w:cs="Times New Roman"/>
      <w:kern w:val="2"/>
      <w:sz w:val="21"/>
      <w:szCs w:val="24"/>
    </w:rPr>
  </w:style>
  <w:style w:type="paragraph" w:styleId="1">
    <w:name w:val="heading 1"/>
    <w:basedOn w:val="a0"/>
    <w:next w:val="a0"/>
    <w:link w:val="1Char"/>
    <w:qFormat/>
    <w:pPr>
      <w:keepNext/>
      <w:keepLines/>
      <w:spacing w:before="340" w:after="330" w:line="576" w:lineRule="auto"/>
      <w:outlineLvl w:val="0"/>
    </w:pPr>
    <w:rPr>
      <w:b/>
      <w:bCs/>
      <w:kern w:val="44"/>
      <w:sz w:val="44"/>
      <w:szCs w:val="44"/>
    </w:rPr>
  </w:style>
  <w:style w:type="paragraph" w:styleId="2">
    <w:name w:val="heading 2"/>
    <w:basedOn w:val="a0"/>
    <w:next w:val="a0"/>
    <w:link w:val="2Char"/>
    <w:qFormat/>
    <w:pPr>
      <w:keepNext/>
      <w:keepLines/>
      <w:spacing w:before="260" w:after="260" w:line="413" w:lineRule="auto"/>
      <w:outlineLvl w:val="1"/>
    </w:pPr>
    <w:rPr>
      <w:rFonts w:ascii="Arial" w:eastAsia="黑体" w:hAnsi="Arial"/>
      <w:b/>
      <w:bCs/>
      <w:sz w:val="32"/>
      <w:szCs w:val="32"/>
    </w:rPr>
  </w:style>
  <w:style w:type="paragraph" w:styleId="3">
    <w:name w:val="heading 3"/>
    <w:basedOn w:val="a0"/>
    <w:next w:val="a0"/>
    <w:link w:val="3Char"/>
    <w:qFormat/>
    <w:pPr>
      <w:keepNext/>
      <w:keepLines/>
      <w:spacing w:line="600" w:lineRule="exact"/>
      <w:ind w:firstLineChars="200" w:firstLine="643"/>
      <w:outlineLvl w:val="2"/>
    </w:pPr>
    <w:rPr>
      <w:b/>
      <w:bCs/>
      <w:sz w:val="32"/>
      <w:szCs w:val="32"/>
    </w:rPr>
  </w:style>
  <w:style w:type="paragraph" w:styleId="4">
    <w:name w:val="heading 4"/>
    <w:basedOn w:val="a0"/>
    <w:next w:val="a0"/>
    <w:link w:val="4Char"/>
    <w:qFormat/>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5">
    <w:name w:val="heading 5"/>
    <w:basedOn w:val="a0"/>
    <w:next w:val="a0"/>
    <w:link w:val="5Char"/>
    <w:qFormat/>
    <w:pPr>
      <w:keepNext/>
      <w:keepLines/>
      <w:tabs>
        <w:tab w:val="left" w:pos="720"/>
      </w:tabs>
      <w:spacing w:before="280" w:after="290" w:line="360" w:lineRule="auto"/>
      <w:ind w:left="720" w:hanging="720"/>
      <w:outlineLvl w:val="4"/>
    </w:pPr>
    <w:rPr>
      <w:rFonts w:ascii="宋体" w:eastAsia="黑体" w:hAnsi="宋体" w:cs="宋体"/>
      <w:b/>
      <w:bCs/>
      <w:color w:val="000000"/>
      <w:kern w:val="0"/>
      <w:sz w:val="24"/>
    </w:rPr>
  </w:style>
  <w:style w:type="paragraph" w:styleId="6">
    <w:name w:val="heading 6"/>
    <w:basedOn w:val="a0"/>
    <w:next w:val="a0"/>
    <w:link w:val="6Char"/>
    <w:qFormat/>
    <w:pPr>
      <w:keepNext/>
      <w:keepLines/>
      <w:tabs>
        <w:tab w:val="left" w:pos="864"/>
      </w:tabs>
      <w:spacing w:before="240" w:after="64" w:line="360" w:lineRule="auto"/>
      <w:ind w:left="864" w:hanging="864"/>
      <w:outlineLvl w:val="5"/>
    </w:pPr>
    <w:rPr>
      <w:rFonts w:ascii="宋体" w:eastAsia="黑体" w:hAnsi="宋体" w:cs="宋体"/>
      <w:b/>
      <w:bCs/>
      <w:color w:val="000000"/>
      <w:kern w:val="0"/>
      <w:sz w:val="24"/>
    </w:rPr>
  </w:style>
  <w:style w:type="paragraph" w:styleId="7">
    <w:name w:val="heading 7"/>
    <w:basedOn w:val="a0"/>
    <w:next w:val="a0"/>
    <w:link w:val="7Char"/>
    <w:qFormat/>
    <w:pPr>
      <w:keepNext/>
      <w:keepLines/>
      <w:widowControl/>
      <w:tabs>
        <w:tab w:val="left" w:pos="1008"/>
      </w:tabs>
      <w:spacing w:before="240" w:after="64" w:line="320" w:lineRule="auto"/>
      <w:ind w:left="1008" w:hanging="1008"/>
      <w:jc w:val="left"/>
      <w:outlineLvl w:val="6"/>
    </w:pPr>
    <w:rPr>
      <w:rFonts w:ascii="宋体" w:hAnsi="宋体" w:cs="宋体"/>
      <w:b/>
      <w:bCs/>
      <w:kern w:val="0"/>
      <w:sz w:val="24"/>
    </w:rPr>
  </w:style>
  <w:style w:type="paragraph" w:styleId="8">
    <w:name w:val="heading 8"/>
    <w:basedOn w:val="a0"/>
    <w:next w:val="a0"/>
    <w:link w:val="8Char"/>
    <w:qFormat/>
    <w:pPr>
      <w:keepNext/>
      <w:keepLines/>
      <w:widowControl/>
      <w:tabs>
        <w:tab w:val="left" w:pos="1152"/>
      </w:tabs>
      <w:spacing w:before="240" w:after="64" w:line="320" w:lineRule="auto"/>
      <w:ind w:left="1152" w:hanging="1152"/>
      <w:jc w:val="left"/>
      <w:outlineLvl w:val="7"/>
    </w:pPr>
    <w:rPr>
      <w:rFonts w:ascii="黑体" w:eastAsia="黑体" w:hAnsi="Arial" w:cs="宋体"/>
      <w:kern w:val="0"/>
      <w:sz w:val="24"/>
    </w:rPr>
  </w:style>
  <w:style w:type="paragraph" w:styleId="9">
    <w:name w:val="heading 9"/>
    <w:basedOn w:val="a0"/>
    <w:next w:val="a0"/>
    <w:link w:val="9Char"/>
    <w:qFormat/>
    <w:pPr>
      <w:keepNext/>
      <w:keepLines/>
      <w:widowControl/>
      <w:tabs>
        <w:tab w:val="left" w:pos="1296"/>
      </w:tabs>
      <w:spacing w:before="240" w:after="64" w:line="320" w:lineRule="auto"/>
      <w:ind w:left="1296" w:hanging="1296"/>
      <w:jc w:val="left"/>
      <w:outlineLvl w:val="8"/>
    </w:pPr>
    <w:rPr>
      <w:rFonts w:ascii="黑体" w:eastAsia="黑体" w:hAnsi="Arial" w:cs="宋体"/>
      <w:kern w:val="0"/>
      <w:sz w:val="24"/>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70">
    <w:name w:val="toc 7"/>
    <w:basedOn w:val="a0"/>
    <w:next w:val="a0"/>
    <w:uiPriority w:val="39"/>
    <w:unhideWhenUsed/>
    <w:qFormat/>
    <w:pPr>
      <w:widowControl/>
      <w:spacing w:after="0" w:line="360" w:lineRule="auto"/>
      <w:ind w:left="1440"/>
      <w:jc w:val="left"/>
    </w:pPr>
    <w:rPr>
      <w:rFonts w:asciiTheme="minorHAnsi" w:eastAsiaTheme="minorHAnsi" w:hAnsi="宋体" w:cs="宋体"/>
      <w:kern w:val="0"/>
      <w:sz w:val="18"/>
      <w:szCs w:val="18"/>
    </w:rPr>
  </w:style>
  <w:style w:type="paragraph" w:styleId="a4">
    <w:name w:val="Normal Indent"/>
    <w:basedOn w:val="a0"/>
    <w:link w:val="Char"/>
    <w:qFormat/>
    <w:pPr>
      <w:widowControl/>
      <w:spacing w:after="0" w:line="360" w:lineRule="auto"/>
      <w:ind w:firstLine="200"/>
      <w:jc w:val="left"/>
    </w:pPr>
    <w:rPr>
      <w:rFonts w:ascii="宋体" w:hAnsi="宋体" w:cs="宋体"/>
      <w:kern w:val="0"/>
      <w:sz w:val="24"/>
      <w:szCs w:val="20"/>
    </w:rPr>
  </w:style>
  <w:style w:type="paragraph" w:styleId="a5">
    <w:name w:val="caption"/>
    <w:basedOn w:val="a0"/>
    <w:next w:val="a0"/>
    <w:unhideWhenUsed/>
    <w:qFormat/>
    <w:pPr>
      <w:widowControl/>
      <w:spacing w:after="0" w:line="360" w:lineRule="auto"/>
      <w:jc w:val="left"/>
    </w:pPr>
    <w:rPr>
      <w:rFonts w:asciiTheme="majorHAnsi" w:eastAsia="黑体" w:hAnsiTheme="majorHAnsi" w:cstheme="majorBidi"/>
      <w:kern w:val="0"/>
      <w:sz w:val="20"/>
      <w:szCs w:val="20"/>
    </w:rPr>
  </w:style>
  <w:style w:type="paragraph" w:styleId="a">
    <w:name w:val="List Bullet"/>
    <w:basedOn w:val="a0"/>
    <w:qFormat/>
    <w:pPr>
      <w:widowControl/>
      <w:numPr>
        <w:numId w:val="1"/>
      </w:numPr>
      <w:tabs>
        <w:tab w:val="clear" w:pos="360"/>
      </w:tabs>
      <w:spacing w:before="60" w:after="60" w:line="300" w:lineRule="auto"/>
      <w:ind w:left="0" w:firstLineChars="0" w:firstLine="0"/>
      <w:jc w:val="left"/>
    </w:pPr>
    <w:rPr>
      <w:rFonts w:ascii="宋体" w:hAnsi="宋体" w:cs="宋体"/>
      <w:spacing w:val="10"/>
      <w:kern w:val="0"/>
      <w:sz w:val="24"/>
      <w:szCs w:val="20"/>
    </w:rPr>
  </w:style>
  <w:style w:type="paragraph" w:styleId="a6">
    <w:name w:val="Document Map"/>
    <w:basedOn w:val="a0"/>
    <w:link w:val="Char0"/>
    <w:unhideWhenUsed/>
    <w:qFormat/>
    <w:rPr>
      <w:rFonts w:ascii="宋体"/>
      <w:sz w:val="18"/>
      <w:szCs w:val="18"/>
    </w:rPr>
  </w:style>
  <w:style w:type="paragraph" w:styleId="a7">
    <w:name w:val="annotation text"/>
    <w:basedOn w:val="a0"/>
    <w:link w:val="Char1"/>
    <w:qFormat/>
    <w:pPr>
      <w:jc w:val="left"/>
    </w:pPr>
  </w:style>
  <w:style w:type="paragraph" w:styleId="30">
    <w:name w:val="Body Text 3"/>
    <w:basedOn w:val="a0"/>
    <w:link w:val="3Char0"/>
    <w:qFormat/>
    <w:pPr>
      <w:widowControl/>
      <w:spacing w:after="0" w:line="500" w:lineRule="exact"/>
      <w:jc w:val="left"/>
    </w:pPr>
    <w:rPr>
      <w:rFonts w:asciiTheme="minorHAnsi" w:hAnsiTheme="minorHAnsi" w:cstheme="minorBidi"/>
      <w:b/>
      <w:bCs/>
      <w:sz w:val="24"/>
    </w:rPr>
  </w:style>
  <w:style w:type="paragraph" w:styleId="a8">
    <w:name w:val="Body Text"/>
    <w:basedOn w:val="a0"/>
    <w:link w:val="Char2"/>
    <w:uiPriority w:val="99"/>
    <w:unhideWhenUsed/>
    <w:qFormat/>
    <w:pPr>
      <w:spacing w:after="120"/>
    </w:pPr>
  </w:style>
  <w:style w:type="paragraph" w:styleId="a9">
    <w:name w:val="Body Text Indent"/>
    <w:basedOn w:val="a0"/>
    <w:link w:val="Char3"/>
    <w:qFormat/>
    <w:pPr>
      <w:spacing w:line="200" w:lineRule="exact"/>
      <w:ind w:firstLine="301"/>
    </w:pPr>
    <w:rPr>
      <w:rFonts w:ascii="宋体" w:hAnsi="Courier New"/>
      <w:spacing w:val="-4"/>
      <w:sz w:val="18"/>
      <w:szCs w:val="20"/>
    </w:rPr>
  </w:style>
  <w:style w:type="paragraph" w:styleId="20">
    <w:name w:val="List 2"/>
    <w:basedOn w:val="a0"/>
    <w:qFormat/>
    <w:pPr>
      <w:widowControl/>
      <w:spacing w:after="0" w:line="360" w:lineRule="auto"/>
      <w:ind w:leftChars="200" w:left="100" w:hangingChars="200" w:hanging="200"/>
      <w:jc w:val="left"/>
    </w:pPr>
    <w:rPr>
      <w:rFonts w:ascii="宋体" w:hAnsi="宋体" w:cs="宋体"/>
      <w:kern w:val="0"/>
      <w:sz w:val="28"/>
    </w:rPr>
  </w:style>
  <w:style w:type="paragraph" w:styleId="50">
    <w:name w:val="toc 5"/>
    <w:basedOn w:val="a0"/>
    <w:next w:val="a0"/>
    <w:uiPriority w:val="39"/>
    <w:unhideWhenUsed/>
    <w:qFormat/>
    <w:pPr>
      <w:widowControl/>
      <w:spacing w:after="0" w:line="360" w:lineRule="auto"/>
      <w:ind w:left="960"/>
      <w:jc w:val="left"/>
    </w:pPr>
    <w:rPr>
      <w:rFonts w:asciiTheme="minorHAnsi" w:eastAsiaTheme="minorHAnsi" w:hAnsi="宋体" w:cs="宋体"/>
      <w:kern w:val="0"/>
      <w:sz w:val="18"/>
      <w:szCs w:val="18"/>
    </w:rPr>
  </w:style>
  <w:style w:type="paragraph" w:styleId="31">
    <w:name w:val="toc 3"/>
    <w:basedOn w:val="a0"/>
    <w:next w:val="a0"/>
    <w:uiPriority w:val="39"/>
    <w:qFormat/>
    <w:pPr>
      <w:widowControl/>
      <w:spacing w:after="0" w:line="360" w:lineRule="auto"/>
      <w:ind w:left="480"/>
      <w:jc w:val="left"/>
    </w:pPr>
    <w:rPr>
      <w:rFonts w:asciiTheme="minorHAnsi" w:eastAsiaTheme="minorHAnsi" w:hAnsi="宋体" w:cs="宋体"/>
      <w:i/>
      <w:iCs/>
      <w:kern w:val="0"/>
      <w:sz w:val="20"/>
      <w:szCs w:val="20"/>
    </w:rPr>
  </w:style>
  <w:style w:type="paragraph" w:styleId="aa">
    <w:name w:val="Plain Text"/>
    <w:basedOn w:val="a0"/>
    <w:link w:val="Char20"/>
    <w:qFormat/>
    <w:rPr>
      <w:rFonts w:ascii="宋体" w:hAnsi="Courier New"/>
      <w:szCs w:val="20"/>
    </w:rPr>
  </w:style>
  <w:style w:type="paragraph" w:styleId="80">
    <w:name w:val="toc 8"/>
    <w:basedOn w:val="a0"/>
    <w:next w:val="a0"/>
    <w:uiPriority w:val="39"/>
    <w:unhideWhenUsed/>
    <w:qFormat/>
    <w:pPr>
      <w:widowControl/>
      <w:spacing w:after="0" w:line="360" w:lineRule="auto"/>
      <w:ind w:left="1680"/>
      <w:jc w:val="left"/>
    </w:pPr>
    <w:rPr>
      <w:rFonts w:asciiTheme="minorHAnsi" w:eastAsiaTheme="minorHAnsi" w:hAnsi="宋体" w:cs="宋体"/>
      <w:kern w:val="0"/>
      <w:sz w:val="18"/>
      <w:szCs w:val="18"/>
    </w:rPr>
  </w:style>
  <w:style w:type="paragraph" w:styleId="ab">
    <w:name w:val="Date"/>
    <w:basedOn w:val="a0"/>
    <w:next w:val="a0"/>
    <w:link w:val="Char4"/>
    <w:qFormat/>
    <w:pPr>
      <w:ind w:leftChars="2500" w:left="100"/>
    </w:pPr>
  </w:style>
  <w:style w:type="paragraph" w:styleId="21">
    <w:name w:val="Body Text Indent 2"/>
    <w:basedOn w:val="a0"/>
    <w:link w:val="2Char0"/>
    <w:qFormat/>
    <w:pPr>
      <w:spacing w:after="120" w:line="480" w:lineRule="auto"/>
      <w:ind w:leftChars="200" w:left="420"/>
    </w:pPr>
  </w:style>
  <w:style w:type="paragraph" w:styleId="ac">
    <w:name w:val="Balloon Text"/>
    <w:basedOn w:val="a0"/>
    <w:link w:val="Char5"/>
    <w:qFormat/>
    <w:rPr>
      <w:sz w:val="18"/>
      <w:szCs w:val="18"/>
    </w:rPr>
  </w:style>
  <w:style w:type="paragraph" w:styleId="ad">
    <w:name w:val="footer"/>
    <w:basedOn w:val="a0"/>
    <w:link w:val="Char6"/>
    <w:qFormat/>
    <w:pPr>
      <w:tabs>
        <w:tab w:val="center" w:pos="4153"/>
        <w:tab w:val="right" w:pos="8306"/>
      </w:tabs>
      <w:snapToGrid w:val="0"/>
      <w:jc w:val="left"/>
    </w:pPr>
    <w:rPr>
      <w:sz w:val="18"/>
      <w:szCs w:val="18"/>
    </w:rPr>
  </w:style>
  <w:style w:type="paragraph" w:styleId="ae">
    <w:name w:val="header"/>
    <w:basedOn w:val="a0"/>
    <w:link w:val="Char7"/>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0"/>
    <w:next w:val="a0"/>
    <w:uiPriority w:val="39"/>
    <w:qFormat/>
    <w:pPr>
      <w:spacing w:before="120" w:after="120"/>
      <w:jc w:val="left"/>
    </w:pPr>
    <w:rPr>
      <w:b/>
      <w:bCs/>
      <w:caps/>
      <w:sz w:val="20"/>
      <w:szCs w:val="20"/>
    </w:rPr>
  </w:style>
  <w:style w:type="paragraph" w:styleId="40">
    <w:name w:val="toc 4"/>
    <w:basedOn w:val="a0"/>
    <w:next w:val="a0"/>
    <w:uiPriority w:val="39"/>
    <w:qFormat/>
    <w:pPr>
      <w:widowControl/>
      <w:spacing w:after="0" w:line="360" w:lineRule="auto"/>
      <w:ind w:left="720"/>
      <w:jc w:val="left"/>
    </w:pPr>
    <w:rPr>
      <w:rFonts w:asciiTheme="minorHAnsi" w:eastAsiaTheme="minorHAnsi" w:hAnsi="宋体" w:cs="宋体"/>
      <w:kern w:val="0"/>
      <w:sz w:val="18"/>
      <w:szCs w:val="18"/>
    </w:rPr>
  </w:style>
  <w:style w:type="paragraph" w:styleId="af">
    <w:name w:val="Subtitle"/>
    <w:basedOn w:val="a0"/>
    <w:next w:val="a0"/>
    <w:link w:val="Char8"/>
    <w:qFormat/>
    <w:pPr>
      <w:pageBreakBefore/>
      <w:widowControl/>
      <w:spacing w:after="0" w:line="312" w:lineRule="auto"/>
      <w:jc w:val="center"/>
      <w:outlineLvl w:val="1"/>
    </w:pPr>
    <w:rPr>
      <w:rFonts w:ascii="Cambria" w:eastAsia="黑体" w:hAnsi="Cambria" w:cs="宋体"/>
      <w:b/>
      <w:bCs/>
      <w:kern w:val="28"/>
      <w:sz w:val="48"/>
      <w:szCs w:val="32"/>
    </w:rPr>
  </w:style>
  <w:style w:type="paragraph" w:styleId="60">
    <w:name w:val="toc 6"/>
    <w:basedOn w:val="a0"/>
    <w:next w:val="a0"/>
    <w:uiPriority w:val="39"/>
    <w:unhideWhenUsed/>
    <w:qFormat/>
    <w:pPr>
      <w:widowControl/>
      <w:spacing w:after="0" w:line="360" w:lineRule="auto"/>
      <w:ind w:left="1200"/>
      <w:jc w:val="left"/>
    </w:pPr>
    <w:rPr>
      <w:rFonts w:asciiTheme="minorHAnsi" w:eastAsiaTheme="minorHAnsi" w:hAnsi="宋体" w:cs="宋体"/>
      <w:kern w:val="0"/>
      <w:sz w:val="18"/>
      <w:szCs w:val="18"/>
    </w:rPr>
  </w:style>
  <w:style w:type="paragraph" w:styleId="22">
    <w:name w:val="toc 2"/>
    <w:basedOn w:val="a0"/>
    <w:next w:val="a0"/>
    <w:uiPriority w:val="39"/>
    <w:qFormat/>
    <w:pPr>
      <w:tabs>
        <w:tab w:val="right" w:leader="dot" w:pos="9628"/>
      </w:tabs>
      <w:ind w:left="420" w:firstLine="120"/>
      <w:jc w:val="left"/>
    </w:pPr>
    <w:rPr>
      <w:smallCaps/>
      <w:sz w:val="20"/>
      <w:szCs w:val="20"/>
    </w:rPr>
  </w:style>
  <w:style w:type="paragraph" w:styleId="90">
    <w:name w:val="toc 9"/>
    <w:basedOn w:val="a0"/>
    <w:next w:val="a0"/>
    <w:uiPriority w:val="39"/>
    <w:unhideWhenUsed/>
    <w:qFormat/>
    <w:pPr>
      <w:widowControl/>
      <w:spacing w:after="0" w:line="360" w:lineRule="auto"/>
      <w:ind w:left="1920"/>
      <w:jc w:val="left"/>
    </w:pPr>
    <w:rPr>
      <w:rFonts w:asciiTheme="minorHAnsi" w:eastAsiaTheme="minorHAnsi" w:hAnsi="宋体" w:cs="宋体"/>
      <w:kern w:val="0"/>
      <w:sz w:val="18"/>
      <w:szCs w:val="18"/>
    </w:rPr>
  </w:style>
  <w:style w:type="paragraph" w:styleId="af0">
    <w:name w:val="Normal (Web)"/>
    <w:basedOn w:val="a0"/>
    <w:uiPriority w:val="99"/>
    <w:unhideWhenUsed/>
    <w:qFormat/>
    <w:pPr>
      <w:widowControl/>
      <w:spacing w:before="100" w:beforeAutospacing="1" w:after="100" w:afterAutospacing="1" w:line="360" w:lineRule="auto"/>
      <w:jc w:val="left"/>
    </w:pPr>
    <w:rPr>
      <w:rFonts w:ascii="宋体" w:hAnsi="宋体" w:cs="宋体"/>
      <w:kern w:val="0"/>
      <w:sz w:val="24"/>
    </w:rPr>
  </w:style>
  <w:style w:type="paragraph" w:styleId="af1">
    <w:name w:val="Title"/>
    <w:basedOn w:val="a0"/>
    <w:next w:val="a0"/>
    <w:link w:val="Char9"/>
    <w:qFormat/>
    <w:pPr>
      <w:spacing w:before="240" w:after="60"/>
      <w:jc w:val="center"/>
      <w:outlineLvl w:val="0"/>
    </w:pPr>
    <w:rPr>
      <w:rFonts w:asciiTheme="majorHAnsi" w:eastAsiaTheme="majorEastAsia" w:hAnsiTheme="majorHAnsi" w:cstheme="majorBidi"/>
      <w:b/>
      <w:bCs/>
      <w:sz w:val="32"/>
      <w:szCs w:val="32"/>
    </w:rPr>
  </w:style>
  <w:style w:type="paragraph" w:styleId="af2">
    <w:name w:val="annotation subject"/>
    <w:basedOn w:val="a7"/>
    <w:next w:val="a7"/>
    <w:link w:val="Chara"/>
    <w:uiPriority w:val="99"/>
    <w:semiHidden/>
    <w:unhideWhenUsed/>
    <w:qFormat/>
    <w:rPr>
      <w:b/>
      <w:bCs/>
    </w:rPr>
  </w:style>
  <w:style w:type="table" w:styleId="af3">
    <w:name w:val="Table Grid"/>
    <w:basedOn w:val="a2"/>
    <w:uiPriority w:val="59"/>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page number"/>
    <w:basedOn w:val="a1"/>
    <w:qFormat/>
  </w:style>
  <w:style w:type="character" w:styleId="af5">
    <w:name w:val="FollowedHyperlink"/>
    <w:uiPriority w:val="99"/>
    <w:qFormat/>
    <w:rPr>
      <w:color w:val="800080"/>
      <w:u w:val="single"/>
    </w:rPr>
  </w:style>
  <w:style w:type="character" w:styleId="af6">
    <w:name w:val="Hyperlink"/>
    <w:uiPriority w:val="99"/>
    <w:qFormat/>
    <w:rPr>
      <w:color w:val="0000FF"/>
      <w:u w:val="single"/>
    </w:rPr>
  </w:style>
  <w:style w:type="character" w:styleId="af7">
    <w:name w:val="annotation reference"/>
    <w:qFormat/>
    <w:rPr>
      <w:sz w:val="21"/>
      <w:szCs w:val="21"/>
    </w:rPr>
  </w:style>
  <w:style w:type="character" w:customStyle="1" w:styleId="2Char0">
    <w:name w:val="正文文本缩进 2 Char"/>
    <w:link w:val="21"/>
    <w:qFormat/>
    <w:rPr>
      <w:kern w:val="2"/>
      <w:sz w:val="21"/>
      <w:szCs w:val="24"/>
    </w:rPr>
  </w:style>
  <w:style w:type="character" w:customStyle="1" w:styleId="Char3">
    <w:name w:val="正文文本缩进 Char"/>
    <w:link w:val="a9"/>
    <w:qFormat/>
    <w:locked/>
    <w:rPr>
      <w:rFonts w:ascii="宋体" w:eastAsia="宋体" w:hAnsi="Courier New"/>
      <w:spacing w:val="-4"/>
      <w:kern w:val="2"/>
      <w:sz w:val="18"/>
      <w:lang w:val="en-US" w:eastAsia="zh-CN" w:bidi="ar-SA"/>
    </w:rPr>
  </w:style>
  <w:style w:type="character" w:customStyle="1" w:styleId="Char1">
    <w:name w:val="批注文字 Char"/>
    <w:link w:val="a7"/>
    <w:qFormat/>
    <w:rPr>
      <w:kern w:val="2"/>
      <w:sz w:val="21"/>
      <w:szCs w:val="24"/>
    </w:rPr>
  </w:style>
  <w:style w:type="character" w:customStyle="1" w:styleId="Char20">
    <w:name w:val="纯文本 Char2"/>
    <w:link w:val="aa"/>
    <w:qFormat/>
    <w:rPr>
      <w:rFonts w:ascii="宋体" w:eastAsia="宋体" w:hAnsi="Courier New"/>
      <w:kern w:val="2"/>
      <w:sz w:val="21"/>
      <w:lang w:val="en-US" w:eastAsia="zh-CN" w:bidi="ar-SA"/>
    </w:rPr>
  </w:style>
  <w:style w:type="character" w:customStyle="1" w:styleId="2Char">
    <w:name w:val="标题 2 Char"/>
    <w:link w:val="2"/>
    <w:qFormat/>
    <w:rPr>
      <w:rFonts w:ascii="Arial" w:eastAsia="黑体" w:hAnsi="Arial"/>
      <w:b/>
      <w:bCs/>
      <w:kern w:val="2"/>
      <w:sz w:val="32"/>
      <w:szCs w:val="32"/>
    </w:rPr>
  </w:style>
  <w:style w:type="character" w:customStyle="1" w:styleId="Char6">
    <w:name w:val="页脚 Char"/>
    <w:link w:val="ad"/>
    <w:qFormat/>
    <w:rPr>
      <w:kern w:val="2"/>
      <w:sz w:val="18"/>
      <w:szCs w:val="18"/>
    </w:rPr>
  </w:style>
  <w:style w:type="character" w:customStyle="1" w:styleId="Char10">
    <w:name w:val="纯文本 Char1"/>
    <w:qFormat/>
    <w:rPr>
      <w:rFonts w:ascii="宋体" w:eastAsia="宋体" w:hAnsi="Courier New"/>
      <w:kern w:val="2"/>
      <w:sz w:val="21"/>
      <w:lang w:val="en-US" w:eastAsia="zh-CN" w:bidi="ar-SA"/>
    </w:rPr>
  </w:style>
  <w:style w:type="character" w:customStyle="1" w:styleId="Char5">
    <w:name w:val="批注框文本 Char"/>
    <w:link w:val="ac"/>
    <w:qFormat/>
    <w:rPr>
      <w:kern w:val="2"/>
      <w:sz w:val="18"/>
      <w:szCs w:val="18"/>
    </w:rPr>
  </w:style>
  <w:style w:type="character" w:customStyle="1" w:styleId="1Char">
    <w:name w:val="标题 1 Char"/>
    <w:link w:val="1"/>
    <w:qFormat/>
    <w:rPr>
      <w:b/>
      <w:bCs/>
      <w:kern w:val="44"/>
      <w:sz w:val="44"/>
      <w:szCs w:val="44"/>
    </w:rPr>
  </w:style>
  <w:style w:type="character" w:customStyle="1" w:styleId="Char7">
    <w:name w:val="页眉 Char"/>
    <w:link w:val="ae"/>
    <w:uiPriority w:val="99"/>
    <w:qFormat/>
    <w:rPr>
      <w:kern w:val="2"/>
      <w:sz w:val="18"/>
      <w:szCs w:val="18"/>
    </w:rPr>
  </w:style>
  <w:style w:type="character" w:customStyle="1" w:styleId="Char0">
    <w:name w:val="文档结构图 Char"/>
    <w:link w:val="a6"/>
    <w:semiHidden/>
    <w:qFormat/>
    <w:rPr>
      <w:rFonts w:ascii="宋体"/>
      <w:kern w:val="2"/>
      <w:sz w:val="18"/>
      <w:szCs w:val="18"/>
    </w:rPr>
  </w:style>
  <w:style w:type="character" w:customStyle="1" w:styleId="Char4">
    <w:name w:val="日期 Char"/>
    <w:link w:val="ab"/>
    <w:qFormat/>
    <w:rPr>
      <w:kern w:val="2"/>
      <w:sz w:val="21"/>
      <w:szCs w:val="24"/>
    </w:rPr>
  </w:style>
  <w:style w:type="character" w:customStyle="1" w:styleId="4Char">
    <w:name w:val="标题 4 Char"/>
    <w:link w:val="4"/>
    <w:qFormat/>
    <w:rPr>
      <w:rFonts w:ascii="Arial" w:eastAsia="黑体"/>
      <w:sz w:val="28"/>
    </w:rPr>
  </w:style>
  <w:style w:type="character" w:customStyle="1" w:styleId="3Char">
    <w:name w:val="标题 3 Char"/>
    <w:link w:val="3"/>
    <w:qFormat/>
    <w:rPr>
      <w:b/>
      <w:bCs/>
      <w:kern w:val="2"/>
      <w:sz w:val="32"/>
      <w:szCs w:val="32"/>
    </w:rPr>
  </w:style>
  <w:style w:type="paragraph" w:customStyle="1" w:styleId="10030">
    <w:name w:val="样式 标题 1 + 居中 段前: 0 磅 段后: 0 磅 行距: 固定值 30 磅"/>
    <w:basedOn w:val="1"/>
    <w:qFormat/>
    <w:pPr>
      <w:spacing w:before="0" w:after="0" w:line="600" w:lineRule="exact"/>
      <w:jc w:val="center"/>
    </w:pPr>
    <w:rPr>
      <w:rFonts w:cs="宋体"/>
      <w:szCs w:val="20"/>
    </w:rPr>
  </w:style>
  <w:style w:type="paragraph" w:customStyle="1" w:styleId="CharCharCharCharCharCharChar">
    <w:name w:val="Char Char Char Char Char Char Char"/>
    <w:basedOn w:val="a0"/>
    <w:qFormat/>
  </w:style>
  <w:style w:type="paragraph" w:customStyle="1" w:styleId="CharCharChar">
    <w:name w:val="Char Char Char"/>
    <w:basedOn w:val="a0"/>
    <w:qFormat/>
    <w:rPr>
      <w:szCs w:val="20"/>
    </w:rPr>
  </w:style>
  <w:style w:type="paragraph" w:customStyle="1" w:styleId="Charb">
    <w:name w:val="Char"/>
    <w:basedOn w:val="a0"/>
    <w:qFormat/>
  </w:style>
  <w:style w:type="paragraph" w:customStyle="1" w:styleId="ParaCharCharCharCharCharCharCharCharChar1CharCharCharChar">
    <w:name w:val="默认段落字体 Para Char Char Char Char Char Char Char Char Char1 Char Char Char Char"/>
    <w:basedOn w:val="a0"/>
    <w:qFormat/>
    <w:rPr>
      <w:rFonts w:ascii="Tahoma" w:hAnsi="Tahoma"/>
      <w:sz w:val="24"/>
      <w:szCs w:val="20"/>
    </w:rPr>
  </w:style>
  <w:style w:type="paragraph" w:customStyle="1" w:styleId="CharCharCharChar">
    <w:name w:val="Char Char Char Char"/>
    <w:basedOn w:val="a0"/>
    <w:qFormat/>
    <w:pPr>
      <w:widowControl/>
      <w:spacing w:line="240" w:lineRule="exact"/>
      <w:jc w:val="left"/>
    </w:pPr>
  </w:style>
  <w:style w:type="paragraph" w:customStyle="1" w:styleId="CharCharChar1CharCharCharCharCharCharChar">
    <w:name w:val="Char Char Char1 Char Char Char Char Char Char Char"/>
    <w:basedOn w:val="a0"/>
    <w:qFormat/>
  </w:style>
  <w:style w:type="paragraph" w:customStyle="1" w:styleId="220">
    <w:name w:val="样式 标题 2 + 非加粗 首行缩进:  2 字符"/>
    <w:basedOn w:val="2"/>
    <w:qFormat/>
    <w:pPr>
      <w:spacing w:before="0" w:after="0" w:line="600" w:lineRule="exact"/>
      <w:ind w:firstLineChars="200" w:firstLine="640"/>
      <w:jc w:val="left"/>
    </w:pPr>
    <w:rPr>
      <w:rFonts w:cs="宋体"/>
      <w:b w:val="0"/>
      <w:bCs w:val="0"/>
      <w:szCs w:val="20"/>
    </w:rPr>
  </w:style>
  <w:style w:type="paragraph" w:customStyle="1" w:styleId="CharCharCharChar1">
    <w:name w:val="Char Char Char Char1"/>
    <w:basedOn w:val="a0"/>
    <w:qFormat/>
    <w:pPr>
      <w:widowControl/>
      <w:spacing w:line="240" w:lineRule="exact"/>
      <w:jc w:val="left"/>
    </w:pPr>
  </w:style>
  <w:style w:type="paragraph" w:customStyle="1" w:styleId="CharCharCharCharCharCharCharCharCharCharCharChar">
    <w:name w:val="Char Char Char Char Char Char Char Char Char Char Char Char"/>
    <w:basedOn w:val="a0"/>
    <w:qFormat/>
    <w:pPr>
      <w:widowControl/>
      <w:spacing w:line="240" w:lineRule="exact"/>
      <w:jc w:val="left"/>
    </w:pPr>
  </w:style>
  <w:style w:type="paragraph" w:customStyle="1" w:styleId="Char11">
    <w:name w:val="Char1"/>
    <w:basedOn w:val="a0"/>
    <w:qFormat/>
    <w:rPr>
      <w:szCs w:val="21"/>
    </w:rPr>
  </w:style>
  <w:style w:type="paragraph" w:customStyle="1" w:styleId="af8">
    <w:name w:val="正文段"/>
    <w:basedOn w:val="a0"/>
    <w:qFormat/>
    <w:pPr>
      <w:widowControl/>
      <w:snapToGrid w:val="0"/>
      <w:spacing w:afterLines="50" w:after="156"/>
      <w:ind w:firstLineChars="200" w:firstLine="200"/>
    </w:pPr>
    <w:rPr>
      <w:kern w:val="0"/>
      <w:sz w:val="24"/>
      <w:szCs w:val="20"/>
    </w:rPr>
  </w:style>
  <w:style w:type="paragraph" w:customStyle="1" w:styleId="p0">
    <w:name w:val="p0"/>
    <w:basedOn w:val="a0"/>
    <w:qFormat/>
    <w:pPr>
      <w:widowControl/>
    </w:pPr>
    <w:rPr>
      <w:kern w:val="0"/>
      <w:szCs w:val="21"/>
    </w:rPr>
  </w:style>
  <w:style w:type="paragraph" w:customStyle="1" w:styleId="CharCharCharCharCharCharChar1">
    <w:name w:val="Char Char Char Char Char Char Char1"/>
    <w:basedOn w:val="a0"/>
    <w:qFormat/>
  </w:style>
  <w:style w:type="paragraph" w:customStyle="1" w:styleId="CharCharCharCharCharCharCharCharCharCharCharChar1">
    <w:name w:val="Char Char Char Char Char Char Char Char Char Char Char Char1"/>
    <w:basedOn w:val="a0"/>
    <w:qFormat/>
    <w:pPr>
      <w:widowControl/>
      <w:spacing w:line="240" w:lineRule="exact"/>
      <w:jc w:val="left"/>
    </w:pPr>
  </w:style>
  <w:style w:type="character" w:customStyle="1" w:styleId="CharChar1">
    <w:name w:val="Char Char1"/>
    <w:qFormat/>
    <w:locked/>
    <w:rPr>
      <w:rFonts w:ascii="宋体" w:eastAsia="宋体" w:hAnsi="Courier New"/>
      <w:kern w:val="2"/>
      <w:sz w:val="21"/>
      <w:lang w:val="en-US" w:eastAsia="zh-CN" w:bidi="ar-SA"/>
    </w:rPr>
  </w:style>
  <w:style w:type="paragraph" w:customStyle="1" w:styleId="Style53">
    <w:name w:val="_Style 53"/>
    <w:hidden/>
    <w:uiPriority w:val="99"/>
    <w:semiHidden/>
    <w:qFormat/>
    <w:pPr>
      <w:spacing w:after="160" w:line="278" w:lineRule="auto"/>
    </w:pPr>
    <w:rPr>
      <w:rFonts w:ascii="Times New Roman" w:eastAsia="宋体" w:hAnsi="Times New Roman" w:cs="Times New Roman"/>
      <w:kern w:val="2"/>
      <w:sz w:val="21"/>
      <w:szCs w:val="24"/>
    </w:rPr>
  </w:style>
  <w:style w:type="character" w:customStyle="1" w:styleId="Chara">
    <w:name w:val="批注主题 Char"/>
    <w:link w:val="af2"/>
    <w:uiPriority w:val="99"/>
    <w:semiHidden/>
    <w:qFormat/>
    <w:rPr>
      <w:b/>
      <w:bCs/>
      <w:kern w:val="2"/>
      <w:sz w:val="21"/>
      <w:szCs w:val="24"/>
    </w:rPr>
  </w:style>
  <w:style w:type="paragraph" w:styleId="af9">
    <w:name w:val="List Paragraph"/>
    <w:basedOn w:val="a0"/>
    <w:link w:val="Charc"/>
    <w:uiPriority w:val="99"/>
    <w:qFormat/>
    <w:pPr>
      <w:ind w:firstLineChars="200" w:firstLine="420"/>
    </w:pPr>
    <w:rPr>
      <w:rFonts w:ascii="Calibri" w:hAnsi="Calibri"/>
      <w:szCs w:val="22"/>
    </w:rPr>
  </w:style>
  <w:style w:type="character" w:customStyle="1" w:styleId="Char9">
    <w:name w:val="标题 Char"/>
    <w:basedOn w:val="a1"/>
    <w:link w:val="af1"/>
    <w:qFormat/>
    <w:rPr>
      <w:rFonts w:asciiTheme="majorHAnsi" w:eastAsiaTheme="majorEastAsia" w:hAnsiTheme="majorHAnsi" w:cstheme="majorBidi"/>
      <w:b/>
      <w:bCs/>
      <w:kern w:val="2"/>
      <w:sz w:val="32"/>
      <w:szCs w:val="32"/>
    </w:rPr>
  </w:style>
  <w:style w:type="character" w:customStyle="1" w:styleId="5Char">
    <w:name w:val="标题 5 Char"/>
    <w:basedOn w:val="a1"/>
    <w:link w:val="5"/>
    <w:qFormat/>
    <w:rPr>
      <w:rFonts w:ascii="宋体" w:eastAsia="黑体" w:hAnsi="宋体" w:cs="宋体"/>
      <w:b/>
      <w:bCs/>
      <w:color w:val="000000"/>
      <w:sz w:val="24"/>
      <w:szCs w:val="24"/>
    </w:rPr>
  </w:style>
  <w:style w:type="character" w:customStyle="1" w:styleId="6Char">
    <w:name w:val="标题 6 Char"/>
    <w:basedOn w:val="a1"/>
    <w:link w:val="6"/>
    <w:qFormat/>
    <w:rPr>
      <w:rFonts w:ascii="宋体" w:eastAsia="黑体" w:hAnsi="宋体" w:cs="宋体"/>
      <w:b/>
      <w:bCs/>
      <w:color w:val="000000"/>
      <w:sz w:val="24"/>
      <w:szCs w:val="24"/>
    </w:rPr>
  </w:style>
  <w:style w:type="character" w:customStyle="1" w:styleId="7Char">
    <w:name w:val="标题 7 Char"/>
    <w:basedOn w:val="a1"/>
    <w:link w:val="7"/>
    <w:qFormat/>
    <w:rPr>
      <w:rFonts w:ascii="宋体" w:eastAsia="宋体" w:hAnsi="宋体" w:cs="宋体"/>
      <w:b/>
      <w:bCs/>
      <w:sz w:val="24"/>
      <w:szCs w:val="24"/>
    </w:rPr>
  </w:style>
  <w:style w:type="character" w:customStyle="1" w:styleId="8Char">
    <w:name w:val="标题 8 Char"/>
    <w:basedOn w:val="a1"/>
    <w:link w:val="8"/>
    <w:qFormat/>
    <w:rPr>
      <w:rFonts w:ascii="黑体" w:eastAsia="黑体" w:hAnsi="Arial" w:cs="宋体"/>
      <w:sz w:val="24"/>
      <w:szCs w:val="24"/>
    </w:rPr>
  </w:style>
  <w:style w:type="character" w:customStyle="1" w:styleId="9Char">
    <w:name w:val="标题 9 Char"/>
    <w:basedOn w:val="a1"/>
    <w:link w:val="9"/>
    <w:qFormat/>
    <w:rPr>
      <w:rFonts w:ascii="黑体" w:eastAsia="黑体" w:hAnsi="Arial" w:cs="宋体"/>
      <w:sz w:val="24"/>
      <w:szCs w:val="21"/>
    </w:rPr>
  </w:style>
  <w:style w:type="character" w:customStyle="1" w:styleId="3Char0">
    <w:name w:val="正文文本 3 Char"/>
    <w:basedOn w:val="a1"/>
    <w:link w:val="30"/>
    <w:qFormat/>
    <w:rPr>
      <w:rFonts w:eastAsia="宋体"/>
      <w:b/>
      <w:bCs/>
      <w:kern w:val="2"/>
      <w:sz w:val="24"/>
      <w:szCs w:val="24"/>
    </w:rPr>
  </w:style>
  <w:style w:type="character" w:customStyle="1" w:styleId="Char8">
    <w:name w:val="副标题 Char"/>
    <w:basedOn w:val="a1"/>
    <w:link w:val="af"/>
    <w:qFormat/>
    <w:rPr>
      <w:rFonts w:ascii="Cambria" w:eastAsia="黑体" w:hAnsi="Cambria" w:cs="宋体"/>
      <w:b/>
      <w:bCs/>
      <w:kern w:val="28"/>
      <w:sz w:val="48"/>
      <w:szCs w:val="32"/>
    </w:rPr>
  </w:style>
  <w:style w:type="character" w:customStyle="1" w:styleId="11">
    <w:name w:val="纯文本 字符1"/>
    <w:qFormat/>
    <w:rPr>
      <w:rFonts w:ascii="宋体" w:eastAsia="宋体" w:hAnsi="Courier New"/>
    </w:rPr>
  </w:style>
  <w:style w:type="paragraph" w:customStyle="1" w:styleId="afa">
    <w:name w:val="方案正文"/>
    <w:basedOn w:val="a0"/>
    <w:next w:val="a0"/>
    <w:link w:val="Chard"/>
    <w:qFormat/>
    <w:pPr>
      <w:widowControl/>
      <w:spacing w:after="0" w:line="360" w:lineRule="auto"/>
      <w:ind w:firstLine="420"/>
      <w:jc w:val="left"/>
    </w:pPr>
    <w:rPr>
      <w:rFonts w:ascii="宋体" w:hAnsi="宋体" w:cs="宋体"/>
      <w:kern w:val="0"/>
      <w:sz w:val="24"/>
      <w:szCs w:val="20"/>
    </w:rPr>
  </w:style>
  <w:style w:type="character" w:customStyle="1" w:styleId="Chard">
    <w:name w:val="方案正文 Char"/>
    <w:link w:val="afa"/>
    <w:qFormat/>
    <w:rPr>
      <w:rFonts w:ascii="宋体" w:eastAsia="宋体" w:hAnsi="宋体" w:cs="宋体"/>
      <w:sz w:val="24"/>
    </w:rPr>
  </w:style>
  <w:style w:type="paragraph" w:customStyle="1" w:styleId="afb">
    <w:name w:val="表格"/>
    <w:basedOn w:val="a0"/>
    <w:next w:val="a0"/>
    <w:qFormat/>
    <w:pPr>
      <w:widowControl/>
      <w:tabs>
        <w:tab w:val="left" w:pos="1260"/>
        <w:tab w:val="right" w:leader="dot" w:pos="8296"/>
      </w:tabs>
      <w:spacing w:after="0" w:line="360" w:lineRule="auto"/>
      <w:jc w:val="left"/>
    </w:pPr>
    <w:rPr>
      <w:rFonts w:ascii="宋体" w:hAnsi="宋体" w:cs="宋体"/>
      <w:kern w:val="0"/>
      <w:sz w:val="24"/>
    </w:rPr>
  </w:style>
  <w:style w:type="paragraph" w:customStyle="1" w:styleId="afc">
    <w:name w:val="表内文字"/>
    <w:basedOn w:val="a0"/>
    <w:qFormat/>
    <w:pPr>
      <w:widowControl/>
      <w:snapToGrid w:val="0"/>
      <w:spacing w:before="50" w:after="50" w:line="360" w:lineRule="auto"/>
      <w:jc w:val="center"/>
    </w:pPr>
    <w:rPr>
      <w:rFonts w:ascii="仿宋_GB2312" w:eastAsia="仿宋_GB2312" w:hAnsi="宋体" w:cs="宋体"/>
      <w:b/>
      <w:color w:val="000000"/>
      <w:kern w:val="0"/>
      <w:sz w:val="32"/>
      <w:szCs w:val="32"/>
    </w:rPr>
  </w:style>
  <w:style w:type="character" w:customStyle="1" w:styleId="310">
    <w:name w:val="正文文本 3 字符1"/>
    <w:basedOn w:val="a1"/>
    <w:uiPriority w:val="99"/>
    <w:semiHidden/>
    <w:qFormat/>
    <w:rPr>
      <w:rFonts w:ascii="宋体" w:eastAsia="宋体" w:hAnsi="宋体" w:cs="宋体"/>
      <w:kern w:val="0"/>
      <w:sz w:val="16"/>
      <w:szCs w:val="16"/>
    </w:rPr>
  </w:style>
  <w:style w:type="character" w:customStyle="1" w:styleId="3Char1">
    <w:name w:val="正文文本 3 Char1"/>
    <w:qFormat/>
    <w:rPr>
      <w:kern w:val="2"/>
      <w:sz w:val="16"/>
      <w:szCs w:val="16"/>
    </w:rPr>
  </w:style>
  <w:style w:type="paragraph" w:customStyle="1" w:styleId="12">
    <w:name w:val="1"/>
    <w:qFormat/>
    <w:pPr>
      <w:widowControl w:val="0"/>
      <w:jc w:val="both"/>
    </w:pPr>
    <w:rPr>
      <w:rFonts w:ascii="Times New Roman" w:eastAsia="宋体" w:hAnsi="Times New Roman" w:cs="Times New Roman"/>
      <w:kern w:val="2"/>
      <w:sz w:val="21"/>
      <w:szCs w:val="24"/>
    </w:rPr>
  </w:style>
  <w:style w:type="paragraph" w:customStyle="1" w:styleId="13">
    <w:name w:val="列出段落1"/>
    <w:basedOn w:val="a0"/>
    <w:qFormat/>
    <w:pPr>
      <w:widowControl/>
      <w:spacing w:after="0" w:line="360" w:lineRule="auto"/>
      <w:ind w:firstLineChars="200" w:firstLine="420"/>
      <w:jc w:val="left"/>
    </w:pPr>
    <w:rPr>
      <w:rFonts w:ascii="宋体" w:hAnsi="Courier New" w:cs="宋体"/>
      <w:kern w:val="0"/>
      <w:sz w:val="24"/>
      <w:szCs w:val="20"/>
    </w:rPr>
  </w:style>
  <w:style w:type="character" w:customStyle="1" w:styleId="14">
    <w:name w:val="已访问的超链接1"/>
    <w:uiPriority w:val="99"/>
    <w:qFormat/>
    <w:rPr>
      <w:color w:val="800080"/>
      <w:u w:val="single"/>
    </w:rPr>
  </w:style>
  <w:style w:type="character" w:customStyle="1" w:styleId="CharChar">
    <w:name w:val="Char Char"/>
    <w:qFormat/>
    <w:rPr>
      <w:rFonts w:ascii="宋体" w:eastAsia="宋体" w:hAnsi="Courier New"/>
      <w:kern w:val="2"/>
      <w:sz w:val="21"/>
      <w:lang w:val="en-US" w:eastAsia="zh-CN" w:bidi="ar-SA"/>
    </w:rPr>
  </w:style>
  <w:style w:type="character" w:customStyle="1" w:styleId="Char">
    <w:name w:val="正文缩进 Char"/>
    <w:link w:val="a4"/>
    <w:qFormat/>
    <w:rPr>
      <w:rFonts w:ascii="宋体" w:eastAsia="宋体" w:hAnsi="宋体" w:cs="宋体"/>
      <w:sz w:val="24"/>
    </w:rPr>
  </w:style>
  <w:style w:type="paragraph" w:customStyle="1" w:styleId="Default">
    <w:name w:val="Default"/>
    <w:qFormat/>
    <w:pPr>
      <w:widowControl w:val="0"/>
      <w:autoSpaceDE w:val="0"/>
      <w:autoSpaceDN w:val="0"/>
      <w:adjustRightInd w:val="0"/>
    </w:pPr>
    <w:rPr>
      <w:rFonts w:ascii="微软雅黑" w:eastAsia="微软雅黑" w:hAnsi="Calibri" w:cs="微软雅黑"/>
      <w:color w:val="000000"/>
      <w:sz w:val="24"/>
      <w:szCs w:val="24"/>
    </w:rPr>
  </w:style>
  <w:style w:type="paragraph" w:styleId="afd">
    <w:name w:val="No Spacing"/>
    <w:link w:val="Chare"/>
    <w:uiPriority w:val="1"/>
    <w:qFormat/>
    <w:pPr>
      <w:spacing w:afterLines="50"/>
      <w:ind w:firstLine="420"/>
    </w:pPr>
    <w:rPr>
      <w:rFonts w:ascii="Times New Roman" w:eastAsia="宋体" w:hAnsi="Times New Roman" w:cs="Times New Roman"/>
      <w:sz w:val="24"/>
    </w:rPr>
  </w:style>
  <w:style w:type="character" w:customStyle="1" w:styleId="Chare">
    <w:name w:val="无间隔 Char"/>
    <w:link w:val="afd"/>
    <w:uiPriority w:val="1"/>
    <w:qFormat/>
    <w:rPr>
      <w:rFonts w:ascii="Times New Roman" w:eastAsia="宋体" w:hAnsi="Times New Roman" w:cs="Times New Roman"/>
      <w:sz w:val="24"/>
    </w:rPr>
  </w:style>
  <w:style w:type="table" w:customStyle="1" w:styleId="-21">
    <w:name w:val="浅色底纹 - 强调文字颜色 21"/>
    <w:basedOn w:val="a2"/>
    <w:uiPriority w:val="60"/>
    <w:qFormat/>
    <w:rPr>
      <w:rFonts w:ascii="Times New Roman" w:eastAsia="宋体" w:hAnsi="Times New Roman" w:cs="Times New Roman"/>
      <w:color w:val="93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l2br w:val="nil"/>
          <w:tr2bl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customStyle="1" w:styleId="-11">
    <w:name w:val="浅色网格 - 强调文字颜色 11"/>
    <w:basedOn w:val="a2"/>
    <w:uiPriority w:val="62"/>
    <w:qFormat/>
    <w:rPr>
      <w:rFonts w:ascii="Times New Roman" w:eastAsia="宋体" w:hAnsi="Times New Roman" w:cs="Times New Roman"/>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等线" w:eastAsia="宋体" w:hAnsi="等线" w:cs="黑体"/>
        <w:b/>
        <w:bCs/>
      </w:rPr>
      <w:tblPr/>
      <w:tcPr>
        <w:tcBorders>
          <w:top w:val="single" w:sz="8" w:space="0" w:color="4F81BD"/>
          <w:left w:val="single" w:sz="8" w:space="0" w:color="4F81BD"/>
          <w:bottom w:val="single" w:sz="18" w:space="0" w:color="4F81BD"/>
          <w:right w:val="single" w:sz="8" w:space="0" w:color="4F81BD"/>
          <w:insideH w:val="nil"/>
          <w:insideV w:val="nil"/>
          <w:tl2br w:val="nil"/>
          <w:tr2bl w:val="nil"/>
        </w:tcBorders>
      </w:tcPr>
    </w:tblStylePr>
    <w:tblStylePr w:type="lastRow">
      <w:pPr>
        <w:spacing w:before="0" w:after="0" w:line="240" w:lineRule="auto"/>
      </w:pPr>
      <w:rPr>
        <w:rFonts w:ascii="等线" w:eastAsia="宋体" w:hAnsi="等线" w:cs="黑体"/>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rFonts w:ascii="等线" w:eastAsia="宋体" w:hAnsi="等线" w:cs="黑体"/>
        <w:b/>
        <w:bCs/>
      </w:rPr>
    </w:tblStylePr>
    <w:tblStylePr w:type="lastCol">
      <w:rPr>
        <w:rFonts w:ascii="等线" w:eastAsia="宋体" w:hAnsi="等线" w:cs="黑体"/>
        <w:b/>
        <w:bCs/>
      </w:rPr>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 w:type="paragraph" w:customStyle="1" w:styleId="afe">
    <w:name w:val="*正文"/>
    <w:basedOn w:val="a0"/>
    <w:link w:val="Charf"/>
    <w:qFormat/>
    <w:pPr>
      <w:widowControl/>
      <w:spacing w:after="0" w:line="360" w:lineRule="auto"/>
      <w:jc w:val="left"/>
    </w:pPr>
    <w:rPr>
      <w:rFonts w:ascii="仿宋_GB2312" w:hAnsi="宋体" w:cs="宋体"/>
      <w:kern w:val="0"/>
      <w:sz w:val="24"/>
      <w:szCs w:val="28"/>
    </w:rPr>
  </w:style>
  <w:style w:type="character" w:customStyle="1" w:styleId="Charf">
    <w:name w:val="*正文 Char"/>
    <w:link w:val="afe"/>
    <w:qFormat/>
    <w:rPr>
      <w:rFonts w:ascii="仿宋_GB2312" w:eastAsia="宋体" w:hAnsi="宋体" w:cs="宋体"/>
      <w:sz w:val="24"/>
      <w:szCs w:val="28"/>
    </w:rPr>
  </w:style>
  <w:style w:type="character" w:customStyle="1" w:styleId="WW8Num3z0">
    <w:name w:val="WW8Num3z0"/>
    <w:qFormat/>
    <w:rPr>
      <w:rFonts w:ascii="Wingdings" w:hAnsi="Wingdings"/>
      <w:color w:val="666699"/>
      <w:sz w:val="28"/>
      <w:szCs w:val="28"/>
    </w:rPr>
  </w:style>
  <w:style w:type="character" w:customStyle="1" w:styleId="apple-style-span">
    <w:name w:val="apple-style-span"/>
    <w:basedOn w:val="a1"/>
    <w:qFormat/>
  </w:style>
  <w:style w:type="character" w:customStyle="1" w:styleId="apple-converted-space">
    <w:name w:val="apple-converted-space"/>
    <w:qFormat/>
  </w:style>
  <w:style w:type="character" w:customStyle="1" w:styleId="aff">
    <w:name w:val="正文缩进 字符"/>
    <w:qFormat/>
    <w:rPr>
      <w:kern w:val="2"/>
      <w:sz w:val="24"/>
    </w:rPr>
  </w:style>
  <w:style w:type="character" w:customStyle="1" w:styleId="15">
    <w:name w:val="未处理的提及1"/>
    <w:uiPriority w:val="99"/>
    <w:semiHidden/>
    <w:unhideWhenUsed/>
    <w:qFormat/>
    <w:rPr>
      <w:color w:val="808080"/>
      <w:shd w:val="clear" w:color="auto" w:fill="E6E6E6"/>
    </w:rPr>
  </w:style>
  <w:style w:type="character" w:customStyle="1" w:styleId="font241">
    <w:name w:val="font241"/>
    <w:qFormat/>
    <w:rPr>
      <w:rFonts w:ascii="等线" w:eastAsia="等线" w:hAnsi="等线" w:hint="eastAsia"/>
      <w:color w:val="000000"/>
      <w:sz w:val="21"/>
      <w:szCs w:val="21"/>
      <w:u w:val="none"/>
    </w:rPr>
  </w:style>
  <w:style w:type="character" w:customStyle="1" w:styleId="font231">
    <w:name w:val="font231"/>
    <w:qFormat/>
    <w:rPr>
      <w:rFonts w:ascii="宋体" w:eastAsia="宋体" w:hAnsi="宋体" w:hint="eastAsia"/>
      <w:color w:val="000000"/>
      <w:sz w:val="21"/>
      <w:szCs w:val="21"/>
      <w:u w:val="none"/>
    </w:rPr>
  </w:style>
  <w:style w:type="character" w:customStyle="1" w:styleId="font311">
    <w:name w:val="font311"/>
    <w:qFormat/>
    <w:rPr>
      <w:rFonts w:ascii="Times New Roman" w:hAnsi="Times New Roman" w:cs="Times New Roman" w:hint="default"/>
      <w:color w:val="000000"/>
      <w:sz w:val="21"/>
      <w:szCs w:val="21"/>
      <w:u w:val="none"/>
    </w:rPr>
  </w:style>
  <w:style w:type="character" w:customStyle="1" w:styleId="font301">
    <w:name w:val="font301"/>
    <w:qFormat/>
    <w:rPr>
      <w:rFonts w:ascii="宋体" w:eastAsia="宋体" w:hAnsi="宋体" w:hint="eastAsia"/>
      <w:color w:val="000000"/>
      <w:sz w:val="21"/>
      <w:szCs w:val="21"/>
      <w:u w:val="none"/>
    </w:rPr>
  </w:style>
  <w:style w:type="character" w:customStyle="1" w:styleId="font11">
    <w:name w:val="font11"/>
    <w:qFormat/>
    <w:rPr>
      <w:rFonts w:ascii="Times New Roman" w:hAnsi="Times New Roman" w:cs="Times New Roman" w:hint="default"/>
      <w:color w:val="000000"/>
      <w:sz w:val="22"/>
      <w:szCs w:val="22"/>
      <w:u w:val="none"/>
    </w:rPr>
  </w:style>
  <w:style w:type="character" w:customStyle="1" w:styleId="font112">
    <w:name w:val="font112"/>
    <w:qFormat/>
    <w:rPr>
      <w:rFonts w:ascii="宋体" w:eastAsia="宋体" w:hAnsi="宋体" w:cs="宋体" w:hint="eastAsia"/>
      <w:color w:val="000000"/>
      <w:sz w:val="22"/>
      <w:szCs w:val="22"/>
      <w:u w:val="none"/>
    </w:rPr>
  </w:style>
  <w:style w:type="paragraph" w:customStyle="1" w:styleId="cjk">
    <w:name w:val="cjk"/>
    <w:basedOn w:val="a0"/>
    <w:qFormat/>
    <w:pPr>
      <w:widowControl/>
      <w:spacing w:before="100" w:beforeAutospacing="1" w:after="100" w:afterAutospacing="1" w:line="360" w:lineRule="auto"/>
      <w:jc w:val="left"/>
    </w:pPr>
    <w:rPr>
      <w:rFonts w:ascii="宋体" w:hAnsi="宋体" w:cs="宋体"/>
      <w:kern w:val="0"/>
      <w:sz w:val="24"/>
    </w:rPr>
  </w:style>
  <w:style w:type="character" w:customStyle="1" w:styleId="Charc">
    <w:name w:val="列出段落 Char"/>
    <w:link w:val="af9"/>
    <w:uiPriority w:val="99"/>
    <w:qFormat/>
    <w:rPr>
      <w:rFonts w:ascii="Calibri" w:eastAsia="宋体" w:hAnsi="Calibri" w:cs="Times New Roman"/>
      <w:kern w:val="2"/>
      <w:sz w:val="21"/>
      <w:szCs w:val="22"/>
    </w:rPr>
  </w:style>
  <w:style w:type="paragraph" w:customStyle="1" w:styleId="TOC1">
    <w:name w:val="TOC 标题1"/>
    <w:basedOn w:val="1"/>
    <w:next w:val="a0"/>
    <w:uiPriority w:val="39"/>
    <w:unhideWhenUsed/>
    <w:qFormat/>
    <w:pPr>
      <w:widowControl/>
      <w:tabs>
        <w:tab w:val="left" w:pos="144"/>
      </w:tabs>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font5">
    <w:name w:val="font5"/>
    <w:basedOn w:val="a0"/>
    <w:qFormat/>
    <w:pPr>
      <w:widowControl/>
      <w:spacing w:before="100" w:beforeAutospacing="1" w:after="100" w:afterAutospacing="1" w:line="360" w:lineRule="auto"/>
      <w:jc w:val="left"/>
    </w:pPr>
    <w:rPr>
      <w:rFonts w:ascii="宋体" w:hAnsi="宋体" w:cs="宋体"/>
      <w:kern w:val="0"/>
      <w:sz w:val="18"/>
      <w:szCs w:val="18"/>
    </w:rPr>
  </w:style>
  <w:style w:type="paragraph" w:customStyle="1" w:styleId="font6">
    <w:name w:val="font6"/>
    <w:basedOn w:val="a0"/>
    <w:qFormat/>
    <w:pPr>
      <w:widowControl/>
      <w:spacing w:before="100" w:beforeAutospacing="1" w:after="100" w:afterAutospacing="1" w:line="360" w:lineRule="auto"/>
      <w:jc w:val="left"/>
    </w:pPr>
    <w:rPr>
      <w:rFonts w:ascii="宋体" w:hAnsi="宋体" w:cs="宋体"/>
      <w:color w:val="000000"/>
      <w:kern w:val="0"/>
      <w:sz w:val="18"/>
      <w:szCs w:val="18"/>
    </w:rPr>
  </w:style>
  <w:style w:type="paragraph" w:customStyle="1" w:styleId="xl86">
    <w:name w:val="xl86"/>
    <w:basedOn w:val="a0"/>
    <w:qFormat/>
    <w:pPr>
      <w:widowControl/>
      <w:spacing w:before="100" w:beforeAutospacing="1" w:after="100" w:afterAutospacing="1" w:line="360" w:lineRule="auto"/>
      <w:jc w:val="center"/>
    </w:pPr>
    <w:rPr>
      <w:rFonts w:ascii="宋体" w:hAnsi="宋体" w:cs="宋体"/>
      <w:color w:val="000000"/>
      <w:kern w:val="0"/>
      <w:sz w:val="20"/>
      <w:szCs w:val="20"/>
    </w:rPr>
  </w:style>
  <w:style w:type="paragraph" w:customStyle="1" w:styleId="xl87">
    <w:name w:val="xl87"/>
    <w:basedOn w:val="a0"/>
    <w:qFormat/>
    <w:pPr>
      <w:widowControl/>
      <w:spacing w:before="100" w:beforeAutospacing="1" w:after="100" w:afterAutospacing="1" w:line="360" w:lineRule="auto"/>
      <w:jc w:val="left"/>
    </w:pPr>
    <w:rPr>
      <w:rFonts w:ascii="宋体" w:hAnsi="宋体" w:cs="宋体"/>
      <w:kern w:val="0"/>
      <w:sz w:val="20"/>
      <w:szCs w:val="20"/>
    </w:rPr>
  </w:style>
  <w:style w:type="paragraph" w:customStyle="1" w:styleId="xl88">
    <w:name w:val="xl88"/>
    <w:basedOn w:val="a0"/>
    <w:qFormat/>
    <w:pPr>
      <w:widowControl/>
      <w:spacing w:before="100" w:beforeAutospacing="1" w:after="100" w:afterAutospacing="1" w:line="360" w:lineRule="auto"/>
      <w:jc w:val="left"/>
    </w:pPr>
    <w:rPr>
      <w:rFonts w:ascii="宋体" w:hAnsi="宋体" w:cs="宋体"/>
      <w:kern w:val="0"/>
      <w:sz w:val="20"/>
      <w:szCs w:val="20"/>
    </w:rPr>
  </w:style>
  <w:style w:type="paragraph" w:customStyle="1" w:styleId="xl89">
    <w:name w:val="xl89"/>
    <w:basedOn w:val="a0"/>
    <w:qFormat/>
    <w:pPr>
      <w:widowControl/>
      <w:spacing w:before="100" w:beforeAutospacing="1" w:after="100" w:afterAutospacing="1" w:line="360" w:lineRule="auto"/>
      <w:jc w:val="left"/>
    </w:pPr>
    <w:rPr>
      <w:rFonts w:ascii="宋体" w:hAnsi="宋体" w:cs="宋体"/>
      <w:kern w:val="0"/>
      <w:sz w:val="20"/>
      <w:szCs w:val="20"/>
    </w:rPr>
  </w:style>
  <w:style w:type="paragraph" w:customStyle="1" w:styleId="xl90">
    <w:name w:val="xl90"/>
    <w:basedOn w:val="a0"/>
    <w:qFormat/>
    <w:pPr>
      <w:widowControl/>
      <w:spacing w:before="100" w:beforeAutospacing="1" w:after="100" w:afterAutospacing="1" w:line="360" w:lineRule="auto"/>
      <w:jc w:val="left"/>
    </w:pPr>
    <w:rPr>
      <w:rFonts w:ascii="宋体" w:hAnsi="宋体" w:cs="宋体"/>
      <w:kern w:val="0"/>
      <w:sz w:val="20"/>
      <w:szCs w:val="20"/>
    </w:rPr>
  </w:style>
  <w:style w:type="paragraph" w:customStyle="1" w:styleId="xl91">
    <w:name w:val="xl9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cs="宋体"/>
      <w:color w:val="000000"/>
      <w:kern w:val="0"/>
      <w:sz w:val="20"/>
      <w:szCs w:val="20"/>
    </w:rPr>
  </w:style>
  <w:style w:type="paragraph" w:customStyle="1" w:styleId="xl92">
    <w:name w:val="xl92"/>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cs="宋体"/>
      <w:color w:val="000000"/>
      <w:kern w:val="0"/>
      <w:sz w:val="20"/>
      <w:szCs w:val="20"/>
    </w:rPr>
  </w:style>
  <w:style w:type="paragraph" w:customStyle="1" w:styleId="xl93">
    <w:name w:val="xl9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cs="宋体"/>
      <w:color w:val="000000"/>
      <w:kern w:val="0"/>
      <w:sz w:val="20"/>
      <w:szCs w:val="20"/>
    </w:rPr>
  </w:style>
  <w:style w:type="paragraph" w:customStyle="1" w:styleId="xl94">
    <w:name w:val="xl9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hAnsi="宋体" w:cs="宋体"/>
      <w:color w:val="000000"/>
      <w:kern w:val="0"/>
      <w:sz w:val="20"/>
      <w:szCs w:val="20"/>
    </w:rPr>
  </w:style>
  <w:style w:type="paragraph" w:customStyle="1" w:styleId="xl95">
    <w:name w:val="xl9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cs="宋体"/>
      <w:kern w:val="0"/>
      <w:sz w:val="20"/>
      <w:szCs w:val="20"/>
    </w:rPr>
  </w:style>
  <w:style w:type="paragraph" w:customStyle="1" w:styleId="xl96">
    <w:name w:val="xl96"/>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hAnsi="宋体" w:cs="宋体"/>
      <w:kern w:val="0"/>
      <w:sz w:val="20"/>
      <w:szCs w:val="20"/>
    </w:rPr>
  </w:style>
  <w:style w:type="paragraph" w:customStyle="1" w:styleId="xl97">
    <w:name w:val="xl9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cs="宋体"/>
      <w:color w:val="000000"/>
      <w:kern w:val="0"/>
      <w:sz w:val="20"/>
      <w:szCs w:val="20"/>
    </w:rPr>
  </w:style>
  <w:style w:type="paragraph" w:customStyle="1" w:styleId="xl98">
    <w:name w:val="xl9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hAnsi="宋体" w:cs="宋体"/>
      <w:color w:val="FF0000"/>
      <w:kern w:val="0"/>
      <w:sz w:val="20"/>
      <w:szCs w:val="20"/>
    </w:rPr>
  </w:style>
  <w:style w:type="paragraph" w:customStyle="1" w:styleId="xl99">
    <w:name w:val="xl9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cs="宋体"/>
      <w:color w:val="FF0000"/>
      <w:kern w:val="0"/>
      <w:sz w:val="20"/>
      <w:szCs w:val="20"/>
    </w:rPr>
  </w:style>
  <w:style w:type="paragraph" w:customStyle="1" w:styleId="xl100">
    <w:name w:val="xl10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cs="宋体"/>
      <w:color w:val="000000"/>
      <w:kern w:val="0"/>
      <w:sz w:val="20"/>
      <w:szCs w:val="20"/>
    </w:rPr>
  </w:style>
  <w:style w:type="paragraph" w:customStyle="1" w:styleId="xl101">
    <w:name w:val="xl101"/>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hAnsi="宋体" w:cs="宋体"/>
      <w:color w:val="000000"/>
      <w:kern w:val="0"/>
      <w:sz w:val="20"/>
      <w:szCs w:val="20"/>
    </w:rPr>
  </w:style>
  <w:style w:type="paragraph" w:customStyle="1" w:styleId="xl102">
    <w:name w:val="xl102"/>
    <w:basedOn w:val="a0"/>
    <w:qFormat/>
    <w:pPr>
      <w:widowControl/>
      <w:pBdr>
        <w:top w:val="single" w:sz="4" w:space="0" w:color="auto"/>
        <w:left w:val="single" w:sz="4" w:space="0" w:color="auto"/>
        <w:right w:val="single" w:sz="4" w:space="0" w:color="auto"/>
      </w:pBdr>
      <w:spacing w:before="100" w:beforeAutospacing="1" w:after="100" w:afterAutospacing="1" w:line="360" w:lineRule="auto"/>
      <w:jc w:val="center"/>
    </w:pPr>
    <w:rPr>
      <w:rFonts w:ascii="宋体" w:hAnsi="宋体" w:cs="宋体"/>
      <w:color w:val="000000"/>
      <w:kern w:val="0"/>
      <w:sz w:val="20"/>
      <w:szCs w:val="20"/>
    </w:rPr>
  </w:style>
  <w:style w:type="paragraph" w:customStyle="1" w:styleId="xl103">
    <w:name w:val="xl103"/>
    <w:basedOn w:val="a0"/>
    <w:qFormat/>
    <w:pPr>
      <w:widowControl/>
      <w:pBdr>
        <w:left w:val="single" w:sz="4" w:space="0" w:color="auto"/>
        <w:right w:val="single" w:sz="4" w:space="0" w:color="auto"/>
      </w:pBdr>
      <w:spacing w:before="100" w:beforeAutospacing="1" w:after="100" w:afterAutospacing="1" w:line="360" w:lineRule="auto"/>
      <w:jc w:val="center"/>
    </w:pPr>
    <w:rPr>
      <w:rFonts w:ascii="宋体" w:hAnsi="宋体" w:cs="宋体"/>
      <w:color w:val="000000"/>
      <w:kern w:val="0"/>
      <w:sz w:val="20"/>
      <w:szCs w:val="20"/>
    </w:rPr>
  </w:style>
  <w:style w:type="paragraph" w:customStyle="1" w:styleId="xl104">
    <w:name w:val="xl104"/>
    <w:basedOn w:val="a0"/>
    <w:qFormat/>
    <w:pPr>
      <w:widowControl/>
      <w:pBdr>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cs="宋体"/>
      <w:color w:val="000000"/>
      <w:kern w:val="0"/>
      <w:sz w:val="20"/>
      <w:szCs w:val="20"/>
    </w:rPr>
  </w:style>
  <w:style w:type="paragraph" w:customStyle="1" w:styleId="xl105">
    <w:name w:val="xl10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pPr>
    <w:rPr>
      <w:rFonts w:ascii="宋体" w:hAnsi="宋体" w:cs="宋体"/>
      <w:color w:val="000000"/>
      <w:kern w:val="0"/>
      <w:sz w:val="20"/>
      <w:szCs w:val="20"/>
    </w:rPr>
  </w:style>
  <w:style w:type="paragraph" w:customStyle="1" w:styleId="font7">
    <w:name w:val="font7"/>
    <w:basedOn w:val="a0"/>
    <w:qFormat/>
    <w:pPr>
      <w:widowControl/>
      <w:spacing w:before="100" w:beforeAutospacing="1" w:after="100" w:afterAutospacing="1" w:line="360" w:lineRule="auto"/>
      <w:jc w:val="left"/>
    </w:pPr>
    <w:rPr>
      <w:rFonts w:ascii="宋体" w:hAnsi="宋体" w:cs="宋体"/>
      <w:color w:val="000000"/>
      <w:kern w:val="0"/>
      <w:sz w:val="18"/>
      <w:szCs w:val="18"/>
    </w:rPr>
  </w:style>
  <w:style w:type="paragraph" w:customStyle="1" w:styleId="xl63">
    <w:name w:val="xl63"/>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xl64">
    <w:name w:val="xl6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xl65">
    <w:name w:val="xl65"/>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xl66">
    <w:name w:val="xl66"/>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pPr>
    <w:rPr>
      <w:rFonts w:ascii="宋体" w:hAnsi="宋体" w:cs="宋体"/>
      <w:kern w:val="0"/>
      <w:sz w:val="20"/>
      <w:szCs w:val="20"/>
    </w:rPr>
  </w:style>
  <w:style w:type="paragraph" w:customStyle="1" w:styleId="xl67">
    <w:name w:val="xl6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xl68">
    <w:name w:val="xl6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宋体" w:hAnsi="宋体" w:cs="宋体"/>
      <w:kern w:val="0"/>
      <w:sz w:val="20"/>
      <w:szCs w:val="20"/>
    </w:rPr>
  </w:style>
  <w:style w:type="paragraph" w:customStyle="1" w:styleId="xl69">
    <w:name w:val="xl69"/>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宋体" w:hAnsi="宋体" w:cs="宋体"/>
      <w:kern w:val="0"/>
      <w:sz w:val="20"/>
      <w:szCs w:val="20"/>
    </w:rPr>
  </w:style>
  <w:style w:type="paragraph" w:customStyle="1" w:styleId="xl70">
    <w:name w:val="xl70"/>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宋体" w:hAnsi="宋体" w:cs="宋体"/>
      <w:color w:val="FF0000"/>
      <w:kern w:val="0"/>
      <w:sz w:val="20"/>
      <w:szCs w:val="20"/>
    </w:rPr>
  </w:style>
  <w:style w:type="paragraph" w:customStyle="1" w:styleId="xl71">
    <w:name w:val="xl71"/>
    <w:basedOn w:val="a0"/>
    <w:qFormat/>
    <w:pPr>
      <w:widowControl/>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xl72">
    <w:name w:val="xl72"/>
    <w:basedOn w:val="a0"/>
    <w:qFormat/>
    <w:pPr>
      <w:widowControl/>
      <w:pBdr>
        <w:left w:val="single" w:sz="4" w:space="0" w:color="auto"/>
        <w:right w:val="single" w:sz="4" w:space="0" w:color="auto"/>
      </w:pBdr>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xl73">
    <w:name w:val="xl73"/>
    <w:basedOn w:val="a0"/>
    <w:qFormat/>
    <w:pPr>
      <w:widowControl/>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xl74">
    <w:name w:val="xl74"/>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宋体" w:hAnsi="宋体" w:cs="宋体"/>
      <w:color w:val="000000"/>
      <w:kern w:val="0"/>
      <w:sz w:val="20"/>
      <w:szCs w:val="20"/>
    </w:rPr>
  </w:style>
  <w:style w:type="paragraph" w:customStyle="1" w:styleId="xl75">
    <w:name w:val="xl75"/>
    <w:basedOn w:val="a0"/>
    <w:qFormat/>
    <w:pPr>
      <w:widowControl/>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xl76">
    <w:name w:val="xl76"/>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宋体" w:hAnsi="宋体" w:cs="宋体"/>
      <w:color w:val="000000"/>
      <w:kern w:val="0"/>
      <w:sz w:val="20"/>
      <w:szCs w:val="20"/>
    </w:rPr>
  </w:style>
  <w:style w:type="paragraph" w:customStyle="1" w:styleId="xl77">
    <w:name w:val="xl77"/>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宋体" w:hAnsi="宋体" w:cs="宋体"/>
      <w:color w:val="000000"/>
      <w:kern w:val="0"/>
      <w:sz w:val="20"/>
      <w:szCs w:val="20"/>
    </w:rPr>
  </w:style>
  <w:style w:type="paragraph" w:customStyle="1" w:styleId="xl78">
    <w:name w:val="xl78"/>
    <w:basedOn w:val="a0"/>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宋体" w:hAnsi="宋体" w:cs="宋体"/>
      <w:kern w:val="0"/>
      <w:sz w:val="20"/>
      <w:szCs w:val="20"/>
    </w:rPr>
  </w:style>
  <w:style w:type="paragraph" w:customStyle="1" w:styleId="xl79">
    <w:name w:val="xl79"/>
    <w:basedOn w:val="a0"/>
    <w:qFormat/>
    <w:pPr>
      <w:widowControl/>
      <w:spacing w:before="100" w:beforeAutospacing="1" w:after="100" w:afterAutospacing="1" w:line="360" w:lineRule="auto"/>
      <w:jc w:val="center"/>
      <w:textAlignment w:val="center"/>
    </w:pPr>
    <w:rPr>
      <w:rFonts w:ascii="宋体" w:hAnsi="宋体" w:cs="宋体"/>
      <w:kern w:val="0"/>
      <w:sz w:val="20"/>
      <w:szCs w:val="20"/>
    </w:rPr>
  </w:style>
  <w:style w:type="paragraph" w:customStyle="1" w:styleId="xl80">
    <w:name w:val="xl80"/>
    <w:basedOn w:val="a0"/>
    <w:qFormat/>
    <w:pPr>
      <w:widowControl/>
      <w:spacing w:before="100" w:beforeAutospacing="1" w:after="100" w:afterAutospacing="1" w:line="360" w:lineRule="auto"/>
      <w:jc w:val="left"/>
      <w:textAlignment w:val="center"/>
    </w:pPr>
    <w:rPr>
      <w:rFonts w:ascii="宋体" w:hAnsi="宋体" w:cs="宋体"/>
      <w:kern w:val="0"/>
      <w:sz w:val="20"/>
      <w:szCs w:val="20"/>
    </w:rPr>
  </w:style>
  <w:style w:type="character" w:customStyle="1" w:styleId="Charf0">
    <w:name w:val="纯文本 Char"/>
    <w:qFormat/>
    <w:rPr>
      <w:rFonts w:ascii="宋体" w:eastAsia="宋体" w:hAnsi="Courier New"/>
      <w:kern w:val="2"/>
      <w:sz w:val="21"/>
      <w:lang w:val="en-US" w:eastAsia="zh-CN" w:bidi="ar-SA"/>
    </w:rPr>
  </w:style>
  <w:style w:type="paragraph" w:customStyle="1" w:styleId="Style35">
    <w:name w:val="_Style 35"/>
    <w:basedOn w:val="a6"/>
    <w:qFormat/>
    <w:pPr>
      <w:widowControl/>
      <w:shd w:val="clear" w:color="auto" w:fill="000080"/>
      <w:spacing w:after="0" w:line="360" w:lineRule="auto"/>
      <w:ind w:firstLine="454"/>
      <w:jc w:val="left"/>
    </w:pPr>
    <w:rPr>
      <w:rFonts w:ascii="Times New Roman"/>
      <w:sz w:val="21"/>
      <w:szCs w:val="24"/>
    </w:rPr>
  </w:style>
  <w:style w:type="character" w:customStyle="1" w:styleId="Char2">
    <w:name w:val="正文文本 Char"/>
    <w:basedOn w:val="a1"/>
    <w:link w:val="a8"/>
    <w:uiPriority w:val="99"/>
    <w:qFormat/>
    <w:rPr>
      <w:rFonts w:ascii="Times New Roman" w:eastAsia="宋体" w:hAnsi="Times New Roman" w:cs="Times New Roman"/>
      <w:kern w:val="2"/>
      <w:sz w:val="21"/>
      <w:szCs w:val="24"/>
    </w:rPr>
  </w:style>
  <w:style w:type="paragraph" w:customStyle="1" w:styleId="Style31">
    <w:name w:val="_Style 31"/>
    <w:basedOn w:val="a0"/>
    <w:next w:val="a0"/>
    <w:qFormat/>
    <w:pPr>
      <w:tabs>
        <w:tab w:val="right" w:leader="dot" w:pos="9605"/>
      </w:tabs>
      <w:spacing w:after="0" w:line="240" w:lineRule="auto"/>
    </w:pPr>
    <w:rPr>
      <w:rFonts w:ascii="Calibri" w:hAnsi="Calibri"/>
    </w:rPr>
  </w:style>
  <w:style w:type="character" w:customStyle="1" w:styleId="23">
    <w:name w:val="未处理的提及2"/>
    <w:basedOn w:val="a1"/>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people" Target="peop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861</Words>
  <Characters>4909</Characters>
  <Application>Microsoft Office Word</Application>
  <DocSecurity>0</DocSecurity>
  <Lines>40</Lines>
  <Paragraphs>11</Paragraphs>
  <ScaleCrop>false</ScaleCrop>
  <Company>Microsoft</Company>
  <LinksUpToDate>false</LinksUpToDate>
  <CharactersWithSpaces>5759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南财采管〔2012〕3号</dc:title>
  <dc:creator>丁琳</dc:creator>
  <cp:lastModifiedBy>南宁市公安局-李培源</cp:lastModifiedBy>
  <cp:revision>290</cp:revision>
  <cp:lastPrinted>2012-01-21T09:14:00Z</cp:lastPrinted>
  <dcterms:created xsi:type="dcterms:W3CDTF">2022-07-21T23:51:00Z</dcterms:created>
  <dcterms:modified xsi:type="dcterms:W3CDTF">2026-08-04T02:16:00Z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A2E6E9300AC14D5883FA7374D2CFF579</vt:lpwstr>
  </property>
  <property fmtid="{D5CDD505-2E9C-101B-9397-08002B2CF9AE}" pid="4" name="KSOTemplateDocerSaveRecord">
    <vt:lpwstr>eyJoZGlkIjoiY2E2ZmI5YzY1MTk3YTliZjkyY2JlZjdjNDA5NmViM2EiLCJ1c2VySWQiOiIzNjA5MDcwODkifQ==</vt:lpwstr>
  </property>
</Properties>
</file>