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200F8">
      <w:pP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附件</w:t>
      </w:r>
      <w:r>
        <w:rPr>
          <w:rFonts w:hint="eastAsia" w:ascii="宋体" w:hAnsi="宋体" w:cs="宋体"/>
          <w:b/>
          <w:bCs/>
          <w:sz w:val="32"/>
          <w:szCs w:val="40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：</w:t>
      </w:r>
      <w:r>
        <w:rPr>
          <w:rFonts w:hint="eastAsia" w:ascii="宋体" w:hAnsi="宋体" w:eastAsia="宋体" w:cs="宋体"/>
          <w:b/>
          <w:bCs/>
          <w:sz w:val="32"/>
          <w:szCs w:val="40"/>
          <w:lang w:eastAsia="zh-CN"/>
        </w:rPr>
        <w:t>2025年自治区级高技能人才培训基地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空调采购需求</w:t>
      </w:r>
    </w:p>
    <w:p w14:paraId="6E6278A1">
      <w:pPr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  <w:t>一、货物需求表</w:t>
      </w:r>
    </w:p>
    <w:tbl>
      <w:tblPr>
        <w:tblStyle w:val="3"/>
        <w:tblW w:w="9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724"/>
        <w:gridCol w:w="709"/>
        <w:gridCol w:w="709"/>
        <w:gridCol w:w="709"/>
        <w:gridCol w:w="825"/>
        <w:gridCol w:w="1058"/>
        <w:gridCol w:w="4299"/>
      </w:tblGrid>
      <w:tr w14:paraId="25BF9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694" w:type="dxa"/>
            <w:noWrap w:val="0"/>
            <w:vAlign w:val="center"/>
          </w:tcPr>
          <w:p w14:paraId="46E25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724" w:type="dxa"/>
            <w:noWrap w:val="0"/>
            <w:vAlign w:val="center"/>
          </w:tcPr>
          <w:p w14:paraId="44A75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货物名称</w:t>
            </w:r>
          </w:p>
        </w:tc>
        <w:tc>
          <w:tcPr>
            <w:tcW w:w="709" w:type="dxa"/>
            <w:noWrap w:val="0"/>
            <w:vAlign w:val="center"/>
          </w:tcPr>
          <w:p w14:paraId="735F8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参考品牌</w:t>
            </w:r>
          </w:p>
        </w:tc>
        <w:tc>
          <w:tcPr>
            <w:tcW w:w="709" w:type="dxa"/>
            <w:noWrap w:val="0"/>
            <w:vAlign w:val="center"/>
          </w:tcPr>
          <w:p w14:paraId="71491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709" w:type="dxa"/>
            <w:noWrap w:val="0"/>
            <w:vAlign w:val="center"/>
          </w:tcPr>
          <w:p w14:paraId="4C76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数量</w:t>
            </w:r>
          </w:p>
        </w:tc>
        <w:tc>
          <w:tcPr>
            <w:tcW w:w="825" w:type="dxa"/>
            <w:noWrap w:val="0"/>
            <w:vAlign w:val="center"/>
          </w:tcPr>
          <w:p w14:paraId="2F43D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单价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（元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58" w:type="dxa"/>
            <w:noWrap w:val="0"/>
            <w:vAlign w:val="center"/>
          </w:tcPr>
          <w:p w14:paraId="6F1FB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合计（元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299" w:type="dxa"/>
            <w:noWrap w:val="0"/>
            <w:vAlign w:val="center"/>
          </w:tcPr>
          <w:p w14:paraId="27F4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货物技术参数要求</w:t>
            </w:r>
          </w:p>
        </w:tc>
      </w:tr>
      <w:tr w14:paraId="5AF0F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4" w:type="dxa"/>
            <w:noWrap w:val="0"/>
            <w:vAlign w:val="center"/>
          </w:tcPr>
          <w:p w14:paraId="6DA7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4" w:type="dxa"/>
            <w:noWrap w:val="0"/>
            <w:vAlign w:val="center"/>
          </w:tcPr>
          <w:p w14:paraId="125ED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天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井机空调</w:t>
            </w:r>
          </w:p>
        </w:tc>
        <w:tc>
          <w:tcPr>
            <w:tcW w:w="709" w:type="dxa"/>
            <w:noWrap w:val="0"/>
            <w:vAlign w:val="center"/>
          </w:tcPr>
          <w:p w14:paraId="46D97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美 的</w:t>
            </w:r>
          </w:p>
        </w:tc>
        <w:tc>
          <w:tcPr>
            <w:tcW w:w="709" w:type="dxa"/>
            <w:noWrap w:val="0"/>
            <w:vAlign w:val="center"/>
          </w:tcPr>
          <w:p w14:paraId="35756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09" w:type="dxa"/>
            <w:noWrap w:val="0"/>
            <w:vAlign w:val="center"/>
          </w:tcPr>
          <w:p w14:paraId="260B6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25" w:type="dxa"/>
            <w:noWrap w:val="0"/>
            <w:vAlign w:val="center"/>
          </w:tcPr>
          <w:p w14:paraId="6C66D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7200</w:t>
            </w:r>
          </w:p>
        </w:tc>
        <w:tc>
          <w:tcPr>
            <w:tcW w:w="1058" w:type="dxa"/>
            <w:noWrap w:val="0"/>
            <w:vAlign w:val="center"/>
          </w:tcPr>
          <w:p w14:paraId="4242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14400</w:t>
            </w:r>
          </w:p>
        </w:tc>
        <w:tc>
          <w:tcPr>
            <w:tcW w:w="4299" w:type="dxa"/>
            <w:noWrap w:val="0"/>
            <w:vAlign w:val="center"/>
          </w:tcPr>
          <w:p w14:paraId="6C59A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1.类型：天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机空调</w:t>
            </w:r>
          </w:p>
          <w:p w14:paraId="7E261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2.匹数：5匹</w:t>
            </w:r>
          </w:p>
          <w:p w14:paraId="7C116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3.能效等级：一级</w:t>
            </w:r>
          </w:p>
          <w:p w14:paraId="46CB5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4.变频</w:t>
            </w:r>
          </w:p>
          <w:p w14:paraId="1940B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5.能效比APF：4.10</w:t>
            </w:r>
          </w:p>
          <w:p w14:paraId="56C76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额定制冷量(W)：≥12200</w:t>
            </w:r>
          </w:p>
          <w:p w14:paraId="649DA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额定制热量(W)：≥13600</w:t>
            </w:r>
          </w:p>
          <w:p w14:paraId="6F699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额定制冷功率(W)：≥5100</w:t>
            </w:r>
          </w:p>
          <w:p w14:paraId="6547C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额定制热功率(W)：≥4300</w:t>
            </w:r>
          </w:p>
          <w:p w14:paraId="17A31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电辅热(W）：≥2500</w:t>
            </w:r>
          </w:p>
          <w:p w14:paraId="2BFD5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室内机噪音高风dB(A):≤49</w:t>
            </w:r>
          </w:p>
          <w:p w14:paraId="3121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室外机噪音高风dB(A):≤58</w:t>
            </w:r>
          </w:p>
          <w:p w14:paraId="0E630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额定循环风量（m³/h）：≥2100</w:t>
            </w:r>
          </w:p>
          <w:p w14:paraId="23628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14.电压/频率：380V/50Hz</w:t>
            </w:r>
          </w:p>
          <w:p w14:paraId="59B8B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操控方式：遥控器控制</w:t>
            </w:r>
          </w:p>
        </w:tc>
      </w:tr>
      <w:tr w14:paraId="7BD6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94" w:type="dxa"/>
            <w:shd w:val="clear" w:color="auto" w:fill="auto"/>
            <w:noWrap w:val="0"/>
            <w:vAlign w:val="center"/>
          </w:tcPr>
          <w:p w14:paraId="7C79D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4" w:type="dxa"/>
            <w:shd w:val="clear" w:color="auto" w:fill="auto"/>
            <w:noWrap w:val="0"/>
            <w:vAlign w:val="center"/>
          </w:tcPr>
          <w:p w14:paraId="023E2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天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井机空调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3663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美 的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3C108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69CF8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14A62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1058" w:type="dxa"/>
            <w:shd w:val="clear" w:color="auto" w:fill="auto"/>
            <w:noWrap w:val="0"/>
            <w:vAlign w:val="center"/>
          </w:tcPr>
          <w:p w14:paraId="4C9A6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73200</w:t>
            </w:r>
          </w:p>
        </w:tc>
        <w:tc>
          <w:tcPr>
            <w:tcW w:w="4299" w:type="dxa"/>
            <w:shd w:val="clear" w:color="auto" w:fill="auto"/>
            <w:noWrap w:val="0"/>
            <w:vAlign w:val="center"/>
          </w:tcPr>
          <w:p w14:paraId="7EB51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1.类型：天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井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机空调</w:t>
            </w:r>
          </w:p>
          <w:p w14:paraId="5390A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2.匹数：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匹</w:t>
            </w:r>
          </w:p>
          <w:p w14:paraId="474AC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3.能效等级：一级</w:t>
            </w:r>
          </w:p>
          <w:p w14:paraId="32F14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4.变频</w:t>
            </w:r>
          </w:p>
          <w:p w14:paraId="53025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5.能效比APF：4.32</w:t>
            </w:r>
          </w:p>
          <w:p w14:paraId="62B22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额定制冷量(W)：≥7500</w:t>
            </w:r>
          </w:p>
          <w:p w14:paraId="7EE49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额定制热量(W)：≥9500</w:t>
            </w:r>
          </w:p>
          <w:p w14:paraId="4AB2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额定制冷功率(W)：≥2600</w:t>
            </w:r>
          </w:p>
          <w:p w14:paraId="3C48D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额定制热功率(W)：≥3000</w:t>
            </w:r>
          </w:p>
          <w:p w14:paraId="0E022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电辅热(W）：≥2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</w:p>
          <w:p w14:paraId="37510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室内机噪音高风dB(A):≤4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</w:p>
          <w:p w14:paraId="0F2CB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室外机噪音高风dB(A):≤5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  <w:p w14:paraId="000E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额定循环风量（m³/h）：≥1350</w:t>
            </w:r>
          </w:p>
          <w:p w14:paraId="25D38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14.电压/频率：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0V/50Hz</w:t>
            </w:r>
          </w:p>
          <w:p w14:paraId="58A1B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操控方式：遥控器控制</w:t>
            </w:r>
          </w:p>
        </w:tc>
      </w:tr>
      <w:tr w14:paraId="5799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94" w:type="dxa"/>
            <w:noWrap w:val="0"/>
            <w:vAlign w:val="center"/>
          </w:tcPr>
          <w:p w14:paraId="297E3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24" w:type="dxa"/>
            <w:noWrap w:val="0"/>
            <w:vAlign w:val="center"/>
          </w:tcPr>
          <w:p w14:paraId="4F92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分体柜机空调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0B15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54547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25AE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25" w:type="dxa"/>
            <w:shd w:val="clear" w:color="auto" w:fill="auto"/>
            <w:noWrap w:val="0"/>
            <w:vAlign w:val="center"/>
          </w:tcPr>
          <w:p w14:paraId="66ED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1058" w:type="dxa"/>
            <w:shd w:val="clear" w:color="auto" w:fill="auto"/>
            <w:noWrap w:val="0"/>
            <w:vAlign w:val="center"/>
          </w:tcPr>
          <w:p w14:paraId="31BF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80000</w:t>
            </w:r>
          </w:p>
        </w:tc>
        <w:tc>
          <w:tcPr>
            <w:tcW w:w="4299" w:type="dxa"/>
            <w:noWrap w:val="0"/>
            <w:vAlign w:val="center"/>
          </w:tcPr>
          <w:p w14:paraId="6B8F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1.类型：分体柜机空调</w:t>
            </w:r>
          </w:p>
          <w:p w14:paraId="700E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2.匹数：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匹</w:t>
            </w:r>
          </w:p>
          <w:p w14:paraId="12B96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3.能效等级：一级</w:t>
            </w:r>
          </w:p>
          <w:p w14:paraId="09293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4.变频</w:t>
            </w:r>
          </w:p>
          <w:p w14:paraId="053FE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5.能效比APF：4.50</w:t>
            </w:r>
          </w:p>
          <w:p w14:paraId="59EBC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6.额定制冷量(W)：≥7390</w:t>
            </w:r>
          </w:p>
          <w:p w14:paraId="03883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7.额定制热量(W)：≥9900 </w:t>
            </w:r>
          </w:p>
          <w:p w14:paraId="32AA9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8.额定制冷功率(W)：≥2090</w:t>
            </w:r>
          </w:p>
          <w:p w14:paraId="4186B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9.额定制热功率(W)：≥2900</w:t>
            </w:r>
          </w:p>
          <w:p w14:paraId="5415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10.电辅热(W）：≥2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00</w:t>
            </w:r>
          </w:p>
          <w:p w14:paraId="6EED8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11.室内机噪音高风dB(A):≤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42</w:t>
            </w:r>
          </w:p>
          <w:p w14:paraId="24A8A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12.室外机噪音高风dB(A):≤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56</w:t>
            </w:r>
          </w:p>
          <w:p w14:paraId="51190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13.额定循环风量（m³/h）：≥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</w:p>
          <w:p w14:paraId="7699C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14.电压/频率：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0V/50Hz</w:t>
            </w:r>
          </w:p>
          <w:p w14:paraId="0D8B3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15.操控方式：遥控器控制、APP操控</w:t>
            </w:r>
          </w:p>
          <w:p w14:paraId="45D5A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29F2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94" w:type="dxa"/>
            <w:noWrap w:val="0"/>
            <w:vAlign w:val="center"/>
          </w:tcPr>
          <w:p w14:paraId="4081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24" w:type="dxa"/>
            <w:noWrap w:val="0"/>
            <w:vAlign w:val="center"/>
          </w:tcPr>
          <w:p w14:paraId="0AFC3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空调辅材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安装</w:t>
            </w:r>
          </w:p>
        </w:tc>
        <w:tc>
          <w:tcPr>
            <w:tcW w:w="709" w:type="dxa"/>
            <w:noWrap w:val="0"/>
            <w:vAlign w:val="center"/>
          </w:tcPr>
          <w:p w14:paraId="565B1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4CDA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09" w:type="dxa"/>
            <w:noWrap w:val="0"/>
            <w:vAlign w:val="center"/>
          </w:tcPr>
          <w:p w14:paraId="7D97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6079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54610</w:t>
            </w:r>
          </w:p>
        </w:tc>
        <w:tc>
          <w:tcPr>
            <w:tcW w:w="1058" w:type="dxa"/>
            <w:shd w:val="clear" w:color="auto" w:fill="auto"/>
            <w:noWrap w:val="0"/>
            <w:vAlign w:val="center"/>
          </w:tcPr>
          <w:p w14:paraId="1A5D6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54610</w:t>
            </w:r>
          </w:p>
        </w:tc>
        <w:tc>
          <w:tcPr>
            <w:tcW w:w="4299" w:type="dxa"/>
            <w:noWrap w:val="0"/>
            <w:vAlign w:val="center"/>
          </w:tcPr>
          <w:p w14:paraId="73368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天井机空调配套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铜管（5匹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2台、3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匹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22台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）约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308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米</w:t>
            </w:r>
          </w:p>
          <w:p w14:paraId="5A52C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天井机空调配套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DN25PVC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排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水管约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168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米</w:t>
            </w:r>
          </w:p>
          <w:p w14:paraId="6B1E9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天井机空调配套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DN32PVC水管约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米</w:t>
            </w:r>
          </w:p>
          <w:p w14:paraId="2EA94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4.20CM落地空调支架3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付</w:t>
            </w:r>
          </w:p>
          <w:p w14:paraId="20414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5.空调打孔3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个</w:t>
            </w:r>
          </w:p>
          <w:p w14:paraId="3BBE1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6.其它安装所需辅材</w:t>
            </w:r>
          </w:p>
          <w:p w14:paraId="577E1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7.以上材料含人工费、安装费等</w:t>
            </w:r>
          </w:p>
        </w:tc>
      </w:tr>
      <w:tr w14:paraId="41CA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94" w:type="dxa"/>
            <w:noWrap w:val="0"/>
            <w:vAlign w:val="center"/>
          </w:tcPr>
          <w:p w14:paraId="0C4F9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24" w:type="dxa"/>
            <w:noWrap w:val="0"/>
            <w:vAlign w:val="center"/>
          </w:tcPr>
          <w:p w14:paraId="08F32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电线铺设</w:t>
            </w:r>
          </w:p>
        </w:tc>
        <w:tc>
          <w:tcPr>
            <w:tcW w:w="709" w:type="dxa"/>
            <w:noWrap w:val="0"/>
            <w:vAlign w:val="center"/>
          </w:tcPr>
          <w:p w14:paraId="17FCB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7789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 w14:paraId="46C46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25" w:type="dxa"/>
            <w:noWrap w:val="0"/>
            <w:vAlign w:val="center"/>
          </w:tcPr>
          <w:p w14:paraId="75E9E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15000</w:t>
            </w:r>
          </w:p>
        </w:tc>
        <w:tc>
          <w:tcPr>
            <w:tcW w:w="1058" w:type="dxa"/>
            <w:shd w:val="clear" w:color="auto" w:fill="auto"/>
            <w:noWrap w:val="0"/>
            <w:vAlign w:val="center"/>
          </w:tcPr>
          <w:p w14:paraId="22AC8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15000</w:t>
            </w:r>
          </w:p>
        </w:tc>
        <w:tc>
          <w:tcPr>
            <w:tcW w:w="4299" w:type="dxa"/>
            <w:noWrap w:val="0"/>
            <w:vAlign w:val="center"/>
          </w:tcPr>
          <w:p w14:paraId="44FFF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4mm²铜线约970米、PVC25阻燃套管约325米、220v四位电箱6个、380v四位电箱1个、32A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2P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空气开关12个、32A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3P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空气开关2个,要求符合国家标准，含辅料、安装、调试等</w:t>
            </w:r>
          </w:p>
        </w:tc>
      </w:tr>
      <w:tr w14:paraId="6EDF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694" w:type="dxa"/>
            <w:noWrap w:val="0"/>
            <w:vAlign w:val="center"/>
          </w:tcPr>
          <w:p w14:paraId="684E5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24" w:type="dxa"/>
            <w:noWrap w:val="0"/>
            <w:vAlign w:val="center"/>
          </w:tcPr>
          <w:p w14:paraId="2FEA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09" w:type="dxa"/>
            <w:noWrap w:val="0"/>
            <w:vAlign w:val="center"/>
          </w:tcPr>
          <w:p w14:paraId="648BB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D463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F3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4E8D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center"/>
          </w:tcPr>
          <w:p w14:paraId="38E69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237210</w:t>
            </w:r>
          </w:p>
        </w:tc>
        <w:tc>
          <w:tcPr>
            <w:tcW w:w="4299" w:type="dxa"/>
            <w:noWrap w:val="0"/>
            <w:vAlign w:val="center"/>
          </w:tcPr>
          <w:p w14:paraId="00D54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2F643224">
      <w:pPr>
        <w:jc w:val="left"/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  <w:t>二、商务条款</w:t>
      </w: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8630"/>
      </w:tblGrid>
      <w:tr w14:paraId="11F0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545" w:type="dxa"/>
            <w:noWrap w:val="0"/>
            <w:vAlign w:val="center"/>
          </w:tcPr>
          <w:p w14:paraId="01F98181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商务条款</w:t>
            </w:r>
          </w:p>
        </w:tc>
        <w:tc>
          <w:tcPr>
            <w:tcW w:w="8630" w:type="dxa"/>
            <w:noWrap w:val="0"/>
            <w:vAlign w:val="center"/>
          </w:tcPr>
          <w:p w14:paraId="17EE8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</w:pPr>
            <w:r>
              <w:rPr>
                <w:rFonts w:hint="eastAsia" w:ascii="宋体" w:hAnsi="宋体" w:cs="宋体"/>
                <w:szCs w:val="21"/>
              </w:rPr>
              <w:t>一、合同签订期：自中标通知书发出之日起10日内</w:t>
            </w:r>
          </w:p>
          <w:p w14:paraId="58A130F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二、</w:t>
            </w:r>
            <w:r>
              <w:rPr>
                <w:rFonts w:hint="eastAsia" w:ascii="宋体" w:hAnsi="宋体" w:cs="宋体"/>
                <w:bCs/>
                <w:szCs w:val="21"/>
              </w:rPr>
              <w:t>交货时间：</w:t>
            </w:r>
            <w:r>
              <w:rPr>
                <w:rFonts w:hint="eastAsia" w:ascii="宋体" w:hAnsi="宋体" w:cs="宋体"/>
                <w:szCs w:val="21"/>
              </w:rPr>
              <w:t>合同签订后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0日内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完成空调的安装与调试</w:t>
            </w:r>
          </w:p>
          <w:p w14:paraId="4E461AB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bCs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三、货物地点：南宁市大</w:t>
            </w:r>
            <w:r>
              <w:rPr>
                <w:rFonts w:hint="eastAsia" w:ascii="宋体" w:hAnsi="宋体" w:cs="宋体"/>
                <w:bCs/>
                <w:szCs w:val="21"/>
                <w:u w:val="single"/>
              </w:rPr>
              <w:t>学西路157号</w:t>
            </w:r>
          </w:p>
          <w:p w14:paraId="1EF055B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四、</w:t>
            </w:r>
            <w:r>
              <w:rPr>
                <w:rFonts w:hint="eastAsia" w:ascii="宋体" w:hAnsi="宋体" w:cs="宋体"/>
                <w:szCs w:val="21"/>
              </w:rPr>
              <w:t>验收标准、规范：</w:t>
            </w:r>
          </w:p>
          <w:p w14:paraId="592713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1、符合合同要求及国家相关标准；</w:t>
            </w:r>
            <w:r>
              <w:rPr>
                <w:rFonts w:hint="eastAsia" w:ascii="宋体" w:hAnsi="宋体" w:cs="宋体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Cs w:val="21"/>
              </w:rPr>
              <w:t>2、参数配置符合或优于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采购</w:t>
            </w:r>
            <w:r>
              <w:rPr>
                <w:rFonts w:hint="eastAsia" w:ascii="宋体" w:hAnsi="宋体" w:cs="宋体"/>
                <w:szCs w:val="21"/>
              </w:rPr>
              <w:t>要求；</w:t>
            </w:r>
            <w:r>
              <w:rPr>
                <w:rFonts w:hint="eastAsia" w:ascii="宋体" w:hAnsi="宋体" w:cs="宋体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Cs w:val="21"/>
              </w:rPr>
              <w:t>3、中标人提供所招标采购的货物、配套设备、所属装置等有关技术资料作为验收的参考依据。</w:t>
            </w:r>
          </w:p>
          <w:p w14:paraId="1371369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▲ </w:t>
            </w:r>
            <w:r>
              <w:rPr>
                <w:rFonts w:hint="eastAsia" w:ascii="宋体" w:hAnsi="宋体" w:cs="宋体"/>
                <w:szCs w:val="21"/>
              </w:rPr>
              <w:t>五、售后服务要求：</w:t>
            </w:r>
          </w:p>
          <w:p w14:paraId="651FE20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保修期为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szCs w:val="21"/>
              </w:rPr>
              <w:t>（自提交成果并验收合格之日起计）</w:t>
            </w:r>
          </w:p>
          <w:p w14:paraId="5406B92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2、响应时间：</w:t>
            </w:r>
            <w:r>
              <w:rPr>
                <w:rFonts w:hint="eastAsia" w:ascii="宋体" w:hAnsi="宋体" w:cs="宋体"/>
                <w:kern w:val="0"/>
                <w:szCs w:val="21"/>
              </w:rPr>
              <w:t>提供 7×24 小时电话支持服务，</w:t>
            </w:r>
            <w:r>
              <w:rPr>
                <w:rFonts w:hint="eastAsia" w:ascii="宋体" w:hAnsi="宋体" w:cs="宋体"/>
                <w:szCs w:val="21"/>
              </w:rPr>
              <w:t>接到采购人处理问题通知后，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2个小时内响应，24个小时内排除故障。对于质保期内不能修复的产品/部件，应在 48 个小时内免费更换备品备件。 </w:t>
            </w:r>
          </w:p>
          <w:p w14:paraId="355B5C4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3、售后服务技术人员要求：</w:t>
            </w:r>
            <w:r>
              <w:rPr>
                <w:rFonts w:hint="eastAsia" w:ascii="宋体" w:hAnsi="宋体" w:cs="宋体"/>
                <w:szCs w:val="21"/>
                <w:u w:val="single"/>
              </w:rPr>
              <w:t>专职人员</w:t>
            </w:r>
          </w:p>
          <w:p w14:paraId="003EC05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4、备品备件要求：备有常用的易损件，不是常备件应保证在5天内能送到。</w:t>
            </w:r>
          </w:p>
          <w:p w14:paraId="0EEB8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5、其他：</w:t>
            </w:r>
          </w:p>
          <w:p w14:paraId="48617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（1）质保期届满后，供货商对本合同项下货物提供终身维修服务，且维修时只收取所需维修部件的成本费，服务内容应与质保期内的要求相一致。 </w:t>
            </w:r>
          </w:p>
          <w:p w14:paraId="41587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（2）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要求投标人或者生产厂商提供售后服务点地址</w:t>
            </w:r>
            <w:r>
              <w:rPr>
                <w:rFonts w:hint="eastAsia"/>
                <w:szCs w:val="21"/>
                <w:highlight w:val="none"/>
              </w:rPr>
              <w:t>、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人员配置、联系电话等</w:t>
            </w:r>
          </w:p>
          <w:p w14:paraId="2A725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六、其他要求：</w:t>
            </w:r>
          </w:p>
          <w:p w14:paraId="3D0AC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▲</w:t>
            </w:r>
            <w:r>
              <w:rPr>
                <w:rFonts w:hint="eastAsia" w:ascii="宋体" w:hAnsi="宋体" w:cs="宋体"/>
                <w:szCs w:val="21"/>
              </w:rPr>
              <w:t>1、报价必须含以下部分，包括：</w:t>
            </w:r>
          </w:p>
          <w:p w14:paraId="6E9FD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（1）货物的价格；</w:t>
            </w:r>
          </w:p>
          <w:p w14:paraId="42008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（2）必要的保险费用和各项税金；</w:t>
            </w:r>
          </w:p>
          <w:p w14:paraId="2105F2E3">
            <w:pPr>
              <w:keepNext w:val="0"/>
              <w:keepLines w:val="0"/>
              <w:pageBreakBefore w:val="0"/>
              <w:tabs>
                <w:tab w:val="left" w:pos="3490"/>
                <w:tab w:val="left" w:pos="3670"/>
                <w:tab w:val="left" w:pos="38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（3）其他：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本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>项目为交钥匙工程，包含所有空调所需的辅料、运输、装卸、电线铺设、安装、调试等费用。投标人可在采购公告期的9：00-17：30到安装地点实地勘察。</w:t>
            </w:r>
          </w:p>
          <w:p w14:paraId="3AEFA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▲</w:t>
            </w:r>
            <w:r>
              <w:rPr>
                <w:rFonts w:hint="eastAsia" w:ascii="宋体" w:hAnsi="宋体" w:cs="宋体"/>
                <w:szCs w:val="21"/>
              </w:rPr>
              <w:t>2、付款方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</w:rPr>
              <w:t>式：本项目无预付款，货物甲方（采购方）书面验收合格后，乙方将发票交甲方向市财政局提交用款申请批复后支付合同款。鉴于本合同/协议款项系使用财政资金支付，甲方付款须以财政预算资金下达为前提，如因财政预算调整或未下达导致甲方无法按约付款，付款期限自动顺延至预算批复后，甲方在验收合格后向财政部门申请付款，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即</w:t>
            </w:r>
            <w:r>
              <w:rPr>
                <w:rFonts w:hint="eastAsia" w:ascii="宋体" w:hAnsi="宋体" w:cs="宋体"/>
                <w:szCs w:val="21"/>
              </w:rPr>
              <w:t>视为甲方已履行支付义务，具体付款时间以财政部门批复并支付为准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。</w:t>
            </w:r>
          </w:p>
        </w:tc>
      </w:tr>
    </w:tbl>
    <w:p w14:paraId="2340178F">
      <w:pPr>
        <w:jc w:val="left"/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</w:pPr>
    </w:p>
    <w:p w14:paraId="22428AB0">
      <w:pPr>
        <w:jc w:val="left"/>
        <w:rPr>
          <w:rFonts w:hint="eastAsia" w:ascii="宋体" w:hAnsi="宋体" w:eastAsia="宋体" w:cs="宋体"/>
          <w:b/>
          <w:bCs/>
          <w:sz w:val="22"/>
          <w:szCs w:val="28"/>
          <w:lang w:eastAsia="zh-CN"/>
        </w:rPr>
      </w:pPr>
    </w:p>
    <w:p w14:paraId="1CEB51E7">
      <w:pPr>
        <w:rPr>
          <w:rFonts w:hint="eastAsia"/>
          <w:lang w:eastAsia="zh-CN"/>
        </w:rPr>
      </w:pPr>
    </w:p>
    <w:p w14:paraId="73DD1BD8">
      <w:pPr>
        <w:spacing w:line="360" w:lineRule="auto"/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系负责人：             系分管领导：              编制人：</w:t>
      </w:r>
    </w:p>
    <w:p w14:paraId="1A03A451"/>
    <w:p w14:paraId="7E2E47D7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72D94"/>
    <w:rsid w:val="034853D8"/>
    <w:rsid w:val="18A6202E"/>
    <w:rsid w:val="1B81416D"/>
    <w:rsid w:val="1F345A46"/>
    <w:rsid w:val="22DA3EDB"/>
    <w:rsid w:val="2FDF595A"/>
    <w:rsid w:val="32E72D94"/>
    <w:rsid w:val="3B2869A1"/>
    <w:rsid w:val="3E2111E3"/>
    <w:rsid w:val="3E59645B"/>
    <w:rsid w:val="4E4C4900"/>
    <w:rsid w:val="543F0708"/>
    <w:rsid w:val="5E2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right="393" w:rightChars="187"/>
      <w:outlineLvl w:val="1"/>
    </w:pPr>
    <w:rPr>
      <w:rFonts w:ascii="Arial" w:hAnsi="Arial" w:eastAsia="宋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1456</Words>
  <Characters>1804</Characters>
  <Lines>0</Lines>
  <Paragraphs>0</Paragraphs>
  <TotalTime>35</TotalTime>
  <ScaleCrop>false</ScaleCrop>
  <LinksUpToDate>false</LinksUpToDate>
  <CharactersWithSpaces>1841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2026-06-16T10:41:00Z</dcterms:created>
  <dc:creator>王勇</dc:creator>
  <cp:lastModifiedBy>王勇</cp:lastModifiedBy>
  <dcterms:modified xsi:type="dcterms:W3CDTF">2026-06-26T00:40:18Z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8FD79F9D451D42D1A86CE06E702929F5_13</vt:lpwstr>
  </property>
  <property fmtid="{D5CDD505-2E9C-101B-9397-08002B2CF9AE}" pid="4" name="KSOTemplateDocerSaveRecord">
    <vt:lpwstr>eyJoZGlkIjoiNGMxMzUwNGQ3YTM5NTgwMjRkZGMyODQ5ZmM4YjlmOTciLCJ1c2VySWQiOiI0MjgwNzE1NzIifQ==</vt:lpwstr>
  </property>
</Properties>
</file>