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00D7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jc w:val="center"/>
        <w:textAlignment w:val="auto"/>
        <w:rPr>
          <w:rFonts w:hint="eastAsia" w:ascii="思源黑体 CN Heavy" w:hAnsi="思源黑体 CN Heavy" w:eastAsia="思源黑体 CN Heavy" w:cs="思源黑体 CN Heavy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思源黑体 CN Heavy" w:hAnsi="思源黑体 CN Heavy" w:eastAsia="思源黑体 CN Heavy" w:cs="思源黑体 CN Heavy"/>
          <w:b/>
          <w:bCs/>
          <w:color w:val="000000"/>
          <w:kern w:val="2"/>
          <w:sz w:val="32"/>
          <w:szCs w:val="32"/>
          <w:lang w:val="en-US" w:eastAsia="zh-CN" w:bidi="ar-SA"/>
        </w:rPr>
        <w:t>宫腔检查一体镜技术参数及需求</w:t>
      </w:r>
    </w:p>
    <w:p w14:paraId="36F92D38">
      <w:pPr>
        <w:pStyle w:val="27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、宫腔镜</w:t>
      </w:r>
    </w:p>
    <w:p w14:paraId="38CA0EF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▲镜体设计为一体式设计，插入部头端截面可观察到进水通道为对称独立通道，与光学镜体间无缝隙，降低院感控制风险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；</w:t>
      </w:r>
    </w:p>
    <w:p w14:paraId="1C72C94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具有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7Fr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的手术器械通道，在可视情况下手术操作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365DC77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超广角镜头，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视场角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≥90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°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  <w:bookmarkStart w:id="0" w:name="_GoBack"/>
      <w:bookmarkEnd w:id="0"/>
    </w:p>
    <w:p w14:paraId="0204055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视向角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22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°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、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景深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3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mm-1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0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0mm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1F4CD82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插入部工作长度≥20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0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mm，插入部最大宽度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≤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4.9mm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/5.4mm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，免扩宫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31B615CC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插入部前端为圆滑无创设计，减少对宫颈口的损伤，方便进入宫腔；</w:t>
      </w:r>
    </w:p>
    <w:p w14:paraId="6E8097B3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视场中心角分辨力≥3.5C/(°)；</w:t>
      </w:r>
    </w:p>
    <w:p w14:paraId="169A0388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综合镜体光效SLeR≥0.9；</w:t>
      </w:r>
    </w:p>
    <w:p w14:paraId="3B2655CA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综合边缘光效SLe-Z≥0.4；</w:t>
      </w:r>
    </w:p>
    <w:p w14:paraId="1AD251BA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单位相对畸变VU-Z的控制量≤15%；</w:t>
      </w:r>
    </w:p>
    <w:p w14:paraId="56362DE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镜鞘一体，含无创末端，与内窥镜联体设计，镜体更细，进出水更通畅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10F1ADE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可配备多种器械，包括剪刀、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活检钳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、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异物钳等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7BC8B89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器械插入口为喇叭形，方便器械进入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4600636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▲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密封帽内置，双层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医用硅胶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致密密封防漏水设计，自动闭合操作通道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68F3EBE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★器械通道无磁片设计，避免影响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输卵管疏通导丝等术中耗材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通过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，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且与手术器械紧密包裹，杜绝气泡进入宫腔；</w:t>
      </w:r>
    </w:p>
    <w:p w14:paraId="13E3729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进出水口可根据手术需求360°旋转，防止水路管缠绕。方便医生操作。避免宫颈口损伤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232A695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★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可耐高温高压消毒，镜体密封性好，内镜上标有可耐压力蒸汽灭菌（Autoclav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e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</w:rPr>
        <w:t>）标识</w:t>
      </w: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eastAsia="zh-CN"/>
        </w:rPr>
        <w:t>；</w:t>
      </w:r>
    </w:p>
    <w:p w14:paraId="49085A7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default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kern w:val="0"/>
          <w:sz w:val="21"/>
          <w:szCs w:val="21"/>
          <w:lang w:val="en-US" w:eastAsia="zh-CN"/>
        </w:rPr>
        <w:t>★可低温等离子消毒，可提供厂家低温等离子消毒设备校准证书和验证报告；</w:t>
      </w:r>
    </w:p>
    <w:p w14:paraId="2D2C3456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default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★产品符合医疗器械国家标准GB9706.1-2020、GB9706.218-2021中规定的要求，设备安全性及稳定性能更优；</w:t>
      </w:r>
    </w:p>
    <w:p w14:paraId="7D72B37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★产品具备优异的密封性，使用寿命更耐久：耐高温高压灭菌≥600次；</w:t>
      </w:r>
    </w:p>
    <w:p w14:paraId="4DEDF16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default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★考虑产品研发及生产过程的质量可控性、性能稳定性，投标产品的注册证和生产许可证信息，注册人和生产企业要同一名称。注册人住所和生产地址应为同一地址。不接受贴牌生产产品；</w:t>
      </w:r>
    </w:p>
    <w:p w14:paraId="04A3D91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40" w:lineRule="exact"/>
        <w:ind w:left="425" w:leftChars="0" w:hanging="425" w:firstLineChars="0"/>
        <w:textAlignment w:val="auto"/>
        <w:rPr>
          <w:rFonts w:hint="default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★宫腔镜与摄像主机为同一品牌，光路入瞳位置与摄像系统更加匹配，获得最佳手术视野，且便于统一售后服务。</w:t>
      </w:r>
    </w:p>
    <w:p w14:paraId="0C96F3FF">
      <w:pPr>
        <w:rPr>
          <w:rFonts w:hint="eastAsia" w:ascii="思源黑体 CN Medium" w:hAnsi="思源黑体 CN Medium" w:eastAsia="思源黑体 CN Medium" w:cs="思源黑体 CN Medium"/>
          <w:b/>
          <w:bCs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思源黑体 CN Medium" w:hAnsi="思源黑体 CN Medium" w:eastAsia="思源黑体 CN Medium" w:cs="思源黑体 CN Medium"/>
          <w:b/>
          <w:bCs/>
          <w:color w:val="000000"/>
          <w:kern w:val="2"/>
          <w:sz w:val="21"/>
          <w:szCs w:val="21"/>
          <w:lang w:val="en-US" w:eastAsia="zh-CN" w:bidi="ar-SA"/>
        </w:rPr>
        <w:br w:type="page"/>
      </w:r>
    </w:p>
    <w:p w14:paraId="73B17D8F">
      <w:pPr>
        <w:jc w:val="center"/>
        <w:rPr>
          <w:rFonts w:hint="eastAsia" w:ascii="思源黑体 CN Medium" w:hAnsi="思源黑体 CN Medium" w:eastAsia="思源黑体 CN Medium" w:cs="思源黑体 CN Medium"/>
          <w:sz w:val="32"/>
          <w:szCs w:val="32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b/>
          <w:bCs/>
          <w:color w:val="000000"/>
          <w:kern w:val="2"/>
          <w:sz w:val="32"/>
          <w:szCs w:val="32"/>
          <w:lang w:val="en-US" w:eastAsia="zh-CN" w:bidi="ar-SA"/>
        </w:rPr>
        <w:t>配置清单</w:t>
      </w:r>
    </w:p>
    <w:tbl>
      <w:tblPr>
        <w:tblStyle w:val="12"/>
        <w:tblW w:w="88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3666"/>
        <w:gridCol w:w="2876"/>
        <w:gridCol w:w="1334"/>
      </w:tblGrid>
      <w:tr w14:paraId="7A115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96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0D1C7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sz w:val="21"/>
                <w:szCs w:val="21"/>
                <w:u w:val="none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66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5681E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sz w:val="21"/>
                <w:szCs w:val="21"/>
                <w:u w:val="none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7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EBEBE" w:themeFill="background1" w:themeFillShade="BF"/>
            <w:noWrap/>
            <w:vAlign w:val="center"/>
          </w:tcPr>
          <w:p w14:paraId="14314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3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BEBEBE" w:themeFill="background1" w:themeFillShade="BF"/>
            <w:noWrap/>
            <w:vAlign w:val="center"/>
          </w:tcPr>
          <w:p w14:paraId="526A4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sz w:val="21"/>
                <w:szCs w:val="21"/>
                <w:u w:val="none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</w:tr>
      <w:tr w14:paraId="74074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E81F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95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宫腔镜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0C6A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7Fr/22°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64CC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1pc</w:t>
            </w:r>
          </w:p>
        </w:tc>
      </w:tr>
      <w:tr w14:paraId="4E662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A19E5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71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宫腔镜配套手术器械</w:t>
            </w:r>
          </w:p>
          <w:p w14:paraId="4BD29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（剪刀）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5978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Φ2.0*410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D76E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1pc</w:t>
            </w:r>
          </w:p>
        </w:tc>
      </w:tr>
      <w:tr w14:paraId="47087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EE1B8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4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宫腔镜配套手术器械</w:t>
            </w:r>
          </w:p>
          <w:p w14:paraId="159EC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（异物钳）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DE19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Φ2.0*410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9ED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1pc</w:t>
            </w:r>
          </w:p>
        </w:tc>
      </w:tr>
      <w:tr w14:paraId="660C1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3B30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40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宫腔镜配套手术器械</w:t>
            </w:r>
          </w:p>
          <w:p w14:paraId="5248C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（活检钳）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C374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Φ2.0*410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1BE4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1pc</w:t>
            </w:r>
          </w:p>
        </w:tc>
      </w:tr>
      <w:tr w14:paraId="46FDE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9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613C4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专用内窥镜消毒盒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078B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CCB8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思源黑体 CN Medium" w:hAnsi="思源黑体 CN Medium" w:eastAsia="思源黑体 CN Medium" w:cs="思源黑体 CN Medium"/>
                <w:i w:val="0"/>
                <w:iCs w:val="0"/>
                <w:color w:val="080808"/>
                <w:kern w:val="0"/>
                <w:sz w:val="21"/>
                <w:szCs w:val="21"/>
                <w:u w:val="none"/>
                <w:lang w:val="en-US" w:eastAsia="zh-CN" w:bidi="ar"/>
              </w:rPr>
              <w:t>1pc</w:t>
            </w:r>
          </w:p>
        </w:tc>
      </w:tr>
    </w:tbl>
    <w:p w14:paraId="31323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rPr>
          <w:rFonts w:hint="eastAsia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思源黑体 CN Heavy">
    <w:altName w:val="黑体"/>
    <w:panose1 w:val="020B0A00000000000000"/>
    <w:charset w:val="86"/>
    <w:family w:val="auto"/>
    <w:pitch w:val="default"/>
    <w:sig w:usb0="00000000" w:usb1="00000000" w:usb2="00000016" w:usb3="00000000" w:csb0="60060107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43A94">
    <w:pPr>
      <w:pStyle w:val="10"/>
      <w:rPr>
        <w:rFonts w:hint="eastAsia" w:eastAsiaTheme="minor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51054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51054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AF428">
    <w:pPr>
      <w:pStyle w:val="11"/>
      <w:rPr>
        <w:rFonts w:hint="eastAsia" w:eastAsiaTheme="minor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CBF2B5"/>
    <w:multiLevelType w:val="singleLevel"/>
    <w:tmpl w:val="83CBF2B5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思源黑体 CN Medium" w:hAnsi="思源黑体 CN Medium" w:eastAsia="思源黑体 CN Medium" w:cs="思源黑体 CN Medium"/>
      </w:rPr>
    </w:lvl>
  </w:abstractNum>
  <w:abstractNum w:abstractNumId="1">
    <w:nsid w:val="FA45DC72"/>
    <w:multiLevelType w:val="singleLevel"/>
    <w:tmpl w:val="FA45DC7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BED2DB6"/>
    <w:multiLevelType w:val="singleLevel"/>
    <w:tmpl w:val="2BED2DB6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2YWU4MWJjOTIxODI3OGEzYjE4NTczMDkwY2QzNzAifQ=="/>
  </w:docVars>
  <w:rsids>
    <w:rsidRoot w:val="10C82ED8"/>
    <w:rsid w:val="01AD2183"/>
    <w:rsid w:val="027C5B28"/>
    <w:rsid w:val="02C47DCE"/>
    <w:rsid w:val="02F92A9C"/>
    <w:rsid w:val="06232503"/>
    <w:rsid w:val="06325D2E"/>
    <w:rsid w:val="082C1197"/>
    <w:rsid w:val="09645877"/>
    <w:rsid w:val="0B5F2295"/>
    <w:rsid w:val="0C9C33EC"/>
    <w:rsid w:val="0DC75DF5"/>
    <w:rsid w:val="10C82ED8"/>
    <w:rsid w:val="135F1464"/>
    <w:rsid w:val="13B02D06"/>
    <w:rsid w:val="13DD2847"/>
    <w:rsid w:val="15DE64A2"/>
    <w:rsid w:val="160E0A6C"/>
    <w:rsid w:val="16FF533B"/>
    <w:rsid w:val="18A8182E"/>
    <w:rsid w:val="1A3C300D"/>
    <w:rsid w:val="1AA522B1"/>
    <w:rsid w:val="1AED2E0B"/>
    <w:rsid w:val="1B3D35C2"/>
    <w:rsid w:val="1D383F0B"/>
    <w:rsid w:val="1DE226E5"/>
    <w:rsid w:val="1EB609D4"/>
    <w:rsid w:val="1F6732BB"/>
    <w:rsid w:val="22841457"/>
    <w:rsid w:val="22BD32E3"/>
    <w:rsid w:val="22DA6107"/>
    <w:rsid w:val="23804A1F"/>
    <w:rsid w:val="23CA7CFA"/>
    <w:rsid w:val="242A100F"/>
    <w:rsid w:val="243012E2"/>
    <w:rsid w:val="24406B1C"/>
    <w:rsid w:val="24B94AC9"/>
    <w:rsid w:val="24F62A21"/>
    <w:rsid w:val="2509763C"/>
    <w:rsid w:val="26D82383"/>
    <w:rsid w:val="26F6523B"/>
    <w:rsid w:val="27B53EFB"/>
    <w:rsid w:val="2A534589"/>
    <w:rsid w:val="2B1D39D8"/>
    <w:rsid w:val="2B2C6D2C"/>
    <w:rsid w:val="2C3A465D"/>
    <w:rsid w:val="2CD9549E"/>
    <w:rsid w:val="2DF218DE"/>
    <w:rsid w:val="2E8B79B7"/>
    <w:rsid w:val="2EA206B8"/>
    <w:rsid w:val="2EA923A8"/>
    <w:rsid w:val="2F264EF6"/>
    <w:rsid w:val="2F2A3ED4"/>
    <w:rsid w:val="303831E3"/>
    <w:rsid w:val="30BA36D6"/>
    <w:rsid w:val="30DF7658"/>
    <w:rsid w:val="325906C4"/>
    <w:rsid w:val="32FB4E9A"/>
    <w:rsid w:val="338E20B0"/>
    <w:rsid w:val="34E55506"/>
    <w:rsid w:val="36A34BD1"/>
    <w:rsid w:val="381F1F46"/>
    <w:rsid w:val="385D52C1"/>
    <w:rsid w:val="3A041B64"/>
    <w:rsid w:val="3AC356D2"/>
    <w:rsid w:val="3B0117BA"/>
    <w:rsid w:val="3F0D120B"/>
    <w:rsid w:val="3F4E08C2"/>
    <w:rsid w:val="3F6D5EA8"/>
    <w:rsid w:val="3F7A1455"/>
    <w:rsid w:val="427D15C6"/>
    <w:rsid w:val="43BC3359"/>
    <w:rsid w:val="43E92D4A"/>
    <w:rsid w:val="45DA3058"/>
    <w:rsid w:val="45F2589C"/>
    <w:rsid w:val="45F34FA1"/>
    <w:rsid w:val="47752C7A"/>
    <w:rsid w:val="47997605"/>
    <w:rsid w:val="48DB6A2F"/>
    <w:rsid w:val="4A017D85"/>
    <w:rsid w:val="4A3F6409"/>
    <w:rsid w:val="4A912EEC"/>
    <w:rsid w:val="4C1D0095"/>
    <w:rsid w:val="4DE56621"/>
    <w:rsid w:val="4E856E9F"/>
    <w:rsid w:val="4EDA7649"/>
    <w:rsid w:val="4FBB7221"/>
    <w:rsid w:val="50086A62"/>
    <w:rsid w:val="506B187A"/>
    <w:rsid w:val="521A508E"/>
    <w:rsid w:val="54987C7F"/>
    <w:rsid w:val="565949E5"/>
    <w:rsid w:val="58390DC0"/>
    <w:rsid w:val="596F41DA"/>
    <w:rsid w:val="5A95576E"/>
    <w:rsid w:val="5B721C0A"/>
    <w:rsid w:val="5BB82579"/>
    <w:rsid w:val="5DE96AE1"/>
    <w:rsid w:val="5F72344A"/>
    <w:rsid w:val="60AC5416"/>
    <w:rsid w:val="610F75B1"/>
    <w:rsid w:val="62A76249"/>
    <w:rsid w:val="63871C7D"/>
    <w:rsid w:val="6448760C"/>
    <w:rsid w:val="66652D12"/>
    <w:rsid w:val="667F01B0"/>
    <w:rsid w:val="6887772B"/>
    <w:rsid w:val="69390F60"/>
    <w:rsid w:val="695F7B71"/>
    <w:rsid w:val="697414BE"/>
    <w:rsid w:val="69B5322F"/>
    <w:rsid w:val="6A877632"/>
    <w:rsid w:val="6CA351CC"/>
    <w:rsid w:val="6CD45140"/>
    <w:rsid w:val="6F235519"/>
    <w:rsid w:val="6F7908E7"/>
    <w:rsid w:val="70064F08"/>
    <w:rsid w:val="701E4A66"/>
    <w:rsid w:val="715C00FA"/>
    <w:rsid w:val="719B4FA9"/>
    <w:rsid w:val="730D4E66"/>
    <w:rsid w:val="76A33C20"/>
    <w:rsid w:val="78436B13"/>
    <w:rsid w:val="78A4144C"/>
    <w:rsid w:val="795456E5"/>
    <w:rsid w:val="7A095B93"/>
    <w:rsid w:val="7A3B543D"/>
    <w:rsid w:val="7B175D9B"/>
    <w:rsid w:val="7DD32800"/>
    <w:rsid w:val="7E072ACD"/>
    <w:rsid w:val="7E7903D6"/>
    <w:rsid w:val="7EC32874"/>
    <w:rsid w:val="7FB05C1E"/>
    <w:rsid w:val="7FD255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4">
    <w:name w:val="font4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01"/>
    <w:basedOn w:val="13"/>
    <w:qFormat/>
    <w:uiPriority w:val="0"/>
    <w:rPr>
      <w:rFonts w:hint="eastAsia" w:ascii="微软雅黑" w:hAnsi="微软雅黑" w:eastAsia="微软雅黑" w:cs="微软雅黑"/>
      <w:color w:val="080808"/>
      <w:sz w:val="24"/>
      <w:szCs w:val="24"/>
      <w:u w:val="none"/>
    </w:rPr>
  </w:style>
  <w:style w:type="character" w:customStyle="1" w:styleId="16">
    <w:name w:val="font61"/>
    <w:basedOn w:val="1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7">
    <w:name w:val="font8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51"/>
    <w:basedOn w:val="1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31"/>
    <w:basedOn w:val="1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paragraph" w:customStyle="1" w:styleId="21">
    <w:name w:val="Body text|1"/>
    <w:basedOn w:val="1"/>
    <w:qFormat/>
    <w:uiPriority w:val="0"/>
    <w:pPr>
      <w:spacing w:after="220"/>
      <w:jc w:val="left"/>
    </w:pPr>
    <w:rPr>
      <w:rFonts w:ascii="PMingLiU" w:hAnsi="PMingLiU" w:eastAsia="PMingLiU" w:cs="PMingLiU"/>
      <w:color w:val="000000"/>
      <w:kern w:val="0"/>
      <w:sz w:val="20"/>
      <w:lang w:eastAsia="en-US" w:bidi="en-US"/>
    </w:rPr>
  </w:style>
  <w:style w:type="paragraph" w:customStyle="1" w:styleId="22">
    <w:name w:val="Body text|2"/>
    <w:basedOn w:val="1"/>
    <w:qFormat/>
    <w:uiPriority w:val="0"/>
    <w:pPr>
      <w:spacing w:after="220"/>
      <w:jc w:val="left"/>
    </w:pPr>
    <w:rPr>
      <w:rFonts w:ascii="MingLiU" w:hAnsi="MingLiU" w:eastAsia="MingLiU" w:cs="MingLiU"/>
      <w:color w:val="000000"/>
      <w:kern w:val="0"/>
      <w:sz w:val="20"/>
      <w:lang w:val="zh-TW" w:eastAsia="zh-TW" w:bidi="zh-TW"/>
    </w:rPr>
  </w:style>
  <w:style w:type="paragraph" w:styleId="23">
    <w:name w:val="No Spacing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customStyle="1" w:styleId="24">
    <w:name w:val="样式1 字符"/>
    <w:link w:val="25"/>
    <w:qFormat/>
    <w:uiPriority w:val="0"/>
    <w:rPr>
      <w:rFonts w:ascii="新宋体" w:hAnsi="新宋体" w:eastAsia="新宋体" w:cs="Times New Roman"/>
      <w:kern w:val="2"/>
      <w:sz w:val="24"/>
      <w:szCs w:val="24"/>
      <w:lang w:bidi="ar-SA"/>
    </w:rPr>
  </w:style>
  <w:style w:type="paragraph" w:customStyle="1" w:styleId="25">
    <w:name w:val="样式1"/>
    <w:basedOn w:val="1"/>
    <w:link w:val="24"/>
    <w:qFormat/>
    <w:uiPriority w:val="0"/>
    <w:pPr>
      <w:tabs>
        <w:tab w:val="left" w:pos="1149"/>
      </w:tabs>
      <w:autoSpaceDE/>
      <w:autoSpaceDN/>
      <w:spacing w:line="360" w:lineRule="auto"/>
    </w:pPr>
    <w:rPr>
      <w:rFonts w:ascii="新宋体" w:hAnsi="新宋体" w:eastAsia="新宋体" w:cs="Times New Roman"/>
      <w:kern w:val="2"/>
      <w:sz w:val="24"/>
      <w:szCs w:val="24"/>
      <w:lang w:bidi="ar-SA"/>
    </w:rPr>
  </w:style>
  <w:style w:type="paragraph" w:customStyle="1" w:styleId="26">
    <w:name w:val="样式2"/>
    <w:basedOn w:val="1"/>
    <w:qFormat/>
    <w:uiPriority w:val="0"/>
    <w:pPr>
      <w:keepNext/>
      <w:keepLines/>
      <w:spacing w:before="280" w:beforeLines="0" w:after="290" w:afterLines="0" w:line="240" w:lineRule="auto"/>
      <w:outlineLvl w:val="4"/>
    </w:pPr>
    <w:rPr>
      <w:rFonts w:hint="default" w:asciiTheme="minorAscii" w:hAnsiTheme="minorAscii"/>
      <w:b/>
      <w:sz w:val="28"/>
    </w:rPr>
  </w:style>
  <w:style w:type="paragraph" w:customStyle="1" w:styleId="27">
    <w:name w:val="1"/>
    <w:basedOn w:val="1"/>
    <w:next w:val="1"/>
    <w:qFormat/>
    <w:uiPriority w:val="0"/>
    <w:pPr>
      <w:keepNext/>
      <w:keepLines/>
      <w:spacing w:before="240" w:beforeLines="0" w:after="64" w:afterLines="0" w:line="360" w:lineRule="auto"/>
      <w:outlineLvl w:val="5"/>
    </w:pPr>
    <w:rPr>
      <w:rFonts w:hint="default" w:ascii="思源黑体 CN Heavy" w:hAnsi="思源黑体 CN Heavy" w:eastAsia="思源黑体 CN Heavy"/>
      <w:b/>
      <w:sz w:val="24"/>
    </w:rPr>
  </w:style>
  <w:style w:type="paragraph" w:styleId="28">
    <w:name w:val="List Paragraph"/>
    <w:basedOn w:val="1"/>
    <w:qFormat/>
    <w:uiPriority w:val="34"/>
    <w:pPr>
      <w:spacing w:before="81"/>
      <w:ind w:left="228"/>
    </w:pPr>
  </w:style>
  <w:style w:type="paragraph" w:customStyle="1" w:styleId="29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880</Characters>
  <Lines>0</Lines>
  <Paragraphs>0</Paragraphs>
  <TotalTime>21</TotalTime>
  <ScaleCrop>false</ScaleCrop>
  <LinksUpToDate>false</LinksUpToDate>
  <CharactersWithSpaces>881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2021-08-06T07:01:00Z</dcterms:created>
  <dc:creator>user9</dc:creator>
  <cp:lastModifiedBy>薇然</cp:lastModifiedBy>
  <cp:lastPrinted>2026-04-14T07:09:00Z</cp:lastPrinted>
  <dcterms:modified xsi:type="dcterms:W3CDTF">2026-05-05T03:11:29Z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8EFE3B3064904D94959B9CED2D4493F8_13</vt:lpwstr>
  </property>
  <property fmtid="{D5CDD505-2E9C-101B-9397-08002B2CF9AE}" pid="4" name="KSOTemplateDocerSaveRecord">
    <vt:lpwstr>eyJoZGlkIjoiYmUyMmUzYjA0ZWU3MTA3YjVlZjY0OGQ0YTYwMjIzNmYiLCJ1c2VySWQiOiIzNjkzOTEwOTUifQ==</vt:lpwstr>
  </property>
</Properties>
</file>