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C11597" w14:textId="77777777" w:rsidR="00340325" w:rsidRDefault="00340325">
      <w:pPr>
        <w:pStyle w:val="ac"/>
        <w:spacing w:afterLines="100" w:after="240"/>
        <w:jc w:val="center"/>
        <w:rPr>
          <w:rFonts w:ascii="楷体_GB2312" w:eastAsia="楷体_GB2312" w:cs="Times New Roman" w:hint="eastAsia"/>
          <w:b/>
          <w:bCs/>
          <w:sz w:val="72"/>
          <w:szCs w:val="72"/>
        </w:rPr>
      </w:pPr>
    </w:p>
    <w:p w14:paraId="565438EC" w14:textId="2BAAAD7E" w:rsidR="00340325" w:rsidRDefault="004E38AB">
      <w:pPr>
        <w:pStyle w:val="ac"/>
        <w:spacing w:afterLines="100" w:after="240"/>
        <w:jc w:val="center"/>
        <w:rPr>
          <w:rFonts w:ascii="楷体_GB2312" w:eastAsia="楷体_GB2312" w:cs="Times New Roman"/>
          <w:b/>
          <w:bCs/>
          <w:sz w:val="72"/>
          <w:szCs w:val="72"/>
        </w:rPr>
      </w:pPr>
      <w:r w:rsidRPr="004E38AB">
        <w:rPr>
          <w:rFonts w:eastAsia="楷体_GB2312" w:hAnsi="宋体" w:hint="eastAsia"/>
          <w:b/>
          <w:bCs/>
          <w:sz w:val="72"/>
          <w:szCs w:val="72"/>
        </w:rPr>
        <w:t>二院</w:t>
      </w:r>
      <w:r w:rsidRPr="004E38AB">
        <w:rPr>
          <w:rFonts w:eastAsia="楷体_GB2312" w:hAnsi="宋体" w:hint="eastAsia"/>
          <w:b/>
          <w:bCs/>
          <w:sz w:val="72"/>
          <w:szCs w:val="72"/>
        </w:rPr>
        <w:t>12</w:t>
      </w:r>
      <w:r w:rsidRPr="004E38AB">
        <w:rPr>
          <w:rFonts w:eastAsia="楷体_GB2312" w:hAnsi="宋体" w:hint="eastAsia"/>
          <w:b/>
          <w:bCs/>
          <w:sz w:val="72"/>
          <w:szCs w:val="72"/>
        </w:rPr>
        <w:t>楼大屏</w:t>
      </w:r>
    </w:p>
    <w:p w14:paraId="79F4571E" w14:textId="77777777" w:rsidR="00340325" w:rsidRDefault="001D2572">
      <w:pPr>
        <w:pStyle w:val="ac"/>
        <w:spacing w:afterLines="100" w:after="240"/>
        <w:jc w:val="center"/>
        <w:rPr>
          <w:rFonts w:hAnsi="宋体"/>
          <w:sz w:val="36"/>
          <w:szCs w:val="36"/>
        </w:rPr>
      </w:pPr>
      <w:r>
        <w:rPr>
          <w:rFonts w:ascii="楷体_GB2312" w:eastAsia="楷体_GB2312" w:cs="Times New Roman" w:hint="eastAsia"/>
          <w:b/>
          <w:bCs/>
          <w:sz w:val="72"/>
          <w:szCs w:val="72"/>
        </w:rPr>
        <w:t>在线询价文件</w:t>
      </w:r>
      <w:bookmarkStart w:id="0" w:name="_GoBack"/>
      <w:bookmarkEnd w:id="0"/>
    </w:p>
    <w:p w14:paraId="6CEF7D10" w14:textId="77777777" w:rsidR="00340325" w:rsidRDefault="00340325">
      <w:pPr>
        <w:pStyle w:val="ac"/>
        <w:spacing w:afterLines="100" w:after="240"/>
        <w:ind w:firstLineChars="500" w:firstLine="1800"/>
        <w:jc w:val="left"/>
        <w:rPr>
          <w:rFonts w:hAnsi="宋体"/>
          <w:sz w:val="36"/>
          <w:szCs w:val="36"/>
        </w:rPr>
      </w:pPr>
    </w:p>
    <w:p w14:paraId="6192C4AE" w14:textId="77777777" w:rsidR="00340325" w:rsidRDefault="00340325">
      <w:pPr>
        <w:pStyle w:val="ac"/>
        <w:spacing w:afterLines="100" w:after="240"/>
        <w:ind w:firstLineChars="500" w:firstLine="1800"/>
        <w:jc w:val="left"/>
        <w:rPr>
          <w:rFonts w:hAnsi="宋体"/>
          <w:sz w:val="36"/>
          <w:szCs w:val="36"/>
        </w:rPr>
      </w:pPr>
    </w:p>
    <w:p w14:paraId="4AFDAFFC" w14:textId="77777777" w:rsidR="00340325" w:rsidRDefault="001D2572">
      <w:pPr>
        <w:pStyle w:val="ac"/>
        <w:spacing w:afterLines="100" w:after="240"/>
        <w:ind w:leftChars="250" w:left="1425" w:hangingChars="250" w:hanging="900"/>
        <w:jc w:val="left"/>
        <w:rPr>
          <w:rFonts w:hAnsi="宋体"/>
          <w:sz w:val="36"/>
          <w:szCs w:val="36"/>
        </w:rPr>
      </w:pPr>
      <w:r>
        <w:rPr>
          <w:rFonts w:hAnsi="宋体" w:hint="eastAsia"/>
          <w:sz w:val="36"/>
          <w:szCs w:val="36"/>
        </w:rPr>
        <w:t>项目名称：</w:t>
      </w:r>
    </w:p>
    <w:p w14:paraId="3B0D3E7F" w14:textId="77777777" w:rsidR="00340325" w:rsidRDefault="001D2572">
      <w:pPr>
        <w:pStyle w:val="ac"/>
        <w:ind w:firstLineChars="150" w:firstLine="540"/>
        <w:jc w:val="left"/>
        <w:rPr>
          <w:rFonts w:hAnsi="宋体"/>
          <w:sz w:val="36"/>
          <w:szCs w:val="36"/>
        </w:rPr>
      </w:pPr>
      <w:r>
        <w:rPr>
          <w:rFonts w:hAnsi="宋体" w:hint="eastAsia"/>
          <w:sz w:val="36"/>
          <w:szCs w:val="36"/>
        </w:rPr>
        <w:t>项目编号：</w:t>
      </w:r>
    </w:p>
    <w:p w14:paraId="706836CC" w14:textId="77777777" w:rsidR="00340325" w:rsidRDefault="00340325">
      <w:pPr>
        <w:pStyle w:val="ac"/>
        <w:spacing w:beforeLines="1200" w:before="2880" w:afterLines="100" w:after="240"/>
        <w:ind w:firstLineChars="900" w:firstLine="3240"/>
        <w:rPr>
          <w:rFonts w:hAnsi="宋体"/>
          <w:sz w:val="36"/>
          <w:szCs w:val="36"/>
        </w:rPr>
      </w:pPr>
    </w:p>
    <w:p w14:paraId="4098D5E3" w14:textId="77777777" w:rsidR="00340325" w:rsidRDefault="001D2572">
      <w:pPr>
        <w:pStyle w:val="ac"/>
        <w:ind w:firstLineChars="1000" w:firstLine="3600"/>
        <w:rPr>
          <w:rFonts w:hAnsi="宋体"/>
          <w:sz w:val="30"/>
          <w:szCs w:val="30"/>
        </w:rPr>
      </w:pPr>
      <w:r>
        <w:rPr>
          <w:rFonts w:hAnsi="宋体"/>
          <w:sz w:val="36"/>
          <w:szCs w:val="36"/>
        </w:rPr>
        <w:t>202</w:t>
      </w:r>
      <w:r>
        <w:rPr>
          <w:rFonts w:hAnsi="宋体" w:hint="eastAsia"/>
          <w:sz w:val="36"/>
          <w:szCs w:val="36"/>
        </w:rPr>
        <w:t>6</w:t>
      </w:r>
      <w:r>
        <w:rPr>
          <w:rFonts w:hAnsi="宋体"/>
          <w:sz w:val="36"/>
          <w:szCs w:val="36"/>
        </w:rPr>
        <w:t>年</w:t>
      </w:r>
      <w:r>
        <w:rPr>
          <w:rFonts w:hAnsi="宋体" w:hint="eastAsia"/>
          <w:sz w:val="36"/>
          <w:szCs w:val="36"/>
        </w:rPr>
        <w:t>5</w:t>
      </w:r>
      <w:r>
        <w:rPr>
          <w:rFonts w:hAnsi="宋体"/>
          <w:sz w:val="36"/>
          <w:szCs w:val="36"/>
        </w:rPr>
        <w:t>月</w:t>
      </w:r>
      <w:r>
        <w:rPr>
          <w:rFonts w:hAnsi="宋体"/>
          <w:b/>
          <w:sz w:val="44"/>
          <w:szCs w:val="44"/>
        </w:rPr>
        <w:br w:type="page"/>
      </w:r>
    </w:p>
    <w:p w14:paraId="48D239E1" w14:textId="77777777" w:rsidR="00340325" w:rsidRDefault="001D2572">
      <w:pPr>
        <w:spacing w:line="360" w:lineRule="auto"/>
        <w:jc w:val="center"/>
        <w:rPr>
          <w:rFonts w:ascii="宋体" w:hAnsi="宋体"/>
          <w:b/>
          <w:bCs/>
          <w:sz w:val="44"/>
          <w:szCs w:val="44"/>
        </w:rPr>
      </w:pPr>
      <w:r>
        <w:rPr>
          <w:rFonts w:ascii="宋体" w:hAnsi="宋体" w:hint="eastAsia"/>
          <w:b/>
          <w:bCs/>
          <w:sz w:val="44"/>
          <w:szCs w:val="44"/>
        </w:rPr>
        <w:lastRenderedPageBreak/>
        <w:t>项目需求</w:t>
      </w: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823"/>
        <w:gridCol w:w="879"/>
        <w:gridCol w:w="638"/>
        <w:gridCol w:w="1161"/>
        <w:gridCol w:w="5311"/>
      </w:tblGrid>
      <w:tr w:rsidR="00340325" w14:paraId="6445C704" w14:textId="77777777">
        <w:trPr>
          <w:trHeight w:val="673"/>
          <w:jc w:val="center"/>
        </w:trPr>
        <w:tc>
          <w:tcPr>
            <w:tcW w:w="9361" w:type="dxa"/>
            <w:gridSpan w:val="6"/>
            <w:tcBorders>
              <w:top w:val="single" w:sz="4" w:space="0" w:color="auto"/>
              <w:left w:val="single" w:sz="4" w:space="0" w:color="auto"/>
              <w:bottom w:val="single" w:sz="4" w:space="0" w:color="auto"/>
              <w:right w:val="single" w:sz="4" w:space="0" w:color="auto"/>
            </w:tcBorders>
            <w:vAlign w:val="center"/>
          </w:tcPr>
          <w:p w14:paraId="1FC5ED88" w14:textId="77777777" w:rsidR="00340325" w:rsidRDefault="001D2572">
            <w:pPr>
              <w:spacing w:line="360" w:lineRule="auto"/>
              <w:rPr>
                <w:rFonts w:ascii="宋体" w:hAnsi="宋体"/>
                <w:b/>
                <w:i/>
                <w:szCs w:val="21"/>
              </w:rPr>
            </w:pPr>
            <w:r>
              <w:rPr>
                <w:rFonts w:ascii="宋体" w:hAnsi="宋体" w:hint="eastAsia"/>
                <w:b/>
                <w:iCs/>
                <w:szCs w:val="21"/>
              </w:rPr>
              <w:t>★</w:t>
            </w:r>
            <w:r>
              <w:rPr>
                <w:rFonts w:ascii="宋体" w:hAnsi="宋体" w:hint="eastAsia"/>
                <w:b/>
                <w:iCs/>
                <w:szCs w:val="21"/>
              </w:rPr>
              <w:t xml:space="preserve"> </w:t>
            </w:r>
            <w:r>
              <w:rPr>
                <w:rFonts w:ascii="宋体" w:hAnsi="宋体" w:hint="eastAsia"/>
                <w:b/>
                <w:iCs/>
                <w:szCs w:val="21"/>
              </w:rPr>
              <w:t>一、项目要求及技术需求</w:t>
            </w:r>
          </w:p>
        </w:tc>
      </w:tr>
      <w:tr w:rsidR="00340325" w14:paraId="35AFF26A" w14:textId="77777777">
        <w:trPr>
          <w:trHeight w:val="1036"/>
          <w:jc w:val="center"/>
        </w:trPr>
        <w:tc>
          <w:tcPr>
            <w:tcW w:w="549" w:type="dxa"/>
            <w:tcBorders>
              <w:top w:val="single" w:sz="4" w:space="0" w:color="auto"/>
              <w:left w:val="single" w:sz="4" w:space="0" w:color="auto"/>
              <w:bottom w:val="single" w:sz="4" w:space="0" w:color="auto"/>
              <w:right w:val="single" w:sz="4" w:space="0" w:color="auto"/>
            </w:tcBorders>
            <w:vAlign w:val="center"/>
          </w:tcPr>
          <w:p w14:paraId="18D9A530" w14:textId="77777777" w:rsidR="00340325" w:rsidRDefault="001D2572">
            <w:pPr>
              <w:widowControl/>
              <w:jc w:val="center"/>
              <w:rPr>
                <w:rFonts w:ascii="宋体" w:hAnsi="宋体"/>
                <w:b/>
                <w:iCs/>
                <w:szCs w:val="21"/>
              </w:rPr>
            </w:pPr>
            <w:r>
              <w:rPr>
                <w:rFonts w:ascii="宋体" w:hAnsi="宋体" w:hint="eastAsia"/>
                <w:b/>
                <w:iCs/>
                <w:szCs w:val="21"/>
              </w:rPr>
              <w:t>项</w:t>
            </w:r>
          </w:p>
          <w:p w14:paraId="52E1BEBE" w14:textId="77777777" w:rsidR="00340325" w:rsidRDefault="001D2572">
            <w:pPr>
              <w:widowControl/>
              <w:jc w:val="center"/>
              <w:rPr>
                <w:rFonts w:ascii="宋体" w:hAnsi="宋体"/>
                <w:b/>
                <w:iCs/>
                <w:szCs w:val="21"/>
              </w:rPr>
            </w:pPr>
            <w:r>
              <w:rPr>
                <w:rFonts w:ascii="宋体" w:hAnsi="宋体" w:hint="eastAsia"/>
                <w:b/>
                <w:iCs/>
                <w:szCs w:val="21"/>
              </w:rPr>
              <w:t>号</w:t>
            </w:r>
          </w:p>
        </w:tc>
        <w:tc>
          <w:tcPr>
            <w:tcW w:w="823" w:type="dxa"/>
            <w:tcBorders>
              <w:top w:val="single" w:sz="4" w:space="0" w:color="auto"/>
              <w:left w:val="single" w:sz="4" w:space="0" w:color="auto"/>
              <w:bottom w:val="single" w:sz="4" w:space="0" w:color="auto"/>
              <w:right w:val="single" w:sz="4" w:space="0" w:color="auto"/>
            </w:tcBorders>
            <w:vAlign w:val="center"/>
          </w:tcPr>
          <w:p w14:paraId="6D02D3B1" w14:textId="77777777" w:rsidR="00340325" w:rsidRDefault="001D2572">
            <w:pPr>
              <w:widowControl/>
              <w:jc w:val="center"/>
              <w:rPr>
                <w:rFonts w:ascii="宋体" w:hAnsi="宋体"/>
                <w:b/>
                <w:iCs/>
                <w:szCs w:val="21"/>
              </w:rPr>
            </w:pPr>
            <w:r>
              <w:rPr>
                <w:rFonts w:ascii="宋体" w:hAnsi="宋体" w:hint="eastAsia"/>
                <w:b/>
                <w:iCs/>
                <w:szCs w:val="21"/>
              </w:rPr>
              <w:t>采购</w:t>
            </w:r>
          </w:p>
          <w:p w14:paraId="74BD5EB4" w14:textId="77777777" w:rsidR="00340325" w:rsidRDefault="001D2572">
            <w:pPr>
              <w:widowControl/>
              <w:jc w:val="center"/>
              <w:rPr>
                <w:rFonts w:ascii="宋体" w:hAnsi="宋体"/>
                <w:b/>
                <w:iCs/>
                <w:szCs w:val="21"/>
              </w:rPr>
            </w:pPr>
            <w:r>
              <w:rPr>
                <w:rFonts w:ascii="宋体" w:hAnsi="宋体" w:hint="eastAsia"/>
                <w:b/>
                <w:iCs/>
                <w:szCs w:val="21"/>
              </w:rPr>
              <w:t>标的</w:t>
            </w:r>
          </w:p>
        </w:tc>
        <w:tc>
          <w:tcPr>
            <w:tcW w:w="879" w:type="dxa"/>
            <w:tcBorders>
              <w:top w:val="single" w:sz="4" w:space="0" w:color="auto"/>
              <w:left w:val="single" w:sz="4" w:space="0" w:color="auto"/>
              <w:bottom w:val="single" w:sz="4" w:space="0" w:color="auto"/>
              <w:right w:val="single" w:sz="4" w:space="0" w:color="auto"/>
            </w:tcBorders>
            <w:vAlign w:val="center"/>
          </w:tcPr>
          <w:p w14:paraId="11C0D4DF" w14:textId="77777777" w:rsidR="00340325" w:rsidRDefault="001D2572">
            <w:pPr>
              <w:widowControl/>
              <w:jc w:val="center"/>
              <w:rPr>
                <w:rFonts w:ascii="宋体" w:hAnsi="宋体"/>
                <w:b/>
                <w:iCs/>
                <w:szCs w:val="21"/>
              </w:rPr>
            </w:pPr>
            <w:r>
              <w:rPr>
                <w:rFonts w:ascii="宋体" w:hAnsi="宋体" w:hint="eastAsia"/>
                <w:b/>
                <w:iCs/>
                <w:szCs w:val="21"/>
              </w:rPr>
              <w:t>数量</w:t>
            </w:r>
          </w:p>
        </w:tc>
        <w:tc>
          <w:tcPr>
            <w:tcW w:w="638" w:type="dxa"/>
            <w:tcBorders>
              <w:top w:val="single" w:sz="4" w:space="0" w:color="auto"/>
              <w:left w:val="single" w:sz="4" w:space="0" w:color="auto"/>
              <w:bottom w:val="single" w:sz="4" w:space="0" w:color="auto"/>
              <w:right w:val="single" w:sz="4" w:space="0" w:color="auto"/>
            </w:tcBorders>
            <w:vAlign w:val="center"/>
          </w:tcPr>
          <w:p w14:paraId="401541D4" w14:textId="77777777" w:rsidR="00340325" w:rsidRDefault="001D2572">
            <w:pPr>
              <w:widowControl/>
              <w:jc w:val="center"/>
              <w:rPr>
                <w:rFonts w:ascii="宋体" w:hAnsi="宋体"/>
                <w:b/>
                <w:iCs/>
                <w:szCs w:val="21"/>
              </w:rPr>
            </w:pPr>
            <w:r>
              <w:rPr>
                <w:rFonts w:ascii="宋体" w:hAnsi="宋体" w:hint="eastAsia"/>
                <w:b/>
                <w:iCs/>
                <w:szCs w:val="21"/>
              </w:rPr>
              <w:t>单位</w:t>
            </w:r>
          </w:p>
        </w:tc>
        <w:tc>
          <w:tcPr>
            <w:tcW w:w="1161" w:type="dxa"/>
            <w:tcBorders>
              <w:top w:val="single" w:sz="4" w:space="0" w:color="auto"/>
              <w:left w:val="single" w:sz="4" w:space="0" w:color="auto"/>
              <w:bottom w:val="single" w:sz="4" w:space="0" w:color="auto"/>
              <w:right w:val="single" w:sz="4" w:space="0" w:color="auto"/>
            </w:tcBorders>
            <w:vAlign w:val="center"/>
          </w:tcPr>
          <w:p w14:paraId="666AA002" w14:textId="77777777" w:rsidR="00340325" w:rsidRDefault="001D2572">
            <w:pPr>
              <w:widowControl/>
              <w:jc w:val="center"/>
              <w:rPr>
                <w:rFonts w:ascii="宋体" w:hAnsi="宋体"/>
                <w:b/>
                <w:iCs/>
                <w:szCs w:val="21"/>
              </w:rPr>
            </w:pPr>
            <w:r>
              <w:rPr>
                <w:rFonts w:ascii="宋体" w:hAnsi="宋体" w:hint="eastAsia"/>
                <w:b/>
                <w:iCs/>
                <w:szCs w:val="21"/>
              </w:rPr>
              <w:t>推荐品牌</w:t>
            </w:r>
          </w:p>
        </w:tc>
        <w:tc>
          <w:tcPr>
            <w:tcW w:w="5311" w:type="dxa"/>
            <w:tcBorders>
              <w:top w:val="single" w:sz="4" w:space="0" w:color="auto"/>
              <w:left w:val="single" w:sz="4" w:space="0" w:color="auto"/>
              <w:bottom w:val="single" w:sz="4" w:space="0" w:color="auto"/>
              <w:right w:val="single" w:sz="4" w:space="0" w:color="auto"/>
            </w:tcBorders>
            <w:vAlign w:val="center"/>
          </w:tcPr>
          <w:p w14:paraId="3676142C" w14:textId="77777777" w:rsidR="00340325" w:rsidRDefault="001D2572">
            <w:pPr>
              <w:widowControl/>
              <w:jc w:val="center"/>
              <w:rPr>
                <w:rFonts w:ascii="宋体" w:hAnsi="宋体"/>
                <w:b/>
                <w:iCs/>
                <w:szCs w:val="21"/>
              </w:rPr>
            </w:pPr>
            <w:r>
              <w:rPr>
                <w:rFonts w:ascii="宋体" w:hAnsi="宋体" w:hint="eastAsia"/>
                <w:b/>
                <w:iCs/>
                <w:szCs w:val="21"/>
              </w:rPr>
              <w:t>主要技术参数及性能（配置）要求</w:t>
            </w:r>
          </w:p>
        </w:tc>
      </w:tr>
      <w:tr w:rsidR="00340325" w14:paraId="0B2731A3" w14:textId="77777777">
        <w:trPr>
          <w:trHeight w:val="1216"/>
          <w:jc w:val="center"/>
        </w:trPr>
        <w:tc>
          <w:tcPr>
            <w:tcW w:w="549" w:type="dxa"/>
            <w:tcBorders>
              <w:top w:val="single" w:sz="4" w:space="0" w:color="auto"/>
              <w:left w:val="single" w:sz="4" w:space="0" w:color="auto"/>
              <w:bottom w:val="single" w:sz="4" w:space="0" w:color="auto"/>
              <w:right w:val="single" w:sz="4" w:space="0" w:color="auto"/>
            </w:tcBorders>
            <w:vAlign w:val="center"/>
          </w:tcPr>
          <w:p w14:paraId="10E0F508" w14:textId="77777777" w:rsidR="00340325" w:rsidRDefault="001D2572">
            <w:pPr>
              <w:spacing w:line="360" w:lineRule="auto"/>
              <w:rPr>
                <w:rFonts w:ascii="宋体" w:hAnsi="宋体" w:cs="宋体"/>
                <w:bCs/>
                <w:sz w:val="24"/>
              </w:rPr>
            </w:pPr>
            <w:r>
              <w:rPr>
                <w:rFonts w:ascii="宋体" w:hAnsi="宋体" w:cs="宋体" w:hint="eastAsia"/>
                <w:bCs/>
                <w:sz w:val="24"/>
              </w:rPr>
              <w:t>1</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1A1D6369" w14:textId="77777777" w:rsidR="00340325" w:rsidRDefault="001D2572">
            <w:pPr>
              <w:pStyle w:val="aa"/>
              <w:jc w:val="left"/>
              <w:rPr>
                <w:rFonts w:ascii="宋体" w:hAnsi="宋体" w:cs="宋体"/>
                <w:kern w:val="0"/>
                <w:sz w:val="24"/>
              </w:rPr>
            </w:pPr>
            <w:r>
              <w:rPr>
                <w:rFonts w:ascii="宋体" w:hAnsi="宋体" w:cs="宋体" w:hint="eastAsia"/>
                <w:kern w:val="0"/>
                <w:sz w:val="24"/>
                <w:lang w:bidi="ar"/>
              </w:rPr>
              <w:t>LED</w:t>
            </w:r>
            <w:r>
              <w:rPr>
                <w:rFonts w:ascii="宋体" w:hAnsi="宋体" w:cs="宋体" w:hint="eastAsia"/>
                <w:kern w:val="0"/>
                <w:sz w:val="24"/>
                <w:lang w:bidi="ar"/>
              </w:rPr>
              <w:t>显示屏</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FE82C4A" w14:textId="77777777" w:rsidR="00340325" w:rsidRDefault="001D2572">
            <w:pPr>
              <w:widowControl/>
              <w:snapToGrid w:val="0"/>
              <w:spacing w:line="240" w:lineRule="atLeast"/>
              <w:jc w:val="center"/>
              <w:textAlignment w:val="center"/>
              <w:rPr>
                <w:rFonts w:ascii="宋体" w:hAnsi="宋体" w:cs="宋体"/>
                <w:sz w:val="24"/>
              </w:rPr>
            </w:pPr>
            <w:r>
              <w:rPr>
                <w:rFonts w:ascii="宋体" w:hAnsi="宋体" w:cs="宋体" w:hint="eastAsia"/>
                <w:kern w:val="0"/>
                <w:sz w:val="24"/>
                <w:lang w:bidi="ar"/>
              </w:rPr>
              <w:t>18.43</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6909E6B3" w14:textId="77777777" w:rsidR="00340325" w:rsidRDefault="001D2572">
            <w:pPr>
              <w:widowControl/>
              <w:snapToGrid w:val="0"/>
              <w:spacing w:line="240" w:lineRule="atLeast"/>
              <w:jc w:val="center"/>
              <w:textAlignment w:val="center"/>
              <w:rPr>
                <w:rFonts w:ascii="宋体" w:hAnsi="宋体" w:cs="宋体"/>
                <w:sz w:val="24"/>
              </w:rPr>
            </w:pPr>
            <w:r>
              <w:rPr>
                <w:rFonts w:ascii="宋体" w:hAnsi="宋体" w:cs="宋体" w:hint="eastAsia"/>
                <w:kern w:val="0"/>
                <w:sz w:val="24"/>
                <w:lang w:bidi="ar"/>
              </w:rPr>
              <w:t>㎡</w:t>
            </w:r>
          </w:p>
        </w:tc>
        <w:tc>
          <w:tcPr>
            <w:tcW w:w="1161" w:type="dxa"/>
            <w:tcBorders>
              <w:top w:val="single" w:sz="4" w:space="0" w:color="auto"/>
              <w:left w:val="single" w:sz="4" w:space="0" w:color="auto"/>
              <w:bottom w:val="single" w:sz="4" w:space="0" w:color="auto"/>
              <w:right w:val="single" w:sz="4" w:space="0" w:color="auto"/>
            </w:tcBorders>
            <w:vAlign w:val="center"/>
          </w:tcPr>
          <w:p w14:paraId="106D098A" w14:textId="77777777" w:rsidR="00340325" w:rsidRDefault="00340325">
            <w:pPr>
              <w:rPr>
                <w:rFonts w:ascii="宋体" w:hAnsi="宋体" w:cs="宋体"/>
                <w:sz w:val="24"/>
              </w:rPr>
            </w:pPr>
          </w:p>
          <w:p w14:paraId="29C32512" w14:textId="77777777" w:rsidR="00340325" w:rsidRDefault="001D2572">
            <w:pPr>
              <w:pStyle w:val="aa"/>
              <w:jc w:val="center"/>
              <w:rPr>
                <w:rFonts w:ascii="宋体" w:hAnsi="宋体" w:cs="宋体"/>
                <w:sz w:val="24"/>
              </w:rPr>
            </w:pPr>
            <w:r>
              <w:rPr>
                <w:rFonts w:ascii="宋体" w:hAnsi="宋体" w:cs="宋体" w:hint="eastAsia"/>
                <w:sz w:val="24"/>
              </w:rPr>
              <w:t>希沃、博瑞、</w:t>
            </w:r>
            <w:proofErr w:type="gramStart"/>
            <w:r>
              <w:rPr>
                <w:rFonts w:ascii="宋体" w:hAnsi="宋体" w:cs="宋体" w:hint="eastAsia"/>
                <w:sz w:val="24"/>
              </w:rPr>
              <w:t>耕创</w:t>
            </w:r>
            <w:proofErr w:type="gramEnd"/>
          </w:p>
        </w:tc>
        <w:tc>
          <w:tcPr>
            <w:tcW w:w="5311" w:type="dxa"/>
            <w:tcBorders>
              <w:top w:val="single" w:sz="4" w:space="0" w:color="auto"/>
              <w:left w:val="single" w:sz="4" w:space="0" w:color="auto"/>
              <w:bottom w:val="single" w:sz="4" w:space="0" w:color="auto"/>
              <w:right w:val="single" w:sz="4" w:space="0" w:color="auto"/>
            </w:tcBorders>
            <w:shd w:val="clear" w:color="auto" w:fill="auto"/>
          </w:tcPr>
          <w:p w14:paraId="4F9C75CC" w14:textId="77777777" w:rsidR="00340325" w:rsidRDefault="001D2572">
            <w:pPr>
              <w:widowControl/>
              <w:spacing w:line="360" w:lineRule="auto"/>
              <w:ind w:left="5" w:hanging="5"/>
              <w:rPr>
                <w:rFonts w:ascii="宋体" w:hAnsi="宋体" w:cs="宋体"/>
                <w:sz w:val="24"/>
              </w:rPr>
            </w:pPr>
            <w:r>
              <w:rPr>
                <w:rFonts w:ascii="宋体" w:hAnsi="宋体" w:cs="宋体" w:hint="eastAsia"/>
                <w:sz w:val="24"/>
              </w:rPr>
              <w:t>1</w:t>
            </w:r>
            <w:r>
              <w:rPr>
                <w:rFonts w:ascii="宋体" w:hAnsi="宋体" w:cs="宋体" w:hint="eastAsia"/>
                <w:sz w:val="24"/>
              </w:rPr>
              <w:t>、▲点间距≤</w:t>
            </w:r>
            <w:r>
              <w:rPr>
                <w:rFonts w:ascii="宋体" w:hAnsi="宋体" w:cs="宋体" w:hint="eastAsia"/>
                <w:sz w:val="24"/>
              </w:rPr>
              <w:t>1.86mm</w:t>
            </w:r>
            <w:r>
              <w:rPr>
                <w:rFonts w:ascii="宋体" w:hAnsi="宋体" w:cs="宋体" w:hint="eastAsia"/>
                <w:sz w:val="24"/>
              </w:rPr>
              <w:t>；</w:t>
            </w:r>
          </w:p>
          <w:p w14:paraId="56E212A1" w14:textId="77777777" w:rsidR="00340325" w:rsidRDefault="001D2572">
            <w:pPr>
              <w:widowControl/>
              <w:spacing w:line="360" w:lineRule="auto"/>
              <w:ind w:left="5" w:hanging="5"/>
              <w:rPr>
                <w:rFonts w:ascii="宋体" w:hAnsi="宋体" w:cs="宋体"/>
                <w:sz w:val="24"/>
              </w:rPr>
            </w:pPr>
            <w:r>
              <w:rPr>
                <w:rFonts w:ascii="宋体" w:hAnsi="宋体" w:cs="宋体" w:hint="eastAsia"/>
                <w:sz w:val="24"/>
              </w:rPr>
              <w:t>2</w:t>
            </w:r>
            <w:r>
              <w:rPr>
                <w:rFonts w:ascii="宋体" w:hAnsi="宋体" w:cs="宋体" w:hint="eastAsia"/>
                <w:sz w:val="24"/>
              </w:rPr>
              <w:t>、▲为保证产品稳定性，要求采用</w:t>
            </w:r>
            <w:r>
              <w:rPr>
                <w:rFonts w:ascii="宋体" w:hAnsi="宋体" w:cs="宋体" w:hint="eastAsia"/>
                <w:sz w:val="24"/>
              </w:rPr>
              <w:t>TOP</w:t>
            </w:r>
            <w:r>
              <w:rPr>
                <w:rFonts w:ascii="宋体" w:hAnsi="宋体" w:cs="宋体" w:hint="eastAsia"/>
                <w:sz w:val="24"/>
              </w:rPr>
              <w:t>型</w:t>
            </w:r>
            <w:r>
              <w:rPr>
                <w:rFonts w:ascii="宋体" w:hAnsi="宋体" w:cs="宋体" w:hint="eastAsia"/>
                <w:sz w:val="24"/>
              </w:rPr>
              <w:t>SMD</w:t>
            </w:r>
            <w:r>
              <w:rPr>
                <w:rFonts w:ascii="宋体" w:hAnsi="宋体" w:cs="宋体" w:hint="eastAsia"/>
                <w:sz w:val="24"/>
              </w:rPr>
              <w:t>封装的灯珠，</w:t>
            </w:r>
            <w:r>
              <w:rPr>
                <w:rFonts w:ascii="宋体" w:hAnsi="宋体" w:cs="宋体" w:hint="eastAsia"/>
                <w:sz w:val="24"/>
              </w:rPr>
              <w:t>1R1G1B</w:t>
            </w:r>
            <w:r>
              <w:rPr>
                <w:rFonts w:ascii="宋体" w:hAnsi="宋体" w:cs="宋体" w:hint="eastAsia"/>
                <w:sz w:val="24"/>
              </w:rPr>
              <w:t>；灯</w:t>
            </w:r>
            <w:proofErr w:type="gramStart"/>
            <w:r>
              <w:rPr>
                <w:rFonts w:ascii="宋体" w:hAnsi="宋体" w:cs="宋体" w:hint="eastAsia"/>
                <w:sz w:val="24"/>
              </w:rPr>
              <w:t>珠结构</w:t>
            </w:r>
            <w:proofErr w:type="gramEnd"/>
            <w:r>
              <w:rPr>
                <w:rFonts w:ascii="宋体" w:hAnsi="宋体" w:cs="宋体" w:hint="eastAsia"/>
                <w:sz w:val="24"/>
              </w:rPr>
              <w:t>支持</w:t>
            </w:r>
            <w:r>
              <w:rPr>
                <w:rFonts w:ascii="宋体" w:hAnsi="宋体" w:cs="宋体" w:hint="eastAsia"/>
                <w:sz w:val="24"/>
              </w:rPr>
              <w:t>PPA</w:t>
            </w:r>
            <w:r>
              <w:rPr>
                <w:rFonts w:ascii="宋体" w:hAnsi="宋体" w:cs="宋体" w:hint="eastAsia"/>
                <w:sz w:val="24"/>
              </w:rPr>
              <w:t>碗杯结构、</w:t>
            </w:r>
            <w:proofErr w:type="gramStart"/>
            <w:r>
              <w:rPr>
                <w:rFonts w:ascii="宋体" w:hAnsi="宋体" w:cs="宋体" w:hint="eastAsia"/>
                <w:sz w:val="24"/>
              </w:rPr>
              <w:t>点胶封装</w:t>
            </w:r>
            <w:proofErr w:type="gramEnd"/>
            <w:r>
              <w:rPr>
                <w:rFonts w:ascii="宋体" w:hAnsi="宋体" w:cs="宋体" w:hint="eastAsia"/>
                <w:sz w:val="24"/>
              </w:rPr>
              <w:t>、出光方式为单面发光；支持</w:t>
            </w:r>
            <w:r>
              <w:rPr>
                <w:rFonts w:ascii="宋体" w:hAnsi="宋体" w:cs="宋体" w:hint="eastAsia"/>
                <w:sz w:val="24"/>
              </w:rPr>
              <w:t>PCB</w:t>
            </w:r>
            <w:r>
              <w:rPr>
                <w:rFonts w:ascii="宋体" w:hAnsi="宋体" w:cs="宋体" w:hint="eastAsia"/>
                <w:sz w:val="24"/>
              </w:rPr>
              <w:t>平面结构，</w:t>
            </w:r>
            <w:r>
              <w:rPr>
                <w:rFonts w:ascii="宋体" w:hAnsi="宋体" w:cs="宋体" w:hint="eastAsia"/>
                <w:sz w:val="24"/>
              </w:rPr>
              <w:t>molding</w:t>
            </w:r>
            <w:r>
              <w:rPr>
                <w:rFonts w:ascii="宋体" w:hAnsi="宋体" w:cs="宋体" w:hint="eastAsia"/>
                <w:sz w:val="24"/>
              </w:rPr>
              <w:t>封装、切割、出光方式为五面发光；（</w:t>
            </w:r>
            <w:r>
              <w:rPr>
                <w:rFonts w:ascii="宋体" w:hAnsi="宋体" w:cs="宋体" w:hint="eastAsia"/>
                <w:sz w:val="24"/>
              </w:rPr>
              <w:t xml:space="preserve"> </w:t>
            </w:r>
            <w:r>
              <w:rPr>
                <w:rFonts w:ascii="宋体" w:hAnsi="宋体" w:cs="宋体" w:hint="eastAsia"/>
                <w:sz w:val="24"/>
              </w:rPr>
              <w:t>投标时需提供国家认可的第三方检测机构出具的专业检测报告复印件</w:t>
            </w:r>
            <w:r>
              <w:rPr>
                <w:rFonts w:ascii="宋体" w:hAnsi="宋体" w:cs="宋体" w:hint="eastAsia"/>
                <w:sz w:val="24"/>
              </w:rPr>
              <w:t xml:space="preserve"> </w:t>
            </w:r>
            <w:r>
              <w:rPr>
                <w:rFonts w:ascii="宋体" w:hAnsi="宋体" w:cs="宋体" w:hint="eastAsia"/>
                <w:sz w:val="24"/>
              </w:rPr>
              <w:t>）</w:t>
            </w:r>
          </w:p>
          <w:p w14:paraId="2C24E37D" w14:textId="77777777" w:rsidR="00340325" w:rsidRDefault="001D2572">
            <w:pPr>
              <w:widowControl/>
              <w:spacing w:line="360" w:lineRule="auto"/>
              <w:ind w:left="5" w:hanging="5"/>
              <w:rPr>
                <w:rFonts w:ascii="宋体" w:hAnsi="宋体" w:cs="宋体"/>
                <w:sz w:val="24"/>
              </w:rPr>
            </w:pPr>
            <w:r>
              <w:rPr>
                <w:rFonts w:ascii="宋体" w:hAnsi="宋体" w:cs="宋体" w:hint="eastAsia"/>
                <w:sz w:val="24"/>
              </w:rPr>
              <w:t>3</w:t>
            </w:r>
            <w:r>
              <w:rPr>
                <w:rFonts w:ascii="宋体" w:hAnsi="宋体" w:cs="宋体" w:hint="eastAsia"/>
                <w:sz w:val="24"/>
              </w:rPr>
              <w:t>、</w:t>
            </w:r>
            <w:r>
              <w:rPr>
                <w:rFonts w:ascii="宋体" w:hAnsi="宋体" w:cs="宋体" w:hint="eastAsia"/>
                <w:sz w:val="24"/>
              </w:rPr>
              <w:t>LED</w:t>
            </w:r>
            <w:r>
              <w:rPr>
                <w:rFonts w:ascii="宋体" w:hAnsi="宋体" w:cs="宋体" w:hint="eastAsia"/>
                <w:sz w:val="24"/>
              </w:rPr>
              <w:t>显示模组亮度均匀性≥</w:t>
            </w:r>
            <w:r>
              <w:rPr>
                <w:rFonts w:ascii="宋体" w:hAnsi="宋体" w:cs="宋体" w:hint="eastAsia"/>
                <w:sz w:val="24"/>
              </w:rPr>
              <w:t>99%</w:t>
            </w:r>
            <w:r>
              <w:rPr>
                <w:rFonts w:ascii="宋体" w:hAnsi="宋体" w:cs="宋体" w:hint="eastAsia"/>
                <w:sz w:val="24"/>
              </w:rPr>
              <w:t>（校正后）；</w:t>
            </w:r>
          </w:p>
          <w:p w14:paraId="3118E8AF" w14:textId="77777777" w:rsidR="00340325" w:rsidRDefault="001D2572">
            <w:pPr>
              <w:widowControl/>
              <w:spacing w:line="360" w:lineRule="auto"/>
              <w:ind w:left="5" w:hanging="5"/>
              <w:rPr>
                <w:rFonts w:ascii="宋体" w:hAnsi="宋体" w:cs="宋体"/>
                <w:sz w:val="24"/>
              </w:rPr>
            </w:pPr>
            <w:r>
              <w:rPr>
                <w:rFonts w:ascii="宋体" w:hAnsi="宋体" w:cs="宋体" w:hint="eastAsia"/>
                <w:sz w:val="24"/>
              </w:rPr>
              <w:t>4</w:t>
            </w:r>
            <w:r>
              <w:rPr>
                <w:rFonts w:ascii="宋体" w:hAnsi="宋体" w:cs="宋体" w:hint="eastAsia"/>
                <w:sz w:val="24"/>
              </w:rPr>
              <w:t>、</w:t>
            </w:r>
            <w:r>
              <w:rPr>
                <w:rFonts w:ascii="宋体" w:hAnsi="宋体" w:cs="宋体" w:hint="eastAsia"/>
                <w:sz w:val="24"/>
              </w:rPr>
              <w:t>LED</w:t>
            </w:r>
            <w:r>
              <w:rPr>
                <w:rFonts w:ascii="宋体" w:hAnsi="宋体" w:cs="宋体" w:hint="eastAsia"/>
                <w:sz w:val="24"/>
              </w:rPr>
              <w:t>显示模组的基色主波长的测量误差∆入</w:t>
            </w:r>
            <w:r>
              <w:rPr>
                <w:rFonts w:ascii="宋体" w:hAnsi="宋体" w:cs="宋体" w:hint="eastAsia"/>
                <w:sz w:val="24"/>
              </w:rPr>
              <w:t>D</w:t>
            </w:r>
            <w:r>
              <w:rPr>
                <w:rFonts w:ascii="宋体" w:hAnsi="宋体" w:cs="宋体" w:hint="eastAsia"/>
                <w:sz w:val="24"/>
              </w:rPr>
              <w:t>≤</w:t>
            </w:r>
            <w:r>
              <w:rPr>
                <w:rFonts w:ascii="宋体" w:hAnsi="宋体" w:cs="宋体" w:hint="eastAsia"/>
                <w:sz w:val="24"/>
              </w:rPr>
              <w:t>2nm</w:t>
            </w:r>
            <w:r>
              <w:rPr>
                <w:rFonts w:ascii="宋体" w:hAnsi="宋体" w:cs="宋体" w:hint="eastAsia"/>
                <w:sz w:val="24"/>
              </w:rPr>
              <w:t>；</w:t>
            </w:r>
          </w:p>
          <w:p w14:paraId="08D94F7A" w14:textId="77777777" w:rsidR="00340325" w:rsidRDefault="001D2572">
            <w:pPr>
              <w:widowControl/>
              <w:spacing w:line="360" w:lineRule="auto"/>
              <w:ind w:left="5" w:hanging="5"/>
              <w:rPr>
                <w:rFonts w:ascii="宋体" w:hAnsi="宋体" w:cs="宋体"/>
                <w:sz w:val="24"/>
              </w:rPr>
            </w:pPr>
            <w:r>
              <w:rPr>
                <w:rFonts w:ascii="宋体" w:hAnsi="宋体" w:cs="宋体" w:hint="eastAsia"/>
                <w:sz w:val="24"/>
              </w:rPr>
              <w:t>5</w:t>
            </w:r>
            <w:r>
              <w:rPr>
                <w:rFonts w:ascii="宋体" w:hAnsi="宋体" w:cs="宋体" w:hint="eastAsia"/>
                <w:sz w:val="24"/>
              </w:rPr>
              <w:t>、▲视角：垂直≥</w:t>
            </w:r>
            <w:r>
              <w:rPr>
                <w:rFonts w:ascii="宋体" w:hAnsi="宋体" w:cs="宋体" w:hint="eastAsia"/>
                <w:sz w:val="24"/>
              </w:rPr>
              <w:t>178</w:t>
            </w:r>
            <w:r>
              <w:rPr>
                <w:rFonts w:ascii="宋体" w:hAnsi="宋体" w:cs="宋体" w:hint="eastAsia"/>
                <w:sz w:val="24"/>
              </w:rPr>
              <w:t>度，水平≥</w:t>
            </w:r>
            <w:r>
              <w:rPr>
                <w:rFonts w:ascii="宋体" w:hAnsi="宋体" w:cs="宋体" w:hint="eastAsia"/>
                <w:sz w:val="24"/>
              </w:rPr>
              <w:t>178</w:t>
            </w:r>
            <w:r>
              <w:rPr>
                <w:rFonts w:ascii="宋体" w:hAnsi="宋体" w:cs="宋体" w:hint="eastAsia"/>
                <w:sz w:val="24"/>
              </w:rPr>
              <w:t>度（</w:t>
            </w:r>
            <w:r>
              <w:rPr>
                <w:rFonts w:ascii="宋体" w:hAnsi="宋体" w:cs="宋体" w:hint="eastAsia"/>
                <w:sz w:val="24"/>
              </w:rPr>
              <w:t xml:space="preserve"> </w:t>
            </w:r>
            <w:r>
              <w:rPr>
                <w:rFonts w:ascii="宋体" w:hAnsi="宋体" w:cs="宋体" w:hint="eastAsia"/>
                <w:sz w:val="24"/>
              </w:rPr>
              <w:t>投标时需提供国家认可的第三方检测机构出具的专业检测报告复印件</w:t>
            </w:r>
            <w:r>
              <w:rPr>
                <w:rFonts w:ascii="宋体" w:hAnsi="宋体" w:cs="宋体" w:hint="eastAsia"/>
                <w:sz w:val="24"/>
              </w:rPr>
              <w:t xml:space="preserve"> </w:t>
            </w:r>
            <w:r>
              <w:rPr>
                <w:rFonts w:ascii="宋体" w:hAnsi="宋体" w:cs="宋体" w:hint="eastAsia"/>
                <w:sz w:val="24"/>
              </w:rPr>
              <w:t>）</w:t>
            </w:r>
          </w:p>
          <w:p w14:paraId="184F3FAE" w14:textId="77777777" w:rsidR="00340325" w:rsidRDefault="001D2572">
            <w:pPr>
              <w:widowControl/>
              <w:spacing w:line="360" w:lineRule="auto"/>
              <w:ind w:left="5" w:hanging="5"/>
              <w:rPr>
                <w:rFonts w:ascii="宋体" w:hAnsi="宋体" w:cs="宋体"/>
                <w:sz w:val="24"/>
              </w:rPr>
            </w:pPr>
            <w:r>
              <w:rPr>
                <w:rFonts w:ascii="宋体" w:hAnsi="宋体" w:cs="宋体" w:hint="eastAsia"/>
                <w:sz w:val="24"/>
              </w:rPr>
              <w:t>6</w:t>
            </w:r>
            <w:r>
              <w:rPr>
                <w:rFonts w:ascii="宋体" w:hAnsi="宋体" w:cs="宋体" w:hint="eastAsia"/>
                <w:sz w:val="24"/>
              </w:rPr>
              <w:t>、色温（</w:t>
            </w:r>
            <w:r>
              <w:rPr>
                <w:rFonts w:ascii="宋体" w:hAnsi="宋体" w:cs="宋体" w:hint="eastAsia"/>
                <w:sz w:val="24"/>
              </w:rPr>
              <w:t>K</w:t>
            </w:r>
            <w:r>
              <w:rPr>
                <w:rFonts w:ascii="宋体" w:hAnsi="宋体" w:cs="宋体" w:hint="eastAsia"/>
                <w:sz w:val="24"/>
              </w:rPr>
              <w:t>）：</w:t>
            </w:r>
            <w:r>
              <w:rPr>
                <w:rFonts w:ascii="宋体" w:hAnsi="宋体" w:cs="宋体" w:hint="eastAsia"/>
                <w:sz w:val="24"/>
              </w:rPr>
              <w:t>9300K</w:t>
            </w:r>
            <w:r>
              <w:rPr>
                <w:rFonts w:ascii="宋体" w:hAnsi="宋体" w:cs="宋体" w:hint="eastAsia"/>
                <w:sz w:val="24"/>
              </w:rPr>
              <w:t>，</w:t>
            </w:r>
            <w:r>
              <w:rPr>
                <w:rFonts w:ascii="宋体" w:hAnsi="宋体" w:cs="宋体" w:hint="eastAsia"/>
                <w:sz w:val="24"/>
              </w:rPr>
              <w:t>20</w:t>
            </w:r>
            <w:r>
              <w:rPr>
                <w:rFonts w:ascii="宋体" w:hAnsi="宋体" w:cs="宋体" w:hint="eastAsia"/>
                <w:sz w:val="24"/>
              </w:rPr>
              <w:t>—</w:t>
            </w:r>
            <w:r>
              <w:rPr>
                <w:rFonts w:ascii="宋体" w:hAnsi="宋体" w:cs="宋体" w:hint="eastAsia"/>
                <w:sz w:val="24"/>
              </w:rPr>
              <w:t>20000</w:t>
            </w:r>
            <w:r>
              <w:rPr>
                <w:rFonts w:ascii="宋体" w:hAnsi="宋体" w:cs="宋体" w:hint="eastAsia"/>
                <w:sz w:val="24"/>
              </w:rPr>
              <w:t>可调，调节步长</w:t>
            </w:r>
            <w:r>
              <w:rPr>
                <w:rFonts w:ascii="宋体" w:hAnsi="宋体" w:cs="宋体" w:hint="eastAsia"/>
                <w:sz w:val="24"/>
              </w:rPr>
              <w:t>100K</w:t>
            </w:r>
            <w:r>
              <w:rPr>
                <w:rFonts w:ascii="宋体" w:hAnsi="宋体" w:cs="宋体" w:hint="eastAsia"/>
                <w:sz w:val="24"/>
              </w:rPr>
              <w:t>，色温为</w:t>
            </w:r>
            <w:r>
              <w:rPr>
                <w:rFonts w:ascii="宋体" w:hAnsi="宋体" w:cs="宋体" w:hint="eastAsia"/>
                <w:sz w:val="24"/>
              </w:rPr>
              <w:t>6500K</w:t>
            </w:r>
            <w:r>
              <w:rPr>
                <w:rFonts w:ascii="宋体" w:hAnsi="宋体" w:cs="宋体" w:hint="eastAsia"/>
                <w:sz w:val="24"/>
              </w:rPr>
              <w:t>时，</w:t>
            </w:r>
            <w:r>
              <w:rPr>
                <w:rFonts w:ascii="宋体" w:hAnsi="宋体" w:cs="宋体" w:hint="eastAsia"/>
                <w:sz w:val="24"/>
              </w:rPr>
              <w:t>100%</w:t>
            </w:r>
            <w:r>
              <w:rPr>
                <w:rFonts w:ascii="宋体" w:hAnsi="宋体" w:cs="宋体" w:hint="eastAsia"/>
                <w:sz w:val="24"/>
              </w:rPr>
              <w:t>、</w:t>
            </w:r>
            <w:r>
              <w:rPr>
                <w:rFonts w:ascii="宋体" w:hAnsi="宋体" w:cs="宋体" w:hint="eastAsia"/>
                <w:sz w:val="24"/>
              </w:rPr>
              <w:t>75%</w:t>
            </w:r>
            <w:r>
              <w:rPr>
                <w:rFonts w:ascii="宋体" w:hAnsi="宋体" w:cs="宋体" w:hint="eastAsia"/>
                <w:sz w:val="24"/>
              </w:rPr>
              <w:t>、</w:t>
            </w:r>
            <w:r>
              <w:rPr>
                <w:rFonts w:ascii="宋体" w:hAnsi="宋体" w:cs="宋体" w:hint="eastAsia"/>
                <w:sz w:val="24"/>
              </w:rPr>
              <w:t>50%</w:t>
            </w:r>
            <w:r>
              <w:rPr>
                <w:rFonts w:ascii="宋体" w:hAnsi="宋体" w:cs="宋体" w:hint="eastAsia"/>
                <w:sz w:val="24"/>
              </w:rPr>
              <w:t>、</w:t>
            </w:r>
            <w:r>
              <w:rPr>
                <w:rFonts w:ascii="宋体" w:hAnsi="宋体" w:cs="宋体" w:hint="eastAsia"/>
                <w:sz w:val="24"/>
              </w:rPr>
              <w:t>25%</w:t>
            </w:r>
            <w:proofErr w:type="gramStart"/>
            <w:r>
              <w:rPr>
                <w:rFonts w:ascii="宋体" w:hAnsi="宋体" w:cs="宋体" w:hint="eastAsia"/>
                <w:sz w:val="24"/>
              </w:rPr>
              <w:t>四档电平白</w:t>
            </w:r>
            <w:proofErr w:type="gramEnd"/>
            <w:r>
              <w:rPr>
                <w:rFonts w:ascii="宋体" w:hAnsi="宋体" w:cs="宋体" w:hint="eastAsia"/>
                <w:sz w:val="24"/>
              </w:rPr>
              <w:t>场调节色温误差≤±</w:t>
            </w:r>
            <w:r>
              <w:rPr>
                <w:rFonts w:ascii="宋体" w:hAnsi="宋体" w:cs="宋体" w:hint="eastAsia"/>
                <w:sz w:val="24"/>
              </w:rPr>
              <w:t>200K</w:t>
            </w:r>
            <w:r>
              <w:rPr>
                <w:rFonts w:ascii="宋体" w:hAnsi="宋体" w:cs="宋体" w:hint="eastAsia"/>
                <w:sz w:val="24"/>
              </w:rPr>
              <w:t>；色温为</w:t>
            </w:r>
            <w:r>
              <w:rPr>
                <w:rFonts w:ascii="宋体" w:hAnsi="宋体" w:cs="宋体" w:hint="eastAsia"/>
                <w:sz w:val="24"/>
              </w:rPr>
              <w:t>8500K</w:t>
            </w:r>
            <w:r>
              <w:rPr>
                <w:rFonts w:ascii="宋体" w:hAnsi="宋体" w:cs="宋体" w:hint="eastAsia"/>
                <w:sz w:val="24"/>
              </w:rPr>
              <w:t>时，</w:t>
            </w:r>
            <w:r>
              <w:rPr>
                <w:rFonts w:ascii="宋体" w:hAnsi="宋体" w:cs="宋体" w:hint="eastAsia"/>
                <w:sz w:val="24"/>
              </w:rPr>
              <w:t>100%</w:t>
            </w:r>
            <w:r>
              <w:rPr>
                <w:rFonts w:ascii="宋体" w:hAnsi="宋体" w:cs="宋体" w:hint="eastAsia"/>
                <w:sz w:val="24"/>
              </w:rPr>
              <w:t>、</w:t>
            </w:r>
            <w:r>
              <w:rPr>
                <w:rFonts w:ascii="宋体" w:hAnsi="宋体" w:cs="宋体" w:hint="eastAsia"/>
                <w:sz w:val="24"/>
              </w:rPr>
              <w:t>75%</w:t>
            </w:r>
            <w:r>
              <w:rPr>
                <w:rFonts w:ascii="宋体" w:hAnsi="宋体" w:cs="宋体" w:hint="eastAsia"/>
                <w:sz w:val="24"/>
              </w:rPr>
              <w:t>、</w:t>
            </w:r>
            <w:r>
              <w:rPr>
                <w:rFonts w:ascii="宋体" w:hAnsi="宋体" w:cs="宋体" w:hint="eastAsia"/>
                <w:sz w:val="24"/>
              </w:rPr>
              <w:t>50%</w:t>
            </w:r>
            <w:r>
              <w:rPr>
                <w:rFonts w:ascii="宋体" w:hAnsi="宋体" w:cs="宋体" w:hint="eastAsia"/>
                <w:sz w:val="24"/>
              </w:rPr>
              <w:t>、</w:t>
            </w:r>
            <w:r>
              <w:rPr>
                <w:rFonts w:ascii="宋体" w:hAnsi="宋体" w:cs="宋体" w:hint="eastAsia"/>
                <w:sz w:val="24"/>
              </w:rPr>
              <w:t>25%</w:t>
            </w:r>
            <w:proofErr w:type="gramStart"/>
            <w:r>
              <w:rPr>
                <w:rFonts w:ascii="宋体" w:hAnsi="宋体" w:cs="宋体" w:hint="eastAsia"/>
                <w:sz w:val="24"/>
              </w:rPr>
              <w:t>四档电平白</w:t>
            </w:r>
            <w:proofErr w:type="gramEnd"/>
            <w:r>
              <w:rPr>
                <w:rFonts w:ascii="宋体" w:hAnsi="宋体" w:cs="宋体" w:hint="eastAsia"/>
                <w:sz w:val="24"/>
              </w:rPr>
              <w:t>场调节色温误差≤±</w:t>
            </w:r>
            <w:r>
              <w:rPr>
                <w:rFonts w:ascii="宋体" w:hAnsi="宋体" w:cs="宋体" w:hint="eastAsia"/>
                <w:sz w:val="24"/>
              </w:rPr>
              <w:t>100K</w:t>
            </w:r>
            <w:r>
              <w:rPr>
                <w:rFonts w:ascii="宋体" w:hAnsi="宋体" w:cs="宋体" w:hint="eastAsia"/>
                <w:sz w:val="24"/>
              </w:rPr>
              <w:t>；</w:t>
            </w:r>
          </w:p>
          <w:p w14:paraId="07248C7A" w14:textId="77777777" w:rsidR="00340325" w:rsidRDefault="001D2572">
            <w:pPr>
              <w:widowControl/>
              <w:spacing w:line="360" w:lineRule="auto"/>
              <w:ind w:left="5" w:hanging="5"/>
              <w:rPr>
                <w:rFonts w:ascii="宋体" w:hAnsi="宋体" w:cs="宋体"/>
                <w:sz w:val="24"/>
              </w:rPr>
            </w:pPr>
            <w:r>
              <w:rPr>
                <w:rFonts w:ascii="宋体" w:hAnsi="宋体" w:cs="宋体" w:hint="eastAsia"/>
                <w:sz w:val="24"/>
              </w:rPr>
              <w:t>7</w:t>
            </w:r>
            <w:r>
              <w:rPr>
                <w:rFonts w:ascii="宋体" w:hAnsi="宋体" w:cs="宋体" w:hint="eastAsia"/>
                <w:sz w:val="24"/>
              </w:rPr>
              <w:t>、▲电流增益调节级别≥</w:t>
            </w:r>
            <w:r>
              <w:rPr>
                <w:rFonts w:ascii="宋体" w:hAnsi="宋体" w:cs="宋体" w:hint="eastAsia"/>
                <w:sz w:val="24"/>
              </w:rPr>
              <w:t>10</w:t>
            </w:r>
            <w:r>
              <w:rPr>
                <w:rFonts w:ascii="宋体" w:hAnsi="宋体" w:cs="宋体" w:hint="eastAsia"/>
                <w:sz w:val="24"/>
              </w:rPr>
              <w:t>位，电流增益调节范围</w:t>
            </w:r>
            <w:r>
              <w:rPr>
                <w:rFonts w:ascii="宋体" w:hAnsi="宋体" w:cs="宋体" w:hint="eastAsia"/>
                <w:sz w:val="24"/>
              </w:rPr>
              <w:t>1%-199%</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投标时需提供国家认可的第三方检测机构出具的专业检测报告复印件</w:t>
            </w:r>
            <w:r>
              <w:rPr>
                <w:rFonts w:ascii="宋体" w:hAnsi="宋体" w:cs="宋体" w:hint="eastAsia"/>
                <w:sz w:val="24"/>
              </w:rPr>
              <w:t xml:space="preserve"> </w:t>
            </w:r>
            <w:r>
              <w:rPr>
                <w:rFonts w:ascii="宋体" w:hAnsi="宋体" w:cs="宋体" w:hint="eastAsia"/>
                <w:sz w:val="24"/>
              </w:rPr>
              <w:t>）</w:t>
            </w:r>
          </w:p>
          <w:p w14:paraId="62270D2B" w14:textId="77777777" w:rsidR="00340325" w:rsidRDefault="001D2572">
            <w:pPr>
              <w:widowControl/>
              <w:spacing w:line="360" w:lineRule="auto"/>
              <w:ind w:left="5" w:hanging="5"/>
              <w:rPr>
                <w:rFonts w:ascii="宋体" w:hAnsi="宋体" w:cs="宋体"/>
                <w:sz w:val="24"/>
              </w:rPr>
            </w:pPr>
            <w:r>
              <w:rPr>
                <w:rFonts w:ascii="宋体" w:hAnsi="宋体" w:cs="宋体" w:hint="eastAsia"/>
                <w:sz w:val="24"/>
              </w:rPr>
              <w:t>8</w:t>
            </w:r>
            <w:r>
              <w:rPr>
                <w:rFonts w:ascii="宋体" w:hAnsi="宋体" w:cs="宋体" w:hint="eastAsia"/>
                <w:sz w:val="24"/>
              </w:rPr>
              <w:t>、视觉舒适度</w:t>
            </w:r>
            <w:r>
              <w:rPr>
                <w:rFonts w:ascii="宋体" w:hAnsi="宋体" w:cs="宋体" w:hint="eastAsia"/>
                <w:sz w:val="24"/>
              </w:rPr>
              <w:t>(VICO</w:t>
            </w:r>
            <w:r>
              <w:rPr>
                <w:rFonts w:ascii="宋体" w:hAnsi="宋体" w:cs="宋体" w:hint="eastAsia"/>
                <w:sz w:val="24"/>
              </w:rPr>
              <w:t>指数</w:t>
            </w:r>
            <w:r>
              <w:rPr>
                <w:rFonts w:ascii="宋体" w:hAnsi="宋体" w:cs="宋体" w:hint="eastAsia"/>
                <w:sz w:val="24"/>
              </w:rPr>
              <w:t>)</w:t>
            </w:r>
            <w:r>
              <w:rPr>
                <w:rFonts w:ascii="宋体" w:hAnsi="宋体" w:cs="宋体" w:hint="eastAsia"/>
                <w:sz w:val="24"/>
              </w:rPr>
              <w:t>测试值在</w:t>
            </w:r>
            <w:r>
              <w:rPr>
                <w:rFonts w:ascii="宋体" w:hAnsi="宋体" w:cs="宋体" w:hint="eastAsia"/>
                <w:sz w:val="24"/>
              </w:rPr>
              <w:t>O</w:t>
            </w:r>
            <w:r>
              <w:rPr>
                <w:rFonts w:ascii="宋体" w:hAnsi="宋体" w:cs="宋体" w:hint="eastAsia"/>
                <w:sz w:val="24"/>
              </w:rPr>
              <w:t>≤</w:t>
            </w:r>
            <w:r>
              <w:rPr>
                <w:rFonts w:ascii="宋体" w:hAnsi="宋体" w:cs="宋体" w:hint="eastAsia"/>
                <w:sz w:val="24"/>
              </w:rPr>
              <w:t>VICO</w:t>
            </w:r>
            <w:r>
              <w:rPr>
                <w:rFonts w:ascii="宋体" w:hAnsi="宋体" w:cs="宋体" w:hint="eastAsia"/>
                <w:sz w:val="24"/>
              </w:rPr>
              <w:t>＜</w:t>
            </w:r>
            <w:r>
              <w:rPr>
                <w:rFonts w:ascii="宋体" w:hAnsi="宋体" w:cs="宋体" w:hint="eastAsia"/>
                <w:sz w:val="24"/>
              </w:rPr>
              <w:t>1,</w:t>
            </w:r>
            <w:r>
              <w:rPr>
                <w:rFonts w:ascii="宋体" w:hAnsi="宋体" w:cs="宋体" w:hint="eastAsia"/>
                <w:sz w:val="24"/>
              </w:rPr>
              <w:t>视觉舒适度等级为</w:t>
            </w:r>
            <w:r>
              <w:rPr>
                <w:rFonts w:ascii="宋体" w:hAnsi="宋体" w:cs="宋体" w:hint="eastAsia"/>
                <w:sz w:val="24"/>
              </w:rPr>
              <w:t>1</w:t>
            </w:r>
            <w:r>
              <w:rPr>
                <w:rFonts w:ascii="宋体" w:hAnsi="宋体" w:cs="宋体" w:hint="eastAsia"/>
                <w:sz w:val="24"/>
              </w:rPr>
              <w:t>级，视觉健康舒适度等级为</w:t>
            </w:r>
            <w:r>
              <w:rPr>
                <w:rFonts w:ascii="宋体" w:hAnsi="宋体" w:cs="宋体" w:hint="eastAsia"/>
                <w:sz w:val="24"/>
              </w:rPr>
              <w:t>S</w:t>
            </w:r>
            <w:r>
              <w:rPr>
                <w:rFonts w:ascii="宋体" w:hAnsi="宋体" w:cs="宋体" w:hint="eastAsia"/>
                <w:sz w:val="24"/>
              </w:rPr>
              <w:t>级；</w:t>
            </w:r>
          </w:p>
          <w:p w14:paraId="1124F77A" w14:textId="77777777" w:rsidR="00340325" w:rsidRDefault="001D2572">
            <w:pPr>
              <w:widowControl/>
              <w:spacing w:line="360" w:lineRule="auto"/>
              <w:ind w:left="5" w:hanging="5"/>
              <w:rPr>
                <w:rFonts w:ascii="宋体" w:hAnsi="宋体" w:cs="宋体"/>
                <w:sz w:val="24"/>
              </w:rPr>
            </w:pPr>
            <w:r>
              <w:rPr>
                <w:rFonts w:ascii="宋体" w:hAnsi="宋体" w:cs="宋体" w:hint="eastAsia"/>
                <w:sz w:val="24"/>
              </w:rPr>
              <w:t>9</w:t>
            </w:r>
            <w:r>
              <w:rPr>
                <w:rFonts w:ascii="宋体" w:hAnsi="宋体" w:cs="宋体" w:hint="eastAsia"/>
                <w:sz w:val="24"/>
              </w:rPr>
              <w:t>、色度均匀性：±</w:t>
            </w:r>
            <w:r>
              <w:rPr>
                <w:rFonts w:ascii="宋体" w:hAnsi="宋体" w:cs="宋体" w:hint="eastAsia"/>
                <w:sz w:val="24"/>
              </w:rPr>
              <w:t>0.0</w:t>
            </w:r>
            <w:r>
              <w:rPr>
                <w:rFonts w:ascii="宋体" w:hAnsi="宋体" w:cs="宋体" w:hint="eastAsia"/>
                <w:sz w:val="24"/>
              </w:rPr>
              <w:t>01(</w:t>
            </w:r>
            <w:proofErr w:type="spellStart"/>
            <w:r>
              <w:rPr>
                <w:rFonts w:ascii="宋体" w:hAnsi="宋体" w:cs="宋体" w:hint="eastAsia"/>
                <w:sz w:val="24"/>
              </w:rPr>
              <w:t>Cx,Cy</w:t>
            </w:r>
            <w:proofErr w:type="spellEnd"/>
            <w:r>
              <w:rPr>
                <w:rFonts w:ascii="宋体" w:hAnsi="宋体" w:cs="宋体" w:hint="eastAsia"/>
                <w:sz w:val="24"/>
              </w:rPr>
              <w:t>之内</w:t>
            </w:r>
            <w:r>
              <w:rPr>
                <w:rFonts w:ascii="宋体" w:hAnsi="宋体" w:cs="宋体" w:hint="eastAsia"/>
                <w:sz w:val="24"/>
              </w:rPr>
              <w:t>)</w:t>
            </w:r>
            <w:r>
              <w:rPr>
                <w:rFonts w:ascii="宋体" w:hAnsi="宋体" w:cs="宋体" w:hint="eastAsia"/>
                <w:sz w:val="24"/>
              </w:rPr>
              <w:t>；</w:t>
            </w:r>
          </w:p>
          <w:p w14:paraId="220CC267" w14:textId="77777777" w:rsidR="00340325" w:rsidRDefault="001D2572">
            <w:pPr>
              <w:widowControl/>
              <w:spacing w:line="360" w:lineRule="auto"/>
              <w:ind w:left="5" w:hanging="5"/>
              <w:rPr>
                <w:rFonts w:ascii="宋体" w:hAnsi="宋体" w:cs="宋体"/>
                <w:sz w:val="24"/>
              </w:rPr>
            </w:pPr>
            <w:r>
              <w:rPr>
                <w:rFonts w:ascii="宋体" w:hAnsi="宋体" w:cs="宋体" w:hint="eastAsia"/>
                <w:sz w:val="24"/>
              </w:rPr>
              <w:lastRenderedPageBreak/>
              <w:t>10</w:t>
            </w:r>
            <w:r>
              <w:rPr>
                <w:rFonts w:ascii="宋体" w:hAnsi="宋体" w:cs="宋体" w:hint="eastAsia"/>
                <w:sz w:val="24"/>
              </w:rPr>
              <w:t>、▲对比度≥</w:t>
            </w:r>
            <w:r>
              <w:rPr>
                <w:rFonts w:ascii="宋体" w:hAnsi="宋体" w:cs="宋体" w:hint="eastAsia"/>
                <w:sz w:val="24"/>
              </w:rPr>
              <w:t>20000:1</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投标时需提供国家认可的第三方检测机构出具的专业检测报告复印件</w:t>
            </w:r>
            <w:r>
              <w:rPr>
                <w:rFonts w:ascii="宋体" w:hAnsi="宋体" w:cs="宋体" w:hint="eastAsia"/>
                <w:sz w:val="24"/>
              </w:rPr>
              <w:t xml:space="preserve"> </w:t>
            </w:r>
            <w:r>
              <w:rPr>
                <w:rFonts w:ascii="宋体" w:hAnsi="宋体" w:cs="宋体" w:hint="eastAsia"/>
                <w:sz w:val="24"/>
              </w:rPr>
              <w:t>）</w:t>
            </w:r>
          </w:p>
          <w:p w14:paraId="40D927D0" w14:textId="77777777" w:rsidR="00340325" w:rsidRDefault="001D2572">
            <w:pPr>
              <w:widowControl/>
              <w:spacing w:line="360" w:lineRule="auto"/>
              <w:ind w:left="5" w:hanging="5"/>
              <w:rPr>
                <w:rFonts w:ascii="宋体" w:hAnsi="宋体" w:cs="宋体"/>
                <w:sz w:val="24"/>
              </w:rPr>
            </w:pPr>
            <w:r>
              <w:rPr>
                <w:rFonts w:ascii="宋体" w:hAnsi="宋体" w:cs="宋体" w:hint="eastAsia"/>
                <w:sz w:val="24"/>
              </w:rPr>
              <w:t>11</w:t>
            </w:r>
            <w:r>
              <w:rPr>
                <w:rFonts w:ascii="宋体" w:hAnsi="宋体" w:cs="宋体" w:hint="eastAsia"/>
                <w:sz w:val="24"/>
              </w:rPr>
              <w:t>、▲模组间隙≤</w:t>
            </w:r>
            <w:r>
              <w:rPr>
                <w:rFonts w:ascii="宋体" w:hAnsi="宋体" w:cs="宋体" w:hint="eastAsia"/>
                <w:sz w:val="24"/>
              </w:rPr>
              <w:t>0.01mm</w:t>
            </w:r>
            <w:r>
              <w:rPr>
                <w:rFonts w:ascii="宋体" w:hAnsi="宋体" w:cs="宋体" w:hint="eastAsia"/>
                <w:sz w:val="24"/>
              </w:rPr>
              <w:t>，拼接模组间隙≤</w:t>
            </w:r>
            <w:r>
              <w:rPr>
                <w:rFonts w:ascii="宋体" w:hAnsi="宋体" w:cs="宋体" w:hint="eastAsia"/>
                <w:sz w:val="24"/>
              </w:rPr>
              <w:t>0.01mm</w:t>
            </w:r>
            <w:r>
              <w:rPr>
                <w:rFonts w:ascii="宋体" w:hAnsi="宋体" w:cs="宋体" w:hint="eastAsia"/>
                <w:sz w:val="24"/>
              </w:rPr>
              <w:t>，像素中心距相对偏差等级</w:t>
            </w:r>
            <w:proofErr w:type="spellStart"/>
            <w:r>
              <w:rPr>
                <w:rFonts w:ascii="宋体" w:hAnsi="宋体" w:cs="宋体" w:hint="eastAsia"/>
                <w:sz w:val="24"/>
              </w:rPr>
              <w:t>Jx</w:t>
            </w:r>
            <w:proofErr w:type="spellEnd"/>
            <w:r>
              <w:rPr>
                <w:rFonts w:ascii="宋体" w:hAnsi="宋体" w:cs="宋体" w:hint="eastAsia"/>
                <w:sz w:val="24"/>
              </w:rPr>
              <w:t>≤</w:t>
            </w:r>
            <w:r>
              <w:rPr>
                <w:rFonts w:ascii="宋体" w:hAnsi="宋体" w:cs="宋体" w:hint="eastAsia"/>
                <w:sz w:val="24"/>
              </w:rPr>
              <w:t>0.5%</w:t>
            </w:r>
            <w:r>
              <w:rPr>
                <w:rFonts w:ascii="宋体" w:hAnsi="宋体" w:cs="宋体" w:hint="eastAsia"/>
                <w:sz w:val="24"/>
              </w:rPr>
              <w:t>，垂直相对错位等级</w:t>
            </w:r>
            <w:r>
              <w:rPr>
                <w:rFonts w:ascii="宋体" w:hAnsi="宋体" w:cs="宋体" w:hint="eastAsia"/>
                <w:sz w:val="24"/>
              </w:rPr>
              <w:t>Cc</w:t>
            </w:r>
            <w:r>
              <w:rPr>
                <w:rFonts w:ascii="宋体" w:hAnsi="宋体" w:cs="宋体" w:hint="eastAsia"/>
                <w:sz w:val="24"/>
              </w:rPr>
              <w:t>≤</w:t>
            </w:r>
            <w:r>
              <w:rPr>
                <w:rFonts w:ascii="宋体" w:hAnsi="宋体" w:cs="宋体" w:hint="eastAsia"/>
                <w:sz w:val="24"/>
              </w:rPr>
              <w:t>0.5%</w:t>
            </w:r>
            <w:r>
              <w:rPr>
                <w:rFonts w:ascii="宋体" w:hAnsi="宋体" w:cs="宋体" w:hint="eastAsia"/>
                <w:sz w:val="24"/>
              </w:rPr>
              <w:t>，水平相对错位等级</w:t>
            </w:r>
            <w:r>
              <w:rPr>
                <w:rFonts w:ascii="宋体" w:hAnsi="宋体" w:cs="宋体" w:hint="eastAsia"/>
                <w:sz w:val="24"/>
              </w:rPr>
              <w:t>Cs</w:t>
            </w:r>
            <w:r>
              <w:rPr>
                <w:rFonts w:ascii="宋体" w:hAnsi="宋体" w:cs="宋体" w:hint="eastAsia"/>
                <w:sz w:val="24"/>
              </w:rPr>
              <w:t>≤</w:t>
            </w:r>
            <w:r>
              <w:rPr>
                <w:rFonts w:ascii="宋体" w:hAnsi="宋体" w:cs="宋体" w:hint="eastAsia"/>
                <w:sz w:val="24"/>
              </w:rPr>
              <w:t>0.5%</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投标时需提供国家认可的第三方检测机构出具的专业检测报告复印件</w:t>
            </w:r>
            <w:r>
              <w:rPr>
                <w:rFonts w:ascii="宋体" w:hAnsi="宋体" w:cs="宋体" w:hint="eastAsia"/>
                <w:sz w:val="24"/>
              </w:rPr>
              <w:t xml:space="preserve"> </w:t>
            </w:r>
            <w:r>
              <w:rPr>
                <w:rFonts w:ascii="宋体" w:hAnsi="宋体" w:cs="宋体" w:hint="eastAsia"/>
                <w:sz w:val="24"/>
              </w:rPr>
              <w:t>）</w:t>
            </w:r>
          </w:p>
          <w:p w14:paraId="3CFC3447" w14:textId="77777777" w:rsidR="00340325" w:rsidRDefault="001D2572">
            <w:pPr>
              <w:widowControl/>
              <w:spacing w:line="360" w:lineRule="auto"/>
              <w:ind w:left="5" w:hanging="5"/>
              <w:rPr>
                <w:rFonts w:ascii="宋体" w:hAnsi="宋体" w:cs="宋体"/>
                <w:sz w:val="24"/>
              </w:rPr>
            </w:pPr>
            <w:r>
              <w:rPr>
                <w:rFonts w:ascii="宋体" w:hAnsi="宋体" w:cs="宋体" w:hint="eastAsia"/>
                <w:sz w:val="24"/>
              </w:rPr>
              <w:t>12</w:t>
            </w:r>
            <w:r>
              <w:rPr>
                <w:rFonts w:ascii="宋体" w:hAnsi="宋体" w:cs="宋体" w:hint="eastAsia"/>
                <w:sz w:val="24"/>
              </w:rPr>
              <w:t>、刷新率≥</w:t>
            </w:r>
            <w:r>
              <w:rPr>
                <w:rFonts w:ascii="宋体" w:hAnsi="宋体" w:cs="宋体" w:hint="eastAsia"/>
                <w:sz w:val="24"/>
              </w:rPr>
              <w:t>3840Hz</w:t>
            </w:r>
            <w:r>
              <w:rPr>
                <w:rFonts w:ascii="宋体" w:hAnsi="宋体" w:cs="宋体" w:hint="eastAsia"/>
                <w:sz w:val="24"/>
              </w:rPr>
              <w:t>；</w:t>
            </w:r>
          </w:p>
          <w:p w14:paraId="608EB58A" w14:textId="77777777" w:rsidR="00340325" w:rsidRDefault="001D2572">
            <w:pPr>
              <w:widowControl/>
              <w:spacing w:line="360" w:lineRule="auto"/>
              <w:ind w:left="5" w:hanging="5"/>
              <w:rPr>
                <w:rFonts w:ascii="宋体" w:hAnsi="宋体" w:cs="宋体"/>
                <w:sz w:val="24"/>
              </w:rPr>
            </w:pPr>
            <w:r>
              <w:rPr>
                <w:rFonts w:ascii="宋体" w:hAnsi="宋体" w:cs="宋体" w:hint="eastAsia"/>
                <w:sz w:val="24"/>
              </w:rPr>
              <w:t>13</w:t>
            </w:r>
            <w:r>
              <w:rPr>
                <w:rFonts w:ascii="宋体" w:hAnsi="宋体" w:cs="宋体" w:hint="eastAsia"/>
                <w:sz w:val="24"/>
              </w:rPr>
              <w:t>、</w:t>
            </w:r>
            <w:proofErr w:type="gramStart"/>
            <w:r>
              <w:rPr>
                <w:rFonts w:ascii="宋体" w:hAnsi="宋体" w:cs="宋体" w:hint="eastAsia"/>
                <w:sz w:val="24"/>
              </w:rPr>
              <w:t>色域覆盖率</w:t>
            </w:r>
            <w:proofErr w:type="gramEnd"/>
            <w:r>
              <w:rPr>
                <w:rFonts w:ascii="宋体" w:hAnsi="宋体" w:cs="宋体" w:hint="eastAsia"/>
                <w:sz w:val="24"/>
              </w:rPr>
              <w:t>：显示符合广电</w:t>
            </w:r>
            <w:proofErr w:type="gramStart"/>
            <w:r>
              <w:rPr>
                <w:rFonts w:ascii="宋体" w:hAnsi="宋体" w:cs="宋体" w:hint="eastAsia"/>
                <w:sz w:val="24"/>
              </w:rPr>
              <w:t>级显示</w:t>
            </w:r>
            <w:proofErr w:type="gramEnd"/>
            <w:r>
              <w:rPr>
                <w:rFonts w:ascii="宋体" w:hAnsi="宋体" w:cs="宋体" w:hint="eastAsia"/>
                <w:sz w:val="24"/>
              </w:rPr>
              <w:t>效果，</w:t>
            </w:r>
            <w:proofErr w:type="gramStart"/>
            <w:r>
              <w:rPr>
                <w:rFonts w:ascii="宋体" w:hAnsi="宋体" w:cs="宋体" w:hint="eastAsia"/>
                <w:sz w:val="24"/>
              </w:rPr>
              <w:t>高色域重</w:t>
            </w:r>
            <w:proofErr w:type="gramEnd"/>
            <w:r>
              <w:rPr>
                <w:rFonts w:ascii="宋体" w:hAnsi="宋体" w:cs="宋体" w:hint="eastAsia"/>
                <w:sz w:val="24"/>
              </w:rPr>
              <w:t>合度，</w:t>
            </w:r>
            <w:proofErr w:type="gramStart"/>
            <w:r>
              <w:rPr>
                <w:rFonts w:ascii="宋体" w:hAnsi="宋体" w:cs="宋体" w:hint="eastAsia"/>
                <w:sz w:val="24"/>
              </w:rPr>
              <w:t>色域重</w:t>
            </w:r>
            <w:proofErr w:type="gramEnd"/>
            <w:r>
              <w:rPr>
                <w:rFonts w:ascii="宋体" w:hAnsi="宋体" w:cs="宋体" w:hint="eastAsia"/>
                <w:sz w:val="24"/>
              </w:rPr>
              <w:t>合度≥</w:t>
            </w:r>
            <w:r>
              <w:rPr>
                <w:rFonts w:ascii="宋体" w:hAnsi="宋体" w:cs="宋体" w:hint="eastAsia"/>
                <w:sz w:val="24"/>
              </w:rPr>
              <w:t>99.3%</w:t>
            </w:r>
            <w:r>
              <w:rPr>
                <w:rFonts w:ascii="宋体" w:hAnsi="宋体" w:cs="宋体" w:hint="eastAsia"/>
                <w:sz w:val="24"/>
              </w:rPr>
              <w:t>；</w:t>
            </w:r>
            <w:proofErr w:type="gramStart"/>
            <w:r>
              <w:rPr>
                <w:rFonts w:ascii="宋体" w:hAnsi="宋体" w:cs="宋体" w:hint="eastAsia"/>
                <w:sz w:val="24"/>
              </w:rPr>
              <w:t>色域覆盖率</w:t>
            </w:r>
            <w:proofErr w:type="gramEnd"/>
            <w:r>
              <w:rPr>
                <w:rFonts w:ascii="宋体" w:hAnsi="宋体" w:cs="宋体" w:hint="eastAsia"/>
                <w:sz w:val="24"/>
              </w:rPr>
              <w:t>：</w:t>
            </w:r>
            <w:r>
              <w:rPr>
                <w:rFonts w:ascii="宋体" w:hAnsi="宋体" w:cs="宋体" w:hint="eastAsia"/>
                <w:sz w:val="24"/>
              </w:rPr>
              <w:t xml:space="preserve">NTSC </w:t>
            </w:r>
            <w:proofErr w:type="gramStart"/>
            <w:r>
              <w:rPr>
                <w:rFonts w:ascii="宋体" w:hAnsi="宋体" w:cs="宋体" w:hint="eastAsia"/>
                <w:sz w:val="24"/>
              </w:rPr>
              <w:t>色域覆盖率</w:t>
            </w:r>
            <w:proofErr w:type="gramEnd"/>
            <w:r>
              <w:rPr>
                <w:rFonts w:ascii="宋体" w:hAnsi="宋体" w:cs="宋体" w:hint="eastAsia"/>
                <w:sz w:val="24"/>
              </w:rPr>
              <w:t>≥</w:t>
            </w:r>
            <w:r>
              <w:rPr>
                <w:rFonts w:ascii="宋体" w:hAnsi="宋体" w:cs="宋体" w:hint="eastAsia"/>
                <w:sz w:val="24"/>
              </w:rPr>
              <w:t>125%</w:t>
            </w:r>
            <w:r>
              <w:rPr>
                <w:rFonts w:ascii="宋体" w:hAnsi="宋体" w:cs="宋体" w:hint="eastAsia"/>
                <w:sz w:val="24"/>
              </w:rPr>
              <w:t>；</w:t>
            </w:r>
          </w:p>
          <w:p w14:paraId="3C463F0D" w14:textId="77777777" w:rsidR="00340325" w:rsidRDefault="001D2572">
            <w:pPr>
              <w:widowControl/>
              <w:spacing w:line="360" w:lineRule="auto"/>
              <w:ind w:left="5" w:hanging="5"/>
              <w:rPr>
                <w:rFonts w:ascii="宋体" w:hAnsi="宋体" w:cs="宋体"/>
                <w:sz w:val="24"/>
              </w:rPr>
            </w:pPr>
            <w:r>
              <w:rPr>
                <w:rFonts w:ascii="宋体" w:hAnsi="宋体" w:cs="宋体" w:hint="eastAsia"/>
                <w:sz w:val="24"/>
              </w:rPr>
              <w:t>14</w:t>
            </w:r>
            <w:r>
              <w:rPr>
                <w:rFonts w:ascii="宋体" w:hAnsi="宋体" w:cs="宋体" w:hint="eastAsia"/>
                <w:sz w:val="24"/>
              </w:rPr>
              <w:t>、▲</w:t>
            </w:r>
            <w:r>
              <w:rPr>
                <w:rFonts w:ascii="宋体" w:hAnsi="宋体" w:cs="宋体" w:hint="eastAsia"/>
                <w:sz w:val="24"/>
              </w:rPr>
              <w:t xml:space="preserve">PCB </w:t>
            </w:r>
            <w:r>
              <w:rPr>
                <w:rFonts w:ascii="宋体" w:hAnsi="宋体" w:cs="宋体" w:hint="eastAsia"/>
                <w:sz w:val="24"/>
              </w:rPr>
              <w:t>采用</w:t>
            </w:r>
            <w:r>
              <w:rPr>
                <w:rFonts w:ascii="宋体" w:hAnsi="宋体" w:cs="宋体" w:hint="eastAsia"/>
                <w:sz w:val="24"/>
              </w:rPr>
              <w:t xml:space="preserve"> FR-4 </w:t>
            </w:r>
            <w:r>
              <w:rPr>
                <w:rFonts w:ascii="宋体" w:hAnsi="宋体" w:cs="宋体" w:hint="eastAsia"/>
                <w:sz w:val="24"/>
              </w:rPr>
              <w:t>四层板同等级或更高材料，</w:t>
            </w:r>
            <w:proofErr w:type="gramStart"/>
            <w:r>
              <w:rPr>
                <w:rFonts w:ascii="宋体" w:hAnsi="宋体" w:cs="宋体" w:hint="eastAsia"/>
                <w:sz w:val="24"/>
              </w:rPr>
              <w:t>表面沉金处理</w:t>
            </w:r>
            <w:proofErr w:type="gramEnd"/>
            <w:r>
              <w:rPr>
                <w:rFonts w:ascii="宋体" w:hAnsi="宋体" w:cs="宋体" w:hint="eastAsia"/>
                <w:sz w:val="24"/>
              </w:rPr>
              <w:t>，板厚≥</w:t>
            </w:r>
            <w:r>
              <w:rPr>
                <w:rFonts w:ascii="宋体" w:hAnsi="宋体" w:cs="宋体" w:hint="eastAsia"/>
                <w:sz w:val="24"/>
              </w:rPr>
              <w:t>1.6mm</w:t>
            </w:r>
            <w:r>
              <w:rPr>
                <w:rFonts w:ascii="宋体" w:hAnsi="宋体" w:cs="宋体" w:hint="eastAsia"/>
                <w:sz w:val="24"/>
              </w:rPr>
              <w:t>，</w:t>
            </w:r>
            <w:proofErr w:type="gramStart"/>
            <w:r>
              <w:rPr>
                <w:rFonts w:ascii="宋体" w:hAnsi="宋体" w:cs="宋体" w:hint="eastAsia"/>
                <w:sz w:val="24"/>
              </w:rPr>
              <w:t>铜厚</w:t>
            </w:r>
            <w:proofErr w:type="gramEnd"/>
            <w:r>
              <w:rPr>
                <w:rFonts w:ascii="宋体" w:hAnsi="宋体" w:cs="宋体" w:hint="eastAsia"/>
                <w:sz w:val="24"/>
              </w:rPr>
              <w:t>≥</w:t>
            </w:r>
            <w:r>
              <w:rPr>
                <w:rFonts w:ascii="宋体" w:hAnsi="宋体" w:cs="宋体" w:hint="eastAsia"/>
                <w:sz w:val="24"/>
              </w:rPr>
              <w:t xml:space="preserve">1 </w:t>
            </w:r>
            <w:r>
              <w:rPr>
                <w:rFonts w:ascii="宋体" w:hAnsi="宋体" w:cs="宋体" w:hint="eastAsia"/>
                <w:sz w:val="24"/>
              </w:rPr>
              <w:t>盎司，</w:t>
            </w:r>
            <w:r>
              <w:rPr>
                <w:rFonts w:ascii="宋体" w:hAnsi="宋体" w:cs="宋体" w:hint="eastAsia"/>
                <w:sz w:val="24"/>
              </w:rPr>
              <w:t>TG</w:t>
            </w:r>
            <w:r>
              <w:rPr>
                <w:rFonts w:ascii="宋体" w:hAnsi="宋体" w:cs="宋体" w:hint="eastAsia"/>
                <w:sz w:val="24"/>
              </w:rPr>
              <w:t>≥</w:t>
            </w:r>
            <w:r>
              <w:rPr>
                <w:rFonts w:ascii="宋体" w:hAnsi="宋体" w:cs="宋体" w:hint="eastAsia"/>
                <w:sz w:val="24"/>
              </w:rPr>
              <w:t>150</w:t>
            </w:r>
            <w:r>
              <w:rPr>
                <w:rFonts w:ascii="宋体" w:hAnsi="宋体" w:cs="宋体" w:hint="eastAsia"/>
                <w:sz w:val="24"/>
              </w:rPr>
              <w:t>，</w:t>
            </w:r>
            <w:r>
              <w:rPr>
                <w:rFonts w:ascii="宋体" w:hAnsi="宋体" w:cs="宋体" w:hint="eastAsia"/>
                <w:sz w:val="24"/>
              </w:rPr>
              <w:t xml:space="preserve">PCB </w:t>
            </w:r>
            <w:r>
              <w:rPr>
                <w:rFonts w:ascii="宋体" w:hAnsi="宋体" w:cs="宋体" w:hint="eastAsia"/>
                <w:sz w:val="24"/>
              </w:rPr>
              <w:t>板表面具备防潮</w:t>
            </w:r>
            <w:r>
              <w:rPr>
                <w:rFonts w:ascii="宋体" w:hAnsi="宋体" w:cs="宋体" w:hint="eastAsia"/>
                <w:sz w:val="24"/>
              </w:rPr>
              <w:t>/</w:t>
            </w:r>
            <w:r>
              <w:rPr>
                <w:rFonts w:ascii="宋体" w:hAnsi="宋体" w:cs="宋体" w:hint="eastAsia"/>
                <w:sz w:val="24"/>
              </w:rPr>
              <w:t>防尘</w:t>
            </w:r>
            <w:r>
              <w:rPr>
                <w:rFonts w:ascii="宋体" w:hAnsi="宋体" w:cs="宋体" w:hint="eastAsia"/>
                <w:sz w:val="24"/>
              </w:rPr>
              <w:t>/</w:t>
            </w:r>
            <w:r>
              <w:rPr>
                <w:rFonts w:ascii="宋体" w:hAnsi="宋体" w:cs="宋体" w:hint="eastAsia"/>
                <w:sz w:val="24"/>
              </w:rPr>
              <w:t>防静电</w:t>
            </w:r>
            <w:r>
              <w:rPr>
                <w:rFonts w:ascii="宋体" w:hAnsi="宋体" w:cs="宋体" w:hint="eastAsia"/>
                <w:sz w:val="24"/>
              </w:rPr>
              <w:t>/</w:t>
            </w:r>
            <w:r>
              <w:rPr>
                <w:rFonts w:ascii="宋体" w:hAnsi="宋体" w:cs="宋体" w:hint="eastAsia"/>
                <w:sz w:val="24"/>
              </w:rPr>
              <w:t>抗氧化，防霉等级≤</w:t>
            </w:r>
            <w:r>
              <w:rPr>
                <w:rFonts w:ascii="宋体" w:hAnsi="宋体" w:cs="宋体" w:hint="eastAsia"/>
                <w:sz w:val="24"/>
              </w:rPr>
              <w:t xml:space="preserve">1 </w:t>
            </w:r>
            <w:r>
              <w:rPr>
                <w:rFonts w:ascii="宋体" w:hAnsi="宋体" w:cs="宋体" w:hint="eastAsia"/>
                <w:sz w:val="24"/>
              </w:rPr>
              <w:t>级。采用抗消隐设计，无“毛毛虫”“鬼影”跟随现象，模组与</w:t>
            </w:r>
            <w:r>
              <w:rPr>
                <w:rFonts w:ascii="宋体" w:hAnsi="宋体" w:cs="宋体" w:hint="eastAsia"/>
                <w:sz w:val="24"/>
              </w:rPr>
              <w:t>HUB</w:t>
            </w:r>
            <w:r>
              <w:rPr>
                <w:rFonts w:ascii="宋体" w:hAnsi="宋体" w:cs="宋体" w:hint="eastAsia"/>
                <w:sz w:val="24"/>
              </w:rPr>
              <w:t>板采用排线连接，无级联，可直接插拔和热插拔（投标时需</w:t>
            </w:r>
            <w:r>
              <w:rPr>
                <w:rFonts w:ascii="宋体" w:hAnsi="宋体" w:cs="宋体" w:hint="eastAsia"/>
                <w:sz w:val="24"/>
              </w:rPr>
              <w:t xml:space="preserve"> </w:t>
            </w:r>
            <w:r>
              <w:rPr>
                <w:rFonts w:ascii="宋体" w:hAnsi="宋体" w:cs="宋体" w:hint="eastAsia"/>
                <w:sz w:val="24"/>
              </w:rPr>
              <w:t>提供国家认可的第三方检测机构出具的专业检测报告复印件</w:t>
            </w:r>
            <w:r>
              <w:rPr>
                <w:rFonts w:ascii="宋体" w:hAnsi="宋体" w:cs="宋体" w:hint="eastAsia"/>
                <w:sz w:val="24"/>
              </w:rPr>
              <w:t xml:space="preserve"> </w:t>
            </w:r>
            <w:r>
              <w:rPr>
                <w:rFonts w:ascii="宋体" w:hAnsi="宋体" w:cs="宋体" w:hint="eastAsia"/>
                <w:sz w:val="24"/>
              </w:rPr>
              <w:t>）</w:t>
            </w:r>
          </w:p>
          <w:p w14:paraId="6B2EBEBB" w14:textId="77777777" w:rsidR="00340325" w:rsidRDefault="001D2572">
            <w:pPr>
              <w:widowControl/>
              <w:spacing w:line="360" w:lineRule="auto"/>
              <w:ind w:left="5" w:hanging="5"/>
              <w:rPr>
                <w:rFonts w:ascii="宋体" w:hAnsi="宋体" w:cs="宋体"/>
                <w:sz w:val="24"/>
              </w:rPr>
            </w:pPr>
            <w:r>
              <w:rPr>
                <w:rFonts w:ascii="宋体" w:hAnsi="宋体" w:cs="宋体" w:hint="eastAsia"/>
                <w:sz w:val="24"/>
              </w:rPr>
              <w:t>15</w:t>
            </w:r>
            <w:r>
              <w:rPr>
                <w:rFonts w:ascii="宋体" w:hAnsi="宋体" w:cs="宋体" w:hint="eastAsia"/>
                <w:sz w:val="24"/>
              </w:rPr>
              <w:t>、显示屏塑料面罩</w:t>
            </w:r>
            <w:proofErr w:type="gramStart"/>
            <w:r>
              <w:rPr>
                <w:rFonts w:ascii="宋体" w:hAnsi="宋体" w:cs="宋体" w:hint="eastAsia"/>
                <w:sz w:val="24"/>
              </w:rPr>
              <w:t>底壳应能</w:t>
            </w:r>
            <w:proofErr w:type="gramEnd"/>
            <w:r>
              <w:rPr>
                <w:rFonts w:ascii="宋体" w:hAnsi="宋体" w:cs="宋体" w:hint="eastAsia"/>
                <w:sz w:val="24"/>
              </w:rPr>
              <w:t>通过</w:t>
            </w:r>
            <w:r>
              <w:rPr>
                <w:rFonts w:ascii="宋体" w:hAnsi="宋体" w:cs="宋体" w:hint="eastAsia"/>
                <w:sz w:val="24"/>
              </w:rPr>
              <w:t>550</w:t>
            </w:r>
            <w:r>
              <w:rPr>
                <w:rFonts w:ascii="宋体" w:hAnsi="宋体" w:cs="宋体" w:hint="eastAsia"/>
                <w:sz w:val="24"/>
              </w:rPr>
              <w:t>℃灼热丝试验要求，满足</w:t>
            </w:r>
            <w:r>
              <w:rPr>
                <w:rFonts w:ascii="宋体" w:hAnsi="宋体" w:cs="宋体" w:hint="eastAsia"/>
                <w:sz w:val="24"/>
              </w:rPr>
              <w:t>HB</w:t>
            </w:r>
            <w:r>
              <w:rPr>
                <w:rFonts w:ascii="宋体" w:hAnsi="宋体" w:cs="宋体" w:hint="eastAsia"/>
                <w:sz w:val="24"/>
              </w:rPr>
              <w:t>等级要求；</w:t>
            </w:r>
          </w:p>
          <w:p w14:paraId="31EC83DD" w14:textId="77777777" w:rsidR="00340325" w:rsidRDefault="001D2572">
            <w:pPr>
              <w:widowControl/>
              <w:spacing w:line="360" w:lineRule="auto"/>
              <w:ind w:left="5" w:hanging="5"/>
              <w:rPr>
                <w:rFonts w:ascii="宋体" w:hAnsi="宋体" w:cs="宋体"/>
                <w:sz w:val="24"/>
              </w:rPr>
            </w:pPr>
            <w:r>
              <w:rPr>
                <w:rFonts w:ascii="宋体" w:hAnsi="宋体" w:cs="宋体" w:hint="eastAsia"/>
                <w:sz w:val="24"/>
              </w:rPr>
              <w:t>16</w:t>
            </w:r>
            <w:r>
              <w:rPr>
                <w:rFonts w:ascii="宋体" w:hAnsi="宋体" w:cs="宋体" w:hint="eastAsia"/>
                <w:sz w:val="24"/>
              </w:rPr>
              <w:t>、显示屏经蓝光危害检测结果为无危害；</w:t>
            </w:r>
          </w:p>
          <w:p w14:paraId="42F54647" w14:textId="77777777" w:rsidR="00340325" w:rsidRDefault="001D2572">
            <w:pPr>
              <w:widowControl/>
              <w:spacing w:line="360" w:lineRule="auto"/>
              <w:ind w:left="5" w:hanging="5"/>
              <w:rPr>
                <w:rFonts w:ascii="宋体" w:hAnsi="宋体" w:cs="宋体"/>
                <w:sz w:val="24"/>
              </w:rPr>
            </w:pPr>
            <w:r>
              <w:rPr>
                <w:rFonts w:ascii="宋体" w:hAnsi="宋体" w:cs="宋体" w:hint="eastAsia"/>
                <w:sz w:val="24"/>
              </w:rPr>
              <w:t>17</w:t>
            </w:r>
            <w:r>
              <w:rPr>
                <w:rFonts w:ascii="宋体" w:hAnsi="宋体" w:cs="宋体" w:hint="eastAsia"/>
                <w:sz w:val="24"/>
              </w:rPr>
              <w:t>、▲噪声测试屏前、屏后、屏左、</w:t>
            </w:r>
            <w:proofErr w:type="gramStart"/>
            <w:r>
              <w:rPr>
                <w:rFonts w:ascii="宋体" w:hAnsi="宋体" w:cs="宋体" w:hint="eastAsia"/>
                <w:sz w:val="24"/>
              </w:rPr>
              <w:t>屏右</w:t>
            </w:r>
            <w:proofErr w:type="gramEnd"/>
            <w:r>
              <w:rPr>
                <w:rFonts w:ascii="宋体" w:hAnsi="宋体" w:cs="宋体" w:hint="eastAsia"/>
                <w:sz w:val="24"/>
              </w:rPr>
              <w:t>1m</w:t>
            </w:r>
            <w:r>
              <w:rPr>
                <w:rFonts w:ascii="宋体" w:hAnsi="宋体" w:cs="宋体" w:hint="eastAsia"/>
                <w:sz w:val="24"/>
              </w:rPr>
              <w:t>处，噪声声压≤</w:t>
            </w:r>
            <w:r>
              <w:rPr>
                <w:rFonts w:ascii="宋体" w:hAnsi="宋体" w:cs="宋体" w:hint="eastAsia"/>
                <w:sz w:val="24"/>
              </w:rPr>
              <w:t>3dB</w:t>
            </w:r>
            <w:r>
              <w:rPr>
                <w:rFonts w:ascii="宋体" w:hAnsi="宋体" w:cs="宋体" w:hint="eastAsia"/>
                <w:sz w:val="24"/>
              </w:rPr>
              <w:t>；（投标时需</w:t>
            </w:r>
            <w:r>
              <w:rPr>
                <w:rFonts w:ascii="宋体" w:hAnsi="宋体" w:cs="宋体" w:hint="eastAsia"/>
                <w:sz w:val="24"/>
              </w:rPr>
              <w:t xml:space="preserve"> </w:t>
            </w:r>
            <w:r>
              <w:rPr>
                <w:rFonts w:ascii="宋体" w:hAnsi="宋体" w:cs="宋体" w:hint="eastAsia"/>
                <w:sz w:val="24"/>
              </w:rPr>
              <w:t>提供国家认可的第三方检测机构出具的专业检测报告复印件</w:t>
            </w:r>
            <w:r>
              <w:rPr>
                <w:rFonts w:ascii="宋体" w:hAnsi="宋体" w:cs="宋体" w:hint="eastAsia"/>
                <w:sz w:val="24"/>
              </w:rPr>
              <w:t xml:space="preserve"> </w:t>
            </w:r>
            <w:r>
              <w:rPr>
                <w:rFonts w:ascii="宋体" w:hAnsi="宋体" w:cs="宋体" w:hint="eastAsia"/>
                <w:sz w:val="24"/>
              </w:rPr>
              <w:t>）</w:t>
            </w:r>
          </w:p>
          <w:p w14:paraId="2FE74E3E" w14:textId="77777777" w:rsidR="00340325" w:rsidRDefault="001D2572">
            <w:pPr>
              <w:widowControl/>
              <w:spacing w:line="360" w:lineRule="auto"/>
              <w:ind w:left="5" w:hanging="5"/>
              <w:rPr>
                <w:rFonts w:ascii="宋体" w:hAnsi="宋体" w:cs="宋体"/>
                <w:sz w:val="24"/>
              </w:rPr>
            </w:pPr>
            <w:r>
              <w:rPr>
                <w:rFonts w:ascii="宋体" w:hAnsi="宋体" w:cs="宋体" w:hint="eastAsia"/>
                <w:sz w:val="24"/>
              </w:rPr>
              <w:t>18</w:t>
            </w:r>
            <w:r>
              <w:rPr>
                <w:rFonts w:ascii="宋体" w:hAnsi="宋体" w:cs="宋体" w:hint="eastAsia"/>
                <w:sz w:val="24"/>
              </w:rPr>
              <w:t>、▲符合</w:t>
            </w:r>
            <w:r>
              <w:rPr>
                <w:rFonts w:ascii="宋体" w:hAnsi="宋体" w:cs="宋体" w:hint="eastAsia"/>
                <w:sz w:val="24"/>
              </w:rPr>
              <w:t>LED</w:t>
            </w:r>
            <w:r>
              <w:rPr>
                <w:rFonts w:ascii="宋体" w:hAnsi="宋体" w:cs="宋体" w:hint="eastAsia"/>
                <w:sz w:val="24"/>
              </w:rPr>
              <w:t>显示单元节能认证技术规范</w:t>
            </w:r>
            <w:r>
              <w:rPr>
                <w:rFonts w:ascii="宋体" w:hAnsi="宋体" w:cs="宋体" w:hint="eastAsia"/>
                <w:sz w:val="24"/>
              </w:rPr>
              <w:t>,</w:t>
            </w:r>
            <w:r>
              <w:rPr>
                <w:rFonts w:ascii="宋体" w:hAnsi="宋体" w:cs="宋体" w:hint="eastAsia"/>
                <w:sz w:val="24"/>
              </w:rPr>
              <w:t>具有智能节电和黑屏节电功能，节能模式节电</w:t>
            </w:r>
            <w:r>
              <w:rPr>
                <w:rFonts w:ascii="宋体" w:hAnsi="宋体" w:cs="宋体" w:hint="eastAsia"/>
                <w:sz w:val="24"/>
              </w:rPr>
              <w:t>60%</w:t>
            </w:r>
            <w:r>
              <w:rPr>
                <w:rFonts w:ascii="宋体" w:hAnsi="宋体" w:cs="宋体" w:hint="eastAsia"/>
                <w:sz w:val="24"/>
              </w:rPr>
              <w:t>以上；（</w:t>
            </w:r>
            <w:r>
              <w:rPr>
                <w:rFonts w:ascii="宋体" w:hAnsi="宋体" w:cs="宋体" w:hint="eastAsia"/>
                <w:sz w:val="24"/>
              </w:rPr>
              <w:t xml:space="preserve"> </w:t>
            </w:r>
            <w:r>
              <w:rPr>
                <w:rFonts w:ascii="宋体" w:hAnsi="宋体" w:cs="宋体" w:hint="eastAsia"/>
                <w:sz w:val="24"/>
              </w:rPr>
              <w:t>投标时需提供国家认可的第三方检测机构出具的专业检测报告复印件</w:t>
            </w:r>
            <w:r>
              <w:rPr>
                <w:rFonts w:ascii="宋体" w:hAnsi="宋体" w:cs="宋体" w:hint="eastAsia"/>
                <w:sz w:val="24"/>
              </w:rPr>
              <w:t xml:space="preserve"> </w:t>
            </w:r>
            <w:r>
              <w:rPr>
                <w:rFonts w:ascii="宋体" w:hAnsi="宋体" w:cs="宋体" w:hint="eastAsia"/>
                <w:sz w:val="24"/>
              </w:rPr>
              <w:t>）</w:t>
            </w:r>
          </w:p>
          <w:p w14:paraId="70089ACB" w14:textId="77777777" w:rsidR="00340325" w:rsidRDefault="001D2572">
            <w:pPr>
              <w:widowControl/>
              <w:spacing w:line="360" w:lineRule="auto"/>
              <w:ind w:left="5" w:hanging="5"/>
              <w:rPr>
                <w:rFonts w:ascii="宋体" w:hAnsi="宋体" w:cs="宋体"/>
                <w:sz w:val="24"/>
              </w:rPr>
            </w:pPr>
            <w:r>
              <w:rPr>
                <w:rFonts w:ascii="宋体" w:hAnsi="宋体" w:cs="宋体" w:hint="eastAsia"/>
                <w:sz w:val="24"/>
              </w:rPr>
              <w:t>19</w:t>
            </w:r>
            <w:r>
              <w:rPr>
                <w:rFonts w:ascii="宋体" w:hAnsi="宋体" w:cs="宋体" w:hint="eastAsia"/>
                <w:sz w:val="24"/>
              </w:rPr>
              <w:t>、▲平均修复时间≤</w:t>
            </w:r>
            <w:r>
              <w:rPr>
                <w:rFonts w:ascii="宋体" w:hAnsi="宋体" w:cs="宋体" w:hint="eastAsia"/>
                <w:sz w:val="24"/>
              </w:rPr>
              <w:t>1</w:t>
            </w:r>
            <w:r>
              <w:rPr>
                <w:rFonts w:ascii="宋体" w:hAnsi="宋体" w:cs="宋体" w:hint="eastAsia"/>
                <w:sz w:val="24"/>
              </w:rPr>
              <w:t>分钟，平均无故障工作</w:t>
            </w:r>
            <w:r>
              <w:rPr>
                <w:rFonts w:ascii="宋体" w:hAnsi="宋体" w:cs="宋体" w:hint="eastAsia"/>
                <w:sz w:val="24"/>
              </w:rPr>
              <w:lastRenderedPageBreak/>
              <w:t>时间≥</w:t>
            </w:r>
            <w:r>
              <w:rPr>
                <w:rFonts w:ascii="宋体" w:hAnsi="宋体" w:cs="宋体" w:hint="eastAsia"/>
                <w:sz w:val="24"/>
              </w:rPr>
              <w:t>120000</w:t>
            </w:r>
            <w:r>
              <w:rPr>
                <w:rFonts w:ascii="宋体" w:hAnsi="宋体" w:cs="宋体" w:hint="eastAsia"/>
                <w:sz w:val="24"/>
              </w:rPr>
              <w:t>小时，支持</w:t>
            </w:r>
            <w:r>
              <w:rPr>
                <w:rFonts w:ascii="宋体" w:hAnsi="宋体" w:cs="宋体" w:hint="eastAsia"/>
                <w:sz w:val="24"/>
              </w:rPr>
              <w:t>7*24</w:t>
            </w:r>
            <w:r>
              <w:rPr>
                <w:rFonts w:ascii="宋体" w:hAnsi="宋体" w:cs="宋体" w:hint="eastAsia"/>
                <w:sz w:val="24"/>
              </w:rPr>
              <w:t>小时不间断工作；（</w:t>
            </w:r>
            <w:r>
              <w:rPr>
                <w:rFonts w:ascii="宋体" w:hAnsi="宋体" w:cs="宋体" w:hint="eastAsia"/>
                <w:sz w:val="24"/>
              </w:rPr>
              <w:t xml:space="preserve"> </w:t>
            </w:r>
            <w:r>
              <w:rPr>
                <w:rFonts w:ascii="宋体" w:hAnsi="宋体" w:cs="宋体" w:hint="eastAsia"/>
                <w:sz w:val="24"/>
              </w:rPr>
              <w:t>投标时需提供国家认可的第三方检测机构出具的专业检测报告复印件</w:t>
            </w:r>
            <w:r>
              <w:rPr>
                <w:rFonts w:ascii="宋体" w:hAnsi="宋体" w:cs="宋体" w:hint="eastAsia"/>
                <w:sz w:val="24"/>
              </w:rPr>
              <w:t xml:space="preserve"> </w:t>
            </w:r>
            <w:r>
              <w:rPr>
                <w:rFonts w:ascii="宋体" w:hAnsi="宋体" w:cs="宋体" w:hint="eastAsia"/>
                <w:sz w:val="24"/>
              </w:rPr>
              <w:t>）</w:t>
            </w:r>
          </w:p>
          <w:p w14:paraId="6541493A" w14:textId="77777777" w:rsidR="00340325" w:rsidRDefault="001D2572">
            <w:pPr>
              <w:widowControl/>
              <w:spacing w:line="360" w:lineRule="auto"/>
              <w:ind w:left="5" w:hanging="5"/>
              <w:rPr>
                <w:rFonts w:ascii="宋体" w:hAnsi="宋体" w:cs="宋体"/>
                <w:sz w:val="24"/>
              </w:rPr>
            </w:pPr>
            <w:r>
              <w:rPr>
                <w:rFonts w:ascii="宋体" w:hAnsi="宋体" w:cs="宋体" w:hint="eastAsia"/>
                <w:sz w:val="24"/>
              </w:rPr>
              <w:t>20</w:t>
            </w:r>
            <w:r>
              <w:rPr>
                <w:rFonts w:ascii="宋体" w:hAnsi="宋体" w:cs="宋体" w:hint="eastAsia"/>
                <w:sz w:val="24"/>
              </w:rPr>
              <w:t>、▲</w:t>
            </w:r>
            <w:r>
              <w:rPr>
                <w:rFonts w:ascii="宋体" w:hAnsi="宋体" w:cs="宋体" w:hint="eastAsia"/>
                <w:sz w:val="24"/>
              </w:rPr>
              <w:t>LED</w:t>
            </w:r>
            <w:r>
              <w:rPr>
                <w:rFonts w:ascii="宋体" w:hAnsi="宋体" w:cs="宋体" w:hint="eastAsia"/>
                <w:sz w:val="24"/>
              </w:rPr>
              <w:t>显示屏所使用的各种材料和元器件，都应满足《电子信息产品中有毒有害物质的</w:t>
            </w:r>
            <w:r>
              <w:rPr>
                <w:rFonts w:ascii="宋体" w:hAnsi="宋体" w:cs="宋体" w:hint="eastAsia"/>
                <w:sz w:val="24"/>
              </w:rPr>
              <w:t>限量要求》</w:t>
            </w:r>
            <w:r>
              <w:rPr>
                <w:rFonts w:ascii="宋体" w:hAnsi="宋体" w:cs="宋体" w:hint="eastAsia"/>
                <w:sz w:val="24"/>
              </w:rPr>
              <w:t>,</w:t>
            </w:r>
            <w:r>
              <w:rPr>
                <w:rFonts w:ascii="宋体" w:hAnsi="宋体" w:cs="宋体" w:hint="eastAsia"/>
                <w:sz w:val="24"/>
              </w:rPr>
              <w:t>铅、汞、六价铬、多溴联苯、多溴二苯醚</w:t>
            </w:r>
            <w:r>
              <w:rPr>
                <w:rFonts w:ascii="宋体" w:hAnsi="宋体" w:cs="宋体" w:hint="eastAsia"/>
                <w:sz w:val="24"/>
              </w:rPr>
              <w:t>(</w:t>
            </w:r>
            <w:r>
              <w:rPr>
                <w:rFonts w:ascii="宋体" w:hAnsi="宋体" w:cs="宋体" w:hint="eastAsia"/>
                <w:sz w:val="24"/>
              </w:rPr>
              <w:t>十溴二苯醚除外</w:t>
            </w:r>
            <w:r>
              <w:rPr>
                <w:rFonts w:ascii="宋体" w:hAnsi="宋体" w:cs="宋体" w:hint="eastAsia"/>
                <w:sz w:val="24"/>
              </w:rPr>
              <w:t>)</w:t>
            </w:r>
            <w:r>
              <w:rPr>
                <w:rFonts w:ascii="宋体" w:hAnsi="宋体" w:cs="宋体" w:hint="eastAsia"/>
                <w:sz w:val="24"/>
              </w:rPr>
              <w:t>的含量不应超过</w:t>
            </w:r>
            <w:r>
              <w:rPr>
                <w:rFonts w:ascii="宋体" w:hAnsi="宋体" w:cs="宋体" w:hint="eastAsia"/>
                <w:sz w:val="24"/>
              </w:rPr>
              <w:t>0.1%,</w:t>
            </w:r>
            <w:r>
              <w:rPr>
                <w:rFonts w:ascii="宋体" w:hAnsi="宋体" w:cs="宋体" w:hint="eastAsia"/>
                <w:sz w:val="24"/>
              </w:rPr>
              <w:t>镉的含量不应超过</w:t>
            </w:r>
            <w:r>
              <w:rPr>
                <w:rFonts w:ascii="宋体" w:hAnsi="宋体" w:cs="宋体" w:hint="eastAsia"/>
                <w:sz w:val="24"/>
              </w:rPr>
              <w:t>0.01%</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投标时需提供国家认可的第三方检测机构出具的专业检测报告复印件</w:t>
            </w:r>
            <w:r>
              <w:rPr>
                <w:rFonts w:ascii="宋体" w:hAnsi="宋体" w:cs="宋体" w:hint="eastAsia"/>
                <w:sz w:val="24"/>
              </w:rPr>
              <w:t xml:space="preserve"> </w:t>
            </w:r>
            <w:r>
              <w:rPr>
                <w:rFonts w:ascii="宋体" w:hAnsi="宋体" w:cs="宋体" w:hint="eastAsia"/>
                <w:sz w:val="24"/>
              </w:rPr>
              <w:t>）</w:t>
            </w:r>
          </w:p>
          <w:p w14:paraId="73250DCC" w14:textId="77777777" w:rsidR="00340325" w:rsidRDefault="001D2572">
            <w:pPr>
              <w:widowControl/>
              <w:spacing w:line="360" w:lineRule="auto"/>
              <w:ind w:left="5" w:hanging="5"/>
              <w:rPr>
                <w:rFonts w:ascii="宋体" w:hAnsi="宋体" w:cs="宋体"/>
                <w:sz w:val="24"/>
              </w:rPr>
            </w:pPr>
            <w:r>
              <w:rPr>
                <w:rFonts w:ascii="宋体" w:hAnsi="宋体" w:cs="宋体" w:hint="eastAsia"/>
                <w:sz w:val="24"/>
              </w:rPr>
              <w:t>21</w:t>
            </w:r>
            <w:r>
              <w:rPr>
                <w:rFonts w:ascii="宋体" w:hAnsi="宋体" w:cs="宋体" w:hint="eastAsia"/>
                <w:sz w:val="24"/>
              </w:rPr>
              <w:t>、按</w:t>
            </w:r>
            <w:r>
              <w:rPr>
                <w:rFonts w:ascii="宋体" w:hAnsi="宋体" w:cs="宋体" w:hint="eastAsia"/>
                <w:sz w:val="24"/>
              </w:rPr>
              <w:t>LED</w:t>
            </w:r>
            <w:r>
              <w:rPr>
                <w:rFonts w:ascii="宋体" w:hAnsi="宋体" w:cs="宋体" w:hint="eastAsia"/>
                <w:sz w:val="24"/>
              </w:rPr>
              <w:t>显示屏图像质量主观评价方法进行，运动图像清晰度、灰度表现力</w:t>
            </w:r>
            <w:r>
              <w:rPr>
                <w:rFonts w:ascii="宋体" w:hAnsi="宋体" w:cs="宋体" w:hint="eastAsia"/>
                <w:sz w:val="24"/>
              </w:rPr>
              <w:t>2</w:t>
            </w:r>
            <w:r>
              <w:rPr>
                <w:rFonts w:ascii="宋体" w:hAnsi="宋体" w:cs="宋体" w:hint="eastAsia"/>
                <w:sz w:val="24"/>
              </w:rPr>
              <w:t>（伪轮廓现象）主观感受满足图像质量好，十分满意，评价优级，评分</w:t>
            </w:r>
            <w:r>
              <w:rPr>
                <w:rFonts w:ascii="宋体" w:hAnsi="宋体" w:cs="宋体" w:hint="eastAsia"/>
                <w:sz w:val="24"/>
              </w:rPr>
              <w:t>5</w:t>
            </w:r>
            <w:r>
              <w:rPr>
                <w:rFonts w:ascii="宋体" w:hAnsi="宋体" w:cs="宋体" w:hint="eastAsia"/>
                <w:sz w:val="24"/>
              </w:rPr>
              <w:t>分；</w:t>
            </w:r>
          </w:p>
          <w:p w14:paraId="183D1C11" w14:textId="77777777" w:rsidR="00340325" w:rsidRDefault="001D2572">
            <w:pPr>
              <w:widowControl/>
              <w:spacing w:line="360" w:lineRule="auto"/>
              <w:ind w:left="5" w:hanging="5"/>
              <w:rPr>
                <w:rFonts w:ascii="宋体" w:hAnsi="宋体" w:cs="宋体"/>
                <w:sz w:val="24"/>
              </w:rPr>
            </w:pPr>
            <w:r>
              <w:rPr>
                <w:rFonts w:ascii="宋体" w:hAnsi="宋体" w:cs="宋体" w:hint="eastAsia"/>
                <w:sz w:val="24"/>
              </w:rPr>
              <w:t>22</w:t>
            </w:r>
            <w:r>
              <w:rPr>
                <w:rFonts w:ascii="宋体" w:hAnsi="宋体" w:cs="宋体" w:hint="eastAsia"/>
                <w:sz w:val="24"/>
              </w:rPr>
              <w:t>、采用</w:t>
            </w:r>
            <w:r>
              <w:rPr>
                <w:rFonts w:ascii="宋体" w:hAnsi="宋体" w:cs="宋体" w:hint="eastAsia"/>
                <w:sz w:val="24"/>
              </w:rPr>
              <w:t xml:space="preserve"> </w:t>
            </w:r>
            <w:r>
              <w:rPr>
                <w:rFonts w:ascii="宋体" w:hAnsi="宋体" w:cs="宋体" w:hint="eastAsia"/>
                <w:sz w:val="24"/>
              </w:rPr>
              <w:t>印制板测试方法，</w:t>
            </w:r>
            <w:r>
              <w:rPr>
                <w:rFonts w:ascii="宋体" w:hAnsi="宋体" w:cs="宋体" w:hint="eastAsia"/>
                <w:sz w:val="24"/>
              </w:rPr>
              <w:t xml:space="preserve">GB/T 1408.1 </w:t>
            </w:r>
            <w:r>
              <w:rPr>
                <w:rFonts w:ascii="宋体" w:hAnsi="宋体" w:cs="宋体" w:hint="eastAsia"/>
                <w:sz w:val="24"/>
              </w:rPr>
              <w:t>，</w:t>
            </w:r>
            <w:r>
              <w:rPr>
                <w:rFonts w:ascii="宋体" w:hAnsi="宋体" w:cs="宋体" w:hint="eastAsia"/>
                <w:sz w:val="24"/>
              </w:rPr>
              <w:t>IPC-TM-650 2.5.7D</w:t>
            </w:r>
            <w:r>
              <w:rPr>
                <w:rFonts w:ascii="宋体" w:hAnsi="宋体" w:cs="宋体" w:hint="eastAsia"/>
                <w:sz w:val="24"/>
              </w:rPr>
              <w:t>、</w:t>
            </w:r>
            <w:r>
              <w:rPr>
                <w:rFonts w:ascii="宋体" w:hAnsi="宋体" w:cs="宋体" w:hint="eastAsia"/>
                <w:sz w:val="24"/>
              </w:rPr>
              <w:t>IPC-TM-650 2.5.7.1</w:t>
            </w:r>
            <w:r>
              <w:rPr>
                <w:rFonts w:ascii="宋体" w:hAnsi="宋体" w:cs="宋体" w:hint="eastAsia"/>
                <w:sz w:val="24"/>
              </w:rPr>
              <w:t>、</w:t>
            </w:r>
            <w:r>
              <w:rPr>
                <w:rFonts w:ascii="宋体" w:hAnsi="宋体" w:cs="宋体" w:hint="eastAsia"/>
                <w:sz w:val="24"/>
              </w:rPr>
              <w:t>IPC-TM-6502.5.6B</w:t>
            </w:r>
            <w:r>
              <w:rPr>
                <w:rFonts w:ascii="宋体" w:hAnsi="宋体" w:cs="宋体" w:hint="eastAsia"/>
                <w:sz w:val="24"/>
              </w:rPr>
              <w:t>、</w:t>
            </w:r>
            <w:r>
              <w:rPr>
                <w:rFonts w:ascii="宋体" w:hAnsi="宋体" w:cs="宋体" w:hint="eastAsia"/>
                <w:sz w:val="24"/>
              </w:rPr>
              <w:t>IPC-TM-65</w:t>
            </w:r>
            <w:r>
              <w:rPr>
                <w:rFonts w:ascii="宋体" w:hAnsi="宋体" w:cs="宋体" w:hint="eastAsia"/>
                <w:sz w:val="24"/>
              </w:rPr>
              <w:t xml:space="preserve">0 2.5.6.2AASTM D149 </w:t>
            </w:r>
            <w:r>
              <w:rPr>
                <w:rFonts w:ascii="宋体" w:hAnsi="宋体" w:cs="宋体" w:hint="eastAsia"/>
                <w:sz w:val="24"/>
              </w:rPr>
              <w:t>在工业用电频率时实心电绝缘材料的</w:t>
            </w:r>
            <w:proofErr w:type="gramStart"/>
            <w:r>
              <w:rPr>
                <w:rFonts w:ascii="宋体" w:hAnsi="宋体" w:cs="宋体" w:hint="eastAsia"/>
                <w:sz w:val="24"/>
              </w:rPr>
              <w:t>介</w:t>
            </w:r>
            <w:proofErr w:type="gramEnd"/>
            <w:r>
              <w:rPr>
                <w:rFonts w:ascii="宋体" w:hAnsi="宋体" w:cs="宋体" w:hint="eastAsia"/>
                <w:sz w:val="24"/>
              </w:rPr>
              <w:t>电击穿电压与介电强度的试验方法，印刷板在经过湿热</w:t>
            </w:r>
            <w:proofErr w:type="gramStart"/>
            <w:r>
              <w:rPr>
                <w:rFonts w:ascii="宋体" w:hAnsi="宋体" w:cs="宋体" w:hint="eastAsia"/>
                <w:sz w:val="24"/>
              </w:rPr>
              <w:t>箱处理</w:t>
            </w:r>
            <w:proofErr w:type="gramEnd"/>
            <w:r>
              <w:rPr>
                <w:rFonts w:ascii="宋体" w:hAnsi="宋体" w:cs="宋体" w:hint="eastAsia"/>
                <w:sz w:val="24"/>
              </w:rPr>
              <w:t>120h</w:t>
            </w:r>
            <w:r>
              <w:rPr>
                <w:rFonts w:ascii="宋体" w:hAnsi="宋体" w:cs="宋体" w:hint="eastAsia"/>
                <w:sz w:val="24"/>
              </w:rPr>
              <w:t>后进行测试，绝缘部分未被击穿；</w:t>
            </w:r>
          </w:p>
          <w:p w14:paraId="16BFB6A1" w14:textId="77777777" w:rsidR="00340325" w:rsidRDefault="001D2572">
            <w:pPr>
              <w:widowControl/>
              <w:spacing w:line="360" w:lineRule="auto"/>
              <w:ind w:left="5" w:hanging="5"/>
              <w:rPr>
                <w:rFonts w:ascii="宋体" w:hAnsi="宋体" w:cs="宋体"/>
                <w:sz w:val="24"/>
              </w:rPr>
            </w:pPr>
            <w:r>
              <w:rPr>
                <w:rFonts w:ascii="宋体" w:hAnsi="宋体" w:cs="宋体" w:hint="eastAsia"/>
                <w:sz w:val="24"/>
              </w:rPr>
              <w:t>23</w:t>
            </w:r>
            <w:r>
              <w:rPr>
                <w:rFonts w:ascii="宋体" w:hAnsi="宋体" w:cs="宋体" w:hint="eastAsia"/>
                <w:sz w:val="24"/>
              </w:rPr>
              <w:t>、▲采用</w:t>
            </w:r>
            <w:r>
              <w:rPr>
                <w:rFonts w:ascii="宋体" w:hAnsi="宋体" w:cs="宋体" w:hint="eastAsia"/>
                <w:sz w:val="24"/>
              </w:rPr>
              <w:t xml:space="preserve"> MC </w:t>
            </w:r>
            <w:r>
              <w:rPr>
                <w:rFonts w:ascii="宋体" w:hAnsi="宋体" w:cs="宋体" w:hint="eastAsia"/>
                <w:sz w:val="24"/>
              </w:rPr>
              <w:t>多通道校正技术，消除屏体在不同灰阶下的麻点和色块问题，保证</w:t>
            </w:r>
            <w:proofErr w:type="gramStart"/>
            <w:r>
              <w:rPr>
                <w:rFonts w:ascii="宋体" w:hAnsi="宋体" w:cs="宋体" w:hint="eastAsia"/>
                <w:sz w:val="24"/>
              </w:rPr>
              <w:t>全灰阶显示</w:t>
            </w:r>
            <w:proofErr w:type="gramEnd"/>
            <w:r>
              <w:rPr>
                <w:rFonts w:ascii="宋体" w:hAnsi="宋体" w:cs="宋体" w:hint="eastAsia"/>
                <w:sz w:val="24"/>
              </w:rPr>
              <w:t>均匀一致；（</w:t>
            </w:r>
            <w:r>
              <w:rPr>
                <w:rFonts w:ascii="宋体" w:hAnsi="宋体" w:cs="宋体" w:hint="eastAsia"/>
                <w:sz w:val="24"/>
              </w:rPr>
              <w:t xml:space="preserve"> </w:t>
            </w:r>
            <w:r>
              <w:rPr>
                <w:rFonts w:ascii="宋体" w:hAnsi="宋体" w:cs="宋体" w:hint="eastAsia"/>
                <w:sz w:val="24"/>
              </w:rPr>
              <w:t>投标时需提供国家认可的第三方检测机构出具的专业检测报告复印件</w:t>
            </w:r>
            <w:r>
              <w:rPr>
                <w:rFonts w:ascii="宋体" w:hAnsi="宋体" w:cs="宋体" w:hint="eastAsia"/>
                <w:sz w:val="24"/>
              </w:rPr>
              <w:t xml:space="preserve"> </w:t>
            </w:r>
            <w:r>
              <w:rPr>
                <w:rFonts w:ascii="宋体" w:hAnsi="宋体" w:cs="宋体" w:hint="eastAsia"/>
                <w:sz w:val="24"/>
              </w:rPr>
              <w:t>）</w:t>
            </w:r>
          </w:p>
          <w:p w14:paraId="27AF44BF" w14:textId="77777777" w:rsidR="00340325" w:rsidRDefault="001D2572">
            <w:pPr>
              <w:widowControl/>
              <w:spacing w:line="360" w:lineRule="auto"/>
              <w:ind w:left="5" w:hanging="5"/>
              <w:rPr>
                <w:rFonts w:ascii="宋体" w:hAnsi="宋体" w:cs="宋体"/>
                <w:sz w:val="24"/>
              </w:rPr>
            </w:pPr>
            <w:r>
              <w:rPr>
                <w:rFonts w:ascii="宋体" w:hAnsi="宋体" w:cs="宋体" w:hint="eastAsia"/>
                <w:sz w:val="24"/>
              </w:rPr>
              <w:t>24</w:t>
            </w:r>
            <w:r>
              <w:rPr>
                <w:rFonts w:ascii="宋体" w:hAnsi="宋体" w:cs="宋体" w:hint="eastAsia"/>
                <w:sz w:val="24"/>
              </w:rPr>
              <w:t>、支持鬼影消除、</w:t>
            </w:r>
            <w:proofErr w:type="gramStart"/>
            <w:r>
              <w:rPr>
                <w:rFonts w:ascii="宋体" w:hAnsi="宋体" w:cs="宋体" w:hint="eastAsia"/>
                <w:sz w:val="24"/>
              </w:rPr>
              <w:t>低灰偏色</w:t>
            </w:r>
            <w:proofErr w:type="gramEnd"/>
            <w:r>
              <w:rPr>
                <w:rFonts w:ascii="宋体" w:hAnsi="宋体" w:cs="宋体" w:hint="eastAsia"/>
                <w:sz w:val="24"/>
              </w:rPr>
              <w:t>补偿、去除坏点、毛毛虫消除、余辉消除、亮度缓慢变亮功能；</w:t>
            </w:r>
          </w:p>
          <w:p w14:paraId="1E971E92" w14:textId="77777777" w:rsidR="00340325" w:rsidRDefault="001D2572">
            <w:pPr>
              <w:widowControl/>
              <w:spacing w:line="360" w:lineRule="auto"/>
              <w:ind w:left="5" w:hanging="5"/>
              <w:rPr>
                <w:rFonts w:ascii="宋体" w:hAnsi="宋体" w:cs="宋体"/>
                <w:sz w:val="24"/>
              </w:rPr>
            </w:pPr>
            <w:r>
              <w:rPr>
                <w:rFonts w:ascii="宋体" w:hAnsi="宋体" w:cs="宋体" w:hint="eastAsia"/>
                <w:sz w:val="24"/>
              </w:rPr>
              <w:t>25</w:t>
            </w:r>
            <w:r>
              <w:rPr>
                <w:rFonts w:ascii="宋体" w:hAnsi="宋体" w:cs="宋体" w:hint="eastAsia"/>
                <w:sz w:val="24"/>
              </w:rPr>
              <w:t>、▲摩擦起电电压</w:t>
            </w:r>
            <w:r>
              <w:rPr>
                <w:rFonts w:ascii="宋体" w:hAnsi="宋体" w:cs="宋体" w:hint="eastAsia"/>
                <w:sz w:val="24"/>
              </w:rPr>
              <w:t>|V|</w:t>
            </w:r>
            <w:r>
              <w:rPr>
                <w:rFonts w:ascii="宋体" w:hAnsi="宋体" w:cs="宋体" w:hint="eastAsia"/>
                <w:sz w:val="24"/>
              </w:rPr>
              <w:t>≤</w:t>
            </w:r>
            <w:r>
              <w:rPr>
                <w:rFonts w:ascii="宋体" w:hAnsi="宋体" w:cs="宋体" w:hint="eastAsia"/>
                <w:sz w:val="24"/>
              </w:rPr>
              <w:t>100V;</w:t>
            </w:r>
            <w:r>
              <w:rPr>
                <w:rFonts w:ascii="宋体" w:hAnsi="宋体" w:cs="宋体" w:hint="eastAsia"/>
                <w:sz w:val="24"/>
              </w:rPr>
              <w:t>静电电压衰减期</w:t>
            </w:r>
            <w:r>
              <w:rPr>
                <w:rFonts w:ascii="宋体" w:hAnsi="宋体" w:cs="宋体" w:hint="eastAsia"/>
                <w:sz w:val="24"/>
              </w:rPr>
              <w:t xml:space="preserve"> (</w:t>
            </w:r>
            <w:r>
              <w:rPr>
                <w:rFonts w:ascii="宋体" w:hAnsi="宋体" w:cs="宋体" w:hint="eastAsia"/>
                <w:sz w:val="24"/>
              </w:rPr>
              <w:t>±</w:t>
            </w:r>
            <w:r>
              <w:rPr>
                <w:rFonts w:ascii="宋体" w:hAnsi="宋体" w:cs="宋体" w:hint="eastAsia"/>
                <w:sz w:val="24"/>
              </w:rPr>
              <w:t>1000-</w:t>
            </w:r>
            <w:r>
              <w:rPr>
                <w:rFonts w:ascii="宋体" w:hAnsi="宋体" w:cs="宋体" w:hint="eastAsia"/>
                <w:sz w:val="24"/>
              </w:rPr>
              <w:t>±</w:t>
            </w:r>
            <w:r>
              <w:rPr>
                <w:rFonts w:ascii="宋体" w:hAnsi="宋体" w:cs="宋体" w:hint="eastAsia"/>
                <w:sz w:val="24"/>
              </w:rPr>
              <w:t>100V</w:t>
            </w:r>
            <w:r>
              <w:rPr>
                <w:rFonts w:ascii="宋体" w:hAnsi="宋体" w:cs="宋体" w:hint="eastAsia"/>
                <w:sz w:val="24"/>
              </w:rPr>
              <w:t>）≤</w:t>
            </w:r>
            <w:r>
              <w:rPr>
                <w:rFonts w:ascii="宋体" w:hAnsi="宋体" w:cs="宋体" w:hint="eastAsia"/>
                <w:sz w:val="24"/>
              </w:rPr>
              <w:t>2S;</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投标时需提供国家认可的第三方检测机构出具的专业检测报告复印件</w:t>
            </w:r>
            <w:r>
              <w:rPr>
                <w:rFonts w:ascii="宋体" w:hAnsi="宋体" w:cs="宋体" w:hint="eastAsia"/>
                <w:sz w:val="24"/>
              </w:rPr>
              <w:t xml:space="preserve"> </w:t>
            </w:r>
            <w:r>
              <w:rPr>
                <w:rFonts w:ascii="宋体" w:hAnsi="宋体" w:cs="宋体" w:hint="eastAsia"/>
                <w:sz w:val="24"/>
              </w:rPr>
              <w:t>）</w:t>
            </w:r>
          </w:p>
          <w:p w14:paraId="504A811A" w14:textId="77777777" w:rsidR="00340325" w:rsidRDefault="001D2572">
            <w:pPr>
              <w:widowControl/>
              <w:spacing w:line="360" w:lineRule="auto"/>
              <w:ind w:left="5" w:hanging="5"/>
              <w:rPr>
                <w:rFonts w:ascii="宋体" w:hAnsi="宋体" w:cs="宋体"/>
                <w:sz w:val="24"/>
              </w:rPr>
            </w:pPr>
            <w:r>
              <w:rPr>
                <w:rFonts w:ascii="宋体" w:hAnsi="宋体" w:cs="宋体" w:hint="eastAsia"/>
                <w:sz w:val="24"/>
              </w:rPr>
              <w:t>26</w:t>
            </w:r>
            <w:r>
              <w:rPr>
                <w:rFonts w:ascii="宋体" w:hAnsi="宋体" w:cs="宋体" w:hint="eastAsia"/>
                <w:sz w:val="24"/>
              </w:rPr>
              <w:t>、具备</w:t>
            </w:r>
            <w:r>
              <w:rPr>
                <w:rFonts w:ascii="宋体" w:hAnsi="宋体" w:cs="宋体" w:hint="eastAsia"/>
                <w:sz w:val="24"/>
              </w:rPr>
              <w:t>20</w:t>
            </w:r>
            <w:r>
              <w:rPr>
                <w:rFonts w:ascii="宋体" w:hAnsi="宋体" w:cs="宋体" w:hint="eastAsia"/>
                <w:sz w:val="24"/>
              </w:rPr>
              <w:t>条以上可调节的γ校正曲线；</w:t>
            </w:r>
          </w:p>
          <w:p w14:paraId="0D3B9683" w14:textId="77777777" w:rsidR="00340325" w:rsidRDefault="001D2572">
            <w:pPr>
              <w:widowControl/>
              <w:spacing w:line="360" w:lineRule="auto"/>
              <w:ind w:left="5" w:hanging="5"/>
              <w:rPr>
                <w:rFonts w:ascii="宋体" w:hAnsi="宋体" w:cs="宋体"/>
                <w:sz w:val="24"/>
              </w:rPr>
            </w:pPr>
            <w:r>
              <w:rPr>
                <w:rFonts w:ascii="宋体" w:hAnsi="宋体" w:cs="宋体" w:hint="eastAsia"/>
                <w:sz w:val="24"/>
              </w:rPr>
              <w:lastRenderedPageBreak/>
              <w:t>27</w:t>
            </w:r>
            <w:r>
              <w:rPr>
                <w:rFonts w:ascii="宋体" w:hAnsi="宋体" w:cs="宋体" w:hint="eastAsia"/>
                <w:sz w:val="24"/>
              </w:rPr>
              <w:t>、▲采用</w:t>
            </w:r>
            <w:r>
              <w:rPr>
                <w:rFonts w:ascii="宋体" w:hAnsi="宋体" w:cs="宋体" w:hint="eastAsia"/>
                <w:sz w:val="24"/>
              </w:rPr>
              <w:t xml:space="preserve"> MWFRFT </w:t>
            </w:r>
            <w:r>
              <w:rPr>
                <w:rFonts w:ascii="宋体" w:hAnsi="宋体" w:cs="宋体" w:hint="eastAsia"/>
                <w:sz w:val="24"/>
              </w:rPr>
              <w:t>多层多参数智慧调节技术处理技术，打破传统单层</w:t>
            </w:r>
            <w:r>
              <w:rPr>
                <w:rFonts w:ascii="宋体" w:hAnsi="宋体" w:cs="宋体" w:hint="eastAsia"/>
                <w:sz w:val="24"/>
              </w:rPr>
              <w:t xml:space="preserve"> WFRFT </w:t>
            </w:r>
            <w:r>
              <w:rPr>
                <w:rFonts w:ascii="宋体" w:hAnsi="宋体" w:cs="宋体" w:hint="eastAsia"/>
                <w:sz w:val="24"/>
              </w:rPr>
              <w:t>结构模式扩展为多层</w:t>
            </w:r>
            <w:r>
              <w:rPr>
                <w:rFonts w:ascii="宋体" w:hAnsi="宋体" w:cs="宋体" w:hint="eastAsia"/>
                <w:sz w:val="24"/>
              </w:rPr>
              <w:t xml:space="preserve"> MWFRFT </w:t>
            </w:r>
            <w:r>
              <w:rPr>
                <w:rFonts w:ascii="宋体" w:hAnsi="宋体" w:cs="宋体" w:hint="eastAsia"/>
                <w:sz w:val="24"/>
              </w:rPr>
              <w:t>结构，提升大屏低灰刷新不足引起的闪烁问题；（</w:t>
            </w:r>
            <w:r>
              <w:rPr>
                <w:rFonts w:ascii="宋体" w:hAnsi="宋体" w:cs="宋体" w:hint="eastAsia"/>
                <w:sz w:val="24"/>
              </w:rPr>
              <w:t xml:space="preserve"> </w:t>
            </w:r>
            <w:r>
              <w:rPr>
                <w:rFonts w:ascii="宋体" w:hAnsi="宋体" w:cs="宋体" w:hint="eastAsia"/>
                <w:sz w:val="24"/>
              </w:rPr>
              <w:t>投标时需提供国家认可的第三方检测机构出具的专业检测报告复印件</w:t>
            </w:r>
            <w:r>
              <w:rPr>
                <w:rFonts w:ascii="宋体" w:hAnsi="宋体" w:cs="宋体" w:hint="eastAsia"/>
                <w:sz w:val="24"/>
              </w:rPr>
              <w:t xml:space="preserve"> </w:t>
            </w:r>
            <w:r>
              <w:rPr>
                <w:rFonts w:ascii="宋体" w:hAnsi="宋体" w:cs="宋体" w:hint="eastAsia"/>
                <w:sz w:val="24"/>
              </w:rPr>
              <w:t>）</w:t>
            </w:r>
          </w:p>
          <w:p w14:paraId="26E52757" w14:textId="77777777" w:rsidR="00340325" w:rsidRDefault="001D2572">
            <w:pPr>
              <w:widowControl/>
              <w:spacing w:line="360" w:lineRule="auto"/>
              <w:ind w:left="5" w:hanging="5"/>
              <w:rPr>
                <w:rFonts w:ascii="宋体" w:hAnsi="宋体" w:cs="宋体"/>
                <w:sz w:val="24"/>
              </w:rPr>
            </w:pPr>
            <w:r>
              <w:rPr>
                <w:rFonts w:ascii="宋体" w:hAnsi="宋体" w:cs="宋体" w:hint="eastAsia"/>
                <w:sz w:val="24"/>
              </w:rPr>
              <w:t>28</w:t>
            </w:r>
            <w:r>
              <w:rPr>
                <w:rFonts w:ascii="宋体" w:hAnsi="宋体" w:cs="宋体" w:hint="eastAsia"/>
                <w:sz w:val="24"/>
              </w:rPr>
              <w:t>、模组采用</w:t>
            </w:r>
            <w:r>
              <w:rPr>
                <w:rFonts w:ascii="宋体" w:hAnsi="宋体" w:cs="宋体" w:hint="eastAsia"/>
                <w:sz w:val="24"/>
              </w:rPr>
              <w:t>4P</w:t>
            </w:r>
            <w:r>
              <w:rPr>
                <w:rFonts w:ascii="宋体" w:hAnsi="宋体" w:cs="宋体" w:hint="eastAsia"/>
                <w:sz w:val="24"/>
              </w:rPr>
              <w:t>接插头，</w:t>
            </w:r>
            <w:proofErr w:type="gramStart"/>
            <w:r>
              <w:rPr>
                <w:rFonts w:ascii="宋体" w:hAnsi="宋体" w:cs="宋体" w:hint="eastAsia"/>
                <w:sz w:val="24"/>
              </w:rPr>
              <w:t>免工具</w:t>
            </w:r>
            <w:proofErr w:type="gramEnd"/>
            <w:r>
              <w:rPr>
                <w:rFonts w:ascii="宋体" w:hAnsi="宋体" w:cs="宋体" w:hint="eastAsia"/>
                <w:sz w:val="24"/>
              </w:rPr>
              <w:t>维护，</w:t>
            </w:r>
            <w:proofErr w:type="gramStart"/>
            <w:r>
              <w:rPr>
                <w:rFonts w:ascii="宋体" w:hAnsi="宋体" w:cs="宋体" w:hint="eastAsia"/>
                <w:sz w:val="24"/>
              </w:rPr>
              <w:t>具有防呆设置</w:t>
            </w:r>
            <w:proofErr w:type="gramEnd"/>
            <w:r>
              <w:rPr>
                <w:rFonts w:ascii="宋体" w:hAnsi="宋体" w:cs="宋体" w:hint="eastAsia"/>
                <w:sz w:val="24"/>
              </w:rPr>
              <w:t>，避免线路接错的问题。采用集成</w:t>
            </w:r>
            <w:r>
              <w:rPr>
                <w:rFonts w:ascii="宋体" w:hAnsi="宋体" w:cs="宋体" w:hint="eastAsia"/>
                <w:sz w:val="24"/>
              </w:rPr>
              <w:t>hub</w:t>
            </w:r>
            <w:r>
              <w:rPr>
                <w:rFonts w:ascii="宋体" w:hAnsi="宋体" w:cs="宋体" w:hint="eastAsia"/>
                <w:sz w:val="24"/>
              </w:rPr>
              <w:t>接收卡控制，支持通讯状态监测，高灰度，高刷新</w:t>
            </w:r>
          </w:p>
          <w:p w14:paraId="5436FBEE" w14:textId="77777777" w:rsidR="00340325" w:rsidRDefault="001D2572">
            <w:pPr>
              <w:widowControl/>
              <w:spacing w:line="360" w:lineRule="auto"/>
              <w:ind w:left="5" w:hanging="5"/>
              <w:rPr>
                <w:rFonts w:ascii="宋体" w:hAnsi="宋体" w:cs="宋体"/>
                <w:sz w:val="24"/>
              </w:rPr>
            </w:pPr>
            <w:r>
              <w:rPr>
                <w:rFonts w:ascii="宋体" w:hAnsi="宋体" w:cs="宋体" w:hint="eastAsia"/>
                <w:sz w:val="24"/>
              </w:rPr>
              <w:t>29</w:t>
            </w:r>
            <w:r>
              <w:rPr>
                <w:rFonts w:ascii="宋体" w:hAnsi="宋体" w:cs="宋体" w:hint="eastAsia"/>
                <w:sz w:val="24"/>
              </w:rPr>
              <w:t>、▲支持</w:t>
            </w:r>
            <w:r>
              <w:rPr>
                <w:rFonts w:ascii="宋体" w:hAnsi="宋体" w:cs="宋体" w:hint="eastAsia"/>
                <w:sz w:val="24"/>
              </w:rPr>
              <w:t>HDR</w:t>
            </w:r>
            <w:r>
              <w:rPr>
                <w:rFonts w:ascii="宋体" w:hAnsi="宋体" w:cs="宋体" w:hint="eastAsia"/>
                <w:sz w:val="24"/>
              </w:rPr>
              <w:t>信号显示，支持</w:t>
            </w:r>
            <w:r>
              <w:rPr>
                <w:rFonts w:ascii="宋体" w:hAnsi="宋体" w:cs="宋体" w:hint="eastAsia"/>
                <w:sz w:val="24"/>
              </w:rPr>
              <w:t>HDR</w:t>
            </w:r>
            <w:r>
              <w:rPr>
                <w:rFonts w:ascii="宋体" w:hAnsi="宋体" w:cs="宋体" w:hint="eastAsia"/>
                <w:sz w:val="24"/>
              </w:rPr>
              <w:t>高动态光照渲染技米。支持高动态范围</w:t>
            </w:r>
            <w:r>
              <w:rPr>
                <w:rFonts w:ascii="宋体" w:hAnsi="宋体" w:cs="宋体" w:hint="eastAsia"/>
                <w:sz w:val="24"/>
              </w:rPr>
              <w:t>(HDR</w:t>
            </w:r>
            <w:r>
              <w:rPr>
                <w:rFonts w:ascii="宋体" w:hAnsi="宋体" w:cs="宋体" w:hint="eastAsia"/>
                <w:sz w:val="24"/>
              </w:rPr>
              <w:t>，</w:t>
            </w:r>
            <w:proofErr w:type="spellStart"/>
            <w:r>
              <w:rPr>
                <w:rFonts w:ascii="宋体" w:hAnsi="宋体" w:cs="宋体" w:hint="eastAsia"/>
                <w:sz w:val="24"/>
              </w:rPr>
              <w:t>Higi</w:t>
            </w:r>
            <w:proofErr w:type="spellEnd"/>
            <w:r>
              <w:rPr>
                <w:rFonts w:ascii="宋体" w:hAnsi="宋体" w:cs="宋体" w:hint="eastAsia"/>
                <w:sz w:val="24"/>
              </w:rPr>
              <w:t>-Dynamic Range)</w:t>
            </w:r>
            <w:r>
              <w:rPr>
                <w:rFonts w:ascii="宋体" w:hAnsi="宋体" w:cs="宋体" w:hint="eastAsia"/>
                <w:sz w:val="24"/>
              </w:rPr>
              <w:t>检测项目峰值亮度</w:t>
            </w:r>
            <w:r>
              <w:rPr>
                <w:rFonts w:ascii="宋体" w:hAnsi="宋体" w:cs="宋体" w:hint="eastAsia"/>
                <w:sz w:val="24"/>
              </w:rPr>
              <w:t>1000-1500</w:t>
            </w:r>
            <w:r>
              <w:rPr>
                <w:rFonts w:ascii="宋体" w:hAnsi="宋体" w:cs="宋体" w:hint="eastAsia"/>
                <w:sz w:val="24"/>
              </w:rPr>
              <w:t>、黑色亮度≤</w:t>
            </w:r>
            <w:r>
              <w:rPr>
                <w:rFonts w:ascii="宋体" w:hAnsi="宋体" w:cs="宋体" w:hint="eastAsia"/>
                <w:sz w:val="24"/>
              </w:rPr>
              <w:t>0.05cd/m2</w:t>
            </w:r>
            <w:r>
              <w:rPr>
                <w:rFonts w:ascii="宋体" w:hAnsi="宋体" w:cs="宋体" w:hint="eastAsia"/>
                <w:sz w:val="24"/>
              </w:rPr>
              <w:t>、</w:t>
            </w:r>
            <w:r>
              <w:rPr>
                <w:rFonts w:ascii="宋体" w:hAnsi="宋体" w:cs="宋体" w:hint="eastAsia"/>
                <w:sz w:val="24"/>
              </w:rPr>
              <w:t xml:space="preserve">EOTF </w:t>
            </w:r>
            <w:r>
              <w:rPr>
                <w:rFonts w:ascii="宋体" w:hAnsi="宋体" w:cs="宋体" w:hint="eastAsia"/>
                <w:sz w:val="24"/>
              </w:rPr>
              <w:t>曲线拟合度</w:t>
            </w:r>
            <w:r>
              <w:rPr>
                <w:rFonts w:ascii="宋体" w:hAnsi="宋体" w:cs="宋体" w:hint="eastAsia"/>
                <w:sz w:val="24"/>
              </w:rPr>
              <w:t>0.7-1.3</w:t>
            </w:r>
            <w:r>
              <w:rPr>
                <w:rFonts w:ascii="宋体" w:hAnsi="宋体" w:cs="宋体" w:hint="eastAsia"/>
                <w:sz w:val="24"/>
              </w:rPr>
              <w:t>、</w:t>
            </w:r>
            <w:proofErr w:type="gramStart"/>
            <w:r>
              <w:rPr>
                <w:rFonts w:ascii="宋体" w:hAnsi="宋体" w:cs="宋体" w:hint="eastAsia"/>
                <w:sz w:val="24"/>
              </w:rPr>
              <w:t>色域覆盖率</w:t>
            </w:r>
            <w:proofErr w:type="gramEnd"/>
            <w:r>
              <w:rPr>
                <w:rFonts w:ascii="宋体" w:hAnsi="宋体" w:cs="宋体" w:hint="eastAsia"/>
                <w:sz w:val="24"/>
              </w:rPr>
              <w:t>≥</w:t>
            </w:r>
            <w:r>
              <w:rPr>
                <w:rFonts w:ascii="宋体" w:hAnsi="宋体" w:cs="宋体" w:hint="eastAsia"/>
                <w:sz w:val="24"/>
              </w:rPr>
              <w:t>90</w:t>
            </w:r>
            <w:r>
              <w:rPr>
                <w:rFonts w:ascii="宋体" w:hAnsi="宋体" w:cs="宋体" w:hint="eastAsia"/>
                <w:sz w:val="24"/>
              </w:rPr>
              <w:t>（相对</w:t>
            </w:r>
            <w:r>
              <w:rPr>
                <w:rFonts w:ascii="宋体" w:hAnsi="宋体" w:cs="宋体" w:hint="eastAsia"/>
                <w:sz w:val="24"/>
              </w:rPr>
              <w:t>DCILP3</w:t>
            </w:r>
            <w:r>
              <w:rPr>
                <w:rFonts w:ascii="宋体" w:hAnsi="宋体" w:cs="宋体" w:hint="eastAsia"/>
                <w:sz w:val="24"/>
              </w:rPr>
              <w:t>色空间）、</w:t>
            </w:r>
            <w:proofErr w:type="gramStart"/>
            <w:r>
              <w:rPr>
                <w:rFonts w:ascii="宋体" w:hAnsi="宋体" w:cs="宋体" w:hint="eastAsia"/>
                <w:sz w:val="24"/>
              </w:rPr>
              <w:t>色域重</w:t>
            </w:r>
            <w:proofErr w:type="gramEnd"/>
            <w:r>
              <w:rPr>
                <w:rFonts w:ascii="宋体" w:hAnsi="宋体" w:cs="宋体" w:hint="eastAsia"/>
                <w:sz w:val="24"/>
              </w:rPr>
              <w:t>合度≥</w:t>
            </w:r>
            <w:r>
              <w:rPr>
                <w:rFonts w:ascii="宋体" w:hAnsi="宋体" w:cs="宋体" w:hint="eastAsia"/>
                <w:sz w:val="24"/>
              </w:rPr>
              <w:t>60%.</w:t>
            </w:r>
            <w:r>
              <w:rPr>
                <w:rFonts w:ascii="宋体" w:hAnsi="宋体" w:cs="宋体" w:hint="eastAsia"/>
                <w:sz w:val="24"/>
              </w:rPr>
              <w:t>达到</w:t>
            </w:r>
            <w:r>
              <w:rPr>
                <w:rFonts w:ascii="宋体" w:hAnsi="宋体" w:cs="宋体" w:hint="eastAsia"/>
                <w:sz w:val="24"/>
              </w:rPr>
              <w:t>HDR3.0</w:t>
            </w:r>
            <w:r>
              <w:rPr>
                <w:rFonts w:ascii="宋体" w:hAnsi="宋体" w:cs="宋体" w:hint="eastAsia"/>
                <w:sz w:val="24"/>
              </w:rPr>
              <w:t>标准。（</w:t>
            </w:r>
            <w:r>
              <w:rPr>
                <w:rFonts w:ascii="宋体" w:hAnsi="宋体" w:cs="宋体" w:hint="eastAsia"/>
                <w:sz w:val="24"/>
              </w:rPr>
              <w:t xml:space="preserve"> </w:t>
            </w:r>
            <w:r>
              <w:rPr>
                <w:rFonts w:ascii="宋体" w:hAnsi="宋体" w:cs="宋体" w:hint="eastAsia"/>
                <w:sz w:val="24"/>
              </w:rPr>
              <w:t>提供国家认可的第三方检测机构出具的专业检测报告复印件</w:t>
            </w:r>
            <w:r>
              <w:rPr>
                <w:rFonts w:ascii="宋体" w:hAnsi="宋体" w:cs="宋体" w:hint="eastAsia"/>
                <w:sz w:val="24"/>
              </w:rPr>
              <w:t xml:space="preserve"> </w:t>
            </w:r>
            <w:r>
              <w:rPr>
                <w:rFonts w:ascii="宋体" w:hAnsi="宋体" w:cs="宋体" w:hint="eastAsia"/>
                <w:sz w:val="24"/>
              </w:rPr>
              <w:t>）</w:t>
            </w:r>
          </w:p>
          <w:p w14:paraId="3DFC54C0" w14:textId="77777777" w:rsidR="00340325" w:rsidRDefault="001D2572">
            <w:pPr>
              <w:widowControl/>
              <w:spacing w:line="360" w:lineRule="auto"/>
              <w:ind w:left="5" w:hanging="5"/>
              <w:rPr>
                <w:rFonts w:ascii="宋体" w:hAnsi="宋体" w:cs="宋体"/>
                <w:sz w:val="24"/>
              </w:rPr>
            </w:pPr>
            <w:r>
              <w:rPr>
                <w:rFonts w:ascii="宋体" w:hAnsi="宋体" w:cs="宋体" w:hint="eastAsia"/>
                <w:sz w:val="24"/>
              </w:rPr>
              <w:t>30</w:t>
            </w:r>
            <w:r>
              <w:rPr>
                <w:rFonts w:ascii="宋体" w:hAnsi="宋体" w:cs="宋体" w:hint="eastAsia"/>
                <w:sz w:val="24"/>
              </w:rPr>
              <w:t>、支持模组级的</w:t>
            </w:r>
            <w:r>
              <w:rPr>
                <w:rFonts w:ascii="宋体" w:hAnsi="宋体" w:cs="宋体" w:hint="eastAsia"/>
                <w:sz w:val="24"/>
              </w:rPr>
              <w:t xml:space="preserve"> LED </w:t>
            </w:r>
            <w:r>
              <w:rPr>
                <w:rFonts w:ascii="宋体" w:hAnsi="宋体" w:cs="宋体" w:hint="eastAsia"/>
                <w:sz w:val="24"/>
              </w:rPr>
              <w:t>灯防撞灯保护装置；</w:t>
            </w:r>
          </w:p>
          <w:p w14:paraId="5865A02F" w14:textId="77777777" w:rsidR="00340325" w:rsidRDefault="001D2572">
            <w:pPr>
              <w:widowControl/>
              <w:spacing w:line="360" w:lineRule="auto"/>
              <w:ind w:left="5" w:hanging="5"/>
              <w:rPr>
                <w:rFonts w:ascii="宋体" w:hAnsi="宋体" w:cs="宋体"/>
                <w:sz w:val="24"/>
              </w:rPr>
            </w:pPr>
            <w:r>
              <w:rPr>
                <w:rFonts w:ascii="宋体" w:hAnsi="宋体" w:cs="宋体" w:hint="eastAsia"/>
                <w:sz w:val="24"/>
              </w:rPr>
              <w:t>31</w:t>
            </w:r>
            <w:r>
              <w:rPr>
                <w:rFonts w:ascii="宋体" w:hAnsi="宋体" w:cs="宋体" w:hint="eastAsia"/>
                <w:sz w:val="24"/>
              </w:rPr>
              <w:t>、▲通过沙尘试验，粒子尺寸＜</w:t>
            </w:r>
            <w:r>
              <w:rPr>
                <w:rFonts w:ascii="宋体" w:hAnsi="宋体" w:cs="宋体" w:hint="eastAsia"/>
                <w:sz w:val="24"/>
              </w:rPr>
              <w:t>75</w:t>
            </w:r>
            <w:r>
              <w:rPr>
                <w:rFonts w:ascii="宋体" w:hAnsi="宋体" w:cs="宋体" w:hint="eastAsia"/>
                <w:sz w:val="24"/>
              </w:rPr>
              <w:t>μ</w:t>
            </w:r>
            <w:r>
              <w:rPr>
                <w:rFonts w:ascii="宋体" w:hAnsi="宋体" w:cs="宋体" w:hint="eastAsia"/>
                <w:sz w:val="24"/>
              </w:rPr>
              <w:t xml:space="preserve">m </w:t>
            </w:r>
            <w:r>
              <w:rPr>
                <w:rFonts w:ascii="宋体" w:hAnsi="宋体" w:cs="宋体" w:hint="eastAsia"/>
                <w:sz w:val="24"/>
              </w:rPr>
              <w:t>的滑石粉，</w:t>
            </w:r>
            <w:proofErr w:type="gramStart"/>
            <w:r>
              <w:rPr>
                <w:rFonts w:ascii="宋体" w:hAnsi="宋体" w:cs="宋体" w:hint="eastAsia"/>
                <w:sz w:val="24"/>
              </w:rPr>
              <w:t>尘降量</w:t>
            </w:r>
            <w:proofErr w:type="gramEnd"/>
            <w:r>
              <w:rPr>
                <w:rFonts w:ascii="宋体" w:hAnsi="宋体" w:cs="宋体" w:hint="eastAsia"/>
                <w:sz w:val="24"/>
              </w:rPr>
              <w:t xml:space="preserve"> 600g/</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w:t>
            </w:r>
            <w:r>
              <w:rPr>
                <w:rFonts w:ascii="宋体" w:hAnsi="宋体" w:cs="宋体" w:hint="eastAsia"/>
                <w:sz w:val="24"/>
              </w:rPr>
              <w:t>d</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自由降尘</w:t>
            </w:r>
            <w:r>
              <w:rPr>
                <w:rFonts w:ascii="宋体" w:hAnsi="宋体" w:cs="宋体" w:hint="eastAsia"/>
                <w:sz w:val="24"/>
              </w:rPr>
              <w:t>，试验时间</w:t>
            </w:r>
            <w:r>
              <w:rPr>
                <w:rFonts w:ascii="宋体" w:hAnsi="宋体" w:cs="宋体" w:hint="eastAsia"/>
                <w:sz w:val="24"/>
              </w:rPr>
              <w:t>8h</w:t>
            </w:r>
            <w:r>
              <w:rPr>
                <w:rFonts w:ascii="宋体" w:hAnsi="宋体" w:cs="宋体" w:hint="eastAsia"/>
                <w:sz w:val="24"/>
              </w:rPr>
              <w:t>，产品未发现</w:t>
            </w:r>
            <w:proofErr w:type="gramStart"/>
            <w:r>
              <w:rPr>
                <w:rFonts w:ascii="宋体" w:hAnsi="宋体" w:cs="宋体" w:hint="eastAsia"/>
                <w:sz w:val="24"/>
              </w:rPr>
              <w:t>尘</w:t>
            </w:r>
            <w:proofErr w:type="gramEnd"/>
            <w:r>
              <w:rPr>
                <w:rFonts w:ascii="宋体" w:hAnsi="宋体" w:cs="宋体" w:hint="eastAsia"/>
                <w:sz w:val="24"/>
              </w:rPr>
              <w:t>沉积及侵入；（</w:t>
            </w:r>
            <w:r>
              <w:rPr>
                <w:rFonts w:ascii="宋体" w:hAnsi="宋体" w:cs="宋体" w:hint="eastAsia"/>
                <w:sz w:val="24"/>
              </w:rPr>
              <w:t xml:space="preserve"> </w:t>
            </w:r>
            <w:r>
              <w:rPr>
                <w:rFonts w:ascii="宋体" w:hAnsi="宋体" w:cs="宋体" w:hint="eastAsia"/>
                <w:sz w:val="24"/>
              </w:rPr>
              <w:t>投标时需提供国家认可的第三方检测机构出具的专业检测报告复印件</w:t>
            </w:r>
            <w:r>
              <w:rPr>
                <w:rFonts w:ascii="宋体" w:hAnsi="宋体" w:cs="宋体" w:hint="eastAsia"/>
                <w:sz w:val="24"/>
              </w:rPr>
              <w:t xml:space="preserve"> </w:t>
            </w:r>
            <w:r>
              <w:rPr>
                <w:rFonts w:ascii="宋体" w:hAnsi="宋体" w:cs="宋体" w:hint="eastAsia"/>
                <w:sz w:val="24"/>
              </w:rPr>
              <w:t>）</w:t>
            </w:r>
          </w:p>
          <w:p w14:paraId="350A4F82" w14:textId="77777777" w:rsidR="00340325" w:rsidRDefault="001D2572">
            <w:pPr>
              <w:widowControl/>
              <w:spacing w:line="360" w:lineRule="auto"/>
              <w:ind w:left="5" w:hanging="5"/>
              <w:rPr>
                <w:rFonts w:ascii="宋体" w:hAnsi="宋体" w:cs="宋体"/>
                <w:sz w:val="24"/>
              </w:rPr>
            </w:pPr>
            <w:r>
              <w:rPr>
                <w:rFonts w:ascii="宋体" w:hAnsi="宋体" w:cs="宋体" w:hint="eastAsia"/>
                <w:sz w:val="24"/>
              </w:rPr>
              <w:t>32</w:t>
            </w:r>
            <w:r>
              <w:rPr>
                <w:rFonts w:ascii="宋体" w:hAnsi="宋体" w:cs="宋体" w:hint="eastAsia"/>
                <w:sz w:val="24"/>
              </w:rPr>
              <w:t>、电源插头或电源接入端子与外壳裸露金属部件之间绝缘电阻在正常大气条件下应≥</w:t>
            </w:r>
            <w:r>
              <w:rPr>
                <w:rFonts w:ascii="宋体" w:hAnsi="宋体" w:cs="宋体" w:hint="eastAsia"/>
                <w:sz w:val="24"/>
              </w:rPr>
              <w:t>500M</w:t>
            </w:r>
            <w:r>
              <w:rPr>
                <w:rFonts w:ascii="宋体" w:hAnsi="宋体" w:cs="宋体" w:hint="eastAsia"/>
                <w:sz w:val="24"/>
              </w:rPr>
              <w:t>Ω，湿热条件下应≥</w:t>
            </w:r>
            <w:r>
              <w:rPr>
                <w:rFonts w:ascii="宋体" w:hAnsi="宋体" w:cs="宋体" w:hint="eastAsia"/>
                <w:sz w:val="24"/>
              </w:rPr>
              <w:t>20M</w:t>
            </w:r>
            <w:r>
              <w:rPr>
                <w:rFonts w:ascii="宋体" w:hAnsi="宋体" w:cs="宋体" w:hint="eastAsia"/>
                <w:sz w:val="24"/>
              </w:rPr>
              <w:t>Ω</w:t>
            </w:r>
            <w:r>
              <w:rPr>
                <w:rFonts w:ascii="宋体" w:hAnsi="宋体" w:cs="宋体" w:hint="eastAsia"/>
                <w:sz w:val="24"/>
              </w:rPr>
              <w:t>;</w:t>
            </w:r>
          </w:p>
          <w:p w14:paraId="12839FB7" w14:textId="77777777" w:rsidR="00340325" w:rsidRDefault="001D2572">
            <w:pPr>
              <w:widowControl/>
              <w:spacing w:line="360" w:lineRule="auto"/>
              <w:ind w:left="5" w:hanging="5"/>
              <w:rPr>
                <w:rFonts w:ascii="宋体" w:hAnsi="宋体" w:cs="宋体"/>
                <w:sz w:val="24"/>
              </w:rPr>
            </w:pPr>
            <w:r>
              <w:rPr>
                <w:rFonts w:ascii="宋体" w:hAnsi="宋体" w:cs="宋体" w:hint="eastAsia"/>
                <w:sz w:val="24"/>
              </w:rPr>
              <w:t>33</w:t>
            </w:r>
            <w:r>
              <w:rPr>
                <w:rFonts w:ascii="宋体" w:hAnsi="宋体" w:cs="宋体" w:hint="eastAsia"/>
                <w:sz w:val="24"/>
              </w:rPr>
              <w:t>、亮度调节支持手动</w:t>
            </w:r>
            <w:r>
              <w:rPr>
                <w:rFonts w:ascii="宋体" w:hAnsi="宋体" w:cs="宋体" w:hint="eastAsia"/>
                <w:sz w:val="24"/>
              </w:rPr>
              <w:t>/</w:t>
            </w:r>
            <w:r>
              <w:rPr>
                <w:rFonts w:ascii="宋体" w:hAnsi="宋体" w:cs="宋体" w:hint="eastAsia"/>
                <w:sz w:val="24"/>
              </w:rPr>
              <w:t>自动</w:t>
            </w:r>
            <w:r>
              <w:rPr>
                <w:rFonts w:ascii="宋体" w:hAnsi="宋体" w:cs="宋体" w:hint="eastAsia"/>
                <w:sz w:val="24"/>
              </w:rPr>
              <w:t>/</w:t>
            </w:r>
            <w:r>
              <w:rPr>
                <w:rFonts w:ascii="宋体" w:hAnsi="宋体" w:cs="宋体" w:hint="eastAsia"/>
                <w:sz w:val="24"/>
              </w:rPr>
              <w:t>远程调节；</w:t>
            </w:r>
          </w:p>
          <w:p w14:paraId="3A9B3625" w14:textId="77777777" w:rsidR="00340325" w:rsidRDefault="001D2572">
            <w:pPr>
              <w:widowControl/>
              <w:spacing w:line="360" w:lineRule="auto"/>
              <w:ind w:left="5" w:hanging="5"/>
              <w:rPr>
                <w:rFonts w:ascii="宋体" w:hAnsi="宋体" w:cs="宋体"/>
                <w:sz w:val="24"/>
              </w:rPr>
            </w:pPr>
            <w:r>
              <w:rPr>
                <w:rFonts w:ascii="宋体" w:hAnsi="宋体" w:cs="宋体" w:hint="eastAsia"/>
                <w:sz w:val="24"/>
              </w:rPr>
              <w:t>34</w:t>
            </w:r>
            <w:r>
              <w:rPr>
                <w:rFonts w:ascii="宋体" w:hAnsi="宋体" w:cs="宋体" w:hint="eastAsia"/>
                <w:sz w:val="24"/>
              </w:rPr>
              <w:t>、▲通过灯管耐焊耐热测试：灯珠引脚无氧化</w:t>
            </w:r>
            <w:r>
              <w:rPr>
                <w:rFonts w:ascii="宋体" w:hAnsi="宋体" w:cs="宋体" w:hint="eastAsia"/>
                <w:sz w:val="24"/>
              </w:rPr>
              <w:t>,</w:t>
            </w:r>
            <w:r>
              <w:rPr>
                <w:rFonts w:ascii="宋体" w:hAnsi="宋体" w:cs="宋体" w:hint="eastAsia"/>
                <w:sz w:val="24"/>
              </w:rPr>
              <w:t>焊接正常</w:t>
            </w:r>
            <w:r>
              <w:rPr>
                <w:rFonts w:ascii="宋体" w:hAnsi="宋体" w:cs="宋体" w:hint="eastAsia"/>
                <w:sz w:val="24"/>
              </w:rPr>
              <w:t>,</w:t>
            </w:r>
            <w:r>
              <w:rPr>
                <w:rFonts w:ascii="宋体" w:hAnsi="宋体" w:cs="宋体" w:hint="eastAsia"/>
                <w:sz w:val="24"/>
              </w:rPr>
              <w:t>灯珠胶体正常</w:t>
            </w:r>
            <w:r>
              <w:rPr>
                <w:rFonts w:ascii="宋体" w:hAnsi="宋体" w:cs="宋体" w:hint="eastAsia"/>
                <w:sz w:val="24"/>
              </w:rPr>
              <w:t>,</w:t>
            </w:r>
            <w:r>
              <w:rPr>
                <w:rFonts w:ascii="宋体" w:hAnsi="宋体" w:cs="宋体" w:hint="eastAsia"/>
                <w:sz w:val="24"/>
              </w:rPr>
              <w:t>点亮正常；（</w:t>
            </w:r>
            <w:r>
              <w:rPr>
                <w:rFonts w:ascii="宋体" w:hAnsi="宋体" w:cs="宋体" w:hint="eastAsia"/>
                <w:sz w:val="24"/>
              </w:rPr>
              <w:t xml:space="preserve"> </w:t>
            </w:r>
            <w:r>
              <w:rPr>
                <w:rFonts w:ascii="宋体" w:hAnsi="宋体" w:cs="宋体" w:hint="eastAsia"/>
                <w:sz w:val="24"/>
              </w:rPr>
              <w:t>投标时需提供国家认可的第三方检测机构出具的专业检测报告复印件</w:t>
            </w:r>
            <w:r>
              <w:rPr>
                <w:rFonts w:ascii="宋体" w:hAnsi="宋体" w:cs="宋体" w:hint="eastAsia"/>
                <w:sz w:val="24"/>
              </w:rPr>
              <w:t xml:space="preserve"> </w:t>
            </w:r>
            <w:r>
              <w:rPr>
                <w:rFonts w:ascii="宋体" w:hAnsi="宋体" w:cs="宋体" w:hint="eastAsia"/>
                <w:sz w:val="24"/>
              </w:rPr>
              <w:t>）</w:t>
            </w:r>
          </w:p>
          <w:p w14:paraId="352FCA4B" w14:textId="77777777" w:rsidR="00340325" w:rsidRDefault="001D2572">
            <w:pPr>
              <w:widowControl/>
              <w:spacing w:line="360" w:lineRule="auto"/>
              <w:ind w:left="5" w:hanging="5"/>
              <w:rPr>
                <w:rFonts w:ascii="宋体" w:hAnsi="宋体" w:cs="宋体"/>
                <w:sz w:val="24"/>
              </w:rPr>
            </w:pPr>
            <w:r>
              <w:rPr>
                <w:rFonts w:ascii="宋体" w:hAnsi="宋体" w:cs="宋体" w:hint="eastAsia"/>
                <w:sz w:val="24"/>
              </w:rPr>
              <w:t>35</w:t>
            </w:r>
            <w:r>
              <w:rPr>
                <w:rFonts w:ascii="宋体" w:hAnsi="宋体" w:cs="宋体" w:hint="eastAsia"/>
                <w:sz w:val="24"/>
              </w:rPr>
              <w:t>、▲通过抗静电</w:t>
            </w:r>
            <w:r>
              <w:rPr>
                <w:rFonts w:ascii="宋体" w:hAnsi="宋体" w:cs="宋体" w:hint="eastAsia"/>
                <w:sz w:val="24"/>
              </w:rPr>
              <w:t>(ESD)</w:t>
            </w:r>
            <w:r>
              <w:rPr>
                <w:rFonts w:ascii="宋体" w:hAnsi="宋体" w:cs="宋体" w:hint="eastAsia"/>
                <w:sz w:val="24"/>
              </w:rPr>
              <w:t>测试</w:t>
            </w:r>
            <w:r>
              <w:rPr>
                <w:rFonts w:ascii="宋体" w:hAnsi="宋体" w:cs="宋体" w:hint="eastAsia"/>
                <w:sz w:val="24"/>
              </w:rPr>
              <w:t>:HBM</w:t>
            </w:r>
            <w:r>
              <w:rPr>
                <w:rFonts w:ascii="宋体" w:hAnsi="宋体" w:cs="宋体" w:hint="eastAsia"/>
                <w:sz w:val="24"/>
              </w:rPr>
              <w:t>模式</w:t>
            </w:r>
            <w:r>
              <w:rPr>
                <w:rFonts w:ascii="宋体" w:hAnsi="宋体" w:cs="宋体" w:hint="eastAsia"/>
                <w:sz w:val="24"/>
              </w:rPr>
              <w:t>:ESD</w:t>
            </w:r>
            <w:r>
              <w:rPr>
                <w:rFonts w:ascii="宋体" w:hAnsi="宋体" w:cs="宋体" w:hint="eastAsia"/>
                <w:sz w:val="24"/>
              </w:rPr>
              <w:t>＞</w:t>
            </w:r>
            <w:r>
              <w:rPr>
                <w:rFonts w:ascii="宋体" w:hAnsi="宋体" w:cs="宋体" w:hint="eastAsia"/>
                <w:sz w:val="24"/>
              </w:rPr>
              <w:t>2000V,</w:t>
            </w:r>
            <w:r>
              <w:rPr>
                <w:rFonts w:ascii="宋体" w:hAnsi="宋体" w:cs="宋体" w:hint="eastAsia"/>
                <w:sz w:val="24"/>
              </w:rPr>
              <w:t>灯珠点亮无异常；（</w:t>
            </w:r>
            <w:r>
              <w:rPr>
                <w:rFonts w:ascii="宋体" w:hAnsi="宋体" w:cs="宋体" w:hint="eastAsia"/>
                <w:sz w:val="24"/>
              </w:rPr>
              <w:t xml:space="preserve"> </w:t>
            </w:r>
            <w:r>
              <w:rPr>
                <w:rFonts w:ascii="宋体" w:hAnsi="宋体" w:cs="宋体" w:hint="eastAsia"/>
                <w:sz w:val="24"/>
              </w:rPr>
              <w:t>投标时需</w:t>
            </w:r>
            <w:r>
              <w:rPr>
                <w:rFonts w:ascii="宋体" w:hAnsi="宋体" w:cs="宋体" w:hint="eastAsia"/>
                <w:sz w:val="24"/>
              </w:rPr>
              <w:t>提供国家认</w:t>
            </w:r>
            <w:r>
              <w:rPr>
                <w:rFonts w:ascii="宋体" w:hAnsi="宋体" w:cs="宋体" w:hint="eastAsia"/>
                <w:sz w:val="24"/>
              </w:rPr>
              <w:lastRenderedPageBreak/>
              <w:t>可的第三方检测机构出具的专业检测报告复印件</w:t>
            </w:r>
            <w:r>
              <w:rPr>
                <w:rFonts w:ascii="宋体" w:hAnsi="宋体" w:cs="宋体" w:hint="eastAsia"/>
                <w:sz w:val="24"/>
              </w:rPr>
              <w:t xml:space="preserve"> </w:t>
            </w:r>
            <w:r>
              <w:rPr>
                <w:rFonts w:ascii="宋体" w:hAnsi="宋体" w:cs="宋体" w:hint="eastAsia"/>
                <w:sz w:val="24"/>
              </w:rPr>
              <w:t>）</w:t>
            </w:r>
          </w:p>
          <w:p w14:paraId="0F8893F0" w14:textId="77777777" w:rsidR="00340325" w:rsidRDefault="001D2572">
            <w:pPr>
              <w:widowControl/>
              <w:spacing w:line="360" w:lineRule="auto"/>
              <w:ind w:left="5" w:hanging="5"/>
              <w:rPr>
                <w:rFonts w:ascii="宋体" w:hAnsi="宋体" w:cs="宋体"/>
                <w:sz w:val="24"/>
              </w:rPr>
            </w:pPr>
            <w:r>
              <w:rPr>
                <w:rFonts w:ascii="宋体" w:hAnsi="宋体" w:cs="宋体" w:hint="eastAsia"/>
                <w:sz w:val="24"/>
              </w:rPr>
              <w:t>36</w:t>
            </w:r>
            <w:r>
              <w:rPr>
                <w:rFonts w:ascii="宋体" w:hAnsi="宋体" w:cs="宋体" w:hint="eastAsia"/>
                <w:sz w:val="24"/>
              </w:rPr>
              <w:t>、</w:t>
            </w:r>
            <w:r>
              <w:rPr>
                <w:rFonts w:ascii="宋体" w:hAnsi="宋体" w:cs="宋体" w:hint="eastAsia"/>
                <w:sz w:val="24"/>
              </w:rPr>
              <w:t>PCB</w:t>
            </w:r>
            <w:r>
              <w:rPr>
                <w:rFonts w:ascii="宋体" w:hAnsi="宋体" w:cs="宋体" w:hint="eastAsia"/>
                <w:sz w:val="24"/>
              </w:rPr>
              <w:t>板及塑胶底壳、面罩满足</w:t>
            </w:r>
            <w:r>
              <w:rPr>
                <w:rFonts w:ascii="宋体" w:hAnsi="宋体" w:cs="宋体" w:hint="eastAsia"/>
                <w:sz w:val="24"/>
              </w:rPr>
              <w:t>UL94 V-0</w:t>
            </w:r>
            <w:r>
              <w:rPr>
                <w:rFonts w:ascii="宋体" w:hAnsi="宋体" w:cs="宋体" w:hint="eastAsia"/>
                <w:sz w:val="24"/>
              </w:rPr>
              <w:t>级要求</w:t>
            </w:r>
          </w:p>
          <w:p w14:paraId="7858BBFA" w14:textId="77777777" w:rsidR="00340325" w:rsidRDefault="001D2572">
            <w:pPr>
              <w:widowControl/>
              <w:spacing w:line="360" w:lineRule="auto"/>
              <w:ind w:left="5" w:hanging="5"/>
              <w:rPr>
                <w:rFonts w:ascii="宋体" w:hAnsi="宋体" w:cs="宋体"/>
                <w:sz w:val="24"/>
              </w:rPr>
            </w:pPr>
            <w:r>
              <w:rPr>
                <w:rFonts w:ascii="宋体" w:hAnsi="宋体" w:cs="宋体" w:hint="eastAsia"/>
                <w:sz w:val="24"/>
              </w:rPr>
              <w:t>37</w:t>
            </w:r>
            <w:r>
              <w:rPr>
                <w:rFonts w:ascii="宋体" w:hAnsi="宋体" w:cs="宋体" w:hint="eastAsia"/>
                <w:sz w:val="24"/>
              </w:rPr>
              <w:t>、▲通过爬电试验：使用</w:t>
            </w:r>
            <w:r>
              <w:rPr>
                <w:rFonts w:ascii="宋体" w:hAnsi="宋体" w:cs="宋体" w:hint="eastAsia"/>
                <w:sz w:val="24"/>
              </w:rPr>
              <w:t xml:space="preserve"> 50 </w:t>
            </w:r>
            <w:r>
              <w:rPr>
                <w:rFonts w:ascii="宋体" w:hAnsi="宋体" w:cs="宋体" w:hint="eastAsia"/>
                <w:sz w:val="24"/>
              </w:rPr>
              <w:t>滴溶液（质量分</w:t>
            </w:r>
            <w:r>
              <w:rPr>
                <w:rFonts w:ascii="宋体" w:hAnsi="宋体" w:cs="宋体" w:hint="eastAsia"/>
                <w:sz w:val="24"/>
              </w:rPr>
              <w:t xml:space="preserve"> </w:t>
            </w:r>
            <w:r>
              <w:rPr>
                <w:rFonts w:ascii="宋体" w:hAnsi="宋体" w:cs="宋体" w:hint="eastAsia"/>
                <w:sz w:val="24"/>
              </w:rPr>
              <w:t>数</w:t>
            </w:r>
            <w:r>
              <w:rPr>
                <w:rFonts w:ascii="宋体" w:hAnsi="宋体" w:cs="宋体" w:hint="eastAsia"/>
                <w:sz w:val="24"/>
              </w:rPr>
              <w:t xml:space="preserve"> 0.1%</w:t>
            </w:r>
            <w:r>
              <w:rPr>
                <w:rFonts w:ascii="宋体" w:hAnsi="宋体" w:cs="宋体" w:hint="eastAsia"/>
                <w:sz w:val="24"/>
              </w:rPr>
              <w:t>，纯度</w:t>
            </w:r>
            <w:r>
              <w:rPr>
                <w:rFonts w:ascii="宋体" w:hAnsi="宋体" w:cs="宋体" w:hint="eastAsia"/>
                <w:sz w:val="24"/>
              </w:rPr>
              <w:t xml:space="preserve"> 99.8%</w:t>
            </w:r>
            <w:r>
              <w:rPr>
                <w:rFonts w:ascii="宋体" w:hAnsi="宋体" w:cs="宋体" w:hint="eastAsia"/>
                <w:sz w:val="24"/>
              </w:rPr>
              <w:t>的分析纯无水氯化铵）进行试验，爬电距离不超过</w:t>
            </w:r>
            <w:r>
              <w:rPr>
                <w:rFonts w:ascii="宋体" w:hAnsi="宋体" w:cs="宋体" w:hint="eastAsia"/>
                <w:sz w:val="24"/>
              </w:rPr>
              <w:t xml:space="preserve"> 1.9mm</w:t>
            </w:r>
            <w:r>
              <w:rPr>
                <w:rFonts w:ascii="宋体" w:hAnsi="宋体" w:cs="宋体" w:hint="eastAsia"/>
                <w:sz w:val="24"/>
              </w:rPr>
              <w:t>，产品不出现绝缘闪络或击穿；（</w:t>
            </w:r>
            <w:r>
              <w:rPr>
                <w:rFonts w:ascii="宋体" w:hAnsi="宋体" w:cs="宋体" w:hint="eastAsia"/>
                <w:sz w:val="24"/>
              </w:rPr>
              <w:t xml:space="preserve"> </w:t>
            </w:r>
            <w:r>
              <w:rPr>
                <w:rFonts w:ascii="宋体" w:hAnsi="宋体" w:cs="宋体" w:hint="eastAsia"/>
                <w:sz w:val="24"/>
              </w:rPr>
              <w:t>投标时需提供国家认可的第三方检测机构出具的专业检测报告复印件</w:t>
            </w:r>
            <w:r>
              <w:rPr>
                <w:rFonts w:ascii="宋体" w:hAnsi="宋体" w:cs="宋体" w:hint="eastAsia"/>
                <w:sz w:val="24"/>
              </w:rPr>
              <w:t xml:space="preserve"> </w:t>
            </w:r>
            <w:r>
              <w:rPr>
                <w:rFonts w:ascii="宋体" w:hAnsi="宋体" w:cs="宋体" w:hint="eastAsia"/>
                <w:sz w:val="24"/>
              </w:rPr>
              <w:t>）</w:t>
            </w:r>
          </w:p>
          <w:p w14:paraId="0BE1BAA8" w14:textId="77777777" w:rsidR="00340325" w:rsidRDefault="001D2572">
            <w:pPr>
              <w:widowControl/>
              <w:spacing w:line="360" w:lineRule="auto"/>
              <w:ind w:left="5" w:hanging="5"/>
              <w:rPr>
                <w:rFonts w:ascii="宋体" w:hAnsi="宋体" w:cs="宋体"/>
                <w:sz w:val="24"/>
              </w:rPr>
            </w:pPr>
            <w:r>
              <w:rPr>
                <w:rFonts w:ascii="宋体" w:hAnsi="宋体" w:cs="宋体" w:hint="eastAsia"/>
                <w:sz w:val="24"/>
              </w:rPr>
              <w:t>38.</w:t>
            </w:r>
            <w:r>
              <w:rPr>
                <w:rFonts w:ascii="宋体" w:hAnsi="宋体" w:cs="宋体" w:hint="eastAsia"/>
                <w:sz w:val="24"/>
              </w:rPr>
              <w:t>为确保货物质量及原厂品质，中标供应商在正式供货时必须提供生产厂家针对此项目的售后服务</w:t>
            </w:r>
            <w:r>
              <w:rPr>
                <w:rFonts w:ascii="宋体" w:hAnsi="宋体" w:cs="宋体" w:hint="eastAsia"/>
                <w:sz w:val="24"/>
              </w:rPr>
              <w:t>承诺函</w:t>
            </w:r>
            <w:r>
              <w:rPr>
                <w:rFonts w:ascii="宋体" w:hAnsi="宋体" w:cs="宋体" w:hint="eastAsia"/>
                <w:sz w:val="24"/>
              </w:rPr>
              <w:t>原件、供货证明原件，否则采购方将不予验收通过。</w:t>
            </w:r>
          </w:p>
        </w:tc>
      </w:tr>
      <w:tr w:rsidR="00340325" w14:paraId="72360540" w14:textId="77777777">
        <w:trPr>
          <w:trHeight w:val="1706"/>
          <w:jc w:val="center"/>
        </w:trPr>
        <w:tc>
          <w:tcPr>
            <w:tcW w:w="549" w:type="dxa"/>
            <w:tcBorders>
              <w:top w:val="single" w:sz="4" w:space="0" w:color="auto"/>
              <w:left w:val="single" w:sz="4" w:space="0" w:color="auto"/>
              <w:bottom w:val="single" w:sz="4" w:space="0" w:color="auto"/>
              <w:right w:val="single" w:sz="4" w:space="0" w:color="auto"/>
            </w:tcBorders>
            <w:vAlign w:val="center"/>
          </w:tcPr>
          <w:p w14:paraId="71012ABD" w14:textId="77777777" w:rsidR="00340325" w:rsidRDefault="001D2572">
            <w:pPr>
              <w:spacing w:line="360" w:lineRule="auto"/>
              <w:rPr>
                <w:rFonts w:ascii="宋体" w:hAnsi="宋体" w:cs="宋体"/>
                <w:bCs/>
                <w:sz w:val="24"/>
              </w:rPr>
            </w:pPr>
            <w:r>
              <w:rPr>
                <w:rFonts w:ascii="宋体" w:hAnsi="宋体" w:cs="宋体" w:hint="eastAsia"/>
                <w:bCs/>
                <w:sz w:val="24"/>
              </w:rPr>
              <w:lastRenderedPageBreak/>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7EB05D04" w14:textId="77777777" w:rsidR="00340325" w:rsidRDefault="001D2572">
            <w:pPr>
              <w:widowControl/>
              <w:snapToGrid w:val="0"/>
              <w:jc w:val="center"/>
              <w:textAlignment w:val="center"/>
              <w:rPr>
                <w:rFonts w:ascii="宋体" w:hAnsi="宋体" w:cs="宋体"/>
                <w:sz w:val="24"/>
              </w:rPr>
            </w:pPr>
            <w:r>
              <w:rPr>
                <w:rFonts w:ascii="宋体" w:hAnsi="宋体" w:cs="宋体" w:hint="eastAsia"/>
                <w:sz w:val="24"/>
              </w:rPr>
              <w:t>接收卡</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4748C359" w14:textId="77777777" w:rsidR="00340325" w:rsidRDefault="001D2572">
            <w:pPr>
              <w:widowControl/>
              <w:snapToGrid w:val="0"/>
              <w:jc w:val="center"/>
              <w:textAlignment w:val="center"/>
              <w:rPr>
                <w:rFonts w:ascii="宋体" w:hAnsi="宋体" w:cs="宋体"/>
                <w:sz w:val="24"/>
              </w:rPr>
            </w:pPr>
            <w:r>
              <w:rPr>
                <w:rFonts w:ascii="宋体" w:hAnsi="宋体" w:cs="宋体" w:hint="eastAsia"/>
                <w:sz w:val="24"/>
              </w:rPr>
              <w:t>1</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57D0444E" w14:textId="77777777" w:rsidR="00340325" w:rsidRDefault="001D2572">
            <w:pPr>
              <w:widowControl/>
              <w:snapToGrid w:val="0"/>
              <w:ind w:firstLineChars="100" w:firstLine="240"/>
              <w:textAlignment w:val="center"/>
              <w:rPr>
                <w:rFonts w:ascii="宋体" w:hAnsi="宋体" w:cs="宋体"/>
                <w:sz w:val="24"/>
              </w:rPr>
            </w:pPr>
            <w:r>
              <w:rPr>
                <w:rFonts w:ascii="宋体" w:hAnsi="宋体" w:cs="宋体" w:hint="eastAsia"/>
                <w:sz w:val="24"/>
              </w:rPr>
              <w:t>批</w:t>
            </w:r>
          </w:p>
        </w:tc>
        <w:tc>
          <w:tcPr>
            <w:tcW w:w="1161" w:type="dxa"/>
            <w:tcBorders>
              <w:top w:val="single" w:sz="4" w:space="0" w:color="auto"/>
              <w:left w:val="single" w:sz="4" w:space="0" w:color="auto"/>
              <w:bottom w:val="single" w:sz="4" w:space="0" w:color="auto"/>
              <w:right w:val="single" w:sz="4" w:space="0" w:color="auto"/>
            </w:tcBorders>
            <w:vAlign w:val="center"/>
          </w:tcPr>
          <w:p w14:paraId="1A5C0729" w14:textId="77777777" w:rsidR="00340325" w:rsidRDefault="001D2572">
            <w:pPr>
              <w:pStyle w:val="aa"/>
              <w:jc w:val="center"/>
              <w:rPr>
                <w:rFonts w:ascii="宋体" w:hAnsi="宋体" w:cs="宋体"/>
                <w:sz w:val="24"/>
              </w:rPr>
            </w:pPr>
            <w:r>
              <w:rPr>
                <w:rFonts w:ascii="宋体" w:hAnsi="宋体" w:cs="宋体" w:hint="eastAsia"/>
                <w:sz w:val="24"/>
              </w:rPr>
              <w:t>诺瓦、卡莱特、</w:t>
            </w:r>
            <w:proofErr w:type="gramStart"/>
            <w:r>
              <w:rPr>
                <w:rFonts w:ascii="宋体" w:hAnsi="宋体" w:cs="宋体" w:hint="eastAsia"/>
                <w:sz w:val="24"/>
              </w:rPr>
              <w:t>凯视达</w:t>
            </w:r>
            <w:proofErr w:type="gramEnd"/>
          </w:p>
        </w:tc>
        <w:tc>
          <w:tcPr>
            <w:tcW w:w="5311" w:type="dxa"/>
            <w:tcBorders>
              <w:top w:val="single" w:sz="4" w:space="0" w:color="auto"/>
              <w:left w:val="single" w:sz="4" w:space="0" w:color="auto"/>
              <w:bottom w:val="single" w:sz="4" w:space="0" w:color="auto"/>
              <w:right w:val="single" w:sz="4" w:space="0" w:color="auto"/>
            </w:tcBorders>
            <w:vAlign w:val="center"/>
          </w:tcPr>
          <w:p w14:paraId="27DAE438" w14:textId="77777777" w:rsidR="00340325" w:rsidRDefault="001D2572">
            <w:pPr>
              <w:widowControl/>
              <w:adjustRightInd w:val="0"/>
              <w:snapToGrid w:val="0"/>
              <w:spacing w:line="400" w:lineRule="atLeast"/>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灵活带载，单卡支持</w:t>
            </w:r>
            <w:r>
              <w:rPr>
                <w:rFonts w:ascii="宋体" w:hAnsi="宋体" w:cs="宋体" w:hint="eastAsia"/>
                <w:kern w:val="0"/>
                <w:sz w:val="24"/>
              </w:rPr>
              <w:t>24</w:t>
            </w:r>
            <w:r>
              <w:rPr>
                <w:rFonts w:ascii="宋体" w:hAnsi="宋体" w:cs="宋体" w:hint="eastAsia"/>
                <w:kern w:val="0"/>
                <w:sz w:val="24"/>
              </w:rPr>
              <w:t>组数据输出模式</w:t>
            </w:r>
          </w:p>
          <w:p w14:paraId="34BDBD3B" w14:textId="77777777" w:rsidR="00340325" w:rsidRDefault="001D2572">
            <w:pPr>
              <w:widowControl/>
              <w:adjustRightInd w:val="0"/>
              <w:snapToGrid w:val="0"/>
              <w:spacing w:line="400" w:lineRule="atLeast"/>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无需转接板，单卡自带</w:t>
            </w:r>
            <w:r>
              <w:rPr>
                <w:rFonts w:ascii="宋体" w:hAnsi="宋体" w:cs="宋体" w:hint="eastAsia"/>
                <w:kern w:val="0"/>
                <w:sz w:val="24"/>
              </w:rPr>
              <w:t>HUB75E</w:t>
            </w:r>
            <w:r>
              <w:rPr>
                <w:rFonts w:ascii="宋体" w:hAnsi="宋体" w:cs="宋体" w:hint="eastAsia"/>
                <w:kern w:val="0"/>
                <w:sz w:val="24"/>
              </w:rPr>
              <w:t>接口，更加稳定</w:t>
            </w:r>
            <w:r>
              <w:rPr>
                <w:rFonts w:ascii="宋体" w:hAnsi="宋体" w:cs="宋体" w:hint="eastAsia"/>
                <w:kern w:val="0"/>
                <w:sz w:val="24"/>
              </w:rPr>
              <w:t xml:space="preserve"> </w:t>
            </w:r>
          </w:p>
          <w:p w14:paraId="706F99D7" w14:textId="77777777" w:rsidR="00340325" w:rsidRDefault="001D2572">
            <w:pPr>
              <w:widowControl/>
              <w:adjustRightInd w:val="0"/>
              <w:snapToGrid w:val="0"/>
              <w:spacing w:line="400" w:lineRule="atLeast"/>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单卡带载像素</w:t>
            </w:r>
            <w:r>
              <w:rPr>
                <w:rFonts w:ascii="宋体" w:hAnsi="宋体" w:cs="宋体" w:hint="eastAsia"/>
                <w:kern w:val="0"/>
                <w:sz w:val="24"/>
              </w:rPr>
              <w:t>512*384</w:t>
            </w:r>
          </w:p>
          <w:p w14:paraId="486B82CB" w14:textId="77777777" w:rsidR="00340325" w:rsidRDefault="001D2572">
            <w:pPr>
              <w:widowControl/>
              <w:adjustRightInd w:val="0"/>
              <w:snapToGrid w:val="0"/>
              <w:spacing w:line="400" w:lineRule="atLeast"/>
              <w:rPr>
                <w:rFonts w:ascii="宋体" w:hAnsi="宋体" w:cs="宋体"/>
                <w:kern w:val="0"/>
                <w:sz w:val="24"/>
              </w:rPr>
            </w:pPr>
            <w:r>
              <w:rPr>
                <w:rFonts w:ascii="宋体" w:hAnsi="宋体" w:cs="宋体" w:hint="eastAsia"/>
                <w:kern w:val="0"/>
                <w:sz w:val="24"/>
              </w:rPr>
              <w:t>4.</w:t>
            </w:r>
            <w:r>
              <w:rPr>
                <w:rFonts w:ascii="宋体" w:hAnsi="宋体" w:cs="宋体" w:hint="eastAsia"/>
                <w:kern w:val="0"/>
                <w:sz w:val="24"/>
              </w:rPr>
              <w:t>支持逐点亮色度校正，可以对每个灯点的亮度和色度进行校正，有效消除色差，使整屏的亮度和色度达到高度均匀一致，提高显示屏的画质</w:t>
            </w:r>
          </w:p>
          <w:p w14:paraId="05C67217" w14:textId="77777777" w:rsidR="00340325" w:rsidRDefault="001D2572">
            <w:pPr>
              <w:widowControl/>
              <w:adjustRightInd w:val="0"/>
              <w:snapToGrid w:val="0"/>
              <w:spacing w:line="400" w:lineRule="atLeast"/>
              <w:rPr>
                <w:rFonts w:ascii="宋体" w:hAnsi="宋体" w:cs="宋体"/>
                <w:kern w:val="0"/>
                <w:sz w:val="24"/>
              </w:rPr>
            </w:pPr>
            <w:r>
              <w:rPr>
                <w:rFonts w:ascii="宋体" w:hAnsi="宋体" w:cs="宋体" w:hint="eastAsia"/>
                <w:kern w:val="0"/>
                <w:sz w:val="24"/>
              </w:rPr>
              <w:t>5.</w:t>
            </w:r>
            <w:r>
              <w:rPr>
                <w:rFonts w:ascii="宋体" w:hAnsi="宋体" w:cs="宋体" w:hint="eastAsia"/>
                <w:kern w:val="0"/>
                <w:sz w:val="24"/>
              </w:rPr>
              <w:t>快速亮暗线调节在调试软件上进行快速亮暗线调节，快速解决因箱体及模组拼接造成的显示屏亮暗线，调节过程中即时生效，简单易用</w:t>
            </w:r>
          </w:p>
          <w:p w14:paraId="62052F22" w14:textId="77777777" w:rsidR="00340325" w:rsidRDefault="001D2572">
            <w:pPr>
              <w:widowControl/>
              <w:adjustRightInd w:val="0"/>
              <w:snapToGrid w:val="0"/>
              <w:spacing w:line="400" w:lineRule="atLeast"/>
              <w:rPr>
                <w:rFonts w:ascii="宋体" w:hAnsi="宋体" w:cs="宋体"/>
                <w:kern w:val="0"/>
                <w:sz w:val="24"/>
              </w:rPr>
            </w:pPr>
            <w:r>
              <w:rPr>
                <w:rFonts w:ascii="宋体" w:hAnsi="宋体" w:cs="宋体" w:hint="eastAsia"/>
                <w:kern w:val="0"/>
                <w:sz w:val="24"/>
              </w:rPr>
              <w:t>6.</w:t>
            </w:r>
            <w:r>
              <w:rPr>
                <w:rFonts w:ascii="宋体" w:hAnsi="宋体" w:cs="宋体" w:hint="eastAsia"/>
                <w:kern w:val="0"/>
                <w:sz w:val="24"/>
              </w:rPr>
              <w:t>配合支持</w:t>
            </w:r>
            <w:r>
              <w:rPr>
                <w:rFonts w:ascii="宋体" w:hAnsi="宋体" w:cs="宋体" w:hint="eastAsia"/>
                <w:kern w:val="0"/>
                <w:sz w:val="24"/>
              </w:rPr>
              <w:t>3D</w:t>
            </w:r>
            <w:r>
              <w:rPr>
                <w:rFonts w:ascii="宋体" w:hAnsi="宋体" w:cs="宋体" w:hint="eastAsia"/>
                <w:kern w:val="0"/>
                <w:sz w:val="24"/>
              </w:rPr>
              <w:t>功能的独立主控，在软件或独立主控的操作面板上开启</w:t>
            </w:r>
            <w:r>
              <w:rPr>
                <w:rFonts w:ascii="宋体" w:hAnsi="宋体" w:cs="宋体" w:hint="eastAsia"/>
                <w:kern w:val="0"/>
                <w:sz w:val="24"/>
              </w:rPr>
              <w:t>3D</w:t>
            </w:r>
            <w:r>
              <w:rPr>
                <w:rFonts w:ascii="宋体" w:hAnsi="宋体" w:cs="宋体" w:hint="eastAsia"/>
                <w:kern w:val="0"/>
                <w:sz w:val="24"/>
              </w:rPr>
              <w:t>功能，并设置</w:t>
            </w:r>
            <w:r>
              <w:rPr>
                <w:rFonts w:ascii="宋体" w:hAnsi="宋体" w:cs="宋体" w:hint="eastAsia"/>
                <w:kern w:val="0"/>
                <w:sz w:val="24"/>
              </w:rPr>
              <w:t>3D</w:t>
            </w:r>
            <w:r>
              <w:rPr>
                <w:rFonts w:ascii="宋体" w:hAnsi="宋体" w:cs="宋体" w:hint="eastAsia"/>
                <w:kern w:val="0"/>
                <w:sz w:val="24"/>
              </w:rPr>
              <w:t>参数，使画面显示</w:t>
            </w:r>
            <w:r>
              <w:rPr>
                <w:rFonts w:ascii="宋体" w:hAnsi="宋体" w:cs="宋体" w:hint="eastAsia"/>
                <w:kern w:val="0"/>
                <w:sz w:val="24"/>
              </w:rPr>
              <w:t>3D</w:t>
            </w:r>
            <w:r>
              <w:rPr>
                <w:rFonts w:ascii="宋体" w:hAnsi="宋体" w:cs="宋体" w:hint="eastAsia"/>
                <w:kern w:val="0"/>
                <w:sz w:val="24"/>
              </w:rPr>
              <w:t>效果</w:t>
            </w:r>
          </w:p>
          <w:p w14:paraId="25AE2C68" w14:textId="77777777" w:rsidR="00340325" w:rsidRDefault="001D2572">
            <w:pPr>
              <w:widowControl/>
              <w:adjustRightInd w:val="0"/>
              <w:snapToGrid w:val="0"/>
              <w:spacing w:line="400" w:lineRule="atLeast"/>
              <w:rPr>
                <w:rFonts w:ascii="宋体" w:hAnsi="宋体" w:cs="宋体"/>
                <w:kern w:val="0"/>
                <w:sz w:val="24"/>
              </w:rPr>
            </w:pPr>
            <w:r>
              <w:rPr>
                <w:rFonts w:ascii="宋体" w:hAnsi="宋体" w:cs="宋体" w:hint="eastAsia"/>
                <w:kern w:val="0"/>
                <w:sz w:val="24"/>
              </w:rPr>
              <w:t>7.</w:t>
            </w:r>
            <w:r>
              <w:rPr>
                <w:rFonts w:ascii="宋体" w:hAnsi="宋体" w:cs="宋体" w:hint="eastAsia"/>
                <w:kern w:val="0"/>
                <w:sz w:val="24"/>
              </w:rPr>
              <w:t>可以将指定图片设置为显示屏的开机、网线断开或无视频源信号时的画面或者最后一帧画面通过软件调节，可以解决箱体</w:t>
            </w:r>
            <w:proofErr w:type="gramStart"/>
            <w:r>
              <w:rPr>
                <w:rFonts w:ascii="宋体" w:hAnsi="宋体" w:cs="宋体" w:hint="eastAsia"/>
                <w:kern w:val="0"/>
                <w:sz w:val="24"/>
              </w:rPr>
              <w:t>或灯板之间</w:t>
            </w:r>
            <w:proofErr w:type="gramEnd"/>
            <w:r>
              <w:rPr>
                <w:rFonts w:ascii="宋体" w:hAnsi="宋体" w:cs="宋体" w:hint="eastAsia"/>
                <w:kern w:val="0"/>
                <w:sz w:val="24"/>
              </w:rPr>
              <w:t>，因拼接导致的亮暗线问题</w:t>
            </w:r>
          </w:p>
          <w:p w14:paraId="3FD85D8F" w14:textId="77777777" w:rsidR="00340325" w:rsidRDefault="001D2572">
            <w:pPr>
              <w:widowControl/>
              <w:adjustRightInd w:val="0"/>
              <w:snapToGrid w:val="0"/>
              <w:spacing w:line="400" w:lineRule="atLeast"/>
              <w:rPr>
                <w:rFonts w:ascii="宋体" w:hAnsi="宋体" w:cs="宋体"/>
                <w:kern w:val="0"/>
                <w:sz w:val="24"/>
              </w:rPr>
            </w:pPr>
            <w:r>
              <w:rPr>
                <w:rFonts w:ascii="宋体" w:hAnsi="宋体" w:cs="宋体" w:hint="eastAsia"/>
                <w:kern w:val="0"/>
                <w:sz w:val="24"/>
              </w:rPr>
              <w:t>8.</w:t>
            </w:r>
            <w:proofErr w:type="gramStart"/>
            <w:r>
              <w:rPr>
                <w:rFonts w:ascii="宋体" w:hAnsi="宋体" w:cs="宋体" w:hint="eastAsia"/>
                <w:kern w:val="0"/>
                <w:sz w:val="24"/>
              </w:rPr>
              <w:t>支持灯板</w:t>
            </w:r>
            <w:proofErr w:type="gramEnd"/>
            <w:r>
              <w:rPr>
                <w:rFonts w:ascii="宋体" w:hAnsi="宋体" w:cs="宋体" w:hint="eastAsia"/>
                <w:kern w:val="0"/>
                <w:sz w:val="24"/>
              </w:rPr>
              <w:t>flash</w:t>
            </w:r>
            <w:r>
              <w:rPr>
                <w:rFonts w:ascii="宋体" w:hAnsi="宋体" w:cs="宋体" w:hint="eastAsia"/>
                <w:kern w:val="0"/>
                <w:sz w:val="24"/>
              </w:rPr>
              <w:t>管理，校正</w:t>
            </w:r>
            <w:proofErr w:type="gramStart"/>
            <w:r>
              <w:rPr>
                <w:rFonts w:ascii="宋体" w:hAnsi="宋体" w:cs="宋体" w:hint="eastAsia"/>
                <w:kern w:val="0"/>
                <w:sz w:val="24"/>
              </w:rPr>
              <w:t>系数双</w:t>
            </w:r>
            <w:proofErr w:type="gramEnd"/>
            <w:r>
              <w:rPr>
                <w:rFonts w:ascii="宋体" w:hAnsi="宋体" w:cs="宋体" w:hint="eastAsia"/>
                <w:kern w:val="0"/>
                <w:sz w:val="24"/>
              </w:rPr>
              <w:t>备份，更换灯板后，无需重新上传校正系数，屏体重</w:t>
            </w:r>
            <w:proofErr w:type="gramStart"/>
            <w:r>
              <w:rPr>
                <w:rFonts w:ascii="宋体" w:hAnsi="宋体" w:cs="宋体" w:hint="eastAsia"/>
                <w:kern w:val="0"/>
                <w:sz w:val="24"/>
              </w:rPr>
              <w:t>新断上电即</w:t>
            </w:r>
            <w:proofErr w:type="gramEnd"/>
            <w:r>
              <w:rPr>
                <w:rFonts w:ascii="宋体" w:hAnsi="宋体" w:cs="宋体" w:hint="eastAsia"/>
                <w:kern w:val="0"/>
                <w:sz w:val="24"/>
              </w:rPr>
              <w:t>可使用</w:t>
            </w:r>
            <w:proofErr w:type="gramStart"/>
            <w:r>
              <w:rPr>
                <w:rFonts w:ascii="宋体" w:hAnsi="宋体" w:cs="宋体" w:hint="eastAsia"/>
                <w:kern w:val="0"/>
                <w:sz w:val="24"/>
              </w:rPr>
              <w:t>对应灯板校正</w:t>
            </w:r>
            <w:proofErr w:type="gramEnd"/>
            <w:r>
              <w:rPr>
                <w:rFonts w:ascii="宋体" w:hAnsi="宋体" w:cs="宋体" w:hint="eastAsia"/>
                <w:kern w:val="0"/>
                <w:sz w:val="24"/>
              </w:rPr>
              <w:t>系数</w:t>
            </w:r>
          </w:p>
          <w:p w14:paraId="0D97A687" w14:textId="77777777" w:rsidR="00340325" w:rsidRDefault="001D2572">
            <w:pPr>
              <w:widowControl/>
              <w:adjustRightInd w:val="0"/>
              <w:snapToGrid w:val="0"/>
              <w:spacing w:line="400" w:lineRule="atLeast"/>
              <w:rPr>
                <w:rFonts w:ascii="宋体" w:hAnsi="宋体" w:cs="宋体"/>
                <w:kern w:val="0"/>
                <w:sz w:val="24"/>
              </w:rPr>
            </w:pPr>
            <w:r>
              <w:rPr>
                <w:rFonts w:ascii="宋体" w:hAnsi="宋体" w:cs="宋体" w:hint="eastAsia"/>
                <w:kern w:val="0"/>
                <w:sz w:val="24"/>
              </w:rPr>
              <w:t>9.</w:t>
            </w:r>
            <w:r>
              <w:rPr>
                <w:rFonts w:ascii="宋体" w:hAnsi="宋体" w:cs="宋体" w:hint="eastAsia"/>
                <w:kern w:val="0"/>
                <w:sz w:val="24"/>
              </w:rPr>
              <w:t>支持</w:t>
            </w:r>
            <w:r>
              <w:rPr>
                <w:rFonts w:ascii="宋体" w:hAnsi="宋体" w:cs="宋体" w:hint="eastAsia"/>
                <w:kern w:val="0"/>
                <w:sz w:val="24"/>
              </w:rPr>
              <w:t>5pin</w:t>
            </w:r>
            <w:r>
              <w:rPr>
                <w:rFonts w:ascii="宋体" w:hAnsi="宋体" w:cs="宋体" w:hint="eastAsia"/>
                <w:kern w:val="0"/>
                <w:sz w:val="24"/>
              </w:rPr>
              <w:t>液晶模块，用于显示接收卡的温度、电压、单次运行时间和总运行时间</w:t>
            </w:r>
          </w:p>
          <w:p w14:paraId="5A1BB9EA" w14:textId="77777777" w:rsidR="00340325" w:rsidRDefault="001D2572">
            <w:pPr>
              <w:widowControl/>
              <w:adjustRightInd w:val="0"/>
              <w:snapToGrid w:val="0"/>
              <w:spacing w:line="400" w:lineRule="atLeast"/>
              <w:rPr>
                <w:rFonts w:ascii="宋体" w:hAnsi="宋体" w:cs="宋体"/>
                <w:kern w:val="0"/>
                <w:sz w:val="24"/>
              </w:rPr>
            </w:pPr>
            <w:r>
              <w:rPr>
                <w:rFonts w:ascii="宋体" w:hAnsi="宋体" w:cs="宋体" w:hint="eastAsia"/>
                <w:kern w:val="0"/>
                <w:sz w:val="24"/>
              </w:rPr>
              <w:lastRenderedPageBreak/>
              <w:t>10.</w:t>
            </w:r>
            <w:r>
              <w:rPr>
                <w:rFonts w:ascii="宋体" w:hAnsi="宋体" w:cs="宋体" w:hint="eastAsia"/>
                <w:kern w:val="0"/>
                <w:sz w:val="24"/>
              </w:rPr>
              <w:t>支持千兆网，可通过网线直接连接</w:t>
            </w:r>
            <w:r>
              <w:rPr>
                <w:rFonts w:ascii="宋体" w:hAnsi="宋体" w:cs="宋体" w:hint="eastAsia"/>
                <w:kern w:val="0"/>
                <w:sz w:val="24"/>
              </w:rPr>
              <w:t>PC</w:t>
            </w:r>
            <w:r>
              <w:rPr>
                <w:rFonts w:ascii="宋体" w:hAnsi="宋体" w:cs="宋体" w:hint="eastAsia"/>
                <w:kern w:val="0"/>
                <w:sz w:val="24"/>
              </w:rPr>
              <w:t>端进行调试和显示，</w:t>
            </w:r>
            <w:r>
              <w:rPr>
                <w:rFonts w:ascii="宋体" w:hAnsi="宋体" w:cs="宋体" w:hint="eastAsia"/>
                <w:kern w:val="0"/>
                <w:sz w:val="24"/>
              </w:rPr>
              <w:t>无需发送卡</w:t>
            </w:r>
          </w:p>
          <w:p w14:paraId="0DE41A65" w14:textId="77777777" w:rsidR="00340325" w:rsidRDefault="001D2572">
            <w:pPr>
              <w:widowControl/>
              <w:adjustRightInd w:val="0"/>
              <w:snapToGrid w:val="0"/>
              <w:spacing w:line="400" w:lineRule="atLeast"/>
              <w:rPr>
                <w:rFonts w:ascii="宋体" w:hAnsi="宋体" w:cs="宋体"/>
                <w:kern w:val="0"/>
                <w:sz w:val="24"/>
              </w:rPr>
            </w:pPr>
            <w:r>
              <w:rPr>
                <w:rFonts w:ascii="宋体" w:hAnsi="宋体" w:cs="宋体" w:hint="eastAsia"/>
                <w:kern w:val="0"/>
                <w:sz w:val="24"/>
              </w:rPr>
              <w:t>11.</w:t>
            </w:r>
            <w:r>
              <w:rPr>
                <w:rFonts w:ascii="宋体" w:hAnsi="宋体" w:cs="宋体" w:hint="eastAsia"/>
                <w:kern w:val="0"/>
                <w:sz w:val="24"/>
              </w:rPr>
              <w:t>接收卡电源接口</w:t>
            </w:r>
            <w:proofErr w:type="gramStart"/>
            <w:r>
              <w:rPr>
                <w:rFonts w:ascii="宋体" w:hAnsi="宋体" w:cs="宋体" w:hint="eastAsia"/>
                <w:kern w:val="0"/>
                <w:sz w:val="24"/>
              </w:rPr>
              <w:t>与灯板电源</w:t>
            </w:r>
            <w:proofErr w:type="gramEnd"/>
            <w:r>
              <w:rPr>
                <w:rFonts w:ascii="宋体" w:hAnsi="宋体" w:cs="宋体" w:hint="eastAsia"/>
                <w:kern w:val="0"/>
                <w:sz w:val="24"/>
              </w:rPr>
              <w:t>接口一致</w:t>
            </w:r>
            <w:r>
              <w:rPr>
                <w:rFonts w:ascii="宋体" w:hAnsi="宋体" w:cs="宋体" w:hint="eastAsia"/>
                <w:kern w:val="0"/>
                <w:sz w:val="24"/>
              </w:rPr>
              <w:t>(</w:t>
            </w:r>
            <w:proofErr w:type="gramStart"/>
            <w:r>
              <w:rPr>
                <w:rFonts w:ascii="宋体" w:hAnsi="宋体" w:cs="宋体" w:hint="eastAsia"/>
                <w:kern w:val="0"/>
                <w:sz w:val="24"/>
              </w:rPr>
              <w:t>与灯板电源</w:t>
            </w:r>
            <w:proofErr w:type="gramEnd"/>
            <w:r>
              <w:rPr>
                <w:rFonts w:ascii="宋体" w:hAnsi="宋体" w:cs="宋体" w:hint="eastAsia"/>
                <w:kern w:val="0"/>
                <w:sz w:val="24"/>
              </w:rPr>
              <w:t>一致</w:t>
            </w:r>
            <w:r>
              <w:rPr>
                <w:rFonts w:ascii="宋体" w:hAnsi="宋体" w:cs="宋体" w:hint="eastAsia"/>
                <w:kern w:val="0"/>
                <w:sz w:val="24"/>
              </w:rPr>
              <w:t>),</w:t>
            </w:r>
            <w:r>
              <w:rPr>
                <w:rFonts w:ascii="宋体" w:hAnsi="宋体" w:cs="宋体" w:hint="eastAsia"/>
                <w:kern w:val="0"/>
                <w:sz w:val="24"/>
              </w:rPr>
              <w:t>无需单独配线，安装方便</w:t>
            </w:r>
          </w:p>
          <w:p w14:paraId="5654195B" w14:textId="77777777" w:rsidR="00340325" w:rsidRDefault="001D2572">
            <w:pPr>
              <w:widowControl/>
              <w:adjustRightInd w:val="0"/>
              <w:snapToGrid w:val="0"/>
              <w:spacing w:line="400" w:lineRule="atLeast"/>
              <w:rPr>
                <w:rFonts w:ascii="宋体" w:hAnsi="宋体" w:cs="宋体"/>
                <w:kern w:val="0"/>
                <w:sz w:val="24"/>
              </w:rPr>
            </w:pPr>
            <w:r>
              <w:rPr>
                <w:rFonts w:ascii="宋体" w:hAnsi="宋体" w:cs="宋体" w:hint="eastAsia"/>
                <w:kern w:val="0"/>
                <w:sz w:val="24"/>
              </w:rPr>
              <w:t>RGB</w:t>
            </w:r>
            <w:r>
              <w:rPr>
                <w:rFonts w:ascii="宋体" w:hAnsi="宋体" w:cs="宋体" w:hint="eastAsia"/>
                <w:kern w:val="0"/>
                <w:sz w:val="24"/>
              </w:rPr>
              <w:t>独立</w:t>
            </w:r>
            <w:r>
              <w:rPr>
                <w:rFonts w:ascii="宋体" w:hAnsi="宋体" w:cs="宋体" w:hint="eastAsia"/>
                <w:kern w:val="0"/>
                <w:sz w:val="24"/>
              </w:rPr>
              <w:t>Gamma</w:t>
            </w:r>
            <w:r>
              <w:rPr>
                <w:rFonts w:ascii="宋体" w:hAnsi="宋体" w:cs="宋体" w:hint="eastAsia"/>
                <w:kern w:val="0"/>
                <w:sz w:val="24"/>
              </w:rPr>
              <w:t>调节技术增加调节维度，通过对</w:t>
            </w:r>
            <w:proofErr w:type="gramStart"/>
            <w:r>
              <w:rPr>
                <w:rFonts w:ascii="宋体" w:hAnsi="宋体" w:cs="宋体" w:hint="eastAsia"/>
                <w:kern w:val="0"/>
                <w:sz w:val="24"/>
              </w:rPr>
              <w:t>“</w:t>
            </w:r>
            <w:proofErr w:type="gramEnd"/>
            <w:r>
              <w:rPr>
                <w:rFonts w:ascii="宋体" w:hAnsi="宋体" w:cs="宋体" w:hint="eastAsia"/>
                <w:kern w:val="0"/>
                <w:sz w:val="24"/>
              </w:rPr>
              <w:t>红</w:t>
            </w:r>
            <w:r>
              <w:rPr>
                <w:rFonts w:ascii="宋体" w:hAnsi="宋体" w:cs="宋体" w:hint="eastAsia"/>
                <w:kern w:val="0"/>
                <w:sz w:val="24"/>
              </w:rPr>
              <w:t>Gamma""</w:t>
            </w:r>
            <w:r>
              <w:rPr>
                <w:rFonts w:ascii="宋体" w:hAnsi="宋体" w:cs="宋体" w:hint="eastAsia"/>
                <w:kern w:val="0"/>
                <w:sz w:val="24"/>
              </w:rPr>
              <w:t>、“绿</w:t>
            </w:r>
            <w:r>
              <w:rPr>
                <w:rFonts w:ascii="宋体" w:hAnsi="宋体" w:cs="宋体" w:hint="eastAsia"/>
                <w:kern w:val="0"/>
                <w:sz w:val="24"/>
              </w:rPr>
              <w:t>Gamma</w:t>
            </w:r>
            <w:r>
              <w:rPr>
                <w:rFonts w:ascii="宋体" w:hAnsi="宋体" w:cs="宋体" w:hint="eastAsia"/>
                <w:kern w:val="0"/>
                <w:sz w:val="24"/>
              </w:rPr>
              <w:t>”、“蓝</w:t>
            </w:r>
            <w:r>
              <w:rPr>
                <w:rFonts w:ascii="宋体" w:hAnsi="宋体" w:cs="宋体" w:hint="eastAsia"/>
                <w:kern w:val="0"/>
                <w:sz w:val="24"/>
              </w:rPr>
              <w:t>Gamma</w:t>
            </w:r>
            <w:r>
              <w:rPr>
                <w:rFonts w:ascii="宋体" w:hAnsi="宋体" w:cs="宋体" w:hint="eastAsia"/>
                <w:kern w:val="0"/>
                <w:sz w:val="24"/>
              </w:rPr>
              <w:t>”分别进行调节，有效控制显示屏低灰不均匀、白平衡漂移等问题，使画面更加真实，提高色彩调节的灵活性</w:t>
            </w:r>
            <w:r>
              <w:rPr>
                <w:rFonts w:ascii="宋体" w:hAnsi="宋体" w:cs="宋体" w:hint="eastAsia"/>
                <w:kern w:val="0"/>
                <w:sz w:val="24"/>
              </w:rPr>
              <w:t xml:space="preserve"> </w:t>
            </w:r>
          </w:p>
        </w:tc>
      </w:tr>
      <w:tr w:rsidR="00340325" w14:paraId="1A186AC7" w14:textId="77777777">
        <w:trPr>
          <w:trHeight w:val="1706"/>
          <w:jc w:val="center"/>
        </w:trPr>
        <w:tc>
          <w:tcPr>
            <w:tcW w:w="549" w:type="dxa"/>
            <w:tcBorders>
              <w:top w:val="single" w:sz="4" w:space="0" w:color="auto"/>
              <w:left w:val="single" w:sz="4" w:space="0" w:color="auto"/>
              <w:bottom w:val="single" w:sz="4" w:space="0" w:color="auto"/>
              <w:right w:val="single" w:sz="4" w:space="0" w:color="auto"/>
            </w:tcBorders>
            <w:vAlign w:val="center"/>
          </w:tcPr>
          <w:p w14:paraId="0CBD1ECA" w14:textId="77777777" w:rsidR="00340325" w:rsidRDefault="001D2572">
            <w:pPr>
              <w:spacing w:line="360" w:lineRule="auto"/>
              <w:rPr>
                <w:rFonts w:ascii="宋体" w:hAnsi="宋体" w:cs="宋体"/>
                <w:bCs/>
                <w:sz w:val="24"/>
              </w:rPr>
            </w:pPr>
            <w:r>
              <w:rPr>
                <w:rFonts w:ascii="宋体" w:hAnsi="宋体" w:cs="宋体" w:hint="eastAsia"/>
                <w:bCs/>
                <w:sz w:val="24"/>
              </w:rPr>
              <w:lastRenderedPageBreak/>
              <w:t>3</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0CF2C984" w14:textId="77777777" w:rsidR="00340325" w:rsidRDefault="001D2572">
            <w:pPr>
              <w:widowControl/>
              <w:snapToGrid w:val="0"/>
              <w:jc w:val="center"/>
              <w:textAlignment w:val="center"/>
              <w:rPr>
                <w:rFonts w:ascii="宋体" w:hAnsi="宋体" w:cs="宋体"/>
                <w:sz w:val="24"/>
              </w:rPr>
            </w:pPr>
            <w:r>
              <w:rPr>
                <w:rFonts w:ascii="宋体" w:hAnsi="宋体" w:cs="宋体" w:hint="eastAsia"/>
                <w:sz w:val="24"/>
              </w:rPr>
              <w:t>LED</w:t>
            </w:r>
            <w:r>
              <w:rPr>
                <w:rFonts w:ascii="宋体" w:hAnsi="宋体" w:cs="宋体" w:hint="eastAsia"/>
                <w:sz w:val="24"/>
              </w:rPr>
              <w:t>电源</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63A5861" w14:textId="77777777" w:rsidR="00340325" w:rsidRDefault="001D2572">
            <w:pPr>
              <w:widowControl/>
              <w:snapToGrid w:val="0"/>
              <w:jc w:val="center"/>
              <w:textAlignment w:val="center"/>
              <w:rPr>
                <w:rFonts w:ascii="宋体" w:hAnsi="宋体" w:cs="宋体"/>
                <w:sz w:val="24"/>
              </w:rPr>
            </w:pPr>
            <w:r>
              <w:rPr>
                <w:rFonts w:ascii="宋体" w:hAnsi="宋体" w:cs="宋体" w:hint="eastAsia"/>
                <w:sz w:val="24"/>
              </w:rPr>
              <w:t>1</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55180393" w14:textId="77777777" w:rsidR="00340325" w:rsidRDefault="001D2572">
            <w:pPr>
              <w:widowControl/>
              <w:snapToGrid w:val="0"/>
              <w:ind w:firstLineChars="100" w:firstLine="240"/>
              <w:textAlignment w:val="center"/>
              <w:rPr>
                <w:rFonts w:ascii="宋体" w:hAnsi="宋体" w:cs="宋体"/>
                <w:sz w:val="24"/>
              </w:rPr>
            </w:pPr>
            <w:r>
              <w:rPr>
                <w:rFonts w:ascii="宋体" w:hAnsi="宋体" w:cs="宋体" w:hint="eastAsia"/>
                <w:sz w:val="24"/>
              </w:rPr>
              <w:t>批</w:t>
            </w:r>
          </w:p>
        </w:tc>
        <w:tc>
          <w:tcPr>
            <w:tcW w:w="1161" w:type="dxa"/>
            <w:tcBorders>
              <w:top w:val="single" w:sz="4" w:space="0" w:color="auto"/>
              <w:left w:val="single" w:sz="4" w:space="0" w:color="auto"/>
              <w:bottom w:val="single" w:sz="4" w:space="0" w:color="auto"/>
              <w:right w:val="single" w:sz="4" w:space="0" w:color="auto"/>
            </w:tcBorders>
            <w:vAlign w:val="center"/>
          </w:tcPr>
          <w:p w14:paraId="06FBBED0" w14:textId="77777777" w:rsidR="00340325" w:rsidRDefault="001D2572">
            <w:pPr>
              <w:pStyle w:val="aa"/>
              <w:jc w:val="center"/>
              <w:rPr>
                <w:rFonts w:ascii="宋体" w:hAnsi="宋体" w:cs="宋体"/>
                <w:sz w:val="24"/>
              </w:rPr>
            </w:pPr>
            <w:r>
              <w:rPr>
                <w:rFonts w:ascii="宋体" w:hAnsi="宋体" w:cs="宋体" w:hint="eastAsia"/>
                <w:sz w:val="24"/>
              </w:rPr>
              <w:t>思齐、创联、麦格米特</w:t>
            </w:r>
          </w:p>
        </w:tc>
        <w:tc>
          <w:tcPr>
            <w:tcW w:w="5311" w:type="dxa"/>
            <w:tcBorders>
              <w:top w:val="single" w:sz="4" w:space="0" w:color="auto"/>
              <w:left w:val="single" w:sz="4" w:space="0" w:color="auto"/>
              <w:bottom w:val="single" w:sz="4" w:space="0" w:color="auto"/>
              <w:right w:val="single" w:sz="4" w:space="0" w:color="auto"/>
            </w:tcBorders>
            <w:vAlign w:val="center"/>
          </w:tcPr>
          <w:p w14:paraId="56DB94B0" w14:textId="77777777" w:rsidR="00340325" w:rsidRDefault="001D2572">
            <w:pPr>
              <w:widowControl/>
              <w:adjustRightInd w:val="0"/>
              <w:snapToGrid w:val="0"/>
              <w:spacing w:line="400" w:lineRule="atLeast"/>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、电压范围：</w:t>
            </w:r>
            <w:r>
              <w:rPr>
                <w:rFonts w:ascii="宋体" w:hAnsi="宋体" w:cs="宋体" w:hint="eastAsia"/>
                <w:kern w:val="0"/>
                <w:sz w:val="24"/>
              </w:rPr>
              <w:t>180</w:t>
            </w:r>
            <w:r>
              <w:rPr>
                <w:rFonts w:ascii="宋体" w:hAnsi="宋体" w:cs="宋体" w:hint="eastAsia"/>
                <w:kern w:val="0"/>
                <w:sz w:val="24"/>
              </w:rPr>
              <w:t>～</w:t>
            </w:r>
            <w:r>
              <w:rPr>
                <w:rFonts w:ascii="宋体" w:hAnsi="宋体" w:cs="宋体" w:hint="eastAsia"/>
                <w:kern w:val="0"/>
                <w:sz w:val="24"/>
              </w:rPr>
              <w:t>264VAC</w:t>
            </w:r>
          </w:p>
          <w:p w14:paraId="6DA49FD0" w14:textId="77777777" w:rsidR="00340325" w:rsidRDefault="001D2572">
            <w:pPr>
              <w:widowControl/>
              <w:adjustRightInd w:val="0"/>
              <w:snapToGrid w:val="0"/>
              <w:spacing w:line="400" w:lineRule="atLeast"/>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、输入电流：</w:t>
            </w:r>
            <w:r>
              <w:rPr>
                <w:rFonts w:ascii="宋体" w:hAnsi="宋体" w:cs="宋体" w:hint="eastAsia"/>
                <w:kern w:val="0"/>
                <w:sz w:val="24"/>
              </w:rPr>
              <w:t>230VAC/2.5A</w:t>
            </w:r>
          </w:p>
          <w:p w14:paraId="48242CBB" w14:textId="77777777" w:rsidR="00340325" w:rsidRDefault="001D2572">
            <w:pPr>
              <w:widowControl/>
              <w:adjustRightInd w:val="0"/>
              <w:snapToGrid w:val="0"/>
              <w:spacing w:line="400" w:lineRule="atLeast"/>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、效率：≥</w:t>
            </w:r>
            <w:r>
              <w:rPr>
                <w:rFonts w:ascii="宋体" w:hAnsi="宋体" w:cs="宋体" w:hint="eastAsia"/>
                <w:kern w:val="0"/>
                <w:sz w:val="24"/>
              </w:rPr>
              <w:t>85%</w:t>
            </w:r>
          </w:p>
          <w:p w14:paraId="2617330E" w14:textId="77777777" w:rsidR="00340325" w:rsidRDefault="001D2572">
            <w:pPr>
              <w:widowControl/>
              <w:adjustRightInd w:val="0"/>
              <w:snapToGrid w:val="0"/>
              <w:spacing w:line="400" w:lineRule="atLeast"/>
              <w:rPr>
                <w:rFonts w:ascii="宋体" w:hAnsi="宋体" w:cs="宋体"/>
                <w:kern w:val="0"/>
                <w:sz w:val="24"/>
              </w:rPr>
            </w:pPr>
            <w:r>
              <w:rPr>
                <w:rFonts w:ascii="宋体" w:hAnsi="宋体" w:cs="宋体" w:hint="eastAsia"/>
                <w:kern w:val="0"/>
                <w:sz w:val="24"/>
              </w:rPr>
              <w:t>4</w:t>
            </w:r>
            <w:r>
              <w:rPr>
                <w:rFonts w:ascii="宋体" w:hAnsi="宋体" w:cs="宋体" w:hint="eastAsia"/>
                <w:kern w:val="0"/>
                <w:sz w:val="24"/>
              </w:rPr>
              <w:t>、频率范围：</w:t>
            </w:r>
            <w:r>
              <w:rPr>
                <w:rFonts w:ascii="宋体" w:hAnsi="宋体" w:cs="宋体" w:hint="eastAsia"/>
                <w:kern w:val="0"/>
                <w:sz w:val="24"/>
              </w:rPr>
              <w:t>47</w:t>
            </w:r>
            <w:r>
              <w:rPr>
                <w:rFonts w:ascii="宋体" w:hAnsi="宋体" w:cs="宋体" w:hint="eastAsia"/>
                <w:kern w:val="0"/>
                <w:sz w:val="24"/>
              </w:rPr>
              <w:t>～</w:t>
            </w:r>
            <w:r>
              <w:rPr>
                <w:rFonts w:ascii="宋体" w:hAnsi="宋体" w:cs="宋体" w:hint="eastAsia"/>
                <w:kern w:val="0"/>
                <w:sz w:val="24"/>
              </w:rPr>
              <w:t>63HZ</w:t>
            </w:r>
          </w:p>
          <w:p w14:paraId="1EC49E32" w14:textId="77777777" w:rsidR="00340325" w:rsidRDefault="001D2572">
            <w:pPr>
              <w:widowControl/>
              <w:adjustRightInd w:val="0"/>
              <w:snapToGrid w:val="0"/>
              <w:spacing w:line="400" w:lineRule="atLeast"/>
              <w:rPr>
                <w:rFonts w:ascii="宋体" w:hAnsi="宋体" w:cs="宋体"/>
                <w:kern w:val="0"/>
                <w:sz w:val="24"/>
              </w:rPr>
            </w:pPr>
            <w:r>
              <w:rPr>
                <w:rFonts w:ascii="宋体" w:hAnsi="宋体" w:cs="宋体" w:hint="eastAsia"/>
                <w:kern w:val="0"/>
                <w:sz w:val="24"/>
              </w:rPr>
              <w:t>5</w:t>
            </w:r>
            <w:r>
              <w:rPr>
                <w:rFonts w:ascii="宋体" w:hAnsi="宋体" w:cs="宋体" w:hint="eastAsia"/>
                <w:kern w:val="0"/>
                <w:sz w:val="24"/>
              </w:rPr>
              <w:t>、波纹及噪声：</w:t>
            </w:r>
            <w:r>
              <w:rPr>
                <w:rFonts w:ascii="宋体" w:hAnsi="宋体" w:cs="宋体" w:hint="eastAsia"/>
                <w:kern w:val="0"/>
                <w:sz w:val="24"/>
              </w:rPr>
              <w:t>150mVp-p</w:t>
            </w:r>
          </w:p>
        </w:tc>
      </w:tr>
      <w:tr w:rsidR="00340325" w14:paraId="78EE6124" w14:textId="77777777">
        <w:trPr>
          <w:trHeight w:val="1706"/>
          <w:jc w:val="center"/>
        </w:trPr>
        <w:tc>
          <w:tcPr>
            <w:tcW w:w="549" w:type="dxa"/>
            <w:tcBorders>
              <w:top w:val="single" w:sz="4" w:space="0" w:color="auto"/>
              <w:left w:val="single" w:sz="4" w:space="0" w:color="auto"/>
              <w:bottom w:val="single" w:sz="4" w:space="0" w:color="auto"/>
              <w:right w:val="single" w:sz="4" w:space="0" w:color="auto"/>
            </w:tcBorders>
            <w:vAlign w:val="center"/>
          </w:tcPr>
          <w:p w14:paraId="3CCB1099" w14:textId="77777777" w:rsidR="00340325" w:rsidRDefault="001D2572">
            <w:pPr>
              <w:spacing w:line="360" w:lineRule="auto"/>
              <w:rPr>
                <w:rFonts w:ascii="宋体" w:hAnsi="宋体" w:cs="宋体"/>
                <w:bCs/>
                <w:sz w:val="24"/>
              </w:rPr>
            </w:pPr>
            <w:r>
              <w:rPr>
                <w:rFonts w:ascii="宋体" w:hAnsi="宋体" w:cs="宋体" w:hint="eastAsia"/>
                <w:bCs/>
                <w:sz w:val="24"/>
              </w:rPr>
              <w:t>4</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5EEFD54B" w14:textId="77777777" w:rsidR="00340325" w:rsidRDefault="001D2572">
            <w:pPr>
              <w:widowControl/>
              <w:snapToGrid w:val="0"/>
              <w:jc w:val="center"/>
              <w:textAlignment w:val="center"/>
              <w:rPr>
                <w:rFonts w:ascii="宋体" w:hAnsi="宋体" w:cs="宋体"/>
                <w:sz w:val="24"/>
              </w:rPr>
            </w:pPr>
            <w:r>
              <w:rPr>
                <w:rFonts w:ascii="宋体" w:hAnsi="宋体" w:cs="宋体" w:hint="eastAsia"/>
                <w:sz w:val="24"/>
              </w:rPr>
              <w:t>LED</w:t>
            </w:r>
            <w:r>
              <w:rPr>
                <w:rFonts w:ascii="宋体" w:hAnsi="宋体" w:cs="宋体" w:hint="eastAsia"/>
                <w:sz w:val="24"/>
              </w:rPr>
              <w:t>控制器</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88D4A3D" w14:textId="77777777" w:rsidR="00340325" w:rsidRDefault="001D2572">
            <w:pPr>
              <w:widowControl/>
              <w:snapToGrid w:val="0"/>
              <w:jc w:val="center"/>
              <w:textAlignment w:val="center"/>
              <w:rPr>
                <w:rFonts w:ascii="宋体" w:hAnsi="宋体" w:cs="宋体"/>
                <w:sz w:val="24"/>
              </w:rPr>
            </w:pPr>
            <w:r>
              <w:rPr>
                <w:rFonts w:ascii="宋体" w:hAnsi="宋体" w:cs="宋体" w:hint="eastAsia"/>
                <w:kern w:val="0"/>
                <w:sz w:val="24"/>
                <w:lang w:bidi="ar"/>
              </w:rPr>
              <w:t>1</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1742A00B" w14:textId="77777777" w:rsidR="00340325" w:rsidRDefault="001D2572">
            <w:pPr>
              <w:widowControl/>
              <w:snapToGrid w:val="0"/>
              <w:jc w:val="center"/>
              <w:textAlignment w:val="center"/>
              <w:rPr>
                <w:rFonts w:ascii="宋体" w:hAnsi="宋体" w:cs="宋体"/>
                <w:sz w:val="24"/>
              </w:rPr>
            </w:pPr>
            <w:r>
              <w:rPr>
                <w:rFonts w:ascii="宋体" w:hAnsi="宋体" w:cs="宋体" w:hint="eastAsia"/>
                <w:kern w:val="0"/>
                <w:sz w:val="24"/>
                <w:lang w:bidi="ar"/>
              </w:rPr>
              <w:t>台</w:t>
            </w:r>
          </w:p>
        </w:tc>
        <w:tc>
          <w:tcPr>
            <w:tcW w:w="1161" w:type="dxa"/>
            <w:tcBorders>
              <w:top w:val="single" w:sz="4" w:space="0" w:color="auto"/>
              <w:left w:val="single" w:sz="4" w:space="0" w:color="auto"/>
              <w:bottom w:val="single" w:sz="4" w:space="0" w:color="auto"/>
              <w:right w:val="single" w:sz="4" w:space="0" w:color="auto"/>
            </w:tcBorders>
            <w:vAlign w:val="center"/>
          </w:tcPr>
          <w:p w14:paraId="365F2038" w14:textId="77777777" w:rsidR="00340325" w:rsidRDefault="001D2572">
            <w:pPr>
              <w:pStyle w:val="aa"/>
              <w:jc w:val="center"/>
              <w:rPr>
                <w:rFonts w:ascii="宋体" w:hAnsi="宋体" w:cs="宋体"/>
                <w:sz w:val="24"/>
              </w:rPr>
            </w:pPr>
            <w:r>
              <w:rPr>
                <w:rFonts w:ascii="宋体" w:hAnsi="宋体" w:cs="宋体" w:hint="eastAsia"/>
                <w:sz w:val="24"/>
              </w:rPr>
              <w:t>诺瓦、卡莱特、</w:t>
            </w:r>
            <w:proofErr w:type="gramStart"/>
            <w:r>
              <w:rPr>
                <w:rFonts w:ascii="宋体" w:hAnsi="宋体" w:cs="宋体" w:hint="eastAsia"/>
                <w:sz w:val="24"/>
              </w:rPr>
              <w:t>凯视达</w:t>
            </w:r>
            <w:proofErr w:type="gramEnd"/>
          </w:p>
        </w:tc>
        <w:tc>
          <w:tcPr>
            <w:tcW w:w="5311" w:type="dxa"/>
            <w:tcBorders>
              <w:top w:val="single" w:sz="4" w:space="0" w:color="auto"/>
              <w:left w:val="single" w:sz="4" w:space="0" w:color="auto"/>
              <w:bottom w:val="single" w:sz="4" w:space="0" w:color="auto"/>
              <w:right w:val="single" w:sz="4" w:space="0" w:color="auto"/>
            </w:tcBorders>
            <w:shd w:val="clear" w:color="auto" w:fill="auto"/>
            <w:vAlign w:val="center"/>
          </w:tcPr>
          <w:p w14:paraId="2AE85044" w14:textId="77777777" w:rsidR="00340325" w:rsidRDefault="001D2572">
            <w:pPr>
              <w:spacing w:line="360" w:lineRule="auto"/>
              <w:rPr>
                <w:rFonts w:ascii="宋体" w:hAnsi="宋体" w:cs="宋体"/>
                <w:sz w:val="24"/>
              </w:rPr>
            </w:pPr>
            <w:r>
              <w:rPr>
                <w:rFonts w:ascii="宋体" w:hAnsi="宋体" w:cs="宋体" w:hint="eastAsia"/>
                <w:sz w:val="24"/>
              </w:rPr>
              <w:t>1.</w:t>
            </w:r>
            <w:r>
              <w:rPr>
                <w:rFonts w:ascii="宋体" w:hAnsi="宋体" w:cs="宋体" w:hint="eastAsia"/>
                <w:sz w:val="24"/>
              </w:rPr>
              <w:t>支持常见的视频接口，包括</w:t>
            </w:r>
            <w:r>
              <w:rPr>
                <w:rFonts w:ascii="宋体" w:hAnsi="宋体" w:cs="宋体" w:hint="eastAsia"/>
                <w:sz w:val="24"/>
              </w:rPr>
              <w:t xml:space="preserve">2 </w:t>
            </w:r>
            <w:r>
              <w:rPr>
                <w:rFonts w:ascii="宋体" w:hAnsi="宋体" w:cs="宋体" w:hint="eastAsia"/>
                <w:sz w:val="24"/>
              </w:rPr>
              <w:t>路</w:t>
            </w:r>
            <w:r>
              <w:rPr>
                <w:rFonts w:ascii="宋体" w:hAnsi="宋体" w:cs="宋体" w:hint="eastAsia"/>
                <w:sz w:val="24"/>
              </w:rPr>
              <w:t xml:space="preserve"> HDMI1.3</w:t>
            </w:r>
            <w:r>
              <w:rPr>
                <w:rFonts w:ascii="宋体" w:hAnsi="宋体" w:cs="宋体" w:hint="eastAsia"/>
                <w:sz w:val="24"/>
              </w:rPr>
              <w:t>，</w:t>
            </w:r>
            <w:r>
              <w:rPr>
                <w:rFonts w:ascii="宋体" w:hAnsi="宋体" w:cs="宋体" w:hint="eastAsia"/>
                <w:sz w:val="24"/>
              </w:rPr>
              <w:t xml:space="preserve">1 </w:t>
            </w:r>
            <w:r>
              <w:rPr>
                <w:rFonts w:ascii="宋体" w:hAnsi="宋体" w:cs="宋体" w:hint="eastAsia"/>
                <w:sz w:val="24"/>
              </w:rPr>
              <w:t>路</w:t>
            </w:r>
            <w:r>
              <w:rPr>
                <w:rFonts w:ascii="宋体" w:hAnsi="宋体" w:cs="宋体" w:hint="eastAsia"/>
                <w:sz w:val="24"/>
              </w:rPr>
              <w:t xml:space="preserve"> DVI</w:t>
            </w:r>
            <w:r>
              <w:rPr>
                <w:rFonts w:ascii="宋体" w:hAnsi="宋体" w:cs="宋体" w:hint="eastAsia"/>
                <w:sz w:val="24"/>
              </w:rPr>
              <w:t>。</w:t>
            </w:r>
          </w:p>
          <w:p w14:paraId="58EBCB46" w14:textId="77777777" w:rsidR="00340325" w:rsidRDefault="001D2572">
            <w:pPr>
              <w:spacing w:line="360" w:lineRule="auto"/>
              <w:rPr>
                <w:rFonts w:ascii="宋体" w:hAnsi="宋体" w:cs="宋体"/>
                <w:sz w:val="24"/>
              </w:rPr>
            </w:pPr>
            <w:r>
              <w:rPr>
                <w:rFonts w:ascii="宋体" w:hAnsi="宋体" w:cs="宋体" w:hint="eastAsia"/>
                <w:sz w:val="24"/>
              </w:rPr>
              <w:t>2.</w:t>
            </w:r>
            <w:r>
              <w:rPr>
                <w:rFonts w:ascii="宋体" w:hAnsi="宋体" w:cs="宋体" w:hint="eastAsia"/>
                <w:sz w:val="24"/>
              </w:rPr>
              <w:t>支持</w:t>
            </w:r>
            <w:r>
              <w:rPr>
                <w:rFonts w:ascii="宋体" w:hAnsi="宋体" w:cs="宋体" w:hint="eastAsia"/>
                <w:sz w:val="24"/>
              </w:rPr>
              <w:t>HDMI</w:t>
            </w:r>
            <w:r>
              <w:rPr>
                <w:rFonts w:ascii="宋体" w:hAnsi="宋体" w:cs="宋体" w:hint="eastAsia"/>
                <w:sz w:val="24"/>
              </w:rPr>
              <w:t>，</w:t>
            </w:r>
            <w:r>
              <w:rPr>
                <w:rFonts w:ascii="宋体" w:hAnsi="宋体" w:cs="宋体" w:hint="eastAsia"/>
                <w:sz w:val="24"/>
              </w:rPr>
              <w:t>DVI</w:t>
            </w:r>
            <w:r>
              <w:rPr>
                <w:rFonts w:ascii="宋体" w:hAnsi="宋体" w:cs="宋体" w:hint="eastAsia"/>
                <w:sz w:val="24"/>
              </w:rPr>
              <w:t>输入分辨率自</w:t>
            </w:r>
            <w:r>
              <w:rPr>
                <w:rFonts w:ascii="宋体" w:hAnsi="宋体" w:cs="宋体" w:hint="eastAsia"/>
                <w:sz w:val="24"/>
              </w:rPr>
              <w:t xml:space="preserve"> </w:t>
            </w:r>
            <w:r>
              <w:rPr>
                <w:rFonts w:ascii="宋体" w:hAnsi="宋体" w:cs="宋体" w:hint="eastAsia"/>
                <w:sz w:val="24"/>
              </w:rPr>
              <w:t>定义调节。</w:t>
            </w:r>
          </w:p>
          <w:p w14:paraId="61A0BF15" w14:textId="77777777" w:rsidR="00340325" w:rsidRDefault="001D2572">
            <w:pPr>
              <w:spacing w:line="360" w:lineRule="auto"/>
              <w:rPr>
                <w:rFonts w:ascii="宋体" w:hAnsi="宋体" w:cs="宋体"/>
                <w:sz w:val="24"/>
              </w:rPr>
            </w:pPr>
            <w:r>
              <w:rPr>
                <w:rFonts w:ascii="宋体" w:hAnsi="宋体" w:cs="宋体" w:hint="eastAsia"/>
                <w:sz w:val="24"/>
              </w:rPr>
              <w:t>3.</w:t>
            </w:r>
            <w:r>
              <w:rPr>
                <w:rFonts w:ascii="宋体" w:hAnsi="宋体" w:cs="宋体" w:hint="eastAsia"/>
                <w:sz w:val="24"/>
              </w:rPr>
              <w:t>视频输出支持</w:t>
            </w:r>
            <w:r>
              <w:rPr>
                <w:rFonts w:ascii="宋体" w:hAnsi="宋体" w:cs="宋体" w:hint="eastAsia"/>
                <w:sz w:val="24"/>
              </w:rPr>
              <w:t>10</w:t>
            </w:r>
            <w:r>
              <w:rPr>
                <w:rFonts w:ascii="宋体" w:hAnsi="宋体" w:cs="宋体" w:hint="eastAsia"/>
                <w:sz w:val="24"/>
              </w:rPr>
              <w:t>个千兆网口输</w:t>
            </w:r>
            <w:r>
              <w:rPr>
                <w:rFonts w:ascii="宋体" w:hAnsi="宋体" w:cs="宋体" w:hint="eastAsia"/>
                <w:sz w:val="24"/>
              </w:rPr>
              <w:t xml:space="preserve"> </w:t>
            </w:r>
            <w:r>
              <w:rPr>
                <w:rFonts w:ascii="宋体" w:hAnsi="宋体" w:cs="宋体" w:hint="eastAsia"/>
                <w:sz w:val="24"/>
              </w:rPr>
              <w:t>出，</w:t>
            </w:r>
            <w:proofErr w:type="gramStart"/>
            <w:r>
              <w:rPr>
                <w:rFonts w:ascii="宋体" w:hAnsi="宋体" w:cs="宋体" w:hint="eastAsia"/>
                <w:sz w:val="24"/>
              </w:rPr>
              <w:t>最大带载</w:t>
            </w:r>
            <w:proofErr w:type="gramEnd"/>
            <w:r>
              <w:rPr>
                <w:rFonts w:ascii="宋体" w:hAnsi="宋体" w:cs="宋体" w:hint="eastAsia"/>
                <w:sz w:val="24"/>
              </w:rPr>
              <w:t>高达</w:t>
            </w:r>
            <w:r>
              <w:rPr>
                <w:rFonts w:ascii="宋体" w:hAnsi="宋体" w:cs="宋体" w:hint="eastAsia"/>
                <w:sz w:val="24"/>
              </w:rPr>
              <w:t>650</w:t>
            </w:r>
            <w:proofErr w:type="gramStart"/>
            <w:r>
              <w:rPr>
                <w:rFonts w:ascii="宋体" w:hAnsi="宋体" w:cs="宋体" w:hint="eastAsia"/>
                <w:sz w:val="24"/>
              </w:rPr>
              <w:t>万像</w:t>
            </w:r>
            <w:proofErr w:type="gramEnd"/>
            <w:r>
              <w:rPr>
                <w:rFonts w:ascii="宋体" w:hAnsi="宋体" w:cs="宋体" w:hint="eastAsia"/>
                <w:sz w:val="24"/>
              </w:rPr>
              <w:t>素。</w:t>
            </w:r>
          </w:p>
          <w:p w14:paraId="306E488B" w14:textId="77777777" w:rsidR="00340325" w:rsidRDefault="001D2572">
            <w:pPr>
              <w:spacing w:line="360" w:lineRule="auto"/>
              <w:rPr>
                <w:rFonts w:ascii="宋体" w:hAnsi="宋体" w:cs="宋体"/>
                <w:sz w:val="24"/>
              </w:rPr>
            </w:pPr>
            <w:r>
              <w:rPr>
                <w:rFonts w:ascii="宋体" w:hAnsi="宋体" w:cs="宋体" w:hint="eastAsia"/>
                <w:sz w:val="24"/>
              </w:rPr>
              <w:t>4.</w:t>
            </w:r>
            <w:r>
              <w:rPr>
                <w:rFonts w:ascii="宋体" w:hAnsi="宋体" w:cs="宋体" w:hint="eastAsia"/>
                <w:sz w:val="24"/>
              </w:rPr>
              <w:t>无需电脑，支持通过设备旋转按</w:t>
            </w:r>
            <w:r>
              <w:rPr>
                <w:rFonts w:ascii="宋体" w:hAnsi="宋体" w:cs="宋体" w:hint="eastAsia"/>
                <w:sz w:val="24"/>
              </w:rPr>
              <w:t xml:space="preserve"> </w:t>
            </w:r>
            <w:r>
              <w:rPr>
                <w:rFonts w:ascii="宋体" w:hAnsi="宋体" w:cs="宋体" w:hint="eastAsia"/>
                <w:sz w:val="24"/>
              </w:rPr>
              <w:t>钮</w:t>
            </w:r>
            <w:proofErr w:type="gramStart"/>
            <w:r>
              <w:rPr>
                <w:rFonts w:ascii="宋体" w:hAnsi="宋体" w:cs="宋体" w:hint="eastAsia"/>
                <w:sz w:val="24"/>
              </w:rPr>
              <w:t>快捷配屏</w:t>
            </w:r>
            <w:proofErr w:type="gramEnd"/>
            <w:r>
              <w:rPr>
                <w:rFonts w:ascii="宋体" w:hAnsi="宋体" w:cs="宋体" w:hint="eastAsia"/>
                <w:sz w:val="24"/>
              </w:rPr>
              <w:t>和高级配</w:t>
            </w:r>
            <w:proofErr w:type="gramStart"/>
            <w:r>
              <w:rPr>
                <w:rFonts w:ascii="宋体" w:hAnsi="宋体" w:cs="宋体" w:hint="eastAsia"/>
                <w:sz w:val="24"/>
              </w:rPr>
              <w:t>屏功能点</w:t>
            </w:r>
            <w:proofErr w:type="gramEnd"/>
            <w:r>
              <w:rPr>
                <w:rFonts w:ascii="宋体" w:hAnsi="宋体" w:cs="宋体" w:hint="eastAsia"/>
                <w:sz w:val="24"/>
              </w:rPr>
              <w:t xml:space="preserve"> </w:t>
            </w:r>
            <w:r>
              <w:rPr>
                <w:rFonts w:ascii="宋体" w:hAnsi="宋体" w:cs="宋体" w:hint="eastAsia"/>
                <w:sz w:val="24"/>
              </w:rPr>
              <w:t>亮屏体</w:t>
            </w:r>
          </w:p>
          <w:p w14:paraId="6DF53177" w14:textId="77777777" w:rsidR="00340325" w:rsidRDefault="001D2572">
            <w:pPr>
              <w:spacing w:line="360" w:lineRule="auto"/>
              <w:rPr>
                <w:rFonts w:ascii="宋体" w:hAnsi="宋体" w:cs="宋体"/>
                <w:sz w:val="24"/>
              </w:rPr>
            </w:pPr>
            <w:r>
              <w:rPr>
                <w:rFonts w:ascii="宋体" w:hAnsi="宋体" w:cs="宋体" w:hint="eastAsia"/>
                <w:sz w:val="24"/>
              </w:rPr>
              <w:t>5.</w:t>
            </w:r>
            <w:r>
              <w:rPr>
                <w:rFonts w:ascii="宋体" w:hAnsi="宋体" w:cs="宋体" w:hint="eastAsia"/>
                <w:sz w:val="24"/>
              </w:rPr>
              <w:t>支持设备备份和网口备份，设备</w:t>
            </w:r>
            <w:r>
              <w:rPr>
                <w:rFonts w:ascii="宋体" w:hAnsi="宋体" w:cs="宋体" w:hint="eastAsia"/>
                <w:sz w:val="24"/>
              </w:rPr>
              <w:t xml:space="preserve"> </w:t>
            </w:r>
            <w:r>
              <w:rPr>
                <w:rFonts w:ascii="宋体" w:hAnsi="宋体" w:cs="宋体" w:hint="eastAsia"/>
                <w:sz w:val="24"/>
              </w:rPr>
              <w:t>故障或网线故障时保证</w:t>
            </w:r>
            <w:proofErr w:type="gramStart"/>
            <w:r>
              <w:rPr>
                <w:rFonts w:ascii="宋体" w:hAnsi="宋体" w:cs="宋体" w:hint="eastAsia"/>
                <w:sz w:val="24"/>
              </w:rPr>
              <w:t>屏体运</w:t>
            </w:r>
            <w:proofErr w:type="gramEnd"/>
            <w:r>
              <w:rPr>
                <w:rFonts w:ascii="宋体" w:hAnsi="宋体" w:cs="宋体" w:hint="eastAsia"/>
                <w:sz w:val="24"/>
              </w:rPr>
              <w:t xml:space="preserve"> </w:t>
            </w:r>
            <w:r>
              <w:rPr>
                <w:rFonts w:ascii="宋体" w:hAnsi="宋体" w:cs="宋体" w:hint="eastAsia"/>
                <w:sz w:val="24"/>
              </w:rPr>
              <w:t>行过程正常无问题。</w:t>
            </w:r>
          </w:p>
          <w:p w14:paraId="7B3B8865" w14:textId="77777777" w:rsidR="00340325" w:rsidRDefault="001D2572">
            <w:pPr>
              <w:spacing w:line="360" w:lineRule="auto"/>
              <w:rPr>
                <w:rFonts w:ascii="宋体" w:hAnsi="宋体" w:cs="宋体"/>
                <w:sz w:val="24"/>
              </w:rPr>
            </w:pPr>
            <w:r>
              <w:rPr>
                <w:rFonts w:ascii="宋体" w:hAnsi="宋体" w:cs="宋体" w:hint="eastAsia"/>
                <w:sz w:val="24"/>
              </w:rPr>
              <w:t>6.</w:t>
            </w:r>
            <w:r>
              <w:rPr>
                <w:rFonts w:ascii="宋体" w:hAnsi="宋体" w:cs="宋体" w:hint="eastAsia"/>
                <w:sz w:val="24"/>
              </w:rPr>
              <w:t>无需电脑，可通过旋转按钮一键</w:t>
            </w:r>
            <w:r>
              <w:rPr>
                <w:rFonts w:ascii="宋体" w:hAnsi="宋体" w:cs="宋体" w:hint="eastAsia"/>
                <w:sz w:val="24"/>
              </w:rPr>
              <w:t xml:space="preserve"> </w:t>
            </w:r>
            <w:r>
              <w:rPr>
                <w:rFonts w:ascii="宋体" w:hAnsi="宋体" w:cs="宋体" w:hint="eastAsia"/>
                <w:sz w:val="24"/>
              </w:rPr>
              <w:t>调节屏体亮度调节。</w:t>
            </w:r>
          </w:p>
          <w:p w14:paraId="35F5E6E9" w14:textId="77777777" w:rsidR="00340325" w:rsidRDefault="001D2572">
            <w:pPr>
              <w:spacing w:line="360" w:lineRule="auto"/>
              <w:rPr>
                <w:rFonts w:ascii="宋体" w:hAnsi="宋体" w:cs="宋体"/>
                <w:sz w:val="24"/>
              </w:rPr>
            </w:pPr>
            <w:r>
              <w:rPr>
                <w:rFonts w:ascii="宋体" w:hAnsi="宋体" w:cs="宋体" w:hint="eastAsia"/>
                <w:sz w:val="24"/>
              </w:rPr>
              <w:t>7.</w:t>
            </w:r>
            <w:r>
              <w:rPr>
                <w:rFonts w:ascii="宋体" w:hAnsi="宋体" w:cs="宋体" w:hint="eastAsia"/>
                <w:sz w:val="24"/>
              </w:rPr>
              <w:t>无需电脑，支持一键将优先级最</w:t>
            </w:r>
            <w:r>
              <w:rPr>
                <w:rFonts w:ascii="宋体" w:hAnsi="宋体" w:cs="宋体" w:hint="eastAsia"/>
                <w:sz w:val="24"/>
              </w:rPr>
              <w:t xml:space="preserve"> </w:t>
            </w:r>
            <w:r>
              <w:rPr>
                <w:rFonts w:ascii="宋体" w:hAnsi="宋体" w:cs="宋体" w:hint="eastAsia"/>
                <w:sz w:val="24"/>
              </w:rPr>
              <w:t>低的窗口全屏自动缩放。</w:t>
            </w:r>
          </w:p>
          <w:p w14:paraId="6CD7A9F5" w14:textId="77777777" w:rsidR="00340325" w:rsidRDefault="001D2572">
            <w:pPr>
              <w:spacing w:line="360" w:lineRule="auto"/>
              <w:rPr>
                <w:rFonts w:ascii="宋体" w:hAnsi="宋体" w:cs="宋体"/>
                <w:sz w:val="24"/>
              </w:rPr>
            </w:pPr>
            <w:r>
              <w:rPr>
                <w:rFonts w:ascii="宋体" w:hAnsi="宋体" w:cs="宋体" w:hint="eastAsia"/>
                <w:sz w:val="24"/>
              </w:rPr>
              <w:t>8.</w:t>
            </w:r>
            <w:r>
              <w:rPr>
                <w:rFonts w:ascii="宋体" w:hAnsi="宋体" w:cs="宋体" w:hint="eastAsia"/>
                <w:sz w:val="24"/>
              </w:rPr>
              <w:t>支持创建</w:t>
            </w:r>
            <w:r>
              <w:rPr>
                <w:rFonts w:ascii="宋体" w:hAnsi="宋体" w:cs="宋体" w:hint="eastAsia"/>
                <w:sz w:val="24"/>
              </w:rPr>
              <w:t>10</w:t>
            </w:r>
            <w:r>
              <w:rPr>
                <w:rFonts w:ascii="宋体" w:hAnsi="宋体" w:cs="宋体" w:hint="eastAsia"/>
                <w:sz w:val="24"/>
              </w:rPr>
              <w:t>个用户场景作为</w:t>
            </w:r>
            <w:r>
              <w:rPr>
                <w:rFonts w:ascii="宋体" w:hAnsi="宋体" w:cs="宋体" w:hint="eastAsia"/>
                <w:sz w:val="24"/>
              </w:rPr>
              <w:t xml:space="preserve"> </w:t>
            </w:r>
            <w:r>
              <w:rPr>
                <w:rFonts w:ascii="宋体" w:hAnsi="宋体" w:cs="宋体" w:hint="eastAsia"/>
                <w:sz w:val="24"/>
              </w:rPr>
              <w:t>模板保存，方便快速调用。</w:t>
            </w:r>
          </w:p>
          <w:p w14:paraId="708F95F8" w14:textId="77777777" w:rsidR="00340325" w:rsidRDefault="001D2572">
            <w:pPr>
              <w:spacing w:line="360" w:lineRule="auto"/>
              <w:rPr>
                <w:rFonts w:ascii="宋体" w:hAnsi="宋体" w:cs="宋体"/>
                <w:sz w:val="24"/>
              </w:rPr>
            </w:pPr>
            <w:r>
              <w:rPr>
                <w:rFonts w:ascii="宋体" w:hAnsi="宋体" w:cs="宋体" w:hint="eastAsia"/>
                <w:sz w:val="24"/>
              </w:rPr>
              <w:t>9.</w:t>
            </w:r>
            <w:r>
              <w:rPr>
                <w:rFonts w:ascii="宋体" w:hAnsi="宋体" w:cs="宋体" w:hint="eastAsia"/>
                <w:sz w:val="24"/>
              </w:rPr>
              <w:t>支持选择</w:t>
            </w:r>
            <w:r>
              <w:rPr>
                <w:rFonts w:ascii="宋体" w:hAnsi="宋体" w:cs="宋体" w:hint="eastAsia"/>
                <w:sz w:val="24"/>
              </w:rPr>
              <w:t>HDMI</w:t>
            </w:r>
            <w:r>
              <w:rPr>
                <w:rFonts w:ascii="宋体" w:hAnsi="宋体" w:cs="宋体" w:hint="eastAsia"/>
                <w:sz w:val="24"/>
              </w:rPr>
              <w:t>输入源或</w:t>
            </w:r>
            <w:r>
              <w:rPr>
                <w:rFonts w:ascii="宋体" w:hAnsi="宋体" w:cs="宋体" w:hint="eastAsia"/>
                <w:sz w:val="24"/>
              </w:rPr>
              <w:t xml:space="preserve">DVI </w:t>
            </w:r>
            <w:r>
              <w:rPr>
                <w:rFonts w:ascii="宋体" w:hAnsi="宋体" w:cs="宋体" w:hint="eastAsia"/>
                <w:sz w:val="24"/>
              </w:rPr>
              <w:t>源作为同步信号，达到输出</w:t>
            </w:r>
            <w:r>
              <w:rPr>
                <w:rFonts w:ascii="宋体" w:hAnsi="宋体" w:cs="宋体" w:hint="eastAsia"/>
                <w:sz w:val="24"/>
              </w:rPr>
              <w:t xml:space="preserve"> </w:t>
            </w:r>
            <w:proofErr w:type="gramStart"/>
            <w:r>
              <w:rPr>
                <w:rFonts w:ascii="宋体" w:hAnsi="宋体" w:cs="宋体" w:hint="eastAsia"/>
                <w:sz w:val="24"/>
              </w:rPr>
              <w:t>的场级同步</w:t>
            </w:r>
            <w:proofErr w:type="gramEnd"/>
            <w:r>
              <w:rPr>
                <w:rFonts w:ascii="宋体" w:hAnsi="宋体" w:cs="宋体" w:hint="eastAsia"/>
                <w:sz w:val="24"/>
              </w:rPr>
              <w:t>。</w:t>
            </w:r>
          </w:p>
          <w:p w14:paraId="304F8354" w14:textId="77777777" w:rsidR="00340325" w:rsidRDefault="001D2572">
            <w:pPr>
              <w:spacing w:line="360" w:lineRule="auto"/>
              <w:rPr>
                <w:rFonts w:ascii="宋体" w:hAnsi="宋体" w:cs="宋体"/>
                <w:sz w:val="24"/>
              </w:rPr>
            </w:pPr>
            <w:r>
              <w:rPr>
                <w:rFonts w:ascii="宋体" w:hAnsi="宋体" w:cs="宋体" w:hint="eastAsia"/>
                <w:sz w:val="24"/>
              </w:rPr>
              <w:t>10.</w:t>
            </w:r>
            <w:r>
              <w:rPr>
                <w:rFonts w:ascii="宋体" w:hAnsi="宋体" w:cs="宋体" w:hint="eastAsia"/>
                <w:sz w:val="24"/>
              </w:rPr>
              <w:t>支持</w:t>
            </w:r>
            <w:r>
              <w:rPr>
                <w:rFonts w:ascii="宋体" w:hAnsi="宋体" w:cs="宋体" w:hint="eastAsia"/>
                <w:sz w:val="24"/>
              </w:rPr>
              <w:t>3</w:t>
            </w:r>
            <w:r>
              <w:rPr>
                <w:rFonts w:ascii="宋体" w:hAnsi="宋体" w:cs="宋体" w:hint="eastAsia"/>
                <w:sz w:val="24"/>
              </w:rPr>
              <w:t>图层</w:t>
            </w:r>
          </w:p>
          <w:p w14:paraId="3CF3B79D" w14:textId="77777777" w:rsidR="00340325" w:rsidRDefault="001D2572">
            <w:pPr>
              <w:spacing w:line="360" w:lineRule="auto"/>
              <w:rPr>
                <w:rFonts w:ascii="宋体" w:hAnsi="宋体" w:cs="宋体"/>
                <w:sz w:val="24"/>
              </w:rPr>
            </w:pPr>
            <w:r>
              <w:rPr>
                <w:rFonts w:ascii="宋体" w:hAnsi="宋体" w:cs="宋体" w:hint="eastAsia"/>
                <w:sz w:val="24"/>
              </w:rPr>
              <w:t>11.</w:t>
            </w:r>
            <w:r>
              <w:rPr>
                <w:rFonts w:ascii="宋体" w:hAnsi="宋体" w:cs="宋体" w:hint="eastAsia"/>
                <w:sz w:val="24"/>
              </w:rPr>
              <w:t>发送卡和视频处理器二合一，连</w:t>
            </w:r>
            <w:r>
              <w:rPr>
                <w:rFonts w:ascii="宋体" w:hAnsi="宋体" w:cs="宋体" w:hint="eastAsia"/>
                <w:sz w:val="24"/>
              </w:rPr>
              <w:t xml:space="preserve"> </w:t>
            </w:r>
            <w:r>
              <w:rPr>
                <w:rFonts w:ascii="宋体" w:hAnsi="宋体" w:cs="宋体" w:hint="eastAsia"/>
                <w:sz w:val="24"/>
              </w:rPr>
              <w:t>线更加少，</w:t>
            </w:r>
            <w:r>
              <w:rPr>
                <w:rFonts w:ascii="宋体" w:hAnsi="宋体" w:cs="宋体" w:hint="eastAsia"/>
                <w:sz w:val="24"/>
              </w:rPr>
              <w:lastRenderedPageBreak/>
              <w:t>稳定性兼容性大大提</w:t>
            </w:r>
            <w:r>
              <w:rPr>
                <w:rFonts w:ascii="宋体" w:hAnsi="宋体" w:cs="宋体" w:hint="eastAsia"/>
                <w:sz w:val="24"/>
              </w:rPr>
              <w:t xml:space="preserve"> </w:t>
            </w:r>
            <w:r>
              <w:rPr>
                <w:rFonts w:ascii="宋体" w:hAnsi="宋体" w:cs="宋体" w:hint="eastAsia"/>
                <w:sz w:val="24"/>
              </w:rPr>
              <w:t>升</w:t>
            </w:r>
          </w:p>
          <w:p w14:paraId="063C8DF3" w14:textId="77777777" w:rsidR="00340325" w:rsidRDefault="001D2572">
            <w:pPr>
              <w:spacing w:line="360" w:lineRule="auto"/>
              <w:rPr>
                <w:rFonts w:ascii="宋体" w:hAnsi="宋体" w:cs="宋体"/>
                <w:sz w:val="24"/>
              </w:rPr>
            </w:pPr>
            <w:r>
              <w:rPr>
                <w:rFonts w:ascii="宋体" w:hAnsi="宋体" w:cs="宋体" w:hint="eastAsia"/>
                <w:sz w:val="24"/>
              </w:rPr>
              <w:t>12.</w:t>
            </w:r>
            <w:r>
              <w:rPr>
                <w:rFonts w:ascii="宋体" w:hAnsi="宋体" w:cs="宋体" w:hint="eastAsia"/>
                <w:sz w:val="24"/>
              </w:rPr>
              <w:t>液晶面板可实时显示，型号，</w:t>
            </w:r>
            <w:proofErr w:type="spellStart"/>
            <w:r>
              <w:rPr>
                <w:rFonts w:ascii="宋体" w:hAnsi="宋体" w:cs="宋体" w:hint="eastAsia"/>
                <w:sz w:val="24"/>
              </w:rPr>
              <w:t>ip</w:t>
            </w:r>
            <w:proofErr w:type="spellEnd"/>
            <w:r>
              <w:rPr>
                <w:rFonts w:ascii="宋体" w:hAnsi="宋体" w:cs="宋体" w:hint="eastAsia"/>
                <w:sz w:val="24"/>
              </w:rPr>
              <w:t xml:space="preserve"> </w:t>
            </w:r>
            <w:r>
              <w:rPr>
                <w:rFonts w:ascii="宋体" w:hAnsi="宋体" w:cs="宋体" w:hint="eastAsia"/>
                <w:sz w:val="24"/>
              </w:rPr>
              <w:t>地址，窗口及信号源的分辨率以</w:t>
            </w:r>
            <w:r>
              <w:rPr>
                <w:rFonts w:ascii="宋体" w:hAnsi="宋体" w:cs="宋体" w:hint="eastAsia"/>
                <w:sz w:val="24"/>
              </w:rPr>
              <w:t xml:space="preserve"> </w:t>
            </w:r>
            <w:r>
              <w:rPr>
                <w:rFonts w:ascii="宋体" w:hAnsi="宋体" w:cs="宋体" w:hint="eastAsia"/>
                <w:sz w:val="24"/>
              </w:rPr>
              <w:t>及状态信息，输出</w:t>
            </w:r>
            <w:r>
              <w:rPr>
                <w:rFonts w:ascii="宋体" w:hAnsi="宋体" w:cs="宋体" w:hint="eastAsia"/>
                <w:sz w:val="24"/>
              </w:rPr>
              <w:t>10</w:t>
            </w:r>
            <w:proofErr w:type="gramStart"/>
            <w:r>
              <w:rPr>
                <w:rFonts w:ascii="宋体" w:hAnsi="宋体" w:cs="宋体" w:hint="eastAsia"/>
                <w:sz w:val="24"/>
              </w:rPr>
              <w:t>路网口</w:t>
            </w:r>
            <w:proofErr w:type="gramEnd"/>
            <w:r>
              <w:rPr>
                <w:rFonts w:ascii="宋体" w:hAnsi="宋体" w:cs="宋体" w:hint="eastAsia"/>
                <w:sz w:val="24"/>
              </w:rPr>
              <w:t>的状</w:t>
            </w:r>
            <w:r>
              <w:rPr>
                <w:rFonts w:ascii="宋体" w:hAnsi="宋体" w:cs="宋体" w:hint="eastAsia"/>
                <w:sz w:val="24"/>
              </w:rPr>
              <w:t xml:space="preserve"> </w:t>
            </w:r>
            <w:r>
              <w:rPr>
                <w:rFonts w:ascii="宋体" w:hAnsi="宋体" w:cs="宋体" w:hint="eastAsia"/>
                <w:sz w:val="24"/>
              </w:rPr>
              <w:t>态，屏幕大小及帧频信息，设备</w:t>
            </w:r>
            <w:r>
              <w:rPr>
                <w:rFonts w:ascii="宋体" w:hAnsi="宋体" w:cs="宋体" w:hint="eastAsia"/>
                <w:sz w:val="24"/>
              </w:rPr>
              <w:t xml:space="preserve"> </w:t>
            </w:r>
            <w:r>
              <w:rPr>
                <w:rFonts w:ascii="宋体" w:hAnsi="宋体" w:cs="宋体" w:hint="eastAsia"/>
                <w:sz w:val="24"/>
              </w:rPr>
              <w:t>同步模式展示，</w:t>
            </w:r>
            <w:r>
              <w:rPr>
                <w:rFonts w:ascii="宋体" w:hAnsi="宋体" w:cs="宋体" w:hint="eastAsia"/>
                <w:sz w:val="24"/>
              </w:rPr>
              <w:t>USB</w:t>
            </w:r>
            <w:r>
              <w:rPr>
                <w:rFonts w:ascii="宋体" w:hAnsi="宋体" w:cs="宋体" w:hint="eastAsia"/>
                <w:sz w:val="24"/>
              </w:rPr>
              <w:t>连接或网线</w:t>
            </w:r>
            <w:r>
              <w:rPr>
                <w:rFonts w:ascii="宋体" w:hAnsi="宋体" w:cs="宋体" w:hint="eastAsia"/>
                <w:sz w:val="24"/>
              </w:rPr>
              <w:t xml:space="preserve"> </w:t>
            </w:r>
            <w:r>
              <w:rPr>
                <w:rFonts w:ascii="宋体" w:hAnsi="宋体" w:cs="宋体" w:hint="eastAsia"/>
                <w:sz w:val="24"/>
              </w:rPr>
              <w:t>连接状态，屏体亮度</w:t>
            </w:r>
          </w:p>
          <w:p w14:paraId="28DF74D7" w14:textId="77777777" w:rsidR="00340325" w:rsidRDefault="001D2572">
            <w:pPr>
              <w:spacing w:line="360" w:lineRule="auto"/>
              <w:rPr>
                <w:rFonts w:ascii="宋体" w:hAnsi="宋体" w:cs="宋体"/>
                <w:sz w:val="24"/>
              </w:rPr>
            </w:pPr>
            <w:r>
              <w:rPr>
                <w:rFonts w:ascii="宋体" w:hAnsi="宋体" w:cs="宋体" w:hint="eastAsia"/>
                <w:sz w:val="24"/>
              </w:rPr>
              <w:t>13.</w:t>
            </w:r>
            <w:r>
              <w:rPr>
                <w:rFonts w:ascii="宋体" w:hAnsi="宋体" w:cs="宋体" w:hint="eastAsia"/>
                <w:sz w:val="24"/>
              </w:rPr>
              <w:t>主界面下，按下旋钮进入菜单操作</w:t>
            </w:r>
            <w:r>
              <w:rPr>
                <w:rFonts w:ascii="宋体" w:hAnsi="宋体" w:cs="宋体" w:hint="eastAsia"/>
                <w:sz w:val="24"/>
              </w:rPr>
              <w:t xml:space="preserve"> </w:t>
            </w:r>
            <w:r>
              <w:rPr>
                <w:rFonts w:ascii="宋体" w:hAnsi="宋体" w:cs="宋体" w:hint="eastAsia"/>
                <w:sz w:val="24"/>
              </w:rPr>
              <w:t>界面。菜单操作界面下，旋转旋钮</w:t>
            </w:r>
            <w:r>
              <w:rPr>
                <w:rFonts w:ascii="宋体" w:hAnsi="宋体" w:cs="宋体" w:hint="eastAsia"/>
                <w:sz w:val="24"/>
              </w:rPr>
              <w:t xml:space="preserve"> </w:t>
            </w:r>
            <w:r>
              <w:rPr>
                <w:rFonts w:ascii="宋体" w:hAnsi="宋体" w:cs="宋体" w:hint="eastAsia"/>
                <w:sz w:val="24"/>
              </w:rPr>
              <w:t>选择菜单，按下旋钮选定当前菜单</w:t>
            </w:r>
            <w:r>
              <w:rPr>
                <w:rFonts w:ascii="宋体" w:hAnsi="宋体" w:cs="宋体" w:hint="eastAsia"/>
                <w:sz w:val="24"/>
              </w:rPr>
              <w:t xml:space="preserve"> </w:t>
            </w:r>
            <w:r>
              <w:rPr>
                <w:rFonts w:ascii="宋体" w:hAnsi="宋体" w:cs="宋体" w:hint="eastAsia"/>
                <w:sz w:val="24"/>
              </w:rPr>
              <w:t>或者进</w:t>
            </w:r>
            <w:r>
              <w:rPr>
                <w:rFonts w:ascii="宋体" w:hAnsi="宋体" w:cs="宋体" w:hint="eastAsia"/>
                <w:sz w:val="24"/>
              </w:rPr>
              <w:t>入子菜单。选定带有参数的</w:t>
            </w:r>
            <w:r>
              <w:rPr>
                <w:rFonts w:ascii="宋体" w:hAnsi="宋体" w:cs="宋体" w:hint="eastAsia"/>
                <w:sz w:val="24"/>
              </w:rPr>
              <w:t xml:space="preserve"> </w:t>
            </w:r>
            <w:r>
              <w:rPr>
                <w:rFonts w:ascii="宋体" w:hAnsi="宋体" w:cs="宋体" w:hint="eastAsia"/>
                <w:sz w:val="24"/>
              </w:rPr>
              <w:t>菜单后</w:t>
            </w:r>
            <w:r>
              <w:rPr>
                <w:rFonts w:ascii="宋体" w:hAnsi="宋体" w:cs="宋体" w:hint="eastAsia"/>
                <w:sz w:val="24"/>
              </w:rPr>
              <w:t>14.</w:t>
            </w:r>
            <w:r>
              <w:rPr>
                <w:rFonts w:ascii="宋体" w:hAnsi="宋体" w:cs="宋体" w:hint="eastAsia"/>
                <w:sz w:val="24"/>
              </w:rPr>
              <w:t>可以通过旋转旋钮调节参</w:t>
            </w:r>
            <w:r>
              <w:rPr>
                <w:rFonts w:ascii="宋体" w:hAnsi="宋体" w:cs="宋体" w:hint="eastAsia"/>
                <w:sz w:val="24"/>
              </w:rPr>
              <w:t xml:space="preserve"> </w:t>
            </w:r>
            <w:r>
              <w:rPr>
                <w:rFonts w:ascii="宋体" w:hAnsi="宋体" w:cs="宋体" w:hint="eastAsia"/>
                <w:sz w:val="24"/>
              </w:rPr>
              <w:t>数，调节完成</w:t>
            </w:r>
            <w:r>
              <w:rPr>
                <w:rFonts w:ascii="宋体" w:hAnsi="宋体" w:cs="宋体" w:hint="eastAsia"/>
                <w:sz w:val="24"/>
              </w:rPr>
              <w:t xml:space="preserve"> </w:t>
            </w:r>
            <w:r>
              <w:rPr>
                <w:rFonts w:ascii="宋体" w:hAnsi="宋体" w:cs="宋体" w:hint="eastAsia"/>
                <w:sz w:val="24"/>
              </w:rPr>
              <w:t>后需要再次按下旋钮进行确认。</w:t>
            </w:r>
          </w:p>
          <w:p w14:paraId="00FA1692" w14:textId="77777777" w:rsidR="00340325" w:rsidRDefault="001D2572">
            <w:pPr>
              <w:spacing w:line="360" w:lineRule="auto"/>
              <w:rPr>
                <w:rFonts w:ascii="宋体" w:hAnsi="宋体" w:cs="宋体"/>
                <w:sz w:val="24"/>
              </w:rPr>
            </w:pPr>
            <w:r>
              <w:rPr>
                <w:rFonts w:ascii="宋体" w:hAnsi="宋体" w:cs="宋体" w:hint="eastAsia"/>
                <w:sz w:val="24"/>
              </w:rPr>
              <w:t>15.</w:t>
            </w:r>
            <w:r>
              <w:rPr>
                <w:rFonts w:ascii="宋体" w:hAnsi="宋体" w:cs="宋体" w:hint="eastAsia"/>
                <w:sz w:val="24"/>
              </w:rPr>
              <w:t>支持</w:t>
            </w:r>
            <w:r>
              <w:rPr>
                <w:rFonts w:ascii="宋体" w:hAnsi="宋体" w:cs="宋体" w:hint="eastAsia"/>
                <w:sz w:val="24"/>
              </w:rPr>
              <w:t>1</w:t>
            </w:r>
            <w:r>
              <w:rPr>
                <w:rFonts w:ascii="宋体" w:hAnsi="宋体" w:cs="宋体" w:hint="eastAsia"/>
                <w:sz w:val="24"/>
              </w:rPr>
              <w:t>路</w:t>
            </w:r>
            <w:r>
              <w:rPr>
                <w:rFonts w:ascii="宋体" w:hAnsi="宋体" w:cs="宋体" w:hint="eastAsia"/>
                <w:sz w:val="24"/>
              </w:rPr>
              <w:t>HDMI</w:t>
            </w:r>
            <w:r>
              <w:rPr>
                <w:rFonts w:ascii="宋体" w:hAnsi="宋体" w:cs="宋体" w:hint="eastAsia"/>
                <w:sz w:val="24"/>
              </w:rPr>
              <w:t>监视，可设置</w:t>
            </w:r>
            <w:proofErr w:type="gramStart"/>
            <w:r>
              <w:rPr>
                <w:rFonts w:ascii="宋体" w:hAnsi="宋体" w:cs="宋体" w:hint="eastAsia"/>
                <w:sz w:val="24"/>
              </w:rPr>
              <w:t>为预监</w:t>
            </w:r>
            <w:proofErr w:type="gramEnd"/>
            <w:r>
              <w:rPr>
                <w:rFonts w:ascii="宋体" w:hAnsi="宋体" w:cs="宋体" w:hint="eastAsia"/>
                <w:sz w:val="24"/>
              </w:rPr>
              <w:t xml:space="preserve"> </w:t>
            </w:r>
            <w:r>
              <w:rPr>
                <w:rFonts w:ascii="宋体" w:hAnsi="宋体" w:cs="宋体" w:hint="eastAsia"/>
                <w:sz w:val="24"/>
              </w:rPr>
              <w:t>编辑画面</w:t>
            </w:r>
            <w:proofErr w:type="gramStart"/>
            <w:r>
              <w:rPr>
                <w:rFonts w:ascii="宋体" w:hAnsi="宋体" w:cs="宋体" w:hint="eastAsia"/>
                <w:sz w:val="24"/>
              </w:rPr>
              <w:t>或预监显示屏</w:t>
            </w:r>
            <w:proofErr w:type="gramEnd"/>
            <w:r>
              <w:rPr>
                <w:rFonts w:ascii="宋体" w:hAnsi="宋体" w:cs="宋体" w:hint="eastAsia"/>
                <w:sz w:val="24"/>
              </w:rPr>
              <w:t>画面</w:t>
            </w:r>
          </w:p>
          <w:p w14:paraId="6A7C8929" w14:textId="77777777" w:rsidR="00340325" w:rsidRDefault="001D2572">
            <w:pPr>
              <w:spacing w:line="360" w:lineRule="auto"/>
              <w:rPr>
                <w:rFonts w:ascii="宋体" w:hAnsi="宋体" w:cs="宋体"/>
                <w:kern w:val="0"/>
                <w:sz w:val="24"/>
              </w:rPr>
            </w:pPr>
            <w:r>
              <w:rPr>
                <w:rFonts w:ascii="宋体" w:hAnsi="宋体" w:cs="宋体" w:hint="eastAsia"/>
                <w:sz w:val="24"/>
              </w:rPr>
              <w:t>16.</w:t>
            </w:r>
            <w:r>
              <w:rPr>
                <w:rFonts w:ascii="宋体" w:hAnsi="宋体" w:cs="宋体" w:hint="eastAsia"/>
                <w:sz w:val="24"/>
              </w:rPr>
              <w:t>支持通过中</w:t>
            </w:r>
            <w:proofErr w:type="gramStart"/>
            <w:r>
              <w:rPr>
                <w:rFonts w:ascii="宋体" w:hAnsi="宋体" w:cs="宋体" w:hint="eastAsia"/>
                <w:sz w:val="24"/>
              </w:rPr>
              <w:t>控控制</w:t>
            </w:r>
            <w:proofErr w:type="gramEnd"/>
          </w:p>
        </w:tc>
      </w:tr>
      <w:tr w:rsidR="00340325" w14:paraId="3F2A6D12" w14:textId="77777777">
        <w:trPr>
          <w:trHeight w:val="1706"/>
          <w:jc w:val="center"/>
        </w:trPr>
        <w:tc>
          <w:tcPr>
            <w:tcW w:w="549" w:type="dxa"/>
            <w:tcBorders>
              <w:top w:val="single" w:sz="4" w:space="0" w:color="auto"/>
              <w:left w:val="single" w:sz="4" w:space="0" w:color="auto"/>
              <w:bottom w:val="single" w:sz="4" w:space="0" w:color="auto"/>
              <w:right w:val="single" w:sz="4" w:space="0" w:color="auto"/>
            </w:tcBorders>
            <w:vAlign w:val="center"/>
          </w:tcPr>
          <w:p w14:paraId="186480F0" w14:textId="77777777" w:rsidR="00340325" w:rsidRDefault="001D2572">
            <w:pPr>
              <w:spacing w:line="360" w:lineRule="auto"/>
              <w:jc w:val="center"/>
              <w:rPr>
                <w:rFonts w:ascii="宋体" w:hAnsi="宋体" w:cs="宋体"/>
                <w:bCs/>
                <w:sz w:val="24"/>
              </w:rPr>
            </w:pPr>
            <w:r>
              <w:rPr>
                <w:rFonts w:ascii="宋体" w:hAnsi="宋体" w:cs="宋体" w:hint="eastAsia"/>
                <w:bCs/>
                <w:sz w:val="24"/>
              </w:rPr>
              <w:lastRenderedPageBreak/>
              <w:t>5</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59CA85FE" w14:textId="77777777" w:rsidR="00340325" w:rsidRDefault="001D2572">
            <w:pPr>
              <w:widowControl/>
              <w:snapToGrid w:val="0"/>
              <w:jc w:val="center"/>
              <w:textAlignment w:val="center"/>
              <w:rPr>
                <w:rFonts w:ascii="宋体" w:hAnsi="宋体" w:cs="宋体"/>
                <w:kern w:val="0"/>
                <w:sz w:val="24"/>
                <w:lang w:bidi="ar"/>
              </w:rPr>
            </w:pPr>
            <w:r>
              <w:rPr>
                <w:rFonts w:ascii="宋体" w:hAnsi="宋体" w:cs="宋体" w:hint="eastAsia"/>
                <w:kern w:val="0"/>
                <w:sz w:val="24"/>
                <w:lang w:bidi="ar"/>
              </w:rPr>
              <w:t>LED</w:t>
            </w:r>
            <w:r>
              <w:rPr>
                <w:rFonts w:ascii="宋体" w:hAnsi="宋体" w:cs="宋体" w:hint="eastAsia"/>
                <w:kern w:val="0"/>
                <w:sz w:val="24"/>
                <w:lang w:bidi="ar"/>
              </w:rPr>
              <w:t>配电柜</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1231B802" w14:textId="77777777" w:rsidR="00340325" w:rsidRDefault="001D2572">
            <w:pPr>
              <w:widowControl/>
              <w:snapToGrid w:val="0"/>
              <w:jc w:val="center"/>
              <w:textAlignment w:val="center"/>
              <w:rPr>
                <w:rFonts w:ascii="宋体" w:hAnsi="宋体" w:cs="宋体"/>
                <w:kern w:val="0"/>
                <w:sz w:val="24"/>
                <w:lang w:bidi="ar"/>
              </w:rPr>
            </w:pPr>
            <w:r>
              <w:rPr>
                <w:rFonts w:ascii="宋体" w:hAnsi="宋体" w:cs="宋体" w:hint="eastAsia"/>
                <w:kern w:val="0"/>
                <w:sz w:val="24"/>
                <w:lang w:bidi="ar"/>
              </w:rPr>
              <w:t>1</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1BC37CF8" w14:textId="77777777" w:rsidR="00340325" w:rsidRDefault="001D2572">
            <w:pPr>
              <w:widowControl/>
              <w:snapToGrid w:val="0"/>
              <w:jc w:val="center"/>
              <w:textAlignment w:val="center"/>
              <w:rPr>
                <w:rFonts w:ascii="宋体" w:hAnsi="宋体" w:cs="宋体"/>
                <w:kern w:val="0"/>
                <w:sz w:val="24"/>
                <w:lang w:bidi="ar"/>
              </w:rPr>
            </w:pPr>
            <w:r>
              <w:rPr>
                <w:rFonts w:ascii="宋体" w:hAnsi="宋体" w:cs="宋体" w:hint="eastAsia"/>
                <w:kern w:val="0"/>
                <w:sz w:val="24"/>
                <w:lang w:bidi="ar"/>
              </w:rPr>
              <w:t>台</w:t>
            </w:r>
          </w:p>
        </w:tc>
        <w:tc>
          <w:tcPr>
            <w:tcW w:w="1161" w:type="dxa"/>
            <w:tcBorders>
              <w:top w:val="single" w:sz="4" w:space="0" w:color="auto"/>
              <w:left w:val="single" w:sz="4" w:space="0" w:color="auto"/>
              <w:bottom w:val="single" w:sz="4" w:space="0" w:color="auto"/>
              <w:right w:val="single" w:sz="4" w:space="0" w:color="auto"/>
            </w:tcBorders>
            <w:vAlign w:val="center"/>
          </w:tcPr>
          <w:p w14:paraId="67CAB8EE" w14:textId="77777777" w:rsidR="00340325" w:rsidRDefault="001D2572">
            <w:pPr>
              <w:jc w:val="center"/>
              <w:rPr>
                <w:rFonts w:ascii="宋体" w:hAnsi="宋体" w:cs="宋体"/>
                <w:sz w:val="24"/>
              </w:rPr>
            </w:pPr>
            <w:r>
              <w:rPr>
                <w:rFonts w:ascii="宋体" w:hAnsi="宋体" w:cs="宋体" w:hint="eastAsia"/>
                <w:sz w:val="24"/>
              </w:rPr>
              <w:t>定制</w:t>
            </w:r>
          </w:p>
        </w:tc>
        <w:tc>
          <w:tcPr>
            <w:tcW w:w="5311" w:type="dxa"/>
            <w:tcBorders>
              <w:top w:val="single" w:sz="4" w:space="0" w:color="auto"/>
              <w:left w:val="single" w:sz="4" w:space="0" w:color="auto"/>
              <w:bottom w:val="single" w:sz="4" w:space="0" w:color="auto"/>
              <w:right w:val="single" w:sz="4" w:space="0" w:color="auto"/>
            </w:tcBorders>
            <w:vAlign w:val="center"/>
          </w:tcPr>
          <w:p w14:paraId="7E1151DE" w14:textId="77777777" w:rsidR="00340325" w:rsidRDefault="001D2572">
            <w:pPr>
              <w:spacing w:line="360" w:lineRule="auto"/>
              <w:rPr>
                <w:rFonts w:ascii="宋体" w:hAnsi="宋体" w:cs="宋体"/>
                <w:sz w:val="24"/>
              </w:rPr>
            </w:pPr>
            <w:r>
              <w:rPr>
                <w:rFonts w:ascii="宋体" w:hAnsi="宋体" w:cs="宋体" w:hint="eastAsia"/>
                <w:sz w:val="24"/>
              </w:rPr>
              <w:t>1.</w:t>
            </w:r>
            <w:r>
              <w:rPr>
                <w:rFonts w:ascii="宋体" w:hAnsi="宋体" w:cs="宋体" w:hint="eastAsia"/>
                <w:sz w:val="24"/>
              </w:rPr>
              <w:t>最大功率</w:t>
            </w:r>
            <w:r>
              <w:rPr>
                <w:rFonts w:ascii="宋体" w:hAnsi="宋体" w:cs="宋体" w:hint="eastAsia"/>
                <w:sz w:val="24"/>
              </w:rPr>
              <w:t>20KW</w:t>
            </w:r>
          </w:p>
          <w:p w14:paraId="2652FEAA" w14:textId="77777777" w:rsidR="00340325" w:rsidRDefault="001D2572">
            <w:pPr>
              <w:spacing w:line="360" w:lineRule="auto"/>
              <w:rPr>
                <w:rFonts w:ascii="宋体" w:hAnsi="宋体" w:cs="宋体"/>
                <w:sz w:val="24"/>
              </w:rPr>
            </w:pPr>
            <w:r>
              <w:rPr>
                <w:rFonts w:ascii="宋体" w:hAnsi="宋体" w:cs="宋体" w:hint="eastAsia"/>
                <w:sz w:val="24"/>
              </w:rPr>
              <w:t>2.</w:t>
            </w:r>
            <w:r>
              <w:rPr>
                <w:rFonts w:ascii="宋体" w:hAnsi="宋体" w:cs="宋体" w:hint="eastAsia"/>
                <w:sz w:val="24"/>
              </w:rPr>
              <w:t>支持手动和远程开关模式</w:t>
            </w:r>
          </w:p>
          <w:p w14:paraId="085CE0F7" w14:textId="77777777" w:rsidR="00340325" w:rsidRDefault="001D2572">
            <w:pPr>
              <w:spacing w:line="360" w:lineRule="auto"/>
              <w:rPr>
                <w:rFonts w:ascii="宋体" w:hAnsi="宋体" w:cs="宋体"/>
                <w:color w:val="000000"/>
                <w:kern w:val="0"/>
                <w:sz w:val="24"/>
              </w:rPr>
            </w:pPr>
            <w:r>
              <w:rPr>
                <w:rFonts w:ascii="宋体" w:hAnsi="宋体" w:cs="宋体" w:hint="eastAsia"/>
                <w:sz w:val="24"/>
              </w:rPr>
              <w:t>3.</w:t>
            </w:r>
            <w:r>
              <w:rPr>
                <w:rFonts w:ascii="宋体" w:hAnsi="宋体" w:cs="宋体" w:hint="eastAsia"/>
                <w:sz w:val="24"/>
              </w:rPr>
              <w:t>支持</w:t>
            </w:r>
            <w:r>
              <w:rPr>
                <w:rFonts w:ascii="宋体" w:hAnsi="宋体" w:cs="宋体" w:hint="eastAsia"/>
                <w:sz w:val="24"/>
              </w:rPr>
              <w:t>PLC</w:t>
            </w:r>
            <w:r>
              <w:rPr>
                <w:rFonts w:ascii="宋体" w:hAnsi="宋体" w:cs="宋体" w:hint="eastAsia"/>
                <w:sz w:val="24"/>
              </w:rPr>
              <w:t>远程控制</w:t>
            </w:r>
          </w:p>
        </w:tc>
      </w:tr>
      <w:tr w:rsidR="00340325" w14:paraId="43350E5B" w14:textId="77777777">
        <w:trPr>
          <w:trHeight w:val="1141"/>
          <w:jc w:val="center"/>
        </w:trPr>
        <w:tc>
          <w:tcPr>
            <w:tcW w:w="549" w:type="dxa"/>
            <w:tcBorders>
              <w:top w:val="single" w:sz="4" w:space="0" w:color="auto"/>
              <w:left w:val="single" w:sz="4" w:space="0" w:color="auto"/>
              <w:bottom w:val="single" w:sz="4" w:space="0" w:color="auto"/>
              <w:right w:val="single" w:sz="4" w:space="0" w:color="auto"/>
            </w:tcBorders>
            <w:vAlign w:val="center"/>
          </w:tcPr>
          <w:p w14:paraId="62CBAFC1" w14:textId="77777777" w:rsidR="00340325" w:rsidRDefault="001D2572">
            <w:pPr>
              <w:spacing w:line="360" w:lineRule="auto"/>
              <w:jc w:val="center"/>
              <w:rPr>
                <w:rFonts w:ascii="宋体" w:hAnsi="宋体" w:cs="宋体"/>
                <w:bCs/>
                <w:sz w:val="24"/>
              </w:rPr>
            </w:pPr>
            <w:r>
              <w:rPr>
                <w:rFonts w:ascii="宋体" w:hAnsi="宋体" w:cs="宋体" w:hint="eastAsia"/>
                <w:bCs/>
                <w:sz w:val="24"/>
              </w:rPr>
              <w:t>6</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5B00D8C1" w14:textId="77777777" w:rsidR="00340325" w:rsidRDefault="001D2572">
            <w:pPr>
              <w:widowControl/>
              <w:snapToGrid w:val="0"/>
              <w:textAlignment w:val="center"/>
              <w:rPr>
                <w:rFonts w:ascii="宋体" w:hAnsi="宋体" w:cs="宋体"/>
                <w:sz w:val="24"/>
              </w:rPr>
            </w:pPr>
            <w:r>
              <w:rPr>
                <w:rFonts w:ascii="宋体" w:hAnsi="宋体" w:cs="宋体" w:hint="eastAsia"/>
                <w:sz w:val="24"/>
              </w:rPr>
              <w:t>屏体运输、安装、调试</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4716C25A" w14:textId="77777777" w:rsidR="00340325" w:rsidRDefault="001D2572">
            <w:pPr>
              <w:widowControl/>
              <w:snapToGrid w:val="0"/>
              <w:jc w:val="center"/>
              <w:textAlignment w:val="center"/>
              <w:rPr>
                <w:rFonts w:ascii="宋体" w:hAnsi="宋体" w:cs="宋体"/>
                <w:sz w:val="24"/>
              </w:rPr>
            </w:pPr>
            <w:r>
              <w:rPr>
                <w:rFonts w:ascii="宋体" w:hAnsi="宋体" w:cs="宋体" w:hint="eastAsia"/>
                <w:kern w:val="0"/>
                <w:sz w:val="24"/>
                <w:lang w:bidi="ar"/>
              </w:rPr>
              <w:t xml:space="preserve">1 </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163279B1" w14:textId="77777777" w:rsidR="00340325" w:rsidRDefault="001D2572">
            <w:pPr>
              <w:widowControl/>
              <w:snapToGrid w:val="0"/>
              <w:jc w:val="center"/>
              <w:textAlignment w:val="center"/>
              <w:rPr>
                <w:rFonts w:ascii="宋体" w:hAnsi="宋体" w:cs="宋体"/>
                <w:sz w:val="24"/>
              </w:rPr>
            </w:pPr>
            <w:r>
              <w:rPr>
                <w:rFonts w:ascii="宋体" w:hAnsi="宋体" w:cs="宋体" w:hint="eastAsia"/>
                <w:sz w:val="24"/>
              </w:rPr>
              <w:t>项</w:t>
            </w:r>
          </w:p>
        </w:tc>
        <w:tc>
          <w:tcPr>
            <w:tcW w:w="1161" w:type="dxa"/>
            <w:tcBorders>
              <w:top w:val="single" w:sz="4" w:space="0" w:color="auto"/>
              <w:left w:val="single" w:sz="4" w:space="0" w:color="auto"/>
              <w:bottom w:val="single" w:sz="4" w:space="0" w:color="auto"/>
              <w:right w:val="single" w:sz="4" w:space="0" w:color="auto"/>
            </w:tcBorders>
            <w:vAlign w:val="center"/>
          </w:tcPr>
          <w:p w14:paraId="63485637" w14:textId="77777777" w:rsidR="00340325" w:rsidRDefault="001D2572">
            <w:pPr>
              <w:pStyle w:val="aa"/>
              <w:ind w:firstLineChars="100" w:firstLine="240"/>
              <w:jc w:val="left"/>
              <w:rPr>
                <w:rFonts w:ascii="宋体" w:hAnsi="宋体" w:cs="宋体"/>
                <w:sz w:val="24"/>
              </w:rPr>
            </w:pPr>
            <w:r>
              <w:rPr>
                <w:rFonts w:ascii="宋体" w:hAnsi="宋体" w:cs="宋体" w:hint="eastAsia"/>
                <w:kern w:val="0"/>
                <w:sz w:val="24"/>
                <w:lang w:bidi="ar"/>
              </w:rPr>
              <w:t>定制</w:t>
            </w:r>
          </w:p>
        </w:tc>
        <w:tc>
          <w:tcPr>
            <w:tcW w:w="5311" w:type="dxa"/>
            <w:tcBorders>
              <w:top w:val="single" w:sz="4" w:space="0" w:color="auto"/>
              <w:left w:val="single" w:sz="4" w:space="0" w:color="auto"/>
              <w:bottom w:val="single" w:sz="4" w:space="0" w:color="auto"/>
              <w:right w:val="single" w:sz="4" w:space="0" w:color="auto"/>
            </w:tcBorders>
            <w:vAlign w:val="center"/>
          </w:tcPr>
          <w:p w14:paraId="62E4C4CE" w14:textId="77777777" w:rsidR="00340325" w:rsidRDefault="001D2572">
            <w:pPr>
              <w:pStyle w:val="ac"/>
              <w:snapToGrid w:val="0"/>
              <w:spacing w:line="440" w:lineRule="exact"/>
              <w:jc w:val="left"/>
              <w:rPr>
                <w:rFonts w:hAnsi="宋体" w:cs="宋体"/>
                <w:sz w:val="24"/>
                <w:szCs w:val="24"/>
              </w:rPr>
            </w:pPr>
            <w:r>
              <w:rPr>
                <w:rFonts w:hAnsi="宋体" w:cs="宋体" w:hint="eastAsia"/>
                <w:sz w:val="24"/>
                <w:szCs w:val="24"/>
              </w:rPr>
              <w:t>运输：</w:t>
            </w:r>
            <w:r>
              <w:rPr>
                <w:rFonts w:hAnsi="宋体" w:cs="宋体" w:hint="eastAsia"/>
                <w:sz w:val="24"/>
                <w:szCs w:val="24"/>
              </w:rPr>
              <w:t>1.</w:t>
            </w:r>
            <w:r>
              <w:rPr>
                <w:rFonts w:hAnsi="宋体" w:cs="宋体" w:hint="eastAsia"/>
                <w:sz w:val="24"/>
                <w:szCs w:val="24"/>
              </w:rPr>
              <w:t>根据项目地址运输服务</w:t>
            </w:r>
          </w:p>
          <w:p w14:paraId="2966AA9C" w14:textId="77777777" w:rsidR="00340325" w:rsidRDefault="001D2572">
            <w:pPr>
              <w:pStyle w:val="ac"/>
              <w:snapToGrid w:val="0"/>
              <w:spacing w:line="440" w:lineRule="exact"/>
              <w:jc w:val="left"/>
              <w:rPr>
                <w:rFonts w:hAnsi="宋体" w:cs="宋体"/>
                <w:sz w:val="24"/>
                <w:szCs w:val="24"/>
              </w:rPr>
            </w:pPr>
            <w:r>
              <w:rPr>
                <w:rFonts w:hAnsi="宋体" w:cs="宋体" w:hint="eastAsia"/>
                <w:sz w:val="24"/>
                <w:szCs w:val="24"/>
              </w:rPr>
              <w:t>安装调试：</w:t>
            </w:r>
            <w:r>
              <w:rPr>
                <w:rFonts w:hAnsi="宋体" w:cs="宋体" w:hint="eastAsia"/>
                <w:sz w:val="24"/>
                <w:szCs w:val="24"/>
              </w:rPr>
              <w:t>1.</w:t>
            </w:r>
            <w:r>
              <w:rPr>
                <w:rFonts w:hAnsi="宋体" w:cs="宋体" w:hint="eastAsia"/>
                <w:sz w:val="24"/>
                <w:szCs w:val="24"/>
              </w:rPr>
              <w:t>安装调试</w:t>
            </w:r>
            <w:proofErr w:type="gramStart"/>
            <w:r>
              <w:rPr>
                <w:rFonts w:hAnsi="宋体" w:cs="宋体" w:hint="eastAsia"/>
                <w:sz w:val="24"/>
                <w:szCs w:val="24"/>
              </w:rPr>
              <w:t>含维保</w:t>
            </w:r>
            <w:proofErr w:type="gramEnd"/>
          </w:p>
          <w:p w14:paraId="29DADCBE" w14:textId="77777777" w:rsidR="00340325" w:rsidRDefault="001D2572">
            <w:pPr>
              <w:pStyle w:val="ac"/>
              <w:snapToGrid w:val="0"/>
              <w:spacing w:line="440" w:lineRule="exact"/>
              <w:jc w:val="left"/>
              <w:rPr>
                <w:rFonts w:hAnsi="宋体" w:cs="宋体"/>
                <w:sz w:val="24"/>
                <w:szCs w:val="24"/>
              </w:rPr>
            </w:pPr>
            <w:r>
              <w:rPr>
                <w:rFonts w:hAnsi="宋体" w:cs="宋体" w:hint="eastAsia"/>
                <w:sz w:val="24"/>
                <w:szCs w:val="24"/>
              </w:rPr>
              <w:t>2.</w:t>
            </w:r>
            <w:r>
              <w:rPr>
                <w:rFonts w:hAnsi="宋体" w:cs="宋体" w:hint="eastAsia"/>
                <w:sz w:val="24"/>
                <w:szCs w:val="24"/>
              </w:rPr>
              <w:t>包含</w:t>
            </w:r>
            <w:r>
              <w:rPr>
                <w:rFonts w:hAnsi="宋体" w:cs="宋体" w:hint="eastAsia"/>
                <w:sz w:val="24"/>
                <w:szCs w:val="24"/>
              </w:rPr>
              <w:t>LED</w:t>
            </w:r>
            <w:r>
              <w:rPr>
                <w:rFonts w:hAnsi="宋体" w:cs="宋体" w:hint="eastAsia"/>
                <w:sz w:val="24"/>
                <w:szCs w:val="24"/>
              </w:rPr>
              <w:t>显示屏屏体，控制器，配电柜等设备和相关配套部件和线材的安装和部署；</w:t>
            </w:r>
          </w:p>
          <w:p w14:paraId="63868E25" w14:textId="77777777" w:rsidR="00340325" w:rsidRDefault="001D2572">
            <w:pPr>
              <w:pStyle w:val="ac"/>
              <w:snapToGrid w:val="0"/>
              <w:spacing w:line="440" w:lineRule="exact"/>
              <w:jc w:val="left"/>
              <w:rPr>
                <w:rFonts w:hAnsi="宋体" w:cs="宋体"/>
                <w:sz w:val="24"/>
                <w:szCs w:val="24"/>
              </w:rPr>
            </w:pPr>
            <w:r>
              <w:rPr>
                <w:rFonts w:hAnsi="宋体" w:cs="宋体" w:hint="eastAsia"/>
                <w:sz w:val="24"/>
                <w:szCs w:val="24"/>
              </w:rPr>
              <w:t>3.</w:t>
            </w:r>
            <w:r>
              <w:rPr>
                <w:rFonts w:hAnsi="宋体" w:cs="宋体" w:hint="eastAsia"/>
                <w:sz w:val="24"/>
                <w:szCs w:val="24"/>
              </w:rPr>
              <w:t>显示屏安装后表面平整度满足使用标准，表面平滑，过度自然；</w:t>
            </w:r>
          </w:p>
          <w:p w14:paraId="48C764BD" w14:textId="77777777" w:rsidR="00340325" w:rsidRDefault="001D2572">
            <w:pPr>
              <w:pStyle w:val="ac"/>
              <w:snapToGrid w:val="0"/>
              <w:spacing w:line="440" w:lineRule="exact"/>
              <w:jc w:val="left"/>
              <w:rPr>
                <w:rFonts w:hAnsi="宋体" w:cs="宋体"/>
                <w:sz w:val="24"/>
                <w:szCs w:val="24"/>
              </w:rPr>
            </w:pPr>
            <w:r>
              <w:rPr>
                <w:rFonts w:hAnsi="宋体" w:cs="宋体" w:hint="eastAsia"/>
                <w:sz w:val="24"/>
                <w:szCs w:val="24"/>
              </w:rPr>
              <w:t>4.</w:t>
            </w:r>
            <w:r>
              <w:rPr>
                <w:rFonts w:hAnsi="宋体" w:cs="宋体" w:hint="eastAsia"/>
                <w:sz w:val="24"/>
                <w:szCs w:val="24"/>
              </w:rPr>
              <w:t>整屏安装完成后，对屏幕效果综合调试，使屏幕颜色、画质、亮度、灰度和刷新等符合日常使用；</w:t>
            </w:r>
          </w:p>
          <w:p w14:paraId="1802D071" w14:textId="77777777" w:rsidR="00340325" w:rsidRDefault="001D2572">
            <w:pPr>
              <w:pStyle w:val="ac"/>
              <w:snapToGrid w:val="0"/>
              <w:spacing w:line="440" w:lineRule="exact"/>
              <w:jc w:val="left"/>
              <w:rPr>
                <w:rFonts w:hAnsi="宋体" w:cs="宋体"/>
                <w:sz w:val="24"/>
                <w:szCs w:val="24"/>
              </w:rPr>
            </w:pPr>
            <w:r>
              <w:rPr>
                <w:rFonts w:hAnsi="宋体" w:cs="宋体" w:hint="eastAsia"/>
                <w:sz w:val="24"/>
                <w:szCs w:val="24"/>
              </w:rPr>
              <w:t>5.</w:t>
            </w:r>
            <w:r>
              <w:rPr>
                <w:rFonts w:hAnsi="宋体" w:cs="宋体" w:hint="eastAsia"/>
                <w:sz w:val="24"/>
                <w:szCs w:val="24"/>
              </w:rPr>
              <w:t>安装完成后，提供显示屏使用培训服务</w:t>
            </w:r>
          </w:p>
          <w:p w14:paraId="20BBC851" w14:textId="77777777" w:rsidR="00340325" w:rsidRDefault="001D2572">
            <w:pPr>
              <w:pStyle w:val="ac"/>
              <w:snapToGrid w:val="0"/>
              <w:spacing w:line="440" w:lineRule="exact"/>
              <w:jc w:val="left"/>
              <w:rPr>
                <w:rFonts w:hAnsi="宋体" w:cs="宋体"/>
                <w:sz w:val="24"/>
                <w:szCs w:val="24"/>
              </w:rPr>
            </w:pPr>
            <w:r>
              <w:rPr>
                <w:rFonts w:hAnsi="宋体" w:cs="宋体" w:hint="eastAsia"/>
                <w:sz w:val="24"/>
                <w:szCs w:val="24"/>
              </w:rPr>
              <w:t>钢结构：</w:t>
            </w:r>
            <w:r>
              <w:rPr>
                <w:rFonts w:hAnsi="宋体" w:cs="宋体" w:hint="eastAsia"/>
                <w:sz w:val="24"/>
                <w:szCs w:val="24"/>
              </w:rPr>
              <w:t>1.</w:t>
            </w:r>
            <w:r>
              <w:rPr>
                <w:rFonts w:hAnsi="宋体" w:cs="宋体" w:hint="eastAsia"/>
                <w:sz w:val="24"/>
                <w:szCs w:val="24"/>
              </w:rPr>
              <w:t>钢结构完成面面积不小于</w:t>
            </w:r>
            <w:r>
              <w:rPr>
                <w:rFonts w:hAnsi="宋体" w:cs="宋体" w:hint="eastAsia"/>
                <w:sz w:val="24"/>
                <w:szCs w:val="24"/>
              </w:rPr>
              <w:t>19.66</w:t>
            </w:r>
            <w:r>
              <w:rPr>
                <w:rFonts w:hAnsi="宋体" w:cs="宋体" w:hint="eastAsia"/>
                <w:sz w:val="24"/>
                <w:szCs w:val="24"/>
              </w:rPr>
              <w:t>平方米</w:t>
            </w:r>
          </w:p>
          <w:p w14:paraId="3B24EC30" w14:textId="77777777" w:rsidR="00340325" w:rsidRDefault="001D2572">
            <w:pPr>
              <w:pStyle w:val="ac"/>
              <w:snapToGrid w:val="0"/>
              <w:spacing w:line="440" w:lineRule="exact"/>
              <w:jc w:val="left"/>
              <w:rPr>
                <w:rFonts w:hAnsi="宋体" w:cs="宋体"/>
                <w:sz w:val="24"/>
                <w:szCs w:val="24"/>
              </w:rPr>
            </w:pPr>
            <w:r>
              <w:rPr>
                <w:rFonts w:hAnsi="宋体" w:cs="宋体" w:hint="eastAsia"/>
                <w:sz w:val="24"/>
                <w:szCs w:val="24"/>
              </w:rPr>
              <w:t>2.</w:t>
            </w:r>
            <w:r>
              <w:rPr>
                <w:rFonts w:hAnsi="宋体" w:cs="宋体" w:hint="eastAsia"/>
                <w:sz w:val="24"/>
                <w:szCs w:val="24"/>
              </w:rPr>
              <w:t>固定安装，按照国家钢结构设计规范，满足屏</w:t>
            </w:r>
            <w:proofErr w:type="gramStart"/>
            <w:r>
              <w:rPr>
                <w:rFonts w:hAnsi="宋体" w:cs="宋体" w:hint="eastAsia"/>
                <w:sz w:val="24"/>
                <w:szCs w:val="24"/>
              </w:rPr>
              <w:t>体安全</w:t>
            </w:r>
            <w:proofErr w:type="gramEnd"/>
            <w:r>
              <w:rPr>
                <w:rFonts w:hAnsi="宋体" w:cs="宋体" w:hint="eastAsia"/>
                <w:sz w:val="24"/>
                <w:szCs w:val="24"/>
              </w:rPr>
              <w:t>承载需求定制；</w:t>
            </w:r>
          </w:p>
          <w:p w14:paraId="1F61F2BE" w14:textId="77777777" w:rsidR="00340325" w:rsidRDefault="001D2572">
            <w:pPr>
              <w:pStyle w:val="ac"/>
              <w:snapToGrid w:val="0"/>
              <w:spacing w:line="440" w:lineRule="exact"/>
              <w:jc w:val="left"/>
              <w:rPr>
                <w:rFonts w:hAnsi="宋体" w:cs="宋体"/>
                <w:sz w:val="24"/>
                <w:szCs w:val="24"/>
              </w:rPr>
            </w:pPr>
            <w:r>
              <w:rPr>
                <w:rFonts w:hAnsi="宋体" w:cs="宋体" w:hint="eastAsia"/>
                <w:sz w:val="24"/>
                <w:szCs w:val="24"/>
              </w:rPr>
              <w:t>3.</w:t>
            </w:r>
            <w:r>
              <w:rPr>
                <w:rFonts w:hAnsi="宋体" w:cs="宋体" w:hint="eastAsia"/>
                <w:sz w:val="24"/>
                <w:szCs w:val="24"/>
              </w:rPr>
              <w:t>安装结构能满足</w:t>
            </w:r>
            <w:r>
              <w:rPr>
                <w:rFonts w:hAnsi="宋体" w:cs="宋体" w:hint="eastAsia"/>
                <w:sz w:val="24"/>
                <w:szCs w:val="24"/>
              </w:rPr>
              <w:t xml:space="preserve"> LED </w:t>
            </w:r>
            <w:r>
              <w:rPr>
                <w:rFonts w:hAnsi="宋体" w:cs="宋体" w:hint="eastAsia"/>
                <w:sz w:val="24"/>
                <w:szCs w:val="24"/>
              </w:rPr>
              <w:t>高清显示屏的整体均匀</w:t>
            </w:r>
            <w:r>
              <w:rPr>
                <w:rFonts w:hAnsi="宋体" w:cs="宋体" w:hint="eastAsia"/>
                <w:sz w:val="24"/>
                <w:szCs w:val="24"/>
              </w:rPr>
              <w:lastRenderedPageBreak/>
              <w:t>平滑要求，结构便于安装和调试；支架颜色、质感、支撑结构同室内整体装修风格一致</w:t>
            </w:r>
            <w:r>
              <w:rPr>
                <w:rFonts w:hAnsi="宋体" w:cs="宋体" w:hint="eastAsia"/>
                <w:sz w:val="24"/>
                <w:szCs w:val="24"/>
              </w:rPr>
              <w:t>;</w:t>
            </w:r>
          </w:p>
          <w:p w14:paraId="06DA9E4B" w14:textId="77777777" w:rsidR="00340325" w:rsidRDefault="001D2572">
            <w:pPr>
              <w:pStyle w:val="ac"/>
              <w:snapToGrid w:val="0"/>
              <w:spacing w:line="440" w:lineRule="exact"/>
              <w:jc w:val="left"/>
              <w:rPr>
                <w:rFonts w:hAnsi="宋体" w:cs="宋体"/>
                <w:sz w:val="24"/>
                <w:szCs w:val="24"/>
              </w:rPr>
            </w:pPr>
            <w:r>
              <w:rPr>
                <w:rFonts w:hAnsi="宋体" w:cs="宋体" w:hint="eastAsia"/>
                <w:sz w:val="24"/>
                <w:szCs w:val="24"/>
              </w:rPr>
              <w:t>4.</w:t>
            </w:r>
            <w:r>
              <w:rPr>
                <w:rFonts w:hAnsi="宋体" w:cs="宋体" w:hint="eastAsia"/>
                <w:sz w:val="24"/>
                <w:szCs w:val="24"/>
              </w:rPr>
              <w:t>地面考虑承重</w:t>
            </w:r>
            <w:r>
              <w:rPr>
                <w:rFonts w:hAnsi="宋体" w:cs="宋体" w:hint="eastAsia"/>
                <w:sz w:val="24"/>
                <w:szCs w:val="24"/>
              </w:rPr>
              <w:t>;</w:t>
            </w:r>
          </w:p>
          <w:p w14:paraId="07C2EF2A" w14:textId="77777777" w:rsidR="00340325" w:rsidRDefault="001D2572">
            <w:pPr>
              <w:pStyle w:val="ac"/>
              <w:snapToGrid w:val="0"/>
              <w:spacing w:line="440" w:lineRule="exact"/>
              <w:jc w:val="left"/>
              <w:rPr>
                <w:rFonts w:hAnsi="宋体" w:cs="宋体"/>
                <w:sz w:val="24"/>
                <w:szCs w:val="24"/>
              </w:rPr>
            </w:pPr>
            <w:r>
              <w:rPr>
                <w:rFonts w:hAnsi="宋体" w:cs="宋体" w:hint="eastAsia"/>
                <w:sz w:val="24"/>
                <w:szCs w:val="24"/>
              </w:rPr>
              <w:t>5.</w:t>
            </w:r>
            <w:r>
              <w:rPr>
                <w:rFonts w:hAnsi="宋体" w:cs="宋体" w:hint="eastAsia"/>
                <w:sz w:val="24"/>
                <w:szCs w:val="24"/>
              </w:rPr>
              <w:t>不锈钢或同级别材质包边；</w:t>
            </w:r>
          </w:p>
          <w:p w14:paraId="798D078F" w14:textId="77777777" w:rsidR="00340325" w:rsidRDefault="001D2572">
            <w:pPr>
              <w:pStyle w:val="ac"/>
              <w:snapToGrid w:val="0"/>
              <w:spacing w:line="440" w:lineRule="exact"/>
              <w:jc w:val="left"/>
              <w:rPr>
                <w:rFonts w:hAnsi="宋体" w:cs="宋体"/>
                <w:sz w:val="24"/>
                <w:szCs w:val="24"/>
              </w:rPr>
            </w:pPr>
            <w:r>
              <w:rPr>
                <w:rFonts w:hAnsi="宋体" w:cs="宋体" w:hint="eastAsia"/>
                <w:sz w:val="24"/>
                <w:szCs w:val="24"/>
              </w:rPr>
              <w:t>6.</w:t>
            </w:r>
            <w:r>
              <w:rPr>
                <w:rFonts w:hAnsi="宋体" w:cs="宋体" w:hint="eastAsia"/>
                <w:sz w:val="24"/>
                <w:szCs w:val="24"/>
              </w:rPr>
              <w:t>包含</w:t>
            </w:r>
            <w:r>
              <w:rPr>
                <w:rFonts w:hAnsi="宋体" w:cs="宋体" w:hint="eastAsia"/>
                <w:sz w:val="24"/>
                <w:szCs w:val="24"/>
              </w:rPr>
              <w:t>LED</w:t>
            </w:r>
            <w:proofErr w:type="gramStart"/>
            <w:r>
              <w:rPr>
                <w:rFonts w:hAnsi="宋体" w:cs="宋体" w:hint="eastAsia"/>
                <w:sz w:val="24"/>
                <w:szCs w:val="24"/>
              </w:rPr>
              <w:t>显示屏屏</w:t>
            </w:r>
            <w:r>
              <w:rPr>
                <w:rFonts w:hAnsi="宋体" w:cs="宋体" w:hint="eastAsia"/>
                <w:sz w:val="24"/>
                <w:szCs w:val="24"/>
              </w:rPr>
              <w:t>内综合</w:t>
            </w:r>
            <w:proofErr w:type="gramEnd"/>
            <w:r>
              <w:rPr>
                <w:rFonts w:hAnsi="宋体" w:cs="宋体" w:hint="eastAsia"/>
                <w:sz w:val="24"/>
                <w:szCs w:val="24"/>
              </w:rPr>
              <w:t>布线施工</w:t>
            </w:r>
          </w:p>
        </w:tc>
      </w:tr>
      <w:tr w:rsidR="00340325" w14:paraId="72FC472E" w14:textId="77777777">
        <w:trPr>
          <w:trHeight w:val="1706"/>
          <w:jc w:val="center"/>
        </w:trPr>
        <w:tc>
          <w:tcPr>
            <w:tcW w:w="549" w:type="dxa"/>
            <w:tcBorders>
              <w:top w:val="single" w:sz="4" w:space="0" w:color="auto"/>
              <w:left w:val="single" w:sz="4" w:space="0" w:color="auto"/>
              <w:bottom w:val="single" w:sz="4" w:space="0" w:color="auto"/>
              <w:right w:val="single" w:sz="4" w:space="0" w:color="auto"/>
            </w:tcBorders>
            <w:vAlign w:val="center"/>
          </w:tcPr>
          <w:p w14:paraId="7C8E8C09" w14:textId="77777777" w:rsidR="00340325" w:rsidRDefault="001D2572">
            <w:pPr>
              <w:spacing w:line="360" w:lineRule="auto"/>
              <w:jc w:val="center"/>
              <w:rPr>
                <w:rFonts w:ascii="宋体" w:hAnsi="宋体" w:cs="宋体"/>
                <w:bCs/>
                <w:sz w:val="24"/>
              </w:rPr>
            </w:pPr>
            <w:r>
              <w:rPr>
                <w:rFonts w:ascii="宋体" w:hAnsi="宋体" w:cs="宋体" w:hint="eastAsia"/>
                <w:bCs/>
                <w:sz w:val="24"/>
              </w:rPr>
              <w:lastRenderedPageBreak/>
              <w:t>7</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0A21C16D" w14:textId="77777777" w:rsidR="00340325" w:rsidRDefault="001D2572">
            <w:pPr>
              <w:widowControl/>
              <w:snapToGrid w:val="0"/>
              <w:jc w:val="center"/>
              <w:textAlignment w:val="center"/>
              <w:rPr>
                <w:rFonts w:ascii="宋体" w:hAnsi="宋体" w:cs="宋体"/>
                <w:sz w:val="24"/>
              </w:rPr>
            </w:pPr>
            <w:r>
              <w:rPr>
                <w:rFonts w:ascii="宋体" w:hAnsi="宋体" w:cs="宋体" w:hint="eastAsia"/>
                <w:kern w:val="0"/>
                <w:sz w:val="24"/>
                <w:lang w:bidi="ar"/>
              </w:rPr>
              <w:t>综合布线</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497A12F" w14:textId="77777777" w:rsidR="00340325" w:rsidRDefault="001D2572">
            <w:pPr>
              <w:widowControl/>
              <w:snapToGrid w:val="0"/>
              <w:jc w:val="center"/>
              <w:textAlignment w:val="center"/>
              <w:rPr>
                <w:rFonts w:ascii="宋体" w:hAnsi="宋体" w:cs="宋体"/>
                <w:sz w:val="24"/>
              </w:rPr>
            </w:pPr>
            <w:r>
              <w:rPr>
                <w:rFonts w:ascii="宋体" w:hAnsi="宋体" w:cs="宋体" w:hint="eastAsia"/>
                <w:kern w:val="0"/>
                <w:sz w:val="24"/>
                <w:lang w:bidi="ar"/>
              </w:rPr>
              <w:t>1</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10B7C509" w14:textId="77777777" w:rsidR="00340325" w:rsidRDefault="001D2572">
            <w:pPr>
              <w:widowControl/>
              <w:snapToGrid w:val="0"/>
              <w:jc w:val="center"/>
              <w:textAlignment w:val="center"/>
              <w:rPr>
                <w:rFonts w:ascii="宋体" w:hAnsi="宋体" w:cs="宋体"/>
                <w:sz w:val="24"/>
              </w:rPr>
            </w:pPr>
            <w:r>
              <w:rPr>
                <w:rFonts w:ascii="宋体" w:hAnsi="宋体" w:cs="宋体" w:hint="eastAsia"/>
                <w:sz w:val="24"/>
              </w:rPr>
              <w:t>项</w:t>
            </w:r>
          </w:p>
        </w:tc>
        <w:tc>
          <w:tcPr>
            <w:tcW w:w="1161" w:type="dxa"/>
            <w:tcBorders>
              <w:top w:val="single" w:sz="4" w:space="0" w:color="auto"/>
              <w:left w:val="single" w:sz="4" w:space="0" w:color="auto"/>
              <w:bottom w:val="single" w:sz="4" w:space="0" w:color="auto"/>
              <w:right w:val="single" w:sz="4" w:space="0" w:color="auto"/>
            </w:tcBorders>
            <w:vAlign w:val="center"/>
          </w:tcPr>
          <w:p w14:paraId="2150F004" w14:textId="77777777" w:rsidR="00340325" w:rsidRDefault="001D2572">
            <w:pPr>
              <w:pStyle w:val="aa"/>
              <w:jc w:val="center"/>
              <w:rPr>
                <w:rFonts w:ascii="宋体" w:hAnsi="宋体" w:cs="宋体"/>
                <w:sz w:val="24"/>
              </w:rPr>
            </w:pPr>
            <w:r>
              <w:rPr>
                <w:rFonts w:ascii="宋体" w:hAnsi="宋体" w:cs="宋体" w:hint="eastAsia"/>
                <w:sz w:val="24"/>
              </w:rPr>
              <w:t>定制</w:t>
            </w:r>
          </w:p>
        </w:tc>
        <w:tc>
          <w:tcPr>
            <w:tcW w:w="5311" w:type="dxa"/>
            <w:tcBorders>
              <w:top w:val="single" w:sz="4" w:space="0" w:color="auto"/>
              <w:left w:val="single" w:sz="4" w:space="0" w:color="auto"/>
              <w:bottom w:val="single" w:sz="4" w:space="0" w:color="auto"/>
              <w:right w:val="single" w:sz="4" w:space="0" w:color="auto"/>
            </w:tcBorders>
            <w:vAlign w:val="center"/>
          </w:tcPr>
          <w:p w14:paraId="22BFB9EF" w14:textId="77777777" w:rsidR="00340325" w:rsidRDefault="001D2572">
            <w:pPr>
              <w:pStyle w:val="ac"/>
              <w:snapToGrid w:val="0"/>
              <w:spacing w:line="440" w:lineRule="exact"/>
              <w:jc w:val="left"/>
              <w:rPr>
                <w:rFonts w:hAnsi="宋体" w:cs="宋体"/>
                <w:sz w:val="24"/>
                <w:szCs w:val="24"/>
              </w:rPr>
            </w:pPr>
            <w:r>
              <w:rPr>
                <w:rFonts w:hAnsi="宋体" w:cs="宋体" w:hint="eastAsia"/>
                <w:sz w:val="24"/>
                <w:szCs w:val="24"/>
              </w:rPr>
              <w:t>1</w:t>
            </w:r>
            <w:r>
              <w:rPr>
                <w:rFonts w:hAnsi="宋体" w:cs="宋体" w:hint="eastAsia"/>
                <w:sz w:val="24"/>
                <w:szCs w:val="24"/>
              </w:rPr>
              <w:t>屏体外网线、电缆线的敷设</w:t>
            </w:r>
          </w:p>
        </w:tc>
      </w:tr>
      <w:tr w:rsidR="00340325" w14:paraId="525D28A7" w14:textId="77777777">
        <w:trPr>
          <w:trHeight w:val="489"/>
          <w:jc w:val="center"/>
        </w:trPr>
        <w:tc>
          <w:tcPr>
            <w:tcW w:w="9361" w:type="dxa"/>
            <w:gridSpan w:val="6"/>
            <w:shd w:val="clear" w:color="000000" w:fill="FFFFFF"/>
            <w:vAlign w:val="center"/>
          </w:tcPr>
          <w:p w14:paraId="271B1ED5" w14:textId="77777777" w:rsidR="00340325" w:rsidRDefault="001D2572">
            <w:pPr>
              <w:spacing w:line="360" w:lineRule="auto"/>
              <w:rPr>
                <w:rFonts w:ascii="宋体" w:hAnsi="宋体" w:cs="宋体"/>
                <w:b/>
                <w:kern w:val="0"/>
                <w:szCs w:val="21"/>
              </w:rPr>
            </w:pPr>
            <w:r>
              <w:rPr>
                <w:rFonts w:ascii="宋体" w:hAnsi="宋体" w:cs="宋体" w:hint="eastAsia"/>
                <w:szCs w:val="21"/>
              </w:rPr>
              <w:t>★</w:t>
            </w:r>
            <w:r>
              <w:rPr>
                <w:rFonts w:ascii="宋体" w:hAnsi="宋体" w:cs="宋体" w:hint="eastAsia"/>
                <w:szCs w:val="21"/>
              </w:rPr>
              <w:t xml:space="preserve"> </w:t>
            </w:r>
            <w:r>
              <w:rPr>
                <w:rFonts w:ascii="宋体" w:hAnsi="宋体" w:hint="eastAsia"/>
                <w:b/>
                <w:iCs/>
                <w:szCs w:val="21"/>
              </w:rPr>
              <w:t>二、商务要求</w:t>
            </w:r>
          </w:p>
        </w:tc>
      </w:tr>
      <w:tr w:rsidR="00340325" w14:paraId="4278FA3E" w14:textId="77777777">
        <w:trPr>
          <w:trHeight w:val="505"/>
          <w:jc w:val="center"/>
        </w:trPr>
        <w:tc>
          <w:tcPr>
            <w:tcW w:w="1372" w:type="dxa"/>
            <w:gridSpan w:val="2"/>
            <w:shd w:val="clear" w:color="000000" w:fill="FFFFFF"/>
            <w:vAlign w:val="center"/>
          </w:tcPr>
          <w:p w14:paraId="3F2A0CD1" w14:textId="77777777" w:rsidR="00340325" w:rsidRDefault="001D2572">
            <w:pPr>
              <w:spacing w:line="360" w:lineRule="auto"/>
              <w:rPr>
                <w:rFonts w:ascii="宋体" w:hAnsi="宋体"/>
                <w:b/>
                <w:iCs/>
                <w:szCs w:val="21"/>
              </w:rPr>
            </w:pPr>
            <w:r>
              <w:rPr>
                <w:rFonts w:ascii="宋体" w:hAnsi="宋体" w:hint="eastAsia"/>
                <w:b/>
                <w:iCs/>
                <w:szCs w:val="21"/>
              </w:rPr>
              <w:t>报价</w:t>
            </w:r>
            <w:r>
              <w:rPr>
                <w:rFonts w:ascii="宋体" w:hAnsi="宋体"/>
                <w:b/>
                <w:iCs/>
                <w:szCs w:val="21"/>
              </w:rPr>
              <w:t>要求</w:t>
            </w:r>
          </w:p>
        </w:tc>
        <w:tc>
          <w:tcPr>
            <w:tcW w:w="7989" w:type="dxa"/>
            <w:gridSpan w:val="4"/>
            <w:shd w:val="clear" w:color="000000" w:fill="FFFFFF"/>
            <w:vAlign w:val="center"/>
          </w:tcPr>
          <w:p w14:paraId="63AC4309" w14:textId="77777777" w:rsidR="00340325" w:rsidRDefault="001D2572">
            <w:pPr>
              <w:spacing w:line="360" w:lineRule="auto"/>
              <w:ind w:firstLineChars="200" w:firstLine="420"/>
              <w:rPr>
                <w:rFonts w:hAnsi="宋体" w:cs="宋体"/>
              </w:rPr>
            </w:pPr>
            <w:r>
              <w:rPr>
                <w:rFonts w:hAnsi="宋体" w:cs="宋体" w:hint="eastAsia"/>
              </w:rPr>
              <w:t>1</w:t>
            </w:r>
            <w:r>
              <w:rPr>
                <w:rFonts w:hAnsi="宋体" w:cs="宋体" w:hint="eastAsia"/>
              </w:rPr>
              <w:t>、供应商报价时必须全部响应本文件的“项目要求及技术需求”，无负偏离，否则报价无效。</w:t>
            </w:r>
          </w:p>
          <w:p w14:paraId="13CEA4BB" w14:textId="77777777" w:rsidR="00340325" w:rsidRDefault="001D2572">
            <w:pPr>
              <w:spacing w:line="360" w:lineRule="auto"/>
              <w:ind w:firstLineChars="200" w:firstLine="420"/>
              <w:rPr>
                <w:rFonts w:hAnsi="宋体" w:cs="宋体"/>
              </w:rPr>
            </w:pPr>
            <w:r>
              <w:rPr>
                <w:rFonts w:hAnsi="宋体" w:cs="宋体"/>
              </w:rPr>
              <w:t>2</w:t>
            </w:r>
            <w:r>
              <w:rPr>
                <w:rFonts w:hAnsi="宋体" w:cs="宋体" w:hint="eastAsia"/>
              </w:rPr>
              <w:t>、</w:t>
            </w:r>
            <w:r>
              <w:rPr>
                <w:rFonts w:ascii="宋体" w:hAnsi="宋体" w:cs="宋体" w:hint="eastAsia"/>
              </w:rPr>
              <w:t>本项目为总价包干，竞标报价包含货物、服务、货物标准附件、备品备件、专用工具、设备安装辅材、施工辅材、包装、运输、装卸、保险、货到就位、</w:t>
            </w:r>
            <w:r>
              <w:rPr>
                <w:rFonts w:hAnsi="宋体" w:cs="宋体" w:hint="eastAsia"/>
              </w:rPr>
              <w:t>垃圾清理搬运、保洁</w:t>
            </w:r>
            <w:r>
              <w:rPr>
                <w:rFonts w:ascii="宋体" w:hAnsi="宋体" w:cs="宋体" w:hint="eastAsia"/>
              </w:rPr>
              <w:t>的各种费用以及安装、调试等本文件所列设备材料、功能配置需进行补充完善才能完成本项目的或实际采购中产品材料、功能配置有任何遗漏的费用（</w:t>
            </w:r>
            <w:proofErr w:type="gramStart"/>
            <w:r>
              <w:rPr>
                <w:rFonts w:ascii="宋体" w:hAnsi="宋体" w:cs="宋体" w:hint="eastAsia"/>
              </w:rPr>
              <w:t>含本项目</w:t>
            </w:r>
            <w:proofErr w:type="gramEnd"/>
            <w:r>
              <w:rPr>
                <w:rFonts w:ascii="宋体" w:hAnsi="宋体" w:cs="宋体" w:hint="eastAsia"/>
              </w:rPr>
              <w:t>需要但本文件中未列出的设备材料、功能配置）、税金、验收检测费、合理利润、售后服务、技术培训及其他所有成本费用，以及合同明示或暗示的所有责任、义务和一般风险等一切费用</w:t>
            </w:r>
            <w:r>
              <w:rPr>
                <w:rFonts w:ascii="宋体" w:hAnsi="宋体" w:cs="宋体"/>
              </w:rPr>
              <w:t>。</w:t>
            </w:r>
          </w:p>
          <w:p w14:paraId="40333F6C" w14:textId="77777777" w:rsidR="00340325" w:rsidRDefault="001D2572">
            <w:pPr>
              <w:spacing w:line="360" w:lineRule="auto"/>
              <w:ind w:firstLineChars="200" w:firstLine="420"/>
              <w:rPr>
                <w:rFonts w:ascii="宋体" w:hAnsi="宋体"/>
                <w:bCs/>
                <w:szCs w:val="21"/>
              </w:rPr>
            </w:pPr>
            <w:r>
              <w:rPr>
                <w:rFonts w:hAnsi="宋体" w:cs="宋体"/>
              </w:rPr>
              <w:t>3</w:t>
            </w:r>
            <w:r>
              <w:rPr>
                <w:rFonts w:hAnsi="宋体" w:cs="宋体" w:hint="eastAsia"/>
              </w:rPr>
              <w:t>、</w:t>
            </w:r>
            <w:r>
              <w:rPr>
                <w:rFonts w:ascii="宋体" w:hAnsi="宋体" w:hint="eastAsia"/>
                <w:bCs/>
                <w:szCs w:val="21"/>
              </w:rPr>
              <w:t>供应商在报价时必须按附件格式提供响应文件（加盖单位公章）扫描件，否则报价无效。如果不能按时按要求提供，则视为供应商响应无效。</w:t>
            </w:r>
          </w:p>
          <w:p w14:paraId="2498A872" w14:textId="77777777" w:rsidR="00340325" w:rsidRDefault="001D2572">
            <w:pPr>
              <w:spacing w:line="360" w:lineRule="auto"/>
              <w:ind w:firstLineChars="200" w:firstLine="420"/>
              <w:rPr>
                <w:rFonts w:ascii="宋体" w:hAnsi="宋体"/>
                <w:bCs/>
                <w:szCs w:val="21"/>
              </w:rPr>
            </w:pPr>
            <w:r>
              <w:rPr>
                <w:rFonts w:hAnsi="宋体" w:cs="宋体" w:hint="eastAsia"/>
              </w:rPr>
              <w:t>4</w:t>
            </w:r>
            <w:r>
              <w:rPr>
                <w:rFonts w:hAnsi="宋体" w:cs="宋体" w:hint="eastAsia"/>
              </w:rPr>
              <w:t>、</w:t>
            </w:r>
            <w:r>
              <w:rPr>
                <w:rFonts w:hAnsi="宋体" w:cs="宋体" w:hint="eastAsia"/>
                <w:color w:val="FF0000"/>
              </w:rPr>
              <w:t>供应商应仅就推荐品牌进行报价，否则</w:t>
            </w:r>
            <w:r>
              <w:rPr>
                <w:rFonts w:ascii="宋体" w:hAnsi="宋体" w:hint="eastAsia"/>
                <w:bCs/>
                <w:color w:val="FF0000"/>
                <w:szCs w:val="21"/>
              </w:rPr>
              <w:t>响应</w:t>
            </w:r>
            <w:r>
              <w:rPr>
                <w:rFonts w:hAnsi="宋体" w:cs="宋体" w:hint="eastAsia"/>
                <w:color w:val="FF0000"/>
              </w:rPr>
              <w:t>无效。</w:t>
            </w:r>
          </w:p>
        </w:tc>
      </w:tr>
      <w:tr w:rsidR="00340325" w14:paraId="71253DDC" w14:textId="77777777">
        <w:trPr>
          <w:trHeight w:val="505"/>
          <w:jc w:val="center"/>
        </w:trPr>
        <w:tc>
          <w:tcPr>
            <w:tcW w:w="1372" w:type="dxa"/>
            <w:gridSpan w:val="2"/>
            <w:shd w:val="clear" w:color="000000" w:fill="FFFFFF"/>
            <w:vAlign w:val="center"/>
          </w:tcPr>
          <w:p w14:paraId="17E777B4" w14:textId="77777777" w:rsidR="00340325" w:rsidRDefault="001D2572">
            <w:pPr>
              <w:spacing w:line="360" w:lineRule="auto"/>
              <w:rPr>
                <w:rFonts w:ascii="宋体" w:hAnsi="宋体"/>
                <w:iCs/>
                <w:szCs w:val="21"/>
              </w:rPr>
            </w:pPr>
            <w:r>
              <w:rPr>
                <w:rFonts w:ascii="宋体" w:hAnsi="宋体" w:hint="eastAsia"/>
                <w:b/>
                <w:iCs/>
                <w:szCs w:val="21"/>
              </w:rPr>
              <w:t>质保期及免费维护期限</w:t>
            </w:r>
          </w:p>
        </w:tc>
        <w:tc>
          <w:tcPr>
            <w:tcW w:w="7989" w:type="dxa"/>
            <w:gridSpan w:val="4"/>
            <w:shd w:val="clear" w:color="000000" w:fill="FFFFFF"/>
            <w:vAlign w:val="center"/>
          </w:tcPr>
          <w:p w14:paraId="6A954518" w14:textId="77777777" w:rsidR="00340325" w:rsidRDefault="001D2572">
            <w:pPr>
              <w:spacing w:line="360" w:lineRule="auto"/>
              <w:ind w:firstLineChars="200" w:firstLine="420"/>
              <w:rPr>
                <w:rFonts w:hAnsi="宋体" w:cs="宋体"/>
              </w:rPr>
            </w:pPr>
            <w:r>
              <w:rPr>
                <w:rFonts w:hAnsi="宋体" w:cs="宋体" w:hint="eastAsia"/>
              </w:rPr>
              <w:t>质保期为</w:t>
            </w:r>
            <w:r>
              <w:rPr>
                <w:rFonts w:hAnsi="宋体" w:cs="宋体" w:hint="eastAsia"/>
                <w:u w:val="single"/>
              </w:rPr>
              <w:t>1</w:t>
            </w:r>
            <w:r>
              <w:rPr>
                <w:rFonts w:hAnsi="宋体" w:cs="宋体" w:hint="eastAsia"/>
                <w:iCs/>
                <w:u w:val="single"/>
              </w:rPr>
              <w:t>年</w:t>
            </w:r>
            <w:r>
              <w:rPr>
                <w:rFonts w:hAnsi="宋体" w:cs="宋体"/>
              </w:rPr>
              <w:t>（</w:t>
            </w:r>
            <w:r>
              <w:rPr>
                <w:rFonts w:hAnsi="宋体" w:cs="宋体" w:hint="eastAsia"/>
              </w:rPr>
              <w:t>分项货物有要求按分项要求，具体</w:t>
            </w:r>
            <w:r>
              <w:rPr>
                <w:rFonts w:hAnsi="宋体" w:cs="宋体"/>
              </w:rPr>
              <w:t>以报价文件承诺为准</w:t>
            </w:r>
            <w:r>
              <w:rPr>
                <w:rFonts w:hAnsi="宋体" w:cs="宋体" w:hint="eastAsia"/>
              </w:rPr>
              <w:t>。若产品生产厂家免费质保期超过此年限的，合同履行过程中按厂家规定执行</w:t>
            </w:r>
            <w:r>
              <w:rPr>
                <w:rFonts w:hAnsi="宋体" w:cs="宋体"/>
              </w:rPr>
              <w:t>）</w:t>
            </w:r>
            <w:r>
              <w:rPr>
                <w:rFonts w:hAnsi="宋体" w:cs="宋体" w:hint="eastAsia"/>
              </w:rPr>
              <w:t>，自通过验收合格之日</w:t>
            </w:r>
            <w:proofErr w:type="gramStart"/>
            <w:r>
              <w:rPr>
                <w:rFonts w:hAnsi="宋体" w:cs="宋体" w:hint="eastAsia"/>
              </w:rPr>
              <w:t>起至质保期</w:t>
            </w:r>
            <w:proofErr w:type="gramEnd"/>
            <w:r>
              <w:rPr>
                <w:rFonts w:hAnsi="宋体" w:cs="宋体" w:hint="eastAsia"/>
              </w:rPr>
              <w:t>届满且经采购人确认无任何质量问题时止</w:t>
            </w:r>
            <w:r>
              <w:rPr>
                <w:rFonts w:hAnsi="宋体" w:cs="宋体"/>
              </w:rPr>
              <w:t>。</w:t>
            </w:r>
            <w:r>
              <w:rPr>
                <w:rFonts w:hAnsi="宋体" w:cs="宋体" w:hint="eastAsia"/>
              </w:rPr>
              <w:t>质保期内</w:t>
            </w:r>
            <w:r>
              <w:rPr>
                <w:rFonts w:hAnsi="宋体" w:cs="宋体"/>
              </w:rPr>
              <w:t>，</w:t>
            </w:r>
            <w:r>
              <w:rPr>
                <w:rFonts w:hAnsi="宋体" w:cs="宋体" w:hint="eastAsia"/>
              </w:rPr>
              <w:t>提供免费上门维修服务，免收维修费和配件费，保障</w:t>
            </w:r>
            <w:r>
              <w:rPr>
                <w:rFonts w:hAnsi="宋体" w:cs="宋体"/>
              </w:rPr>
              <w:t>正常运行</w:t>
            </w:r>
            <w:r>
              <w:rPr>
                <w:rFonts w:hAnsi="宋体" w:cs="宋体" w:hint="eastAsia"/>
              </w:rPr>
              <w:t>并提供终身技术支持。</w:t>
            </w:r>
          </w:p>
        </w:tc>
      </w:tr>
      <w:tr w:rsidR="00340325" w14:paraId="2713641E" w14:textId="77777777">
        <w:trPr>
          <w:jc w:val="center"/>
        </w:trPr>
        <w:tc>
          <w:tcPr>
            <w:tcW w:w="1372" w:type="dxa"/>
            <w:gridSpan w:val="2"/>
            <w:shd w:val="clear" w:color="000000" w:fill="FFFFFF"/>
            <w:vAlign w:val="center"/>
          </w:tcPr>
          <w:p w14:paraId="10B6CBEF" w14:textId="77777777" w:rsidR="00340325" w:rsidRDefault="001D2572">
            <w:pPr>
              <w:spacing w:line="360" w:lineRule="auto"/>
              <w:rPr>
                <w:rFonts w:ascii="宋体" w:hAnsi="宋体"/>
                <w:b/>
                <w:iCs/>
                <w:szCs w:val="21"/>
              </w:rPr>
            </w:pPr>
            <w:r>
              <w:rPr>
                <w:rFonts w:ascii="宋体" w:hAnsi="宋体" w:hint="eastAsia"/>
                <w:b/>
                <w:iCs/>
                <w:szCs w:val="21"/>
              </w:rPr>
              <w:t>交货时间</w:t>
            </w:r>
          </w:p>
          <w:p w14:paraId="27B83A8F" w14:textId="77777777" w:rsidR="00340325" w:rsidRDefault="001D2572">
            <w:pPr>
              <w:spacing w:line="360" w:lineRule="auto"/>
              <w:rPr>
                <w:rFonts w:ascii="宋体" w:hAnsi="宋体" w:cs="宋体"/>
                <w:iCs/>
                <w:szCs w:val="21"/>
              </w:rPr>
            </w:pPr>
            <w:r>
              <w:rPr>
                <w:rFonts w:ascii="宋体" w:hAnsi="宋体" w:hint="eastAsia"/>
                <w:b/>
                <w:iCs/>
                <w:szCs w:val="21"/>
              </w:rPr>
              <w:t>及地点</w:t>
            </w:r>
          </w:p>
        </w:tc>
        <w:tc>
          <w:tcPr>
            <w:tcW w:w="7989" w:type="dxa"/>
            <w:gridSpan w:val="4"/>
            <w:shd w:val="clear" w:color="000000" w:fill="FFFFFF"/>
            <w:vAlign w:val="center"/>
          </w:tcPr>
          <w:p w14:paraId="68917D2C" w14:textId="77777777" w:rsidR="00340325" w:rsidRDefault="001D2572">
            <w:pPr>
              <w:spacing w:line="360" w:lineRule="auto"/>
              <w:ind w:firstLineChars="200" w:firstLine="420"/>
              <w:rPr>
                <w:rFonts w:hAnsi="宋体" w:cs="Arial"/>
              </w:rPr>
            </w:pPr>
            <w:r>
              <w:rPr>
                <w:rFonts w:hAnsi="宋体" w:cs="Arial"/>
              </w:rPr>
              <w:t>1</w:t>
            </w:r>
            <w:r>
              <w:rPr>
                <w:rFonts w:hAnsi="宋体" w:cs="Arial" w:hint="eastAsia"/>
              </w:rPr>
              <w:t>、供货安装时间：合同签订之日起</w:t>
            </w:r>
            <w:r>
              <w:rPr>
                <w:rFonts w:hAnsi="宋体" w:cs="Arial" w:hint="eastAsia"/>
                <w:u w:val="single"/>
              </w:rPr>
              <w:t>15</w:t>
            </w:r>
            <w:r>
              <w:rPr>
                <w:rFonts w:hAnsi="宋体" w:cs="Arial" w:hint="eastAsia"/>
                <w:u w:val="single"/>
              </w:rPr>
              <w:t>个工作日</w:t>
            </w:r>
            <w:r>
              <w:rPr>
                <w:rFonts w:hAnsi="宋体" w:cs="Arial" w:hint="eastAsia"/>
              </w:rPr>
              <w:t>内，供应商须按采购人的要求全部供货调试完毕。如果出现不能按时供货，则视为成交供应商违约，采购人有权终止合同，并追究成交供应商的违约责任，所造成的损失</w:t>
            </w:r>
            <w:proofErr w:type="gramStart"/>
            <w:r>
              <w:rPr>
                <w:rFonts w:hAnsi="宋体" w:cs="Arial" w:hint="eastAsia"/>
              </w:rPr>
              <w:t>由成交</w:t>
            </w:r>
            <w:proofErr w:type="gramEnd"/>
            <w:r>
              <w:rPr>
                <w:rFonts w:hAnsi="宋体" w:cs="Arial" w:hint="eastAsia"/>
              </w:rPr>
              <w:t>供应商承担。</w:t>
            </w:r>
          </w:p>
          <w:p w14:paraId="5A284E66" w14:textId="77777777" w:rsidR="00340325" w:rsidRDefault="001D2572">
            <w:pPr>
              <w:spacing w:line="360" w:lineRule="auto"/>
              <w:ind w:firstLineChars="200" w:firstLine="420"/>
              <w:rPr>
                <w:rFonts w:hAnsi="宋体" w:cs="Arial"/>
              </w:rPr>
            </w:pPr>
            <w:r>
              <w:rPr>
                <w:rFonts w:hAnsi="宋体" w:cs="Arial"/>
              </w:rPr>
              <w:t>2</w:t>
            </w:r>
            <w:r>
              <w:rPr>
                <w:rFonts w:hAnsi="宋体" w:cs="Arial" w:hint="eastAsia"/>
              </w:rPr>
              <w:t>、交货地点：采购人指定地点。</w:t>
            </w:r>
          </w:p>
        </w:tc>
      </w:tr>
      <w:tr w:rsidR="00340325" w14:paraId="75012E32" w14:textId="77777777">
        <w:trPr>
          <w:jc w:val="center"/>
        </w:trPr>
        <w:tc>
          <w:tcPr>
            <w:tcW w:w="1372" w:type="dxa"/>
            <w:gridSpan w:val="2"/>
            <w:shd w:val="clear" w:color="000000" w:fill="FFFFFF"/>
            <w:vAlign w:val="center"/>
          </w:tcPr>
          <w:p w14:paraId="1D10D97E" w14:textId="77777777" w:rsidR="00340325" w:rsidRDefault="001D2572">
            <w:pPr>
              <w:spacing w:line="360" w:lineRule="auto"/>
              <w:rPr>
                <w:rFonts w:ascii="宋体" w:hAnsi="宋体"/>
                <w:b/>
                <w:iCs/>
                <w:szCs w:val="21"/>
              </w:rPr>
            </w:pPr>
            <w:r>
              <w:rPr>
                <w:rFonts w:ascii="宋体" w:hAnsi="宋体" w:hint="eastAsia"/>
                <w:b/>
                <w:iCs/>
                <w:szCs w:val="21"/>
              </w:rPr>
              <w:t>安装与验收</w:t>
            </w:r>
          </w:p>
        </w:tc>
        <w:tc>
          <w:tcPr>
            <w:tcW w:w="7989" w:type="dxa"/>
            <w:gridSpan w:val="4"/>
            <w:shd w:val="clear" w:color="000000" w:fill="FFFFFF"/>
            <w:vAlign w:val="center"/>
          </w:tcPr>
          <w:p w14:paraId="11BD0A78" w14:textId="77777777" w:rsidR="00340325" w:rsidRDefault="001D2572">
            <w:pPr>
              <w:spacing w:line="360" w:lineRule="auto"/>
              <w:ind w:firstLineChars="200" w:firstLine="420"/>
              <w:rPr>
                <w:rFonts w:hAnsi="宋体" w:cs="Arial"/>
              </w:rPr>
            </w:pPr>
            <w:r>
              <w:rPr>
                <w:rFonts w:hAnsi="宋体" w:cs="Arial"/>
              </w:rPr>
              <w:t>1</w:t>
            </w:r>
            <w:r>
              <w:rPr>
                <w:rFonts w:hAnsi="宋体" w:cs="Arial" w:hint="eastAsia"/>
              </w:rPr>
              <w:t>、</w:t>
            </w:r>
            <w:r>
              <w:rPr>
                <w:rFonts w:ascii="宋体" w:hAnsi="宋体" w:hint="eastAsia"/>
                <w:bCs/>
                <w:szCs w:val="21"/>
              </w:rPr>
              <w:t>免费送货上门，免费安装、免费调试，免费提供现场技术培训，保证使用人员正常使用货物；其余按报价人承诺进行。</w:t>
            </w:r>
          </w:p>
          <w:p w14:paraId="4B4AC911" w14:textId="77777777" w:rsidR="00340325" w:rsidRDefault="001D2572">
            <w:pPr>
              <w:spacing w:line="360" w:lineRule="auto"/>
              <w:ind w:firstLineChars="200" w:firstLine="420"/>
              <w:rPr>
                <w:rFonts w:hAnsi="宋体" w:cs="Arial"/>
              </w:rPr>
            </w:pPr>
            <w:r>
              <w:rPr>
                <w:rFonts w:hAnsi="宋体" w:cs="Arial" w:hint="eastAsia"/>
              </w:rPr>
              <w:t>2</w:t>
            </w:r>
            <w:r>
              <w:rPr>
                <w:rFonts w:hAnsi="宋体" w:cs="Arial" w:hint="eastAsia"/>
              </w:rPr>
              <w:t>、验收：按照《项目要求及技术需求》、响应文件的各项指标和国家有关质量标准进行最终验收。如发生所供货物不相符，采购人有权退货或要求成交供货商进行更</w:t>
            </w:r>
            <w:r>
              <w:rPr>
                <w:rFonts w:hAnsi="宋体" w:cs="Arial" w:hint="eastAsia"/>
              </w:rPr>
              <w:lastRenderedPageBreak/>
              <w:t>换、补齐，因此造成逾期交货的，则视为成交供应商违约，采购人有权终止合同，并追究成交供应商的违约责任，所造成的损失</w:t>
            </w:r>
            <w:proofErr w:type="gramStart"/>
            <w:r>
              <w:rPr>
                <w:rFonts w:hAnsi="宋体" w:cs="Arial" w:hint="eastAsia"/>
              </w:rPr>
              <w:t>由成交</w:t>
            </w:r>
            <w:proofErr w:type="gramEnd"/>
            <w:r>
              <w:rPr>
                <w:rFonts w:hAnsi="宋体" w:cs="Arial" w:hint="eastAsia"/>
              </w:rPr>
              <w:t>供应商承担。</w:t>
            </w:r>
          </w:p>
        </w:tc>
      </w:tr>
      <w:tr w:rsidR="00340325" w14:paraId="48937E1B" w14:textId="77777777">
        <w:trPr>
          <w:jc w:val="center"/>
        </w:trPr>
        <w:tc>
          <w:tcPr>
            <w:tcW w:w="1372" w:type="dxa"/>
            <w:gridSpan w:val="2"/>
            <w:shd w:val="clear" w:color="000000" w:fill="FFFFFF"/>
            <w:vAlign w:val="center"/>
          </w:tcPr>
          <w:p w14:paraId="5EF5E83D" w14:textId="77777777" w:rsidR="00340325" w:rsidRDefault="001D2572">
            <w:pPr>
              <w:spacing w:line="360" w:lineRule="auto"/>
              <w:rPr>
                <w:rFonts w:ascii="宋体" w:hAnsi="宋体"/>
                <w:b/>
                <w:iCs/>
                <w:szCs w:val="21"/>
              </w:rPr>
            </w:pPr>
            <w:r>
              <w:rPr>
                <w:rFonts w:ascii="宋体" w:hAnsi="宋体" w:hint="eastAsia"/>
                <w:b/>
                <w:iCs/>
                <w:szCs w:val="21"/>
              </w:rPr>
              <w:lastRenderedPageBreak/>
              <w:t>售后服务</w:t>
            </w:r>
          </w:p>
          <w:p w14:paraId="550D1DFB" w14:textId="77777777" w:rsidR="00340325" w:rsidRDefault="001D2572">
            <w:pPr>
              <w:spacing w:line="360" w:lineRule="auto"/>
              <w:rPr>
                <w:rFonts w:ascii="宋体" w:hAnsi="宋体" w:cs="宋体"/>
                <w:b/>
                <w:iCs/>
                <w:szCs w:val="21"/>
              </w:rPr>
            </w:pPr>
            <w:r>
              <w:rPr>
                <w:rFonts w:ascii="宋体" w:hAnsi="宋体" w:hint="eastAsia"/>
                <w:b/>
                <w:iCs/>
                <w:szCs w:val="21"/>
              </w:rPr>
              <w:t>要求</w:t>
            </w:r>
          </w:p>
        </w:tc>
        <w:tc>
          <w:tcPr>
            <w:tcW w:w="7989" w:type="dxa"/>
            <w:gridSpan w:val="4"/>
            <w:shd w:val="clear" w:color="000000" w:fill="FFFFFF"/>
            <w:vAlign w:val="center"/>
          </w:tcPr>
          <w:p w14:paraId="210096FB" w14:textId="77777777" w:rsidR="00340325" w:rsidRDefault="001D2572">
            <w:pPr>
              <w:spacing w:line="360" w:lineRule="auto"/>
              <w:ind w:firstLineChars="200" w:firstLine="420"/>
              <w:rPr>
                <w:rFonts w:hAnsi="宋体" w:cs="Arial"/>
              </w:rPr>
            </w:pPr>
            <w:r>
              <w:rPr>
                <w:rFonts w:hAnsi="宋体" w:cs="Arial"/>
              </w:rPr>
              <w:t>1</w:t>
            </w:r>
            <w:r>
              <w:rPr>
                <w:rFonts w:hAnsi="宋体" w:cs="Arial" w:hint="eastAsia"/>
              </w:rPr>
              <w:t>、供应商提供的产品必须是未使用过的原厂原装全新产品。</w:t>
            </w:r>
          </w:p>
          <w:p w14:paraId="48AE6397" w14:textId="77777777" w:rsidR="00340325" w:rsidRDefault="001D2572">
            <w:pPr>
              <w:spacing w:line="360" w:lineRule="auto"/>
              <w:ind w:firstLineChars="200" w:firstLine="420"/>
              <w:rPr>
                <w:rFonts w:ascii="宋体" w:hAnsi="宋体"/>
                <w:bCs/>
                <w:szCs w:val="21"/>
              </w:rPr>
            </w:pPr>
            <w:r>
              <w:rPr>
                <w:rFonts w:hAnsi="宋体" w:cs="Arial"/>
              </w:rPr>
              <w:t>2</w:t>
            </w:r>
            <w:r>
              <w:rPr>
                <w:rFonts w:hAnsi="宋体" w:cs="Arial" w:hint="eastAsia"/>
              </w:rPr>
              <w:t>、</w:t>
            </w:r>
            <w:r>
              <w:rPr>
                <w:rFonts w:ascii="宋体" w:hAnsi="宋体" w:hint="eastAsia"/>
                <w:bCs/>
                <w:szCs w:val="21"/>
              </w:rPr>
              <w:t>在质保期内，成交供应商应对货物出现的质量及安全问题负责处理解决并承担一切费用。</w:t>
            </w:r>
          </w:p>
          <w:p w14:paraId="11A7C6B1" w14:textId="363B1207" w:rsidR="00340325" w:rsidRDefault="001D2572">
            <w:pPr>
              <w:spacing w:line="360" w:lineRule="auto"/>
              <w:ind w:firstLineChars="200" w:firstLine="420"/>
              <w:rPr>
                <w:rFonts w:hAnsi="宋体" w:cs="Arial"/>
              </w:rPr>
            </w:pPr>
            <w:r>
              <w:rPr>
                <w:rFonts w:hAnsi="宋体" w:cs="Arial"/>
              </w:rPr>
              <w:t>3</w:t>
            </w:r>
            <w:r>
              <w:rPr>
                <w:rFonts w:hAnsi="宋体" w:cs="Arial" w:hint="eastAsia"/>
              </w:rPr>
              <w:t>、有专业维修工程师提供服务，一旦发生故障，</w:t>
            </w:r>
            <w:r>
              <w:rPr>
                <w:rFonts w:hAnsi="宋体" w:cs="Arial" w:hint="eastAsia"/>
              </w:rPr>
              <w:t>2</w:t>
            </w:r>
            <w:r>
              <w:rPr>
                <w:rFonts w:hAnsi="宋体" w:cs="Arial" w:hint="eastAsia"/>
              </w:rPr>
              <w:t>小时内响应，</w:t>
            </w:r>
            <w:r w:rsidR="00D62D06">
              <w:rPr>
                <w:rFonts w:hAnsi="宋体" w:cs="Arial" w:hint="eastAsia"/>
              </w:rPr>
              <w:t>4</w:t>
            </w:r>
            <w:r w:rsidR="00D62D06">
              <w:rPr>
                <w:rFonts w:hAnsi="宋体" w:cs="Arial" w:hint="eastAsia"/>
              </w:rPr>
              <w:t>小时到达现场，</w:t>
            </w:r>
            <w:r>
              <w:rPr>
                <w:rFonts w:hAnsi="宋体" w:cs="Arial" w:hint="eastAsia"/>
              </w:rPr>
              <w:t>24</w:t>
            </w:r>
            <w:r>
              <w:rPr>
                <w:rFonts w:hAnsi="宋体" w:cs="Arial" w:hint="eastAsia"/>
              </w:rPr>
              <w:t>小时内解决故障，否则须在二个工作日内提供与原设备技术参数要求相同或高于原设备技术参数要求的备用产品，以保证采购人的正常工作。</w:t>
            </w:r>
          </w:p>
          <w:p w14:paraId="1341EC31" w14:textId="77777777" w:rsidR="00340325" w:rsidRDefault="001D2572">
            <w:pPr>
              <w:spacing w:line="360" w:lineRule="auto"/>
              <w:ind w:firstLineChars="200" w:firstLine="420"/>
              <w:rPr>
                <w:rFonts w:ascii="宋体" w:hAnsi="宋体"/>
                <w:bCs/>
                <w:szCs w:val="21"/>
              </w:rPr>
            </w:pPr>
            <w:r>
              <w:rPr>
                <w:rFonts w:hAnsi="宋体" w:cs="Arial"/>
              </w:rPr>
              <w:t>4</w:t>
            </w:r>
            <w:r>
              <w:rPr>
                <w:rFonts w:hAnsi="宋体" w:cs="Arial" w:hint="eastAsia"/>
              </w:rPr>
              <w:t>、</w:t>
            </w:r>
            <w:r>
              <w:rPr>
                <w:rFonts w:ascii="宋体" w:hAnsi="宋体" w:hint="eastAsia"/>
                <w:bCs/>
                <w:szCs w:val="21"/>
              </w:rPr>
              <w:t>质保期届满后，成交供应商对货物提供终身维修服务，且维修时只收取所需维修部件的成本费，服务内容应与质保期内的要求相一致。</w:t>
            </w:r>
          </w:p>
        </w:tc>
      </w:tr>
      <w:tr w:rsidR="00340325" w14:paraId="46411BB0" w14:textId="77777777">
        <w:tblPrEx>
          <w:tblBorders>
            <w:insideH w:val="none" w:sz="0" w:space="0" w:color="auto"/>
            <w:insideV w:val="none" w:sz="0" w:space="0" w:color="auto"/>
          </w:tblBorders>
        </w:tblPrEx>
        <w:trPr>
          <w:jc w:val="center"/>
        </w:trPr>
        <w:tc>
          <w:tcPr>
            <w:tcW w:w="1372" w:type="dxa"/>
            <w:gridSpan w:val="2"/>
            <w:tcBorders>
              <w:top w:val="single" w:sz="4" w:space="0" w:color="auto"/>
              <w:bottom w:val="single" w:sz="4" w:space="0" w:color="auto"/>
              <w:right w:val="single" w:sz="4" w:space="0" w:color="auto"/>
            </w:tcBorders>
            <w:vAlign w:val="center"/>
          </w:tcPr>
          <w:p w14:paraId="14A130FF" w14:textId="77777777" w:rsidR="00340325" w:rsidRDefault="001D2572">
            <w:pPr>
              <w:spacing w:line="360" w:lineRule="auto"/>
              <w:rPr>
                <w:rFonts w:ascii="宋体" w:hAnsi="宋体" w:cs="宋体"/>
                <w:b/>
                <w:iCs/>
                <w:szCs w:val="21"/>
              </w:rPr>
            </w:pPr>
            <w:r>
              <w:rPr>
                <w:rFonts w:ascii="宋体" w:hAnsi="宋体" w:cs="宋体" w:hint="eastAsia"/>
                <w:b/>
                <w:iCs/>
                <w:szCs w:val="21"/>
              </w:rPr>
              <w:t>付款方式</w:t>
            </w:r>
          </w:p>
        </w:tc>
        <w:tc>
          <w:tcPr>
            <w:tcW w:w="7989" w:type="dxa"/>
            <w:gridSpan w:val="4"/>
            <w:tcBorders>
              <w:top w:val="single" w:sz="4" w:space="0" w:color="auto"/>
              <w:left w:val="single" w:sz="4" w:space="0" w:color="auto"/>
              <w:bottom w:val="single" w:sz="4" w:space="0" w:color="auto"/>
            </w:tcBorders>
            <w:vAlign w:val="center"/>
          </w:tcPr>
          <w:p w14:paraId="446324B4" w14:textId="77777777" w:rsidR="00340325" w:rsidRDefault="001D2572">
            <w:pPr>
              <w:pStyle w:val="ac"/>
              <w:spacing w:line="360" w:lineRule="auto"/>
              <w:ind w:firstLineChars="200" w:firstLine="420"/>
              <w:rPr>
                <w:rFonts w:hAnsi="Courier New" w:cs="Times New Roman"/>
                <w:bCs/>
                <w:szCs w:val="22"/>
              </w:rPr>
            </w:pPr>
            <w:r>
              <w:rPr>
                <w:rFonts w:hAnsi="Courier New" w:hint="eastAsia"/>
                <w:bCs/>
                <w:szCs w:val="22"/>
              </w:rPr>
              <w:t>合同签订后，成交供应商交货且</w:t>
            </w:r>
            <w:r>
              <w:rPr>
                <w:rFonts w:hAnsi="Courier New"/>
                <w:bCs/>
                <w:szCs w:val="22"/>
              </w:rPr>
              <w:t>安装调试完</w:t>
            </w:r>
            <w:r>
              <w:rPr>
                <w:rFonts w:hAnsi="Courier New" w:hint="eastAsia"/>
                <w:bCs/>
                <w:szCs w:val="22"/>
              </w:rPr>
              <w:t>并经采购人验收合格无异议后五个工作日内开具发票给采购人，采购</w:t>
            </w:r>
            <w:r>
              <w:rPr>
                <w:rFonts w:hAnsi="Courier New"/>
                <w:bCs/>
                <w:szCs w:val="22"/>
              </w:rPr>
              <w:t>人</w:t>
            </w:r>
            <w:r>
              <w:rPr>
                <w:rFonts w:hAnsi="Courier New" w:hint="eastAsia"/>
                <w:bCs/>
                <w:szCs w:val="22"/>
              </w:rPr>
              <w:t>自收到成交供应商发票之日起二十个工作日内，由采购人一次性付清成交供应商的全部货款（无预付款</w:t>
            </w:r>
            <w:r>
              <w:rPr>
                <w:rFonts w:hAnsi="Courier New" w:hint="eastAsia"/>
                <w:bCs/>
                <w:szCs w:val="22"/>
              </w:rPr>
              <w:t>）。</w:t>
            </w:r>
          </w:p>
        </w:tc>
      </w:tr>
      <w:tr w:rsidR="00340325" w14:paraId="1AE0AAAA" w14:textId="77777777">
        <w:tblPrEx>
          <w:tblBorders>
            <w:insideH w:val="none" w:sz="0" w:space="0" w:color="auto"/>
            <w:insideV w:val="none" w:sz="0" w:space="0" w:color="auto"/>
          </w:tblBorders>
        </w:tblPrEx>
        <w:trPr>
          <w:trHeight w:val="572"/>
          <w:jc w:val="center"/>
        </w:trPr>
        <w:tc>
          <w:tcPr>
            <w:tcW w:w="1372" w:type="dxa"/>
            <w:gridSpan w:val="2"/>
            <w:tcBorders>
              <w:top w:val="single" w:sz="4" w:space="0" w:color="auto"/>
              <w:bottom w:val="single" w:sz="4" w:space="0" w:color="auto"/>
              <w:right w:val="single" w:sz="4" w:space="0" w:color="auto"/>
            </w:tcBorders>
            <w:vAlign w:val="center"/>
          </w:tcPr>
          <w:p w14:paraId="5973A262" w14:textId="77777777" w:rsidR="00340325" w:rsidRDefault="001D2572">
            <w:pPr>
              <w:spacing w:line="360" w:lineRule="auto"/>
              <w:rPr>
                <w:rFonts w:ascii="宋体" w:hAnsi="宋体"/>
                <w:b/>
                <w:iCs/>
                <w:szCs w:val="21"/>
              </w:rPr>
            </w:pPr>
            <w:r>
              <w:rPr>
                <w:rFonts w:ascii="宋体" w:hAnsi="宋体" w:hint="eastAsia"/>
                <w:b/>
                <w:iCs/>
                <w:szCs w:val="21"/>
              </w:rPr>
              <w:t>合同签订</w:t>
            </w:r>
          </w:p>
        </w:tc>
        <w:tc>
          <w:tcPr>
            <w:tcW w:w="7989" w:type="dxa"/>
            <w:gridSpan w:val="4"/>
            <w:tcBorders>
              <w:top w:val="single" w:sz="4" w:space="0" w:color="auto"/>
              <w:left w:val="single" w:sz="4" w:space="0" w:color="auto"/>
              <w:bottom w:val="single" w:sz="4" w:space="0" w:color="auto"/>
            </w:tcBorders>
            <w:vAlign w:val="center"/>
          </w:tcPr>
          <w:p w14:paraId="18A86418" w14:textId="77777777" w:rsidR="00340325" w:rsidRDefault="001D2572">
            <w:pPr>
              <w:spacing w:line="360" w:lineRule="auto"/>
              <w:ind w:firstLineChars="200" w:firstLine="420"/>
              <w:rPr>
                <w:rFonts w:hAnsi="宋体" w:cs="Arial"/>
              </w:rPr>
            </w:pPr>
            <w:r>
              <w:t>本项目不采用政</w:t>
            </w:r>
            <w:proofErr w:type="gramStart"/>
            <w:r>
              <w:t>采云</w:t>
            </w:r>
            <w:proofErr w:type="gramEnd"/>
            <w:r>
              <w:t>的合同模版格式。成交供应商应当在成交结果确定之日起五个工作日内，按照确定的采购标的、规格型号、成交金额、成交数量、技术和服务等事项，与采购人签订采购合同。成交供应商不按要求或超期不与采购人签订合同的，采购人有权取消其成交资格，并按规定追究其责任。</w:t>
            </w:r>
          </w:p>
        </w:tc>
      </w:tr>
      <w:tr w:rsidR="00340325" w14:paraId="6F5A5016" w14:textId="77777777">
        <w:tblPrEx>
          <w:tblBorders>
            <w:insideH w:val="none" w:sz="0" w:space="0" w:color="auto"/>
            <w:insideV w:val="none" w:sz="0" w:space="0" w:color="auto"/>
          </w:tblBorders>
        </w:tblPrEx>
        <w:trPr>
          <w:trHeight w:val="572"/>
          <w:jc w:val="center"/>
        </w:trPr>
        <w:tc>
          <w:tcPr>
            <w:tcW w:w="1372" w:type="dxa"/>
            <w:gridSpan w:val="2"/>
            <w:tcBorders>
              <w:top w:val="single" w:sz="4" w:space="0" w:color="auto"/>
              <w:bottom w:val="single" w:sz="4" w:space="0" w:color="auto"/>
              <w:right w:val="single" w:sz="4" w:space="0" w:color="auto"/>
            </w:tcBorders>
            <w:vAlign w:val="center"/>
          </w:tcPr>
          <w:p w14:paraId="3F58EF48" w14:textId="77777777" w:rsidR="00340325" w:rsidRDefault="001D2572">
            <w:pPr>
              <w:spacing w:line="360" w:lineRule="auto"/>
              <w:rPr>
                <w:rFonts w:ascii="宋体" w:hAnsi="宋体"/>
                <w:b/>
                <w:iCs/>
                <w:szCs w:val="21"/>
              </w:rPr>
            </w:pPr>
            <w:r>
              <w:rPr>
                <w:rFonts w:ascii="宋体" w:hAnsi="宋体" w:hint="eastAsia"/>
                <w:b/>
                <w:iCs/>
                <w:szCs w:val="21"/>
              </w:rPr>
              <w:t>其他说明</w:t>
            </w:r>
          </w:p>
        </w:tc>
        <w:tc>
          <w:tcPr>
            <w:tcW w:w="7989" w:type="dxa"/>
            <w:gridSpan w:val="4"/>
            <w:tcBorders>
              <w:top w:val="single" w:sz="4" w:space="0" w:color="auto"/>
              <w:left w:val="single" w:sz="4" w:space="0" w:color="auto"/>
              <w:bottom w:val="single" w:sz="4" w:space="0" w:color="auto"/>
            </w:tcBorders>
            <w:vAlign w:val="center"/>
          </w:tcPr>
          <w:p w14:paraId="6DE554E4" w14:textId="77777777" w:rsidR="00340325" w:rsidRDefault="001D2572">
            <w:pPr>
              <w:spacing w:line="360" w:lineRule="auto"/>
              <w:ind w:firstLineChars="200" w:firstLine="420"/>
              <w:rPr>
                <w:rFonts w:ascii="宋体" w:hAnsi="宋体"/>
                <w:szCs w:val="21"/>
              </w:rPr>
            </w:pPr>
            <w:r>
              <w:rPr>
                <w:rFonts w:ascii="宋体" w:hAnsi="宋体" w:hint="eastAsia"/>
                <w:szCs w:val="21"/>
              </w:rPr>
              <w:t>政</w:t>
            </w:r>
            <w:proofErr w:type="gramStart"/>
            <w:r>
              <w:rPr>
                <w:rFonts w:ascii="宋体" w:hAnsi="宋体" w:hint="eastAsia"/>
                <w:szCs w:val="21"/>
              </w:rPr>
              <w:t>采云</w:t>
            </w:r>
            <w:proofErr w:type="gramEnd"/>
            <w:r>
              <w:rPr>
                <w:rFonts w:ascii="宋体" w:hAnsi="宋体" w:hint="eastAsia"/>
                <w:szCs w:val="21"/>
              </w:rPr>
              <w:t>系统排名第一的成交候选人为成交供应商，排名第一的成交候选人报价无效、放弃成交、或因不可抗力提出不能履行合同的，采购人可以按顺序由排在后面的成交候选人递补，也可以决定重新采购。</w:t>
            </w:r>
          </w:p>
        </w:tc>
      </w:tr>
      <w:tr w:rsidR="00340325" w14:paraId="40A08A55" w14:textId="77777777">
        <w:tblPrEx>
          <w:tblBorders>
            <w:insideH w:val="none" w:sz="0" w:space="0" w:color="auto"/>
            <w:insideV w:val="none" w:sz="0" w:space="0" w:color="auto"/>
          </w:tblBorders>
        </w:tblPrEx>
        <w:trPr>
          <w:trHeight w:val="572"/>
          <w:jc w:val="center"/>
        </w:trPr>
        <w:tc>
          <w:tcPr>
            <w:tcW w:w="1372" w:type="dxa"/>
            <w:gridSpan w:val="2"/>
            <w:tcBorders>
              <w:top w:val="single" w:sz="4" w:space="0" w:color="auto"/>
              <w:bottom w:val="single" w:sz="4" w:space="0" w:color="auto"/>
              <w:right w:val="single" w:sz="4" w:space="0" w:color="auto"/>
            </w:tcBorders>
            <w:vAlign w:val="center"/>
          </w:tcPr>
          <w:p w14:paraId="30BAAFFB" w14:textId="77777777" w:rsidR="00340325" w:rsidRDefault="001D2572">
            <w:pPr>
              <w:spacing w:line="360" w:lineRule="auto"/>
              <w:rPr>
                <w:rFonts w:ascii="宋体" w:hAnsi="宋体"/>
                <w:b/>
                <w:iCs/>
                <w:szCs w:val="21"/>
              </w:rPr>
            </w:pPr>
            <w:r>
              <w:rPr>
                <w:rFonts w:ascii="宋体" w:hAnsi="宋体"/>
                <w:b/>
                <w:iCs/>
                <w:szCs w:val="21"/>
              </w:rPr>
              <w:t>其他技术及服务要求</w:t>
            </w:r>
          </w:p>
        </w:tc>
        <w:tc>
          <w:tcPr>
            <w:tcW w:w="7989" w:type="dxa"/>
            <w:gridSpan w:val="4"/>
            <w:tcBorders>
              <w:top w:val="single" w:sz="4" w:space="0" w:color="auto"/>
              <w:left w:val="single" w:sz="4" w:space="0" w:color="auto"/>
              <w:bottom w:val="single" w:sz="4" w:space="0" w:color="auto"/>
            </w:tcBorders>
            <w:vAlign w:val="center"/>
          </w:tcPr>
          <w:p w14:paraId="309A4786" w14:textId="77777777" w:rsidR="00340325" w:rsidRDefault="001D2572">
            <w:pPr>
              <w:spacing w:line="360" w:lineRule="auto"/>
              <w:ind w:firstLineChars="200" w:firstLine="420"/>
              <w:rPr>
                <w:rFonts w:ascii="宋体" w:hAnsi="宋体"/>
                <w:szCs w:val="21"/>
              </w:rPr>
            </w:pPr>
            <w:r>
              <w:rPr>
                <w:rFonts w:ascii="宋体" w:hAnsi="宋体" w:hint="eastAsia"/>
                <w:szCs w:val="21"/>
              </w:rPr>
              <w:t>无</w:t>
            </w:r>
          </w:p>
        </w:tc>
      </w:tr>
    </w:tbl>
    <w:p w14:paraId="26A2184D" w14:textId="77777777" w:rsidR="00340325" w:rsidRDefault="00340325">
      <w:pPr>
        <w:spacing w:line="360" w:lineRule="auto"/>
        <w:rPr>
          <w:rFonts w:ascii="宋体" w:hAnsi="宋体"/>
        </w:rPr>
      </w:pPr>
    </w:p>
    <w:p w14:paraId="77D8528C" w14:textId="77777777" w:rsidR="00340325" w:rsidRDefault="001D2572">
      <w:pPr>
        <w:spacing w:line="240" w:lineRule="atLeast"/>
        <w:jc w:val="center"/>
        <w:rPr>
          <w:rFonts w:ascii="宋体" w:cs="Courier New"/>
          <w:szCs w:val="21"/>
        </w:rPr>
      </w:pPr>
      <w:r>
        <w:rPr>
          <w:rFonts w:ascii="宋体" w:hAnsi="宋体"/>
        </w:rPr>
        <w:br w:type="page"/>
      </w:r>
    </w:p>
    <w:sectPr w:rsidR="00340325">
      <w:footerReference w:type="default" r:id="rId9"/>
      <w:footerReference w:type="first" r:id="rId10"/>
      <w:pgSz w:w="11906" w:h="16838"/>
      <w:pgMar w:top="907" w:right="1469" w:bottom="907" w:left="1440" w:header="851" w:footer="992" w:gutter="0"/>
      <w:pgNumType w:start="1"/>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D98B10" w14:textId="77777777" w:rsidR="001D2572" w:rsidRDefault="001D2572">
      <w:r>
        <w:separator/>
      </w:r>
    </w:p>
  </w:endnote>
  <w:endnote w:type="continuationSeparator" w:id="0">
    <w:p w14:paraId="6E45D507" w14:textId="77777777" w:rsidR="001D2572" w:rsidRDefault="001D2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ˎ̥">
    <w:altName w:val="微软雅黑"/>
    <w:charset w:val="00"/>
    <w:family w:val="roman"/>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等线 Light">
    <w:panose1 w:val="00000000000000000000"/>
    <w:charset w:val="86"/>
    <w:family w:val="roman"/>
    <w:notTrueType/>
    <w:pitch w:val="default"/>
  </w:font>
  <w:font w:name="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90C05" w14:textId="77777777" w:rsidR="00340325" w:rsidRDefault="001D2572">
    <w:pPr>
      <w:pStyle w:val="af0"/>
      <w:jc w:val="center"/>
    </w:pPr>
    <w:r>
      <w:fldChar w:fldCharType="begin"/>
    </w:r>
    <w:r>
      <w:instrText>PAGE   \* MERGEFORMAT</w:instrText>
    </w:r>
    <w:r>
      <w:fldChar w:fldCharType="separate"/>
    </w:r>
    <w:r w:rsidR="004E38AB" w:rsidRPr="004E38AB">
      <w:rPr>
        <w:noProof/>
        <w:lang w:val="zh-CN"/>
      </w:rPr>
      <w:t>2</w:t>
    </w:r>
    <w:r>
      <w:fldChar w:fldCharType="end"/>
    </w:r>
  </w:p>
  <w:p w14:paraId="14656F41" w14:textId="77777777" w:rsidR="00340325" w:rsidRDefault="00340325">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965D5" w14:textId="77777777" w:rsidR="00340325" w:rsidRDefault="001D2572">
    <w:pPr>
      <w:pStyle w:val="af0"/>
      <w:jc w:val="center"/>
    </w:pPr>
    <w:r>
      <w:fldChar w:fldCharType="begin"/>
    </w:r>
    <w:r>
      <w:rPr>
        <w:rStyle w:val="afa"/>
      </w:rPr>
      <w:instrText xml:space="preserve"> PAGE </w:instrText>
    </w:r>
    <w:r>
      <w:fldChar w:fldCharType="separate"/>
    </w:r>
    <w:r w:rsidR="004E38AB">
      <w:rPr>
        <w:rStyle w:val="afa"/>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B3250E" w14:textId="77777777" w:rsidR="001D2572" w:rsidRDefault="001D2572">
      <w:r>
        <w:separator/>
      </w:r>
    </w:p>
  </w:footnote>
  <w:footnote w:type="continuationSeparator" w:id="0">
    <w:p w14:paraId="3FD6D488" w14:textId="77777777" w:rsidR="001D2572" w:rsidRDefault="001D25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pStyle w:val="3"/>
      <w:lvlText w:val="%1."/>
      <w:lvlJc w:val="left"/>
      <w:pPr>
        <w:tabs>
          <w:tab w:val="left" w:pos="1200"/>
        </w:tabs>
        <w:ind w:left="1200" w:hanging="360"/>
      </w:pPr>
    </w:lvl>
  </w:abstractNum>
  <w:abstractNum w:abstractNumId="1">
    <w:nsid w:val="076C7C35"/>
    <w:multiLevelType w:val="multilevel"/>
    <w:tmpl w:val="076C7C35"/>
    <w:lvl w:ilvl="0">
      <w:start w:val="1"/>
      <w:numFmt w:val="decimal"/>
      <w:pStyle w:val="CharChar2CharCharCharCharChar"/>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
    <w:nsid w:val="32714F5E"/>
    <w:multiLevelType w:val="multilevel"/>
    <w:tmpl w:val="32714F5E"/>
    <w:lvl w:ilvl="0">
      <w:start w:val="1"/>
      <w:numFmt w:val="chineseCountingThousand"/>
      <w:suff w:val="nothing"/>
      <w:lvlText w:val="第%1章"/>
      <w:lvlJc w:val="left"/>
      <w:pPr>
        <w:tabs>
          <w:tab w:val="left" w:pos="0"/>
        </w:tabs>
        <w:ind w:left="0" w:firstLine="0"/>
      </w:pPr>
      <w:rPr>
        <w:rFonts w:ascii="仿宋_GB2312" w:eastAsia="仿宋_GB2312" w:hAnsi="仿宋_GB2312" w:hint="eastAsia"/>
        <w:sz w:val="44"/>
      </w:rPr>
    </w:lvl>
    <w:lvl w:ilvl="1">
      <w:start w:val="1"/>
      <w:numFmt w:val="none"/>
      <w:suff w:val="nothing"/>
      <w:lvlText w:val=""/>
      <w:lvlJc w:val="left"/>
      <w:pPr>
        <w:tabs>
          <w:tab w:val="left" w:pos="0"/>
        </w:tabs>
        <w:ind w:left="0" w:firstLine="0"/>
      </w:pPr>
      <w:rPr>
        <w:rFonts w:hint="eastAsia"/>
      </w:rPr>
    </w:lvl>
    <w:lvl w:ilvl="2">
      <w:start w:val="1"/>
      <w:numFmt w:val="none"/>
      <w:suff w:val="nothing"/>
      <w:lvlText w:val=""/>
      <w:lvlJc w:val="left"/>
      <w:pPr>
        <w:tabs>
          <w:tab w:val="left" w:pos="0"/>
        </w:tabs>
        <w:ind w:left="0" w:firstLine="0"/>
      </w:pPr>
      <w:rPr>
        <w:rFonts w:hint="eastAsia"/>
      </w:rPr>
    </w:lvl>
    <w:lvl w:ilvl="3">
      <w:start w:val="1"/>
      <w:numFmt w:val="none"/>
      <w:suff w:val="nothing"/>
      <w:lvlText w:val=""/>
      <w:lvlJc w:val="left"/>
      <w:pPr>
        <w:tabs>
          <w:tab w:val="left" w:pos="0"/>
        </w:tabs>
        <w:ind w:left="0" w:firstLine="0"/>
      </w:pPr>
      <w:rPr>
        <w:rFonts w:hint="eastAsia"/>
      </w:rPr>
    </w:lvl>
    <w:lvl w:ilvl="4">
      <w:start w:val="1"/>
      <w:numFmt w:val="none"/>
      <w:pStyle w:val="5"/>
      <w:suff w:val="nothing"/>
      <w:lvlText w:val=""/>
      <w:lvlJc w:val="left"/>
      <w:pPr>
        <w:tabs>
          <w:tab w:val="left" w:pos="0"/>
        </w:tabs>
        <w:ind w:left="0" w:firstLine="0"/>
      </w:pPr>
      <w:rPr>
        <w:rFonts w:hint="eastAsia"/>
      </w:rPr>
    </w:lvl>
    <w:lvl w:ilvl="5">
      <w:start w:val="1"/>
      <w:numFmt w:val="none"/>
      <w:pStyle w:val="6"/>
      <w:suff w:val="nothing"/>
      <w:lvlText w:val=""/>
      <w:lvlJc w:val="left"/>
      <w:pPr>
        <w:tabs>
          <w:tab w:val="left" w:pos="0"/>
        </w:tabs>
        <w:ind w:left="0" w:firstLine="0"/>
      </w:pPr>
      <w:rPr>
        <w:rFonts w:hint="eastAsia"/>
      </w:rPr>
    </w:lvl>
    <w:lvl w:ilvl="6">
      <w:start w:val="1"/>
      <w:numFmt w:val="none"/>
      <w:pStyle w:val="7"/>
      <w:suff w:val="nothing"/>
      <w:lvlText w:val=""/>
      <w:lvlJc w:val="left"/>
      <w:pPr>
        <w:tabs>
          <w:tab w:val="left" w:pos="0"/>
        </w:tabs>
        <w:ind w:left="0" w:firstLine="0"/>
      </w:pPr>
      <w:rPr>
        <w:rFonts w:hint="eastAsia"/>
      </w:rPr>
    </w:lvl>
    <w:lvl w:ilvl="7">
      <w:start w:val="1"/>
      <w:numFmt w:val="none"/>
      <w:pStyle w:val="8"/>
      <w:suff w:val="nothing"/>
      <w:lvlText w:val=""/>
      <w:lvlJc w:val="left"/>
      <w:pPr>
        <w:tabs>
          <w:tab w:val="left" w:pos="0"/>
        </w:tabs>
        <w:ind w:left="0" w:firstLine="0"/>
      </w:pPr>
      <w:rPr>
        <w:rFonts w:hint="eastAsia"/>
      </w:rPr>
    </w:lvl>
    <w:lvl w:ilvl="8">
      <w:start w:val="1"/>
      <w:numFmt w:val="none"/>
      <w:pStyle w:val="9"/>
      <w:suff w:val="nothing"/>
      <w:lvlText w:val=""/>
      <w:lvlJc w:val="left"/>
      <w:pPr>
        <w:tabs>
          <w:tab w:val="left" w:pos="0"/>
        </w:tabs>
        <w:ind w:left="0" w:firstLine="0"/>
      </w:pPr>
      <w:rPr>
        <w:rFonts w:hint="eastAsia"/>
      </w:rPr>
    </w:lvl>
  </w:abstractNum>
  <w:abstractNum w:abstractNumId="3">
    <w:nsid w:val="4F886337"/>
    <w:multiLevelType w:val="multilevel"/>
    <w:tmpl w:val="4F886337"/>
    <w:lvl w:ilvl="0">
      <w:start w:val="1"/>
      <w:numFmt w:val="decimal"/>
      <w:pStyle w:val="a"/>
      <w:lvlText w:val="（%1）"/>
      <w:lvlJc w:val="left"/>
      <w:pPr>
        <w:tabs>
          <w:tab w:val="left" w:pos="0"/>
        </w:tabs>
        <w:ind w:left="1275" w:hanging="750"/>
      </w:pPr>
      <w:rPr>
        <w:rFonts w:hint="default"/>
      </w:rPr>
    </w:lvl>
    <w:lvl w:ilvl="1">
      <w:start w:val="1"/>
      <w:numFmt w:val="lowerLetter"/>
      <w:lvlText w:val="%2)"/>
      <w:lvlJc w:val="left"/>
      <w:pPr>
        <w:tabs>
          <w:tab w:val="left" w:pos="0"/>
        </w:tabs>
        <w:ind w:left="1365" w:hanging="420"/>
      </w:pPr>
    </w:lvl>
    <w:lvl w:ilvl="2">
      <w:start w:val="1"/>
      <w:numFmt w:val="lowerRoman"/>
      <w:lvlText w:val="%3."/>
      <w:lvlJc w:val="right"/>
      <w:pPr>
        <w:tabs>
          <w:tab w:val="left" w:pos="0"/>
        </w:tabs>
        <w:ind w:left="1785" w:hanging="420"/>
      </w:pPr>
    </w:lvl>
    <w:lvl w:ilvl="3">
      <w:start w:val="1"/>
      <w:numFmt w:val="decimal"/>
      <w:lvlText w:val="%4."/>
      <w:lvlJc w:val="left"/>
      <w:pPr>
        <w:tabs>
          <w:tab w:val="left" w:pos="0"/>
        </w:tabs>
        <w:ind w:left="2205" w:hanging="420"/>
      </w:pPr>
    </w:lvl>
    <w:lvl w:ilvl="4">
      <w:start w:val="1"/>
      <w:numFmt w:val="lowerLetter"/>
      <w:lvlText w:val="%5)"/>
      <w:lvlJc w:val="left"/>
      <w:pPr>
        <w:tabs>
          <w:tab w:val="left" w:pos="0"/>
        </w:tabs>
        <w:ind w:left="2625" w:hanging="420"/>
      </w:pPr>
    </w:lvl>
    <w:lvl w:ilvl="5">
      <w:start w:val="1"/>
      <w:numFmt w:val="lowerRoman"/>
      <w:lvlText w:val="%6."/>
      <w:lvlJc w:val="right"/>
      <w:pPr>
        <w:tabs>
          <w:tab w:val="left" w:pos="0"/>
        </w:tabs>
        <w:ind w:left="3045" w:hanging="420"/>
      </w:pPr>
    </w:lvl>
    <w:lvl w:ilvl="6">
      <w:start w:val="1"/>
      <w:numFmt w:val="decimal"/>
      <w:lvlText w:val="%7."/>
      <w:lvlJc w:val="left"/>
      <w:pPr>
        <w:tabs>
          <w:tab w:val="left" w:pos="0"/>
        </w:tabs>
        <w:ind w:left="3465" w:hanging="420"/>
      </w:pPr>
    </w:lvl>
    <w:lvl w:ilvl="7">
      <w:start w:val="1"/>
      <w:numFmt w:val="lowerLetter"/>
      <w:lvlText w:val="%8)"/>
      <w:lvlJc w:val="left"/>
      <w:pPr>
        <w:tabs>
          <w:tab w:val="left" w:pos="0"/>
        </w:tabs>
        <w:ind w:left="3885" w:hanging="420"/>
      </w:pPr>
    </w:lvl>
    <w:lvl w:ilvl="8">
      <w:start w:val="1"/>
      <w:numFmt w:val="lowerRoman"/>
      <w:lvlText w:val="%9."/>
      <w:lvlJc w:val="right"/>
      <w:pPr>
        <w:tabs>
          <w:tab w:val="left" w:pos="0"/>
        </w:tabs>
        <w:ind w:left="4305" w:hanging="420"/>
      </w:pPr>
    </w:lvl>
  </w:abstractNum>
  <w:abstractNum w:abstractNumId="4">
    <w:nsid w:val="4FF1187F"/>
    <w:multiLevelType w:val="multilevel"/>
    <w:tmpl w:val="4FF1187F"/>
    <w:lvl w:ilvl="0">
      <w:start w:val="1"/>
      <w:numFmt w:val="decimal"/>
      <w:pStyle w:val="a0"/>
      <w:lvlText w:val="%1．"/>
      <w:lvlJc w:val="left"/>
      <w:pPr>
        <w:tabs>
          <w:tab w:val="left" w:pos="0"/>
        </w:tabs>
        <w:ind w:left="1004" w:hanging="720"/>
      </w:pPr>
      <w:rPr>
        <w:rFonts w:hint="default"/>
      </w:rPr>
    </w:lvl>
    <w:lvl w:ilvl="1">
      <w:start w:val="1"/>
      <w:numFmt w:val="lowerLetter"/>
      <w:lvlText w:val="%2)"/>
      <w:lvlJc w:val="left"/>
      <w:pPr>
        <w:tabs>
          <w:tab w:val="left" w:pos="0"/>
        </w:tabs>
        <w:ind w:left="1124" w:hanging="420"/>
      </w:pPr>
    </w:lvl>
    <w:lvl w:ilvl="2">
      <w:start w:val="1"/>
      <w:numFmt w:val="lowerRoman"/>
      <w:lvlText w:val="%3."/>
      <w:lvlJc w:val="right"/>
      <w:pPr>
        <w:tabs>
          <w:tab w:val="left" w:pos="0"/>
        </w:tabs>
        <w:ind w:left="1544" w:hanging="420"/>
      </w:pPr>
    </w:lvl>
    <w:lvl w:ilvl="3">
      <w:start w:val="1"/>
      <w:numFmt w:val="decimal"/>
      <w:lvlText w:val="%4."/>
      <w:lvlJc w:val="left"/>
      <w:pPr>
        <w:tabs>
          <w:tab w:val="left" w:pos="0"/>
        </w:tabs>
        <w:ind w:left="1964" w:hanging="420"/>
      </w:pPr>
    </w:lvl>
    <w:lvl w:ilvl="4">
      <w:start w:val="1"/>
      <w:numFmt w:val="lowerLetter"/>
      <w:lvlText w:val="%5)"/>
      <w:lvlJc w:val="left"/>
      <w:pPr>
        <w:tabs>
          <w:tab w:val="left" w:pos="0"/>
        </w:tabs>
        <w:ind w:left="2384" w:hanging="420"/>
      </w:pPr>
    </w:lvl>
    <w:lvl w:ilvl="5">
      <w:start w:val="1"/>
      <w:numFmt w:val="lowerRoman"/>
      <w:lvlText w:val="%6."/>
      <w:lvlJc w:val="right"/>
      <w:pPr>
        <w:tabs>
          <w:tab w:val="left" w:pos="0"/>
        </w:tabs>
        <w:ind w:left="2804" w:hanging="420"/>
      </w:pPr>
    </w:lvl>
    <w:lvl w:ilvl="6">
      <w:start w:val="1"/>
      <w:numFmt w:val="decimal"/>
      <w:lvlText w:val="%7."/>
      <w:lvlJc w:val="left"/>
      <w:pPr>
        <w:tabs>
          <w:tab w:val="left" w:pos="0"/>
        </w:tabs>
        <w:ind w:left="3224" w:hanging="420"/>
      </w:pPr>
    </w:lvl>
    <w:lvl w:ilvl="7">
      <w:start w:val="1"/>
      <w:numFmt w:val="lowerLetter"/>
      <w:lvlText w:val="%8)"/>
      <w:lvlJc w:val="left"/>
      <w:pPr>
        <w:tabs>
          <w:tab w:val="left" w:pos="0"/>
        </w:tabs>
        <w:ind w:left="3644" w:hanging="420"/>
      </w:pPr>
    </w:lvl>
    <w:lvl w:ilvl="8">
      <w:start w:val="1"/>
      <w:numFmt w:val="lowerRoman"/>
      <w:lvlText w:val="%9."/>
      <w:lvlJc w:val="right"/>
      <w:pPr>
        <w:tabs>
          <w:tab w:val="left" w:pos="0"/>
        </w:tabs>
        <w:ind w:left="4064" w:hanging="420"/>
      </w:pPr>
    </w:lvl>
  </w:abstractNum>
  <w:abstractNum w:abstractNumId="5">
    <w:nsid w:val="56692B5F"/>
    <w:multiLevelType w:val="multilevel"/>
    <w:tmpl w:val="56692B5F"/>
    <w:lvl w:ilvl="0">
      <w:start w:val="1"/>
      <w:numFmt w:val="decimal"/>
      <w:pStyle w:val="TOC1"/>
      <w:lvlText w:val="%1."/>
      <w:lvlJc w:val="left"/>
      <w:pPr>
        <w:tabs>
          <w:tab w:val="left" w:pos="420"/>
        </w:tabs>
        <w:ind w:left="420" w:hanging="420"/>
      </w:pPr>
      <w:rPr>
        <w:rFonts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zNTMyMGVkNWM5ZjJkZmYyZWM2NTFjMDUyYjVjMWUifQ=="/>
  </w:docVars>
  <w:rsids>
    <w:rsidRoot w:val="00F34B14"/>
    <w:rsid w:val="0000107C"/>
    <w:rsid w:val="000011B8"/>
    <w:rsid w:val="000026A6"/>
    <w:rsid w:val="00002C09"/>
    <w:rsid w:val="00003398"/>
    <w:rsid w:val="00004F65"/>
    <w:rsid w:val="0000508C"/>
    <w:rsid w:val="00010792"/>
    <w:rsid w:val="0001229F"/>
    <w:rsid w:val="00013C37"/>
    <w:rsid w:val="000143D1"/>
    <w:rsid w:val="000155F3"/>
    <w:rsid w:val="0001579B"/>
    <w:rsid w:val="000159D2"/>
    <w:rsid w:val="000172AE"/>
    <w:rsid w:val="000172BD"/>
    <w:rsid w:val="00017C9A"/>
    <w:rsid w:val="00020C33"/>
    <w:rsid w:val="000212B7"/>
    <w:rsid w:val="000223CE"/>
    <w:rsid w:val="0002259A"/>
    <w:rsid w:val="00025A4E"/>
    <w:rsid w:val="00026087"/>
    <w:rsid w:val="00026465"/>
    <w:rsid w:val="00026A87"/>
    <w:rsid w:val="00026F3C"/>
    <w:rsid w:val="00027231"/>
    <w:rsid w:val="00030267"/>
    <w:rsid w:val="00030467"/>
    <w:rsid w:val="00032678"/>
    <w:rsid w:val="000332FF"/>
    <w:rsid w:val="00033730"/>
    <w:rsid w:val="00033D04"/>
    <w:rsid w:val="00034008"/>
    <w:rsid w:val="00034119"/>
    <w:rsid w:val="00034C60"/>
    <w:rsid w:val="00034E10"/>
    <w:rsid w:val="000352DA"/>
    <w:rsid w:val="000360BE"/>
    <w:rsid w:val="0003699B"/>
    <w:rsid w:val="00042591"/>
    <w:rsid w:val="0004259C"/>
    <w:rsid w:val="00042686"/>
    <w:rsid w:val="000428FC"/>
    <w:rsid w:val="00042D75"/>
    <w:rsid w:val="0004313D"/>
    <w:rsid w:val="000437B0"/>
    <w:rsid w:val="000443D3"/>
    <w:rsid w:val="00045B1F"/>
    <w:rsid w:val="000467A1"/>
    <w:rsid w:val="00047716"/>
    <w:rsid w:val="0005045A"/>
    <w:rsid w:val="0005101C"/>
    <w:rsid w:val="00053666"/>
    <w:rsid w:val="00053B43"/>
    <w:rsid w:val="00055A3A"/>
    <w:rsid w:val="00055E65"/>
    <w:rsid w:val="0005641F"/>
    <w:rsid w:val="00057834"/>
    <w:rsid w:val="00057C99"/>
    <w:rsid w:val="00060827"/>
    <w:rsid w:val="00060BBD"/>
    <w:rsid w:val="0006234D"/>
    <w:rsid w:val="000627EC"/>
    <w:rsid w:val="00062D17"/>
    <w:rsid w:val="00063439"/>
    <w:rsid w:val="00063E13"/>
    <w:rsid w:val="00064CC4"/>
    <w:rsid w:val="00065E3B"/>
    <w:rsid w:val="0006641F"/>
    <w:rsid w:val="00066A12"/>
    <w:rsid w:val="00066A4C"/>
    <w:rsid w:val="00066A8D"/>
    <w:rsid w:val="00070197"/>
    <w:rsid w:val="00070231"/>
    <w:rsid w:val="00070742"/>
    <w:rsid w:val="000713E9"/>
    <w:rsid w:val="0007165F"/>
    <w:rsid w:val="000726BD"/>
    <w:rsid w:val="00072CDF"/>
    <w:rsid w:val="00072DB5"/>
    <w:rsid w:val="00074A85"/>
    <w:rsid w:val="00076421"/>
    <w:rsid w:val="00076E36"/>
    <w:rsid w:val="00076FC7"/>
    <w:rsid w:val="0008056D"/>
    <w:rsid w:val="00080A21"/>
    <w:rsid w:val="00080D26"/>
    <w:rsid w:val="00081BD7"/>
    <w:rsid w:val="0008347E"/>
    <w:rsid w:val="000847F0"/>
    <w:rsid w:val="00092918"/>
    <w:rsid w:val="00092C1F"/>
    <w:rsid w:val="00092D28"/>
    <w:rsid w:val="000930F8"/>
    <w:rsid w:val="00095F42"/>
    <w:rsid w:val="000963ED"/>
    <w:rsid w:val="00097C0F"/>
    <w:rsid w:val="000A1F81"/>
    <w:rsid w:val="000A7132"/>
    <w:rsid w:val="000A7FCC"/>
    <w:rsid w:val="000B04B1"/>
    <w:rsid w:val="000B0E86"/>
    <w:rsid w:val="000B1D2E"/>
    <w:rsid w:val="000B1F0B"/>
    <w:rsid w:val="000B2746"/>
    <w:rsid w:val="000B2A79"/>
    <w:rsid w:val="000B2B9B"/>
    <w:rsid w:val="000B3B19"/>
    <w:rsid w:val="000B3FC7"/>
    <w:rsid w:val="000B447D"/>
    <w:rsid w:val="000B4544"/>
    <w:rsid w:val="000B4A4D"/>
    <w:rsid w:val="000B4DC9"/>
    <w:rsid w:val="000B66B4"/>
    <w:rsid w:val="000B6D99"/>
    <w:rsid w:val="000B7355"/>
    <w:rsid w:val="000B7EFF"/>
    <w:rsid w:val="000C078E"/>
    <w:rsid w:val="000C1093"/>
    <w:rsid w:val="000C181F"/>
    <w:rsid w:val="000C1905"/>
    <w:rsid w:val="000C5387"/>
    <w:rsid w:val="000C5392"/>
    <w:rsid w:val="000C5676"/>
    <w:rsid w:val="000C5C80"/>
    <w:rsid w:val="000C5DD8"/>
    <w:rsid w:val="000C5FF9"/>
    <w:rsid w:val="000C695D"/>
    <w:rsid w:val="000C6A08"/>
    <w:rsid w:val="000C790B"/>
    <w:rsid w:val="000D1A20"/>
    <w:rsid w:val="000D3A76"/>
    <w:rsid w:val="000D6499"/>
    <w:rsid w:val="000D7B04"/>
    <w:rsid w:val="000E0BDE"/>
    <w:rsid w:val="000E1401"/>
    <w:rsid w:val="000E1A86"/>
    <w:rsid w:val="000E2772"/>
    <w:rsid w:val="000E356C"/>
    <w:rsid w:val="000E5175"/>
    <w:rsid w:val="000E57EC"/>
    <w:rsid w:val="000E66FC"/>
    <w:rsid w:val="000E7770"/>
    <w:rsid w:val="000E7E59"/>
    <w:rsid w:val="000F075B"/>
    <w:rsid w:val="000F0C37"/>
    <w:rsid w:val="000F102C"/>
    <w:rsid w:val="000F36DE"/>
    <w:rsid w:val="000F58D7"/>
    <w:rsid w:val="000F5A22"/>
    <w:rsid w:val="000F5A5D"/>
    <w:rsid w:val="000F5AC1"/>
    <w:rsid w:val="000F6F80"/>
    <w:rsid w:val="000F7219"/>
    <w:rsid w:val="000F7DDD"/>
    <w:rsid w:val="001010D8"/>
    <w:rsid w:val="00102AA4"/>
    <w:rsid w:val="00103037"/>
    <w:rsid w:val="001040E5"/>
    <w:rsid w:val="001052CE"/>
    <w:rsid w:val="0010570F"/>
    <w:rsid w:val="001058C6"/>
    <w:rsid w:val="00105A91"/>
    <w:rsid w:val="001060CC"/>
    <w:rsid w:val="00106E5C"/>
    <w:rsid w:val="00110832"/>
    <w:rsid w:val="00110DCC"/>
    <w:rsid w:val="00112764"/>
    <w:rsid w:val="001128BD"/>
    <w:rsid w:val="00113637"/>
    <w:rsid w:val="00115509"/>
    <w:rsid w:val="00116902"/>
    <w:rsid w:val="00116CD6"/>
    <w:rsid w:val="00120024"/>
    <w:rsid w:val="00121B78"/>
    <w:rsid w:val="001220B0"/>
    <w:rsid w:val="00122A03"/>
    <w:rsid w:val="00122A31"/>
    <w:rsid w:val="0012334E"/>
    <w:rsid w:val="00123E56"/>
    <w:rsid w:val="00123FF0"/>
    <w:rsid w:val="00124C96"/>
    <w:rsid w:val="00126817"/>
    <w:rsid w:val="00126FE5"/>
    <w:rsid w:val="0012735E"/>
    <w:rsid w:val="00127614"/>
    <w:rsid w:val="001300CF"/>
    <w:rsid w:val="00131890"/>
    <w:rsid w:val="0013232E"/>
    <w:rsid w:val="001325AA"/>
    <w:rsid w:val="00132ED7"/>
    <w:rsid w:val="00134BA0"/>
    <w:rsid w:val="001354D7"/>
    <w:rsid w:val="0013554B"/>
    <w:rsid w:val="00135823"/>
    <w:rsid w:val="00135C9D"/>
    <w:rsid w:val="00136A26"/>
    <w:rsid w:val="0013731B"/>
    <w:rsid w:val="001409BE"/>
    <w:rsid w:val="00140A12"/>
    <w:rsid w:val="0014157A"/>
    <w:rsid w:val="00142139"/>
    <w:rsid w:val="001421B4"/>
    <w:rsid w:val="0014735B"/>
    <w:rsid w:val="001473A7"/>
    <w:rsid w:val="00152B4A"/>
    <w:rsid w:val="001533A1"/>
    <w:rsid w:val="001537C2"/>
    <w:rsid w:val="0015532E"/>
    <w:rsid w:val="00155A8C"/>
    <w:rsid w:val="00156E9E"/>
    <w:rsid w:val="00157A78"/>
    <w:rsid w:val="001606EC"/>
    <w:rsid w:val="001608D4"/>
    <w:rsid w:val="00160ADE"/>
    <w:rsid w:val="001626F8"/>
    <w:rsid w:val="00166EC3"/>
    <w:rsid w:val="00167503"/>
    <w:rsid w:val="0017045B"/>
    <w:rsid w:val="00170A25"/>
    <w:rsid w:val="00170F42"/>
    <w:rsid w:val="001717F1"/>
    <w:rsid w:val="001724CF"/>
    <w:rsid w:val="00172FA4"/>
    <w:rsid w:val="001738B4"/>
    <w:rsid w:val="001741F1"/>
    <w:rsid w:val="001758F9"/>
    <w:rsid w:val="0017593A"/>
    <w:rsid w:val="00175B54"/>
    <w:rsid w:val="00176FFA"/>
    <w:rsid w:val="001770E0"/>
    <w:rsid w:val="001775E5"/>
    <w:rsid w:val="00177BAB"/>
    <w:rsid w:val="00177C2A"/>
    <w:rsid w:val="0018457F"/>
    <w:rsid w:val="00184D8B"/>
    <w:rsid w:val="00185240"/>
    <w:rsid w:val="0018606B"/>
    <w:rsid w:val="00187261"/>
    <w:rsid w:val="00187F47"/>
    <w:rsid w:val="00192398"/>
    <w:rsid w:val="001928A0"/>
    <w:rsid w:val="00192B2D"/>
    <w:rsid w:val="00192FC1"/>
    <w:rsid w:val="001935D9"/>
    <w:rsid w:val="0019410C"/>
    <w:rsid w:val="001947B5"/>
    <w:rsid w:val="001958E4"/>
    <w:rsid w:val="001959CF"/>
    <w:rsid w:val="00197075"/>
    <w:rsid w:val="00197587"/>
    <w:rsid w:val="001A033B"/>
    <w:rsid w:val="001A05D4"/>
    <w:rsid w:val="001A091E"/>
    <w:rsid w:val="001A14AB"/>
    <w:rsid w:val="001A1B92"/>
    <w:rsid w:val="001A2CDB"/>
    <w:rsid w:val="001A3C4E"/>
    <w:rsid w:val="001A5069"/>
    <w:rsid w:val="001A5583"/>
    <w:rsid w:val="001A58BB"/>
    <w:rsid w:val="001A5C21"/>
    <w:rsid w:val="001A5E4C"/>
    <w:rsid w:val="001A6C23"/>
    <w:rsid w:val="001A76B3"/>
    <w:rsid w:val="001A7B0A"/>
    <w:rsid w:val="001B03EE"/>
    <w:rsid w:val="001B1D51"/>
    <w:rsid w:val="001B2387"/>
    <w:rsid w:val="001B26C6"/>
    <w:rsid w:val="001B2C2E"/>
    <w:rsid w:val="001B300A"/>
    <w:rsid w:val="001B3FB1"/>
    <w:rsid w:val="001B5354"/>
    <w:rsid w:val="001B5975"/>
    <w:rsid w:val="001B6C40"/>
    <w:rsid w:val="001B6CE7"/>
    <w:rsid w:val="001B72CD"/>
    <w:rsid w:val="001B7602"/>
    <w:rsid w:val="001C0021"/>
    <w:rsid w:val="001C0F0E"/>
    <w:rsid w:val="001C177B"/>
    <w:rsid w:val="001C2DDF"/>
    <w:rsid w:val="001C3250"/>
    <w:rsid w:val="001C3384"/>
    <w:rsid w:val="001C4073"/>
    <w:rsid w:val="001C7123"/>
    <w:rsid w:val="001C76FE"/>
    <w:rsid w:val="001D0C7F"/>
    <w:rsid w:val="001D1D3D"/>
    <w:rsid w:val="001D20AF"/>
    <w:rsid w:val="001D2572"/>
    <w:rsid w:val="001D2F09"/>
    <w:rsid w:val="001D2FE6"/>
    <w:rsid w:val="001D34FA"/>
    <w:rsid w:val="001D46F5"/>
    <w:rsid w:val="001D47BE"/>
    <w:rsid w:val="001D4D3C"/>
    <w:rsid w:val="001D4ECB"/>
    <w:rsid w:val="001D55BA"/>
    <w:rsid w:val="001D5A19"/>
    <w:rsid w:val="001D5F41"/>
    <w:rsid w:val="001D65FA"/>
    <w:rsid w:val="001E1648"/>
    <w:rsid w:val="001E2053"/>
    <w:rsid w:val="001E3EBB"/>
    <w:rsid w:val="001E5910"/>
    <w:rsid w:val="001E6347"/>
    <w:rsid w:val="001E7452"/>
    <w:rsid w:val="001E77BA"/>
    <w:rsid w:val="001E79E3"/>
    <w:rsid w:val="001E7B32"/>
    <w:rsid w:val="001F1CD0"/>
    <w:rsid w:val="001F2581"/>
    <w:rsid w:val="001F2718"/>
    <w:rsid w:val="001F2DBE"/>
    <w:rsid w:val="001F2DD7"/>
    <w:rsid w:val="001F2F66"/>
    <w:rsid w:val="001F362F"/>
    <w:rsid w:val="001F380C"/>
    <w:rsid w:val="001F3C15"/>
    <w:rsid w:val="001F4669"/>
    <w:rsid w:val="001F63E9"/>
    <w:rsid w:val="002001B6"/>
    <w:rsid w:val="00200D9E"/>
    <w:rsid w:val="002011DB"/>
    <w:rsid w:val="0020160B"/>
    <w:rsid w:val="00201D06"/>
    <w:rsid w:val="00201EF1"/>
    <w:rsid w:val="00203A09"/>
    <w:rsid w:val="0020470C"/>
    <w:rsid w:val="00206291"/>
    <w:rsid w:val="00206ACB"/>
    <w:rsid w:val="002077D7"/>
    <w:rsid w:val="00207A3B"/>
    <w:rsid w:val="002109B7"/>
    <w:rsid w:val="002109D5"/>
    <w:rsid w:val="0021129E"/>
    <w:rsid w:val="0021172C"/>
    <w:rsid w:val="00211A1D"/>
    <w:rsid w:val="00211D2A"/>
    <w:rsid w:val="00213C42"/>
    <w:rsid w:val="00213D9A"/>
    <w:rsid w:val="0021446C"/>
    <w:rsid w:val="00214D63"/>
    <w:rsid w:val="00215E48"/>
    <w:rsid w:val="00220487"/>
    <w:rsid w:val="002212F6"/>
    <w:rsid w:val="00222028"/>
    <w:rsid w:val="00222795"/>
    <w:rsid w:val="00223DAA"/>
    <w:rsid w:val="00224C0A"/>
    <w:rsid w:val="00225A7F"/>
    <w:rsid w:val="00225AA9"/>
    <w:rsid w:val="002275E0"/>
    <w:rsid w:val="0023067E"/>
    <w:rsid w:val="0023094B"/>
    <w:rsid w:val="00232562"/>
    <w:rsid w:val="00232937"/>
    <w:rsid w:val="00232A2B"/>
    <w:rsid w:val="00233151"/>
    <w:rsid w:val="0023428C"/>
    <w:rsid w:val="002344C9"/>
    <w:rsid w:val="00235006"/>
    <w:rsid w:val="00236879"/>
    <w:rsid w:val="00237D50"/>
    <w:rsid w:val="00240326"/>
    <w:rsid w:val="00246952"/>
    <w:rsid w:val="002470E4"/>
    <w:rsid w:val="00247A62"/>
    <w:rsid w:val="00247BB9"/>
    <w:rsid w:val="00247C79"/>
    <w:rsid w:val="00250C0A"/>
    <w:rsid w:val="0025166F"/>
    <w:rsid w:val="00252204"/>
    <w:rsid w:val="002527FA"/>
    <w:rsid w:val="00252C3A"/>
    <w:rsid w:val="00253BFE"/>
    <w:rsid w:val="00253E6E"/>
    <w:rsid w:val="00253F81"/>
    <w:rsid w:val="00254328"/>
    <w:rsid w:val="0025539F"/>
    <w:rsid w:val="00255F73"/>
    <w:rsid w:val="00256328"/>
    <w:rsid w:val="00256C56"/>
    <w:rsid w:val="002605F9"/>
    <w:rsid w:val="00261342"/>
    <w:rsid w:val="002637F4"/>
    <w:rsid w:val="00264C13"/>
    <w:rsid w:val="00264DEB"/>
    <w:rsid w:val="00265188"/>
    <w:rsid w:val="002656B6"/>
    <w:rsid w:val="0026597F"/>
    <w:rsid w:val="002663A1"/>
    <w:rsid w:val="00266A19"/>
    <w:rsid w:val="00266D39"/>
    <w:rsid w:val="00267178"/>
    <w:rsid w:val="0027173C"/>
    <w:rsid w:val="00273A77"/>
    <w:rsid w:val="00274DBE"/>
    <w:rsid w:val="00275679"/>
    <w:rsid w:val="00276534"/>
    <w:rsid w:val="00276874"/>
    <w:rsid w:val="0027790E"/>
    <w:rsid w:val="00277980"/>
    <w:rsid w:val="00277ECD"/>
    <w:rsid w:val="002800C1"/>
    <w:rsid w:val="00280B81"/>
    <w:rsid w:val="00281150"/>
    <w:rsid w:val="002816EA"/>
    <w:rsid w:val="00282095"/>
    <w:rsid w:val="0028397D"/>
    <w:rsid w:val="00283D81"/>
    <w:rsid w:val="00285B16"/>
    <w:rsid w:val="00285F08"/>
    <w:rsid w:val="002866DC"/>
    <w:rsid w:val="00290A8A"/>
    <w:rsid w:val="00291EC7"/>
    <w:rsid w:val="002922BF"/>
    <w:rsid w:val="00293296"/>
    <w:rsid w:val="00293305"/>
    <w:rsid w:val="00294A7B"/>
    <w:rsid w:val="002950F8"/>
    <w:rsid w:val="00296A5E"/>
    <w:rsid w:val="00296BD5"/>
    <w:rsid w:val="002A0586"/>
    <w:rsid w:val="002A1514"/>
    <w:rsid w:val="002A2471"/>
    <w:rsid w:val="002A26C8"/>
    <w:rsid w:val="002A28D0"/>
    <w:rsid w:val="002A3312"/>
    <w:rsid w:val="002A4030"/>
    <w:rsid w:val="002A43CC"/>
    <w:rsid w:val="002A4A77"/>
    <w:rsid w:val="002A5959"/>
    <w:rsid w:val="002A5E64"/>
    <w:rsid w:val="002A78E4"/>
    <w:rsid w:val="002B0603"/>
    <w:rsid w:val="002B0768"/>
    <w:rsid w:val="002B0C5D"/>
    <w:rsid w:val="002B13F2"/>
    <w:rsid w:val="002B3A25"/>
    <w:rsid w:val="002B41EA"/>
    <w:rsid w:val="002B5897"/>
    <w:rsid w:val="002B5931"/>
    <w:rsid w:val="002B625E"/>
    <w:rsid w:val="002B6694"/>
    <w:rsid w:val="002B723B"/>
    <w:rsid w:val="002B7A2A"/>
    <w:rsid w:val="002C030A"/>
    <w:rsid w:val="002C22B6"/>
    <w:rsid w:val="002C246F"/>
    <w:rsid w:val="002C264D"/>
    <w:rsid w:val="002C5729"/>
    <w:rsid w:val="002C63C1"/>
    <w:rsid w:val="002C64F2"/>
    <w:rsid w:val="002C7689"/>
    <w:rsid w:val="002D091E"/>
    <w:rsid w:val="002D1606"/>
    <w:rsid w:val="002D1EBE"/>
    <w:rsid w:val="002D2B25"/>
    <w:rsid w:val="002D31E1"/>
    <w:rsid w:val="002D74CB"/>
    <w:rsid w:val="002D78D1"/>
    <w:rsid w:val="002E0A2A"/>
    <w:rsid w:val="002E167C"/>
    <w:rsid w:val="002E2040"/>
    <w:rsid w:val="002E2F26"/>
    <w:rsid w:val="002E34DD"/>
    <w:rsid w:val="002E3A7D"/>
    <w:rsid w:val="002E41C1"/>
    <w:rsid w:val="002E515D"/>
    <w:rsid w:val="002E55F5"/>
    <w:rsid w:val="002E62B6"/>
    <w:rsid w:val="002E6C66"/>
    <w:rsid w:val="002E7614"/>
    <w:rsid w:val="002E7BF9"/>
    <w:rsid w:val="002F193A"/>
    <w:rsid w:val="002F27D6"/>
    <w:rsid w:val="002F5004"/>
    <w:rsid w:val="002F6D0F"/>
    <w:rsid w:val="002F7C70"/>
    <w:rsid w:val="003006BE"/>
    <w:rsid w:val="00301C4E"/>
    <w:rsid w:val="00302205"/>
    <w:rsid w:val="00302A9B"/>
    <w:rsid w:val="00303983"/>
    <w:rsid w:val="00303AED"/>
    <w:rsid w:val="00303B34"/>
    <w:rsid w:val="00303E5E"/>
    <w:rsid w:val="00304006"/>
    <w:rsid w:val="003050C5"/>
    <w:rsid w:val="00305816"/>
    <w:rsid w:val="00306A2F"/>
    <w:rsid w:val="0030722E"/>
    <w:rsid w:val="0031011D"/>
    <w:rsid w:val="00310E59"/>
    <w:rsid w:val="00311310"/>
    <w:rsid w:val="00311531"/>
    <w:rsid w:val="003124BB"/>
    <w:rsid w:val="00313994"/>
    <w:rsid w:val="00313D40"/>
    <w:rsid w:val="00314E24"/>
    <w:rsid w:val="00315579"/>
    <w:rsid w:val="00315AB7"/>
    <w:rsid w:val="00315B8A"/>
    <w:rsid w:val="0031656C"/>
    <w:rsid w:val="0031673C"/>
    <w:rsid w:val="00320D23"/>
    <w:rsid w:val="0032255B"/>
    <w:rsid w:val="0032276F"/>
    <w:rsid w:val="003241B6"/>
    <w:rsid w:val="003249B5"/>
    <w:rsid w:val="00325099"/>
    <w:rsid w:val="0032534D"/>
    <w:rsid w:val="0032546A"/>
    <w:rsid w:val="003256E3"/>
    <w:rsid w:val="00325979"/>
    <w:rsid w:val="003264EA"/>
    <w:rsid w:val="00330139"/>
    <w:rsid w:val="0033086B"/>
    <w:rsid w:val="003318B7"/>
    <w:rsid w:val="0033262A"/>
    <w:rsid w:val="00332C80"/>
    <w:rsid w:val="00332F1D"/>
    <w:rsid w:val="0033360C"/>
    <w:rsid w:val="00333FB8"/>
    <w:rsid w:val="00334BF2"/>
    <w:rsid w:val="00334C01"/>
    <w:rsid w:val="00334F10"/>
    <w:rsid w:val="00335E68"/>
    <w:rsid w:val="00337A5E"/>
    <w:rsid w:val="00340285"/>
    <w:rsid w:val="00340325"/>
    <w:rsid w:val="003413E0"/>
    <w:rsid w:val="003427B2"/>
    <w:rsid w:val="00345B52"/>
    <w:rsid w:val="00345C3A"/>
    <w:rsid w:val="00345FAA"/>
    <w:rsid w:val="0034694E"/>
    <w:rsid w:val="00346C22"/>
    <w:rsid w:val="00350136"/>
    <w:rsid w:val="00350D57"/>
    <w:rsid w:val="00353290"/>
    <w:rsid w:val="00353DD5"/>
    <w:rsid w:val="003559B2"/>
    <w:rsid w:val="00357204"/>
    <w:rsid w:val="0035797F"/>
    <w:rsid w:val="00357E4E"/>
    <w:rsid w:val="00361D62"/>
    <w:rsid w:val="003627A7"/>
    <w:rsid w:val="0036374B"/>
    <w:rsid w:val="0036485C"/>
    <w:rsid w:val="00365953"/>
    <w:rsid w:val="00370622"/>
    <w:rsid w:val="00371E3E"/>
    <w:rsid w:val="0037397C"/>
    <w:rsid w:val="003740DE"/>
    <w:rsid w:val="00377D4B"/>
    <w:rsid w:val="00381575"/>
    <w:rsid w:val="00381DA3"/>
    <w:rsid w:val="00381E15"/>
    <w:rsid w:val="00381F4B"/>
    <w:rsid w:val="003822CD"/>
    <w:rsid w:val="00383413"/>
    <w:rsid w:val="003837CD"/>
    <w:rsid w:val="003838B3"/>
    <w:rsid w:val="003848A3"/>
    <w:rsid w:val="00385330"/>
    <w:rsid w:val="0038562D"/>
    <w:rsid w:val="0038662D"/>
    <w:rsid w:val="00386C04"/>
    <w:rsid w:val="0039072D"/>
    <w:rsid w:val="00390897"/>
    <w:rsid w:val="00390E4D"/>
    <w:rsid w:val="00391561"/>
    <w:rsid w:val="003915AA"/>
    <w:rsid w:val="00391C4F"/>
    <w:rsid w:val="003933C0"/>
    <w:rsid w:val="003950DB"/>
    <w:rsid w:val="00395884"/>
    <w:rsid w:val="003A0892"/>
    <w:rsid w:val="003A1A22"/>
    <w:rsid w:val="003A1A43"/>
    <w:rsid w:val="003A231D"/>
    <w:rsid w:val="003A25FE"/>
    <w:rsid w:val="003A2B5B"/>
    <w:rsid w:val="003A2B67"/>
    <w:rsid w:val="003A2BEC"/>
    <w:rsid w:val="003A3614"/>
    <w:rsid w:val="003A36D5"/>
    <w:rsid w:val="003A44AC"/>
    <w:rsid w:val="003A4A9B"/>
    <w:rsid w:val="003A6E2C"/>
    <w:rsid w:val="003A78C1"/>
    <w:rsid w:val="003B0457"/>
    <w:rsid w:val="003B0847"/>
    <w:rsid w:val="003B0FA9"/>
    <w:rsid w:val="003B2CB1"/>
    <w:rsid w:val="003B344F"/>
    <w:rsid w:val="003B34B6"/>
    <w:rsid w:val="003B3F5D"/>
    <w:rsid w:val="003B4213"/>
    <w:rsid w:val="003B4569"/>
    <w:rsid w:val="003B4C76"/>
    <w:rsid w:val="003B5A1D"/>
    <w:rsid w:val="003C0081"/>
    <w:rsid w:val="003C076C"/>
    <w:rsid w:val="003C1374"/>
    <w:rsid w:val="003C175C"/>
    <w:rsid w:val="003C1B83"/>
    <w:rsid w:val="003C2A44"/>
    <w:rsid w:val="003C351D"/>
    <w:rsid w:val="003C3D72"/>
    <w:rsid w:val="003C3E13"/>
    <w:rsid w:val="003C40AD"/>
    <w:rsid w:val="003C6D8B"/>
    <w:rsid w:val="003C775B"/>
    <w:rsid w:val="003D1930"/>
    <w:rsid w:val="003D1941"/>
    <w:rsid w:val="003D272E"/>
    <w:rsid w:val="003D283B"/>
    <w:rsid w:val="003D2AC6"/>
    <w:rsid w:val="003D44D6"/>
    <w:rsid w:val="003D482F"/>
    <w:rsid w:val="003D4D62"/>
    <w:rsid w:val="003D52D9"/>
    <w:rsid w:val="003D5426"/>
    <w:rsid w:val="003D5851"/>
    <w:rsid w:val="003D5C69"/>
    <w:rsid w:val="003D5D9F"/>
    <w:rsid w:val="003E0CC5"/>
    <w:rsid w:val="003E1F6A"/>
    <w:rsid w:val="003E2EF0"/>
    <w:rsid w:val="003E49E6"/>
    <w:rsid w:val="003E4D75"/>
    <w:rsid w:val="003E5563"/>
    <w:rsid w:val="003E55E7"/>
    <w:rsid w:val="003E60E1"/>
    <w:rsid w:val="003E63A6"/>
    <w:rsid w:val="003F08C0"/>
    <w:rsid w:val="003F0BCF"/>
    <w:rsid w:val="003F0C3B"/>
    <w:rsid w:val="003F0E6E"/>
    <w:rsid w:val="003F1B20"/>
    <w:rsid w:val="003F231F"/>
    <w:rsid w:val="003F272B"/>
    <w:rsid w:val="003F3006"/>
    <w:rsid w:val="003F304E"/>
    <w:rsid w:val="003F39E3"/>
    <w:rsid w:val="003F4892"/>
    <w:rsid w:val="003F5709"/>
    <w:rsid w:val="003F59AA"/>
    <w:rsid w:val="003F5B10"/>
    <w:rsid w:val="003F5B1A"/>
    <w:rsid w:val="003F6387"/>
    <w:rsid w:val="003F63DA"/>
    <w:rsid w:val="003F6B0A"/>
    <w:rsid w:val="003F713A"/>
    <w:rsid w:val="00400A3C"/>
    <w:rsid w:val="00400AFB"/>
    <w:rsid w:val="0040158D"/>
    <w:rsid w:val="00401B0E"/>
    <w:rsid w:val="00401FE7"/>
    <w:rsid w:val="00402065"/>
    <w:rsid w:val="004023B2"/>
    <w:rsid w:val="00403483"/>
    <w:rsid w:val="00404244"/>
    <w:rsid w:val="0040448D"/>
    <w:rsid w:val="00406961"/>
    <w:rsid w:val="00407213"/>
    <w:rsid w:val="00407BF2"/>
    <w:rsid w:val="00407DB6"/>
    <w:rsid w:val="0041161C"/>
    <w:rsid w:val="00411BF5"/>
    <w:rsid w:val="00411D55"/>
    <w:rsid w:val="00411FF3"/>
    <w:rsid w:val="0041360B"/>
    <w:rsid w:val="00415D56"/>
    <w:rsid w:val="0041633F"/>
    <w:rsid w:val="004178D7"/>
    <w:rsid w:val="0042167C"/>
    <w:rsid w:val="0042297D"/>
    <w:rsid w:val="00424E19"/>
    <w:rsid w:val="00425ED0"/>
    <w:rsid w:val="00426A86"/>
    <w:rsid w:val="00426DDE"/>
    <w:rsid w:val="00427333"/>
    <w:rsid w:val="004278DD"/>
    <w:rsid w:val="00427D33"/>
    <w:rsid w:val="00430705"/>
    <w:rsid w:val="00430775"/>
    <w:rsid w:val="00431842"/>
    <w:rsid w:val="004328B3"/>
    <w:rsid w:val="004340DE"/>
    <w:rsid w:val="0043557F"/>
    <w:rsid w:val="004356F5"/>
    <w:rsid w:val="00435889"/>
    <w:rsid w:val="00435BBB"/>
    <w:rsid w:val="0043662F"/>
    <w:rsid w:val="004367B3"/>
    <w:rsid w:val="00436DB8"/>
    <w:rsid w:val="0044062D"/>
    <w:rsid w:val="00440CB2"/>
    <w:rsid w:val="00441452"/>
    <w:rsid w:val="0044198E"/>
    <w:rsid w:val="0044273E"/>
    <w:rsid w:val="00442F49"/>
    <w:rsid w:val="00443764"/>
    <w:rsid w:val="00444473"/>
    <w:rsid w:val="00444F49"/>
    <w:rsid w:val="00445F2B"/>
    <w:rsid w:val="00446646"/>
    <w:rsid w:val="00446D3D"/>
    <w:rsid w:val="00447AE6"/>
    <w:rsid w:val="00451CB9"/>
    <w:rsid w:val="00453939"/>
    <w:rsid w:val="00453A26"/>
    <w:rsid w:val="00454A4A"/>
    <w:rsid w:val="00454DDE"/>
    <w:rsid w:val="004579A0"/>
    <w:rsid w:val="0046252A"/>
    <w:rsid w:val="00462A40"/>
    <w:rsid w:val="00462D62"/>
    <w:rsid w:val="00463A91"/>
    <w:rsid w:val="00465D69"/>
    <w:rsid w:val="00465ED5"/>
    <w:rsid w:val="00466356"/>
    <w:rsid w:val="004676D2"/>
    <w:rsid w:val="004678C1"/>
    <w:rsid w:val="00470403"/>
    <w:rsid w:val="00470C1E"/>
    <w:rsid w:val="004711C9"/>
    <w:rsid w:val="0047153C"/>
    <w:rsid w:val="00471DE9"/>
    <w:rsid w:val="00471F41"/>
    <w:rsid w:val="00472801"/>
    <w:rsid w:val="00472C39"/>
    <w:rsid w:val="004730B0"/>
    <w:rsid w:val="0047315F"/>
    <w:rsid w:val="00473A1B"/>
    <w:rsid w:val="00474F8F"/>
    <w:rsid w:val="004753EE"/>
    <w:rsid w:val="00475724"/>
    <w:rsid w:val="0047581D"/>
    <w:rsid w:val="0047656F"/>
    <w:rsid w:val="00480DB3"/>
    <w:rsid w:val="00481F7F"/>
    <w:rsid w:val="004837BA"/>
    <w:rsid w:val="00483C67"/>
    <w:rsid w:val="00484774"/>
    <w:rsid w:val="00484B78"/>
    <w:rsid w:val="00485133"/>
    <w:rsid w:val="0048667A"/>
    <w:rsid w:val="00487C7B"/>
    <w:rsid w:val="004904A3"/>
    <w:rsid w:val="0049170A"/>
    <w:rsid w:val="0049191C"/>
    <w:rsid w:val="00491E2E"/>
    <w:rsid w:val="00492015"/>
    <w:rsid w:val="00492768"/>
    <w:rsid w:val="00494F19"/>
    <w:rsid w:val="00495413"/>
    <w:rsid w:val="00495934"/>
    <w:rsid w:val="004969A3"/>
    <w:rsid w:val="0049739D"/>
    <w:rsid w:val="00497452"/>
    <w:rsid w:val="004A0045"/>
    <w:rsid w:val="004A01CE"/>
    <w:rsid w:val="004A0BF7"/>
    <w:rsid w:val="004A15A0"/>
    <w:rsid w:val="004A2962"/>
    <w:rsid w:val="004A2E0E"/>
    <w:rsid w:val="004A3BB9"/>
    <w:rsid w:val="004A3F77"/>
    <w:rsid w:val="004A4E8C"/>
    <w:rsid w:val="004A4F8A"/>
    <w:rsid w:val="004A5193"/>
    <w:rsid w:val="004A51C8"/>
    <w:rsid w:val="004A62F6"/>
    <w:rsid w:val="004A6F82"/>
    <w:rsid w:val="004A7100"/>
    <w:rsid w:val="004A7666"/>
    <w:rsid w:val="004B01DC"/>
    <w:rsid w:val="004B103F"/>
    <w:rsid w:val="004B1BED"/>
    <w:rsid w:val="004B2880"/>
    <w:rsid w:val="004B3A98"/>
    <w:rsid w:val="004B4333"/>
    <w:rsid w:val="004B47D2"/>
    <w:rsid w:val="004B51A9"/>
    <w:rsid w:val="004B5200"/>
    <w:rsid w:val="004B5334"/>
    <w:rsid w:val="004B5D03"/>
    <w:rsid w:val="004C1A8A"/>
    <w:rsid w:val="004C1CCC"/>
    <w:rsid w:val="004C2419"/>
    <w:rsid w:val="004C319D"/>
    <w:rsid w:val="004C3888"/>
    <w:rsid w:val="004C3D08"/>
    <w:rsid w:val="004C5E8B"/>
    <w:rsid w:val="004C6E35"/>
    <w:rsid w:val="004C6EB2"/>
    <w:rsid w:val="004C7541"/>
    <w:rsid w:val="004C758E"/>
    <w:rsid w:val="004C79B5"/>
    <w:rsid w:val="004D040B"/>
    <w:rsid w:val="004D19A0"/>
    <w:rsid w:val="004D4F36"/>
    <w:rsid w:val="004D5144"/>
    <w:rsid w:val="004D6DC6"/>
    <w:rsid w:val="004D7058"/>
    <w:rsid w:val="004D7D7B"/>
    <w:rsid w:val="004E0537"/>
    <w:rsid w:val="004E0D6A"/>
    <w:rsid w:val="004E0D9F"/>
    <w:rsid w:val="004E0F3C"/>
    <w:rsid w:val="004E140E"/>
    <w:rsid w:val="004E163D"/>
    <w:rsid w:val="004E173D"/>
    <w:rsid w:val="004E19AA"/>
    <w:rsid w:val="004E1A54"/>
    <w:rsid w:val="004E1B51"/>
    <w:rsid w:val="004E210D"/>
    <w:rsid w:val="004E2862"/>
    <w:rsid w:val="004E2FD5"/>
    <w:rsid w:val="004E3675"/>
    <w:rsid w:val="004E38AB"/>
    <w:rsid w:val="004E41D7"/>
    <w:rsid w:val="004E59D2"/>
    <w:rsid w:val="004E5DCD"/>
    <w:rsid w:val="004E6195"/>
    <w:rsid w:val="004E7184"/>
    <w:rsid w:val="004E75D3"/>
    <w:rsid w:val="004F1E9B"/>
    <w:rsid w:val="004F2607"/>
    <w:rsid w:val="004F3039"/>
    <w:rsid w:val="004F343A"/>
    <w:rsid w:val="004F5347"/>
    <w:rsid w:val="004F56D1"/>
    <w:rsid w:val="004F56F6"/>
    <w:rsid w:val="004F5919"/>
    <w:rsid w:val="004F6664"/>
    <w:rsid w:val="004F7520"/>
    <w:rsid w:val="005007C8"/>
    <w:rsid w:val="00501534"/>
    <w:rsid w:val="00501C36"/>
    <w:rsid w:val="0050244D"/>
    <w:rsid w:val="005026B6"/>
    <w:rsid w:val="005028CE"/>
    <w:rsid w:val="00502958"/>
    <w:rsid w:val="00502EB4"/>
    <w:rsid w:val="005040BC"/>
    <w:rsid w:val="005049D7"/>
    <w:rsid w:val="005066DC"/>
    <w:rsid w:val="005069B8"/>
    <w:rsid w:val="00506CFD"/>
    <w:rsid w:val="00506DFA"/>
    <w:rsid w:val="00506FE4"/>
    <w:rsid w:val="00507145"/>
    <w:rsid w:val="0050727E"/>
    <w:rsid w:val="00507D60"/>
    <w:rsid w:val="005101A5"/>
    <w:rsid w:val="005104E3"/>
    <w:rsid w:val="00512A15"/>
    <w:rsid w:val="00513D00"/>
    <w:rsid w:val="00513FEA"/>
    <w:rsid w:val="0051494D"/>
    <w:rsid w:val="00514980"/>
    <w:rsid w:val="00515B11"/>
    <w:rsid w:val="005160B3"/>
    <w:rsid w:val="00516D18"/>
    <w:rsid w:val="005201BC"/>
    <w:rsid w:val="005205E1"/>
    <w:rsid w:val="00523E92"/>
    <w:rsid w:val="005248BE"/>
    <w:rsid w:val="005249A0"/>
    <w:rsid w:val="0052509C"/>
    <w:rsid w:val="00525CE8"/>
    <w:rsid w:val="0052646F"/>
    <w:rsid w:val="005273FD"/>
    <w:rsid w:val="0053031A"/>
    <w:rsid w:val="00531504"/>
    <w:rsid w:val="00532A34"/>
    <w:rsid w:val="00532E21"/>
    <w:rsid w:val="0053304B"/>
    <w:rsid w:val="0053330A"/>
    <w:rsid w:val="00533538"/>
    <w:rsid w:val="0053392D"/>
    <w:rsid w:val="00533CA0"/>
    <w:rsid w:val="00535147"/>
    <w:rsid w:val="00535CB9"/>
    <w:rsid w:val="00535D47"/>
    <w:rsid w:val="00536B6F"/>
    <w:rsid w:val="005372DD"/>
    <w:rsid w:val="0053758F"/>
    <w:rsid w:val="00537AC7"/>
    <w:rsid w:val="00540762"/>
    <w:rsid w:val="005412AF"/>
    <w:rsid w:val="005417B3"/>
    <w:rsid w:val="00542215"/>
    <w:rsid w:val="00543947"/>
    <w:rsid w:val="00544FFB"/>
    <w:rsid w:val="00546B0D"/>
    <w:rsid w:val="0054715A"/>
    <w:rsid w:val="00550437"/>
    <w:rsid w:val="005504F6"/>
    <w:rsid w:val="0055060B"/>
    <w:rsid w:val="00550E6A"/>
    <w:rsid w:val="0055135F"/>
    <w:rsid w:val="00551BBB"/>
    <w:rsid w:val="005523D6"/>
    <w:rsid w:val="00554B80"/>
    <w:rsid w:val="00555063"/>
    <w:rsid w:val="005558A8"/>
    <w:rsid w:val="005567B3"/>
    <w:rsid w:val="005600E2"/>
    <w:rsid w:val="00561D41"/>
    <w:rsid w:val="00562405"/>
    <w:rsid w:val="00563427"/>
    <w:rsid w:val="00563932"/>
    <w:rsid w:val="005643BF"/>
    <w:rsid w:val="005663FC"/>
    <w:rsid w:val="00567276"/>
    <w:rsid w:val="005675DE"/>
    <w:rsid w:val="00570A1E"/>
    <w:rsid w:val="00570D33"/>
    <w:rsid w:val="00571672"/>
    <w:rsid w:val="00572289"/>
    <w:rsid w:val="005734B0"/>
    <w:rsid w:val="00573ABA"/>
    <w:rsid w:val="00574C23"/>
    <w:rsid w:val="00574FFD"/>
    <w:rsid w:val="0057596F"/>
    <w:rsid w:val="005764A7"/>
    <w:rsid w:val="00576EE4"/>
    <w:rsid w:val="005770EF"/>
    <w:rsid w:val="00577975"/>
    <w:rsid w:val="0058125D"/>
    <w:rsid w:val="00581DCE"/>
    <w:rsid w:val="005827CF"/>
    <w:rsid w:val="00582CC8"/>
    <w:rsid w:val="0058381A"/>
    <w:rsid w:val="005852B7"/>
    <w:rsid w:val="005855CA"/>
    <w:rsid w:val="005864C8"/>
    <w:rsid w:val="005869CF"/>
    <w:rsid w:val="00586B2C"/>
    <w:rsid w:val="00586FD1"/>
    <w:rsid w:val="00587356"/>
    <w:rsid w:val="005874D7"/>
    <w:rsid w:val="00587F0B"/>
    <w:rsid w:val="005900D5"/>
    <w:rsid w:val="0059056C"/>
    <w:rsid w:val="00591B66"/>
    <w:rsid w:val="00591BCD"/>
    <w:rsid w:val="00592A3B"/>
    <w:rsid w:val="00592AE7"/>
    <w:rsid w:val="00592DA4"/>
    <w:rsid w:val="00592F20"/>
    <w:rsid w:val="005938A7"/>
    <w:rsid w:val="00593EC4"/>
    <w:rsid w:val="00594C68"/>
    <w:rsid w:val="00596180"/>
    <w:rsid w:val="005968D1"/>
    <w:rsid w:val="00596FFB"/>
    <w:rsid w:val="005A0860"/>
    <w:rsid w:val="005A0956"/>
    <w:rsid w:val="005A18FA"/>
    <w:rsid w:val="005A1C39"/>
    <w:rsid w:val="005A1E29"/>
    <w:rsid w:val="005A2C4E"/>
    <w:rsid w:val="005A36AB"/>
    <w:rsid w:val="005A55EB"/>
    <w:rsid w:val="005A6412"/>
    <w:rsid w:val="005A6F42"/>
    <w:rsid w:val="005A7DA2"/>
    <w:rsid w:val="005A7DAC"/>
    <w:rsid w:val="005B0235"/>
    <w:rsid w:val="005B0907"/>
    <w:rsid w:val="005B11A9"/>
    <w:rsid w:val="005B15A2"/>
    <w:rsid w:val="005B1A36"/>
    <w:rsid w:val="005B1BE1"/>
    <w:rsid w:val="005B1CA1"/>
    <w:rsid w:val="005B2115"/>
    <w:rsid w:val="005B2274"/>
    <w:rsid w:val="005B2525"/>
    <w:rsid w:val="005B3DF9"/>
    <w:rsid w:val="005B4312"/>
    <w:rsid w:val="005B5218"/>
    <w:rsid w:val="005B57CC"/>
    <w:rsid w:val="005B5E92"/>
    <w:rsid w:val="005C06C6"/>
    <w:rsid w:val="005C0E8E"/>
    <w:rsid w:val="005C2C8F"/>
    <w:rsid w:val="005C3A22"/>
    <w:rsid w:val="005C3AB2"/>
    <w:rsid w:val="005C5C64"/>
    <w:rsid w:val="005C7415"/>
    <w:rsid w:val="005D2BF0"/>
    <w:rsid w:val="005D2F19"/>
    <w:rsid w:val="005D37C6"/>
    <w:rsid w:val="005D4607"/>
    <w:rsid w:val="005D4FF0"/>
    <w:rsid w:val="005D5670"/>
    <w:rsid w:val="005D5AC1"/>
    <w:rsid w:val="005E01CA"/>
    <w:rsid w:val="005E0431"/>
    <w:rsid w:val="005E0A0F"/>
    <w:rsid w:val="005E0F07"/>
    <w:rsid w:val="005E10CF"/>
    <w:rsid w:val="005E1866"/>
    <w:rsid w:val="005E3DCA"/>
    <w:rsid w:val="005E4425"/>
    <w:rsid w:val="005E4610"/>
    <w:rsid w:val="005E4748"/>
    <w:rsid w:val="005E4EFD"/>
    <w:rsid w:val="005E5DA2"/>
    <w:rsid w:val="005E6D28"/>
    <w:rsid w:val="005E778B"/>
    <w:rsid w:val="005F0478"/>
    <w:rsid w:val="005F20BB"/>
    <w:rsid w:val="005F220E"/>
    <w:rsid w:val="005F538F"/>
    <w:rsid w:val="005F5785"/>
    <w:rsid w:val="005F5B55"/>
    <w:rsid w:val="005F5CB8"/>
    <w:rsid w:val="005F5FCA"/>
    <w:rsid w:val="005F6D6D"/>
    <w:rsid w:val="005F75F7"/>
    <w:rsid w:val="005F7F13"/>
    <w:rsid w:val="006011B2"/>
    <w:rsid w:val="00602419"/>
    <w:rsid w:val="00603DC9"/>
    <w:rsid w:val="00605C37"/>
    <w:rsid w:val="00606266"/>
    <w:rsid w:val="00606999"/>
    <w:rsid w:val="00607857"/>
    <w:rsid w:val="00611FF5"/>
    <w:rsid w:val="00612C5B"/>
    <w:rsid w:val="00613848"/>
    <w:rsid w:val="0061420C"/>
    <w:rsid w:val="00614D66"/>
    <w:rsid w:val="006154C2"/>
    <w:rsid w:val="00616E95"/>
    <w:rsid w:val="00616EF4"/>
    <w:rsid w:val="00616FD0"/>
    <w:rsid w:val="00617304"/>
    <w:rsid w:val="0061742C"/>
    <w:rsid w:val="006174F1"/>
    <w:rsid w:val="0061764F"/>
    <w:rsid w:val="00617F60"/>
    <w:rsid w:val="00620432"/>
    <w:rsid w:val="00621508"/>
    <w:rsid w:val="006228A6"/>
    <w:rsid w:val="00622CC9"/>
    <w:rsid w:val="00623378"/>
    <w:rsid w:val="006238BA"/>
    <w:rsid w:val="0062499A"/>
    <w:rsid w:val="006249B8"/>
    <w:rsid w:val="006249E5"/>
    <w:rsid w:val="00624C1A"/>
    <w:rsid w:val="00627FAF"/>
    <w:rsid w:val="006312C1"/>
    <w:rsid w:val="006319E9"/>
    <w:rsid w:val="00631FFD"/>
    <w:rsid w:val="00632B23"/>
    <w:rsid w:val="006355D6"/>
    <w:rsid w:val="006367AB"/>
    <w:rsid w:val="00636E04"/>
    <w:rsid w:val="006371EA"/>
    <w:rsid w:val="006378E2"/>
    <w:rsid w:val="006411FD"/>
    <w:rsid w:val="0064139A"/>
    <w:rsid w:val="0064265A"/>
    <w:rsid w:val="00642853"/>
    <w:rsid w:val="00642C19"/>
    <w:rsid w:val="006433DA"/>
    <w:rsid w:val="00643A78"/>
    <w:rsid w:val="00643B6E"/>
    <w:rsid w:val="00643CF0"/>
    <w:rsid w:val="00644287"/>
    <w:rsid w:val="00645A79"/>
    <w:rsid w:val="00645B4D"/>
    <w:rsid w:val="00645E0D"/>
    <w:rsid w:val="006461DB"/>
    <w:rsid w:val="006474F3"/>
    <w:rsid w:val="00647ADB"/>
    <w:rsid w:val="0065034F"/>
    <w:rsid w:val="00650590"/>
    <w:rsid w:val="006508E5"/>
    <w:rsid w:val="00650AA8"/>
    <w:rsid w:val="0065120C"/>
    <w:rsid w:val="00652A89"/>
    <w:rsid w:val="0065488C"/>
    <w:rsid w:val="00654C77"/>
    <w:rsid w:val="006562AC"/>
    <w:rsid w:val="0065792C"/>
    <w:rsid w:val="00657C12"/>
    <w:rsid w:val="00660D91"/>
    <w:rsid w:val="00661D84"/>
    <w:rsid w:val="00662D3C"/>
    <w:rsid w:val="006632A2"/>
    <w:rsid w:val="00663DBC"/>
    <w:rsid w:val="00663E6F"/>
    <w:rsid w:val="00663F2D"/>
    <w:rsid w:val="00665E88"/>
    <w:rsid w:val="0066608A"/>
    <w:rsid w:val="006668D1"/>
    <w:rsid w:val="00670018"/>
    <w:rsid w:val="006703E3"/>
    <w:rsid w:val="00670555"/>
    <w:rsid w:val="00670995"/>
    <w:rsid w:val="00670AC6"/>
    <w:rsid w:val="00670B64"/>
    <w:rsid w:val="006727CB"/>
    <w:rsid w:val="00673D70"/>
    <w:rsid w:val="00673F65"/>
    <w:rsid w:val="0067520C"/>
    <w:rsid w:val="006755F7"/>
    <w:rsid w:val="00675649"/>
    <w:rsid w:val="00676346"/>
    <w:rsid w:val="0067634E"/>
    <w:rsid w:val="006769AC"/>
    <w:rsid w:val="00677C0D"/>
    <w:rsid w:val="00680333"/>
    <w:rsid w:val="00680658"/>
    <w:rsid w:val="00680DDD"/>
    <w:rsid w:val="00681B45"/>
    <w:rsid w:val="00681D0A"/>
    <w:rsid w:val="00683A78"/>
    <w:rsid w:val="00683AC7"/>
    <w:rsid w:val="00683F0C"/>
    <w:rsid w:val="006845D3"/>
    <w:rsid w:val="00684D94"/>
    <w:rsid w:val="00684ED1"/>
    <w:rsid w:val="006855DB"/>
    <w:rsid w:val="00686DAF"/>
    <w:rsid w:val="006901C0"/>
    <w:rsid w:val="006915E8"/>
    <w:rsid w:val="006931A2"/>
    <w:rsid w:val="0069346E"/>
    <w:rsid w:val="0069377E"/>
    <w:rsid w:val="00694CC7"/>
    <w:rsid w:val="006A0521"/>
    <w:rsid w:val="006A18DD"/>
    <w:rsid w:val="006A1E83"/>
    <w:rsid w:val="006A2C8C"/>
    <w:rsid w:val="006A3089"/>
    <w:rsid w:val="006A53D6"/>
    <w:rsid w:val="006A58E2"/>
    <w:rsid w:val="006A5B75"/>
    <w:rsid w:val="006A5B76"/>
    <w:rsid w:val="006A5F16"/>
    <w:rsid w:val="006A691B"/>
    <w:rsid w:val="006A6D9D"/>
    <w:rsid w:val="006A6F99"/>
    <w:rsid w:val="006A7F90"/>
    <w:rsid w:val="006B0A1A"/>
    <w:rsid w:val="006B1BFE"/>
    <w:rsid w:val="006B1C0E"/>
    <w:rsid w:val="006B3C10"/>
    <w:rsid w:val="006B4CCC"/>
    <w:rsid w:val="006B7EDA"/>
    <w:rsid w:val="006C0BDE"/>
    <w:rsid w:val="006C0F76"/>
    <w:rsid w:val="006C18AB"/>
    <w:rsid w:val="006C29F0"/>
    <w:rsid w:val="006C29F2"/>
    <w:rsid w:val="006C2B9D"/>
    <w:rsid w:val="006C3B5B"/>
    <w:rsid w:val="006C4445"/>
    <w:rsid w:val="006C5208"/>
    <w:rsid w:val="006C575D"/>
    <w:rsid w:val="006C5C71"/>
    <w:rsid w:val="006C6961"/>
    <w:rsid w:val="006C70BE"/>
    <w:rsid w:val="006C7714"/>
    <w:rsid w:val="006D00A3"/>
    <w:rsid w:val="006D07CB"/>
    <w:rsid w:val="006D23A3"/>
    <w:rsid w:val="006D23BC"/>
    <w:rsid w:val="006D2C4A"/>
    <w:rsid w:val="006D364C"/>
    <w:rsid w:val="006D4793"/>
    <w:rsid w:val="006D4B35"/>
    <w:rsid w:val="006D5054"/>
    <w:rsid w:val="006D53EA"/>
    <w:rsid w:val="006D572F"/>
    <w:rsid w:val="006D57A6"/>
    <w:rsid w:val="006D70D5"/>
    <w:rsid w:val="006E0D67"/>
    <w:rsid w:val="006E3104"/>
    <w:rsid w:val="006E3838"/>
    <w:rsid w:val="006E408E"/>
    <w:rsid w:val="006E5D49"/>
    <w:rsid w:val="006E6AA1"/>
    <w:rsid w:val="006E79AC"/>
    <w:rsid w:val="006F06F0"/>
    <w:rsid w:val="006F0EE2"/>
    <w:rsid w:val="006F1728"/>
    <w:rsid w:val="006F1F24"/>
    <w:rsid w:val="006F462B"/>
    <w:rsid w:val="006F4C60"/>
    <w:rsid w:val="006F5BA4"/>
    <w:rsid w:val="006F6740"/>
    <w:rsid w:val="00700B6F"/>
    <w:rsid w:val="00701461"/>
    <w:rsid w:val="007014DE"/>
    <w:rsid w:val="00701990"/>
    <w:rsid w:val="00701BFF"/>
    <w:rsid w:val="00704683"/>
    <w:rsid w:val="00704C53"/>
    <w:rsid w:val="00704EDD"/>
    <w:rsid w:val="00705C1A"/>
    <w:rsid w:val="00705D42"/>
    <w:rsid w:val="007064E1"/>
    <w:rsid w:val="00707F57"/>
    <w:rsid w:val="00707FE4"/>
    <w:rsid w:val="00711FA2"/>
    <w:rsid w:val="007126E6"/>
    <w:rsid w:val="00712C18"/>
    <w:rsid w:val="00714A54"/>
    <w:rsid w:val="00715C88"/>
    <w:rsid w:val="00716EE0"/>
    <w:rsid w:val="00717B6E"/>
    <w:rsid w:val="00720564"/>
    <w:rsid w:val="00721425"/>
    <w:rsid w:val="0072288F"/>
    <w:rsid w:val="00722AB1"/>
    <w:rsid w:val="00722FC9"/>
    <w:rsid w:val="00723203"/>
    <w:rsid w:val="007237AF"/>
    <w:rsid w:val="00723867"/>
    <w:rsid w:val="00723A84"/>
    <w:rsid w:val="00723E85"/>
    <w:rsid w:val="00723F4D"/>
    <w:rsid w:val="00725571"/>
    <w:rsid w:val="00725F7D"/>
    <w:rsid w:val="0072679A"/>
    <w:rsid w:val="00727AE5"/>
    <w:rsid w:val="00727D41"/>
    <w:rsid w:val="00730952"/>
    <w:rsid w:val="00730A38"/>
    <w:rsid w:val="00730B80"/>
    <w:rsid w:val="00730DE1"/>
    <w:rsid w:val="00731EA9"/>
    <w:rsid w:val="00732329"/>
    <w:rsid w:val="0073279A"/>
    <w:rsid w:val="00734201"/>
    <w:rsid w:val="00734223"/>
    <w:rsid w:val="0073424C"/>
    <w:rsid w:val="0073550A"/>
    <w:rsid w:val="0073560E"/>
    <w:rsid w:val="007370DA"/>
    <w:rsid w:val="007405FC"/>
    <w:rsid w:val="007415EA"/>
    <w:rsid w:val="00741AA0"/>
    <w:rsid w:val="00744E26"/>
    <w:rsid w:val="00745664"/>
    <w:rsid w:val="007456B2"/>
    <w:rsid w:val="00745F91"/>
    <w:rsid w:val="00746483"/>
    <w:rsid w:val="007466FF"/>
    <w:rsid w:val="007508EF"/>
    <w:rsid w:val="0075112A"/>
    <w:rsid w:val="0076142B"/>
    <w:rsid w:val="00762EB8"/>
    <w:rsid w:val="00763C37"/>
    <w:rsid w:val="00764D8D"/>
    <w:rsid w:val="007666E8"/>
    <w:rsid w:val="007678E5"/>
    <w:rsid w:val="00767AF0"/>
    <w:rsid w:val="00771275"/>
    <w:rsid w:val="007733C7"/>
    <w:rsid w:val="007740FA"/>
    <w:rsid w:val="007750C2"/>
    <w:rsid w:val="00775C50"/>
    <w:rsid w:val="00775D9C"/>
    <w:rsid w:val="00776773"/>
    <w:rsid w:val="007776BE"/>
    <w:rsid w:val="00777BA9"/>
    <w:rsid w:val="00777D92"/>
    <w:rsid w:val="00777F0D"/>
    <w:rsid w:val="007811EC"/>
    <w:rsid w:val="00781CDC"/>
    <w:rsid w:val="007825B3"/>
    <w:rsid w:val="00782C58"/>
    <w:rsid w:val="00785CA0"/>
    <w:rsid w:val="007862EB"/>
    <w:rsid w:val="007865C0"/>
    <w:rsid w:val="0078673A"/>
    <w:rsid w:val="00787CB6"/>
    <w:rsid w:val="00787DB1"/>
    <w:rsid w:val="007905DB"/>
    <w:rsid w:val="0079086B"/>
    <w:rsid w:val="00790A2C"/>
    <w:rsid w:val="00790DDA"/>
    <w:rsid w:val="007922A9"/>
    <w:rsid w:val="00792A24"/>
    <w:rsid w:val="0079302C"/>
    <w:rsid w:val="007950D3"/>
    <w:rsid w:val="007966AB"/>
    <w:rsid w:val="007A0ECF"/>
    <w:rsid w:val="007A12DC"/>
    <w:rsid w:val="007A197D"/>
    <w:rsid w:val="007A23EA"/>
    <w:rsid w:val="007A2F07"/>
    <w:rsid w:val="007A3FB5"/>
    <w:rsid w:val="007A63D1"/>
    <w:rsid w:val="007A77D8"/>
    <w:rsid w:val="007B00E5"/>
    <w:rsid w:val="007B0392"/>
    <w:rsid w:val="007B260D"/>
    <w:rsid w:val="007B4621"/>
    <w:rsid w:val="007B462C"/>
    <w:rsid w:val="007B46F9"/>
    <w:rsid w:val="007B570B"/>
    <w:rsid w:val="007B70E5"/>
    <w:rsid w:val="007C1DDA"/>
    <w:rsid w:val="007C20AC"/>
    <w:rsid w:val="007C3A8A"/>
    <w:rsid w:val="007C3D5A"/>
    <w:rsid w:val="007C3EA1"/>
    <w:rsid w:val="007C4B08"/>
    <w:rsid w:val="007C4CFA"/>
    <w:rsid w:val="007C6062"/>
    <w:rsid w:val="007C65DD"/>
    <w:rsid w:val="007D0808"/>
    <w:rsid w:val="007D0842"/>
    <w:rsid w:val="007D1A2A"/>
    <w:rsid w:val="007D3A8A"/>
    <w:rsid w:val="007D4148"/>
    <w:rsid w:val="007D4BA6"/>
    <w:rsid w:val="007D5D78"/>
    <w:rsid w:val="007D60F2"/>
    <w:rsid w:val="007D6376"/>
    <w:rsid w:val="007D6CF9"/>
    <w:rsid w:val="007D6D0A"/>
    <w:rsid w:val="007E0037"/>
    <w:rsid w:val="007E04AA"/>
    <w:rsid w:val="007E0868"/>
    <w:rsid w:val="007E0C22"/>
    <w:rsid w:val="007E0C80"/>
    <w:rsid w:val="007E2691"/>
    <w:rsid w:val="007E30C5"/>
    <w:rsid w:val="007E34E8"/>
    <w:rsid w:val="007E3944"/>
    <w:rsid w:val="007E39B2"/>
    <w:rsid w:val="007E3C81"/>
    <w:rsid w:val="007E4D01"/>
    <w:rsid w:val="007E61F9"/>
    <w:rsid w:val="007E6843"/>
    <w:rsid w:val="007E68C7"/>
    <w:rsid w:val="007E7F65"/>
    <w:rsid w:val="007F0305"/>
    <w:rsid w:val="007F0393"/>
    <w:rsid w:val="007F1273"/>
    <w:rsid w:val="007F1988"/>
    <w:rsid w:val="007F1B21"/>
    <w:rsid w:val="007F24B8"/>
    <w:rsid w:val="007F3520"/>
    <w:rsid w:val="007F4566"/>
    <w:rsid w:val="007F55C4"/>
    <w:rsid w:val="007F6044"/>
    <w:rsid w:val="007F6343"/>
    <w:rsid w:val="007F7B4B"/>
    <w:rsid w:val="007F7E6E"/>
    <w:rsid w:val="00800C0D"/>
    <w:rsid w:val="0080162E"/>
    <w:rsid w:val="00801B55"/>
    <w:rsid w:val="00801EA2"/>
    <w:rsid w:val="008025F3"/>
    <w:rsid w:val="0080290C"/>
    <w:rsid w:val="00802FB8"/>
    <w:rsid w:val="00802FD9"/>
    <w:rsid w:val="00803EE6"/>
    <w:rsid w:val="008062A2"/>
    <w:rsid w:val="008063E2"/>
    <w:rsid w:val="008063E8"/>
    <w:rsid w:val="00807834"/>
    <w:rsid w:val="00810911"/>
    <w:rsid w:val="0081207E"/>
    <w:rsid w:val="0081260A"/>
    <w:rsid w:val="00813437"/>
    <w:rsid w:val="00814A87"/>
    <w:rsid w:val="008155B2"/>
    <w:rsid w:val="008163C9"/>
    <w:rsid w:val="0081651D"/>
    <w:rsid w:val="008217D0"/>
    <w:rsid w:val="008219B2"/>
    <w:rsid w:val="00822F8C"/>
    <w:rsid w:val="00823034"/>
    <w:rsid w:val="00823184"/>
    <w:rsid w:val="008241BC"/>
    <w:rsid w:val="00825D2A"/>
    <w:rsid w:val="00825D9F"/>
    <w:rsid w:val="0082631F"/>
    <w:rsid w:val="00826890"/>
    <w:rsid w:val="00826D6A"/>
    <w:rsid w:val="00827F6D"/>
    <w:rsid w:val="00830740"/>
    <w:rsid w:val="00830DFA"/>
    <w:rsid w:val="00831D50"/>
    <w:rsid w:val="00831E27"/>
    <w:rsid w:val="008328BC"/>
    <w:rsid w:val="008334A8"/>
    <w:rsid w:val="00833519"/>
    <w:rsid w:val="00833D9B"/>
    <w:rsid w:val="00835171"/>
    <w:rsid w:val="00836121"/>
    <w:rsid w:val="0083767E"/>
    <w:rsid w:val="00837C16"/>
    <w:rsid w:val="0084025E"/>
    <w:rsid w:val="008429B6"/>
    <w:rsid w:val="00842AC7"/>
    <w:rsid w:val="00842D7F"/>
    <w:rsid w:val="0084309B"/>
    <w:rsid w:val="00843791"/>
    <w:rsid w:val="00843C5A"/>
    <w:rsid w:val="00843CD3"/>
    <w:rsid w:val="00843DA3"/>
    <w:rsid w:val="008473AE"/>
    <w:rsid w:val="008524D8"/>
    <w:rsid w:val="00852683"/>
    <w:rsid w:val="00852A89"/>
    <w:rsid w:val="00852B02"/>
    <w:rsid w:val="00855191"/>
    <w:rsid w:val="00855697"/>
    <w:rsid w:val="008557D4"/>
    <w:rsid w:val="00855D06"/>
    <w:rsid w:val="00855D6A"/>
    <w:rsid w:val="00856071"/>
    <w:rsid w:val="00856EF6"/>
    <w:rsid w:val="0085773B"/>
    <w:rsid w:val="00862116"/>
    <w:rsid w:val="00862FE0"/>
    <w:rsid w:val="0086316A"/>
    <w:rsid w:val="008639FC"/>
    <w:rsid w:val="008647CE"/>
    <w:rsid w:val="00865273"/>
    <w:rsid w:val="00865974"/>
    <w:rsid w:val="00865CF8"/>
    <w:rsid w:val="0086608C"/>
    <w:rsid w:val="00866932"/>
    <w:rsid w:val="0087027E"/>
    <w:rsid w:val="00870417"/>
    <w:rsid w:val="00871E21"/>
    <w:rsid w:val="008735E2"/>
    <w:rsid w:val="00873F66"/>
    <w:rsid w:val="008745F0"/>
    <w:rsid w:val="00876655"/>
    <w:rsid w:val="0087770D"/>
    <w:rsid w:val="00881417"/>
    <w:rsid w:val="008816CD"/>
    <w:rsid w:val="008820BE"/>
    <w:rsid w:val="0088213E"/>
    <w:rsid w:val="00883B6E"/>
    <w:rsid w:val="00883D36"/>
    <w:rsid w:val="0088464C"/>
    <w:rsid w:val="00884FE1"/>
    <w:rsid w:val="008858FF"/>
    <w:rsid w:val="00887571"/>
    <w:rsid w:val="00890341"/>
    <w:rsid w:val="00891D98"/>
    <w:rsid w:val="00892336"/>
    <w:rsid w:val="00892D7A"/>
    <w:rsid w:val="00893748"/>
    <w:rsid w:val="008939F5"/>
    <w:rsid w:val="00893BDB"/>
    <w:rsid w:val="00893EFC"/>
    <w:rsid w:val="00894E4A"/>
    <w:rsid w:val="00895119"/>
    <w:rsid w:val="00895742"/>
    <w:rsid w:val="008967E0"/>
    <w:rsid w:val="008977E4"/>
    <w:rsid w:val="008A04A0"/>
    <w:rsid w:val="008A2994"/>
    <w:rsid w:val="008A2A65"/>
    <w:rsid w:val="008A34E1"/>
    <w:rsid w:val="008A42BF"/>
    <w:rsid w:val="008A5934"/>
    <w:rsid w:val="008A68E6"/>
    <w:rsid w:val="008A705D"/>
    <w:rsid w:val="008A7D13"/>
    <w:rsid w:val="008B0861"/>
    <w:rsid w:val="008B4640"/>
    <w:rsid w:val="008B644D"/>
    <w:rsid w:val="008B7E1C"/>
    <w:rsid w:val="008C053E"/>
    <w:rsid w:val="008C319F"/>
    <w:rsid w:val="008C34BE"/>
    <w:rsid w:val="008C45D5"/>
    <w:rsid w:val="008C4ADA"/>
    <w:rsid w:val="008C5B82"/>
    <w:rsid w:val="008D24BD"/>
    <w:rsid w:val="008D2975"/>
    <w:rsid w:val="008D2EF0"/>
    <w:rsid w:val="008D3019"/>
    <w:rsid w:val="008D4C74"/>
    <w:rsid w:val="008D4E14"/>
    <w:rsid w:val="008D4EC9"/>
    <w:rsid w:val="008D5744"/>
    <w:rsid w:val="008D58A4"/>
    <w:rsid w:val="008D5942"/>
    <w:rsid w:val="008D5E56"/>
    <w:rsid w:val="008D72AA"/>
    <w:rsid w:val="008E0720"/>
    <w:rsid w:val="008E15AD"/>
    <w:rsid w:val="008E166C"/>
    <w:rsid w:val="008E1DB2"/>
    <w:rsid w:val="008E2E60"/>
    <w:rsid w:val="008E43EE"/>
    <w:rsid w:val="008E4411"/>
    <w:rsid w:val="008E5D71"/>
    <w:rsid w:val="008E6CB1"/>
    <w:rsid w:val="008E7AEB"/>
    <w:rsid w:val="008E7C2E"/>
    <w:rsid w:val="008F007F"/>
    <w:rsid w:val="008F0DFD"/>
    <w:rsid w:val="008F1FF6"/>
    <w:rsid w:val="008F36EF"/>
    <w:rsid w:val="008F6B9B"/>
    <w:rsid w:val="008F7C76"/>
    <w:rsid w:val="00900527"/>
    <w:rsid w:val="00900C7B"/>
    <w:rsid w:val="00901E4F"/>
    <w:rsid w:val="0090280F"/>
    <w:rsid w:val="00902974"/>
    <w:rsid w:val="00902F4B"/>
    <w:rsid w:val="0090303C"/>
    <w:rsid w:val="00903194"/>
    <w:rsid w:val="00903923"/>
    <w:rsid w:val="00903AE8"/>
    <w:rsid w:val="009044AE"/>
    <w:rsid w:val="00904EF2"/>
    <w:rsid w:val="0090528E"/>
    <w:rsid w:val="009053D0"/>
    <w:rsid w:val="00905A01"/>
    <w:rsid w:val="009068ED"/>
    <w:rsid w:val="00906E8B"/>
    <w:rsid w:val="00910A97"/>
    <w:rsid w:val="0091129F"/>
    <w:rsid w:val="00913320"/>
    <w:rsid w:val="00913411"/>
    <w:rsid w:val="009140C5"/>
    <w:rsid w:val="00914647"/>
    <w:rsid w:val="00914BA1"/>
    <w:rsid w:val="00915398"/>
    <w:rsid w:val="0091662C"/>
    <w:rsid w:val="009177C0"/>
    <w:rsid w:val="0092175E"/>
    <w:rsid w:val="0092226B"/>
    <w:rsid w:val="00922D7A"/>
    <w:rsid w:val="00923867"/>
    <w:rsid w:val="00923A40"/>
    <w:rsid w:val="009260AA"/>
    <w:rsid w:val="00926CFD"/>
    <w:rsid w:val="0092703E"/>
    <w:rsid w:val="009274D7"/>
    <w:rsid w:val="00931850"/>
    <w:rsid w:val="00931B28"/>
    <w:rsid w:val="00931FA7"/>
    <w:rsid w:val="0093279E"/>
    <w:rsid w:val="009327AB"/>
    <w:rsid w:val="00932892"/>
    <w:rsid w:val="0093294A"/>
    <w:rsid w:val="00934BB1"/>
    <w:rsid w:val="009366D4"/>
    <w:rsid w:val="0093740C"/>
    <w:rsid w:val="00940315"/>
    <w:rsid w:val="009422E3"/>
    <w:rsid w:val="00943840"/>
    <w:rsid w:val="00944BCA"/>
    <w:rsid w:val="009459D1"/>
    <w:rsid w:val="00946B06"/>
    <w:rsid w:val="00947595"/>
    <w:rsid w:val="009505B0"/>
    <w:rsid w:val="00951B53"/>
    <w:rsid w:val="00952AC0"/>
    <w:rsid w:val="00952D2A"/>
    <w:rsid w:val="00953361"/>
    <w:rsid w:val="00953AFF"/>
    <w:rsid w:val="009549B7"/>
    <w:rsid w:val="00956D6E"/>
    <w:rsid w:val="00957489"/>
    <w:rsid w:val="009610A8"/>
    <w:rsid w:val="00963212"/>
    <w:rsid w:val="009632DA"/>
    <w:rsid w:val="00963ACC"/>
    <w:rsid w:val="0096535D"/>
    <w:rsid w:val="009664DD"/>
    <w:rsid w:val="00967119"/>
    <w:rsid w:val="009678A1"/>
    <w:rsid w:val="009678F5"/>
    <w:rsid w:val="00967F65"/>
    <w:rsid w:val="0097204C"/>
    <w:rsid w:val="00972537"/>
    <w:rsid w:val="00972BF9"/>
    <w:rsid w:val="00972C00"/>
    <w:rsid w:val="00972CCE"/>
    <w:rsid w:val="00973C05"/>
    <w:rsid w:val="0097495A"/>
    <w:rsid w:val="00974A5D"/>
    <w:rsid w:val="009753A0"/>
    <w:rsid w:val="00975997"/>
    <w:rsid w:val="00976092"/>
    <w:rsid w:val="00977BE0"/>
    <w:rsid w:val="009806D6"/>
    <w:rsid w:val="00981586"/>
    <w:rsid w:val="009819C7"/>
    <w:rsid w:val="00981E43"/>
    <w:rsid w:val="00983AA4"/>
    <w:rsid w:val="009845F6"/>
    <w:rsid w:val="00984BEE"/>
    <w:rsid w:val="0098521F"/>
    <w:rsid w:val="00985853"/>
    <w:rsid w:val="00985C8C"/>
    <w:rsid w:val="009870E2"/>
    <w:rsid w:val="00987560"/>
    <w:rsid w:val="00992166"/>
    <w:rsid w:val="00992343"/>
    <w:rsid w:val="009948D2"/>
    <w:rsid w:val="00995933"/>
    <w:rsid w:val="00995EFD"/>
    <w:rsid w:val="00996BF1"/>
    <w:rsid w:val="009A02F4"/>
    <w:rsid w:val="009A1157"/>
    <w:rsid w:val="009A17C6"/>
    <w:rsid w:val="009A1990"/>
    <w:rsid w:val="009A2D47"/>
    <w:rsid w:val="009A34DB"/>
    <w:rsid w:val="009A34EA"/>
    <w:rsid w:val="009A4B6F"/>
    <w:rsid w:val="009A515E"/>
    <w:rsid w:val="009A6194"/>
    <w:rsid w:val="009A7712"/>
    <w:rsid w:val="009B2644"/>
    <w:rsid w:val="009B2F96"/>
    <w:rsid w:val="009B3144"/>
    <w:rsid w:val="009B386C"/>
    <w:rsid w:val="009B4F8E"/>
    <w:rsid w:val="009B52AE"/>
    <w:rsid w:val="009B61EA"/>
    <w:rsid w:val="009B66A6"/>
    <w:rsid w:val="009B7397"/>
    <w:rsid w:val="009B7DDB"/>
    <w:rsid w:val="009B7DEF"/>
    <w:rsid w:val="009C0AE0"/>
    <w:rsid w:val="009C136F"/>
    <w:rsid w:val="009C1DD4"/>
    <w:rsid w:val="009C2407"/>
    <w:rsid w:val="009C2E66"/>
    <w:rsid w:val="009C319D"/>
    <w:rsid w:val="009C3D8C"/>
    <w:rsid w:val="009C3F32"/>
    <w:rsid w:val="009C4620"/>
    <w:rsid w:val="009C5C84"/>
    <w:rsid w:val="009C6078"/>
    <w:rsid w:val="009C76C0"/>
    <w:rsid w:val="009C7968"/>
    <w:rsid w:val="009C7C16"/>
    <w:rsid w:val="009C7C8F"/>
    <w:rsid w:val="009C7D04"/>
    <w:rsid w:val="009D055B"/>
    <w:rsid w:val="009D2A2F"/>
    <w:rsid w:val="009D2C46"/>
    <w:rsid w:val="009D44B2"/>
    <w:rsid w:val="009D7AA9"/>
    <w:rsid w:val="009E07A3"/>
    <w:rsid w:val="009E0969"/>
    <w:rsid w:val="009E4AE5"/>
    <w:rsid w:val="009E6299"/>
    <w:rsid w:val="009E67BC"/>
    <w:rsid w:val="009E715B"/>
    <w:rsid w:val="009E7E2F"/>
    <w:rsid w:val="009F0537"/>
    <w:rsid w:val="009F13EB"/>
    <w:rsid w:val="009F4422"/>
    <w:rsid w:val="009F4B46"/>
    <w:rsid w:val="009F6266"/>
    <w:rsid w:val="009F66B5"/>
    <w:rsid w:val="009F77E0"/>
    <w:rsid w:val="009F7D63"/>
    <w:rsid w:val="00A03692"/>
    <w:rsid w:val="00A04DB4"/>
    <w:rsid w:val="00A0604A"/>
    <w:rsid w:val="00A0692F"/>
    <w:rsid w:val="00A073EA"/>
    <w:rsid w:val="00A07B51"/>
    <w:rsid w:val="00A07E49"/>
    <w:rsid w:val="00A10C56"/>
    <w:rsid w:val="00A1348B"/>
    <w:rsid w:val="00A15A3C"/>
    <w:rsid w:val="00A1614A"/>
    <w:rsid w:val="00A166D9"/>
    <w:rsid w:val="00A20634"/>
    <w:rsid w:val="00A207B0"/>
    <w:rsid w:val="00A218C7"/>
    <w:rsid w:val="00A23B9D"/>
    <w:rsid w:val="00A24642"/>
    <w:rsid w:val="00A247FF"/>
    <w:rsid w:val="00A24F8B"/>
    <w:rsid w:val="00A27407"/>
    <w:rsid w:val="00A307A1"/>
    <w:rsid w:val="00A30C10"/>
    <w:rsid w:val="00A3442A"/>
    <w:rsid w:val="00A3471B"/>
    <w:rsid w:val="00A350CB"/>
    <w:rsid w:val="00A3544E"/>
    <w:rsid w:val="00A36A78"/>
    <w:rsid w:val="00A370D3"/>
    <w:rsid w:val="00A40C15"/>
    <w:rsid w:val="00A40EF7"/>
    <w:rsid w:val="00A41E63"/>
    <w:rsid w:val="00A42EB3"/>
    <w:rsid w:val="00A44976"/>
    <w:rsid w:val="00A44A09"/>
    <w:rsid w:val="00A44C74"/>
    <w:rsid w:val="00A456C4"/>
    <w:rsid w:val="00A456CE"/>
    <w:rsid w:val="00A46A64"/>
    <w:rsid w:val="00A5028B"/>
    <w:rsid w:val="00A515FA"/>
    <w:rsid w:val="00A51637"/>
    <w:rsid w:val="00A51C0D"/>
    <w:rsid w:val="00A5224F"/>
    <w:rsid w:val="00A527F7"/>
    <w:rsid w:val="00A55B90"/>
    <w:rsid w:val="00A607B2"/>
    <w:rsid w:val="00A61373"/>
    <w:rsid w:val="00A62E15"/>
    <w:rsid w:val="00A63F77"/>
    <w:rsid w:val="00A643A5"/>
    <w:rsid w:val="00A64818"/>
    <w:rsid w:val="00A661ED"/>
    <w:rsid w:val="00A673AC"/>
    <w:rsid w:val="00A67636"/>
    <w:rsid w:val="00A70472"/>
    <w:rsid w:val="00A7092E"/>
    <w:rsid w:val="00A71350"/>
    <w:rsid w:val="00A7389C"/>
    <w:rsid w:val="00A739AF"/>
    <w:rsid w:val="00A73A45"/>
    <w:rsid w:val="00A744BD"/>
    <w:rsid w:val="00A74E99"/>
    <w:rsid w:val="00A755B0"/>
    <w:rsid w:val="00A75CBD"/>
    <w:rsid w:val="00A76B14"/>
    <w:rsid w:val="00A80B1A"/>
    <w:rsid w:val="00A81479"/>
    <w:rsid w:val="00A83E65"/>
    <w:rsid w:val="00A848A1"/>
    <w:rsid w:val="00A84C51"/>
    <w:rsid w:val="00A84CD1"/>
    <w:rsid w:val="00A85157"/>
    <w:rsid w:val="00A854BB"/>
    <w:rsid w:val="00A8564D"/>
    <w:rsid w:val="00A8677B"/>
    <w:rsid w:val="00A869DE"/>
    <w:rsid w:val="00A87833"/>
    <w:rsid w:val="00A87F16"/>
    <w:rsid w:val="00A9261F"/>
    <w:rsid w:val="00A9312C"/>
    <w:rsid w:val="00A93D49"/>
    <w:rsid w:val="00A94E73"/>
    <w:rsid w:val="00A952CF"/>
    <w:rsid w:val="00A96059"/>
    <w:rsid w:val="00A961D6"/>
    <w:rsid w:val="00AA23E3"/>
    <w:rsid w:val="00AA37DC"/>
    <w:rsid w:val="00AA5DD5"/>
    <w:rsid w:val="00AA6678"/>
    <w:rsid w:val="00AA6EC4"/>
    <w:rsid w:val="00AA79C9"/>
    <w:rsid w:val="00AB240F"/>
    <w:rsid w:val="00AB27B1"/>
    <w:rsid w:val="00AB39DB"/>
    <w:rsid w:val="00AB3E1B"/>
    <w:rsid w:val="00AB3EC4"/>
    <w:rsid w:val="00AB4112"/>
    <w:rsid w:val="00AB449A"/>
    <w:rsid w:val="00AB56A1"/>
    <w:rsid w:val="00AB626F"/>
    <w:rsid w:val="00AC06D3"/>
    <w:rsid w:val="00AC0CA3"/>
    <w:rsid w:val="00AC1203"/>
    <w:rsid w:val="00AC1E81"/>
    <w:rsid w:val="00AC21FA"/>
    <w:rsid w:val="00AC3AAD"/>
    <w:rsid w:val="00AC4654"/>
    <w:rsid w:val="00AC4CB4"/>
    <w:rsid w:val="00AC4E8B"/>
    <w:rsid w:val="00AC5A9D"/>
    <w:rsid w:val="00AC5FA0"/>
    <w:rsid w:val="00AC6ABF"/>
    <w:rsid w:val="00AC789E"/>
    <w:rsid w:val="00AD03F6"/>
    <w:rsid w:val="00AD1D88"/>
    <w:rsid w:val="00AD2428"/>
    <w:rsid w:val="00AD3B05"/>
    <w:rsid w:val="00AD50AA"/>
    <w:rsid w:val="00AD5396"/>
    <w:rsid w:val="00AD541B"/>
    <w:rsid w:val="00AD5511"/>
    <w:rsid w:val="00AD76B6"/>
    <w:rsid w:val="00AE0499"/>
    <w:rsid w:val="00AE0577"/>
    <w:rsid w:val="00AE0CFE"/>
    <w:rsid w:val="00AE134E"/>
    <w:rsid w:val="00AE25A1"/>
    <w:rsid w:val="00AE2C75"/>
    <w:rsid w:val="00AE3BC1"/>
    <w:rsid w:val="00AE48F5"/>
    <w:rsid w:val="00AE4D32"/>
    <w:rsid w:val="00AE4FBD"/>
    <w:rsid w:val="00AE56F6"/>
    <w:rsid w:val="00AE63B7"/>
    <w:rsid w:val="00AE7378"/>
    <w:rsid w:val="00AF0DDC"/>
    <w:rsid w:val="00AF0FE0"/>
    <w:rsid w:val="00AF26A3"/>
    <w:rsid w:val="00AF2C27"/>
    <w:rsid w:val="00AF49D6"/>
    <w:rsid w:val="00AF4A5E"/>
    <w:rsid w:val="00AF5BD9"/>
    <w:rsid w:val="00AF6DC0"/>
    <w:rsid w:val="00AF6E66"/>
    <w:rsid w:val="00AF70C7"/>
    <w:rsid w:val="00B001B4"/>
    <w:rsid w:val="00B00236"/>
    <w:rsid w:val="00B0092D"/>
    <w:rsid w:val="00B00DE0"/>
    <w:rsid w:val="00B00FF8"/>
    <w:rsid w:val="00B01CC5"/>
    <w:rsid w:val="00B02221"/>
    <w:rsid w:val="00B0239B"/>
    <w:rsid w:val="00B029BA"/>
    <w:rsid w:val="00B042B6"/>
    <w:rsid w:val="00B05336"/>
    <w:rsid w:val="00B067B5"/>
    <w:rsid w:val="00B06894"/>
    <w:rsid w:val="00B0752B"/>
    <w:rsid w:val="00B119AC"/>
    <w:rsid w:val="00B147F7"/>
    <w:rsid w:val="00B16BCA"/>
    <w:rsid w:val="00B2016D"/>
    <w:rsid w:val="00B20DE1"/>
    <w:rsid w:val="00B211A7"/>
    <w:rsid w:val="00B215C0"/>
    <w:rsid w:val="00B219D9"/>
    <w:rsid w:val="00B2330E"/>
    <w:rsid w:val="00B23362"/>
    <w:rsid w:val="00B23949"/>
    <w:rsid w:val="00B23B8F"/>
    <w:rsid w:val="00B24F9D"/>
    <w:rsid w:val="00B26351"/>
    <w:rsid w:val="00B31C1D"/>
    <w:rsid w:val="00B32840"/>
    <w:rsid w:val="00B32928"/>
    <w:rsid w:val="00B32D11"/>
    <w:rsid w:val="00B35118"/>
    <w:rsid w:val="00B36A9D"/>
    <w:rsid w:val="00B40D55"/>
    <w:rsid w:val="00B45967"/>
    <w:rsid w:val="00B5022F"/>
    <w:rsid w:val="00B51684"/>
    <w:rsid w:val="00B5385F"/>
    <w:rsid w:val="00B546DB"/>
    <w:rsid w:val="00B608DA"/>
    <w:rsid w:val="00B6110E"/>
    <w:rsid w:val="00B61514"/>
    <w:rsid w:val="00B61F49"/>
    <w:rsid w:val="00B62904"/>
    <w:rsid w:val="00B63F73"/>
    <w:rsid w:val="00B6417A"/>
    <w:rsid w:val="00B652AE"/>
    <w:rsid w:val="00B65A3D"/>
    <w:rsid w:val="00B65F58"/>
    <w:rsid w:val="00B6648C"/>
    <w:rsid w:val="00B66F28"/>
    <w:rsid w:val="00B671AF"/>
    <w:rsid w:val="00B7065B"/>
    <w:rsid w:val="00B734D9"/>
    <w:rsid w:val="00B75191"/>
    <w:rsid w:val="00B751EF"/>
    <w:rsid w:val="00B762AD"/>
    <w:rsid w:val="00B775AE"/>
    <w:rsid w:val="00B77835"/>
    <w:rsid w:val="00B807C4"/>
    <w:rsid w:val="00B81637"/>
    <w:rsid w:val="00B81A3E"/>
    <w:rsid w:val="00B8216A"/>
    <w:rsid w:val="00B8280D"/>
    <w:rsid w:val="00B83B69"/>
    <w:rsid w:val="00B84BD4"/>
    <w:rsid w:val="00B850DB"/>
    <w:rsid w:val="00B861B5"/>
    <w:rsid w:val="00B87AEA"/>
    <w:rsid w:val="00B90AEC"/>
    <w:rsid w:val="00B90EF0"/>
    <w:rsid w:val="00B911B6"/>
    <w:rsid w:val="00B91A50"/>
    <w:rsid w:val="00B91B80"/>
    <w:rsid w:val="00B926A6"/>
    <w:rsid w:val="00B926C5"/>
    <w:rsid w:val="00B931EF"/>
    <w:rsid w:val="00B9406B"/>
    <w:rsid w:val="00B94746"/>
    <w:rsid w:val="00B94C51"/>
    <w:rsid w:val="00B95058"/>
    <w:rsid w:val="00B95734"/>
    <w:rsid w:val="00B95B45"/>
    <w:rsid w:val="00B95C46"/>
    <w:rsid w:val="00B96989"/>
    <w:rsid w:val="00B96EA4"/>
    <w:rsid w:val="00B97380"/>
    <w:rsid w:val="00B97A51"/>
    <w:rsid w:val="00BA0805"/>
    <w:rsid w:val="00BA2C17"/>
    <w:rsid w:val="00BA33C1"/>
    <w:rsid w:val="00BA4DD0"/>
    <w:rsid w:val="00BA6155"/>
    <w:rsid w:val="00BA6901"/>
    <w:rsid w:val="00BA69A0"/>
    <w:rsid w:val="00BA6B56"/>
    <w:rsid w:val="00BA7D10"/>
    <w:rsid w:val="00BB027D"/>
    <w:rsid w:val="00BB0CD6"/>
    <w:rsid w:val="00BB147F"/>
    <w:rsid w:val="00BB1816"/>
    <w:rsid w:val="00BB1E46"/>
    <w:rsid w:val="00BB20CC"/>
    <w:rsid w:val="00BB38D6"/>
    <w:rsid w:val="00BB3A9D"/>
    <w:rsid w:val="00BB3F4A"/>
    <w:rsid w:val="00BB5340"/>
    <w:rsid w:val="00BB58ED"/>
    <w:rsid w:val="00BB66E2"/>
    <w:rsid w:val="00BB684B"/>
    <w:rsid w:val="00BB7357"/>
    <w:rsid w:val="00BC1C3C"/>
    <w:rsid w:val="00BC4524"/>
    <w:rsid w:val="00BC45C8"/>
    <w:rsid w:val="00BC5A2E"/>
    <w:rsid w:val="00BC69B2"/>
    <w:rsid w:val="00BC6E28"/>
    <w:rsid w:val="00BD0EDB"/>
    <w:rsid w:val="00BD10E2"/>
    <w:rsid w:val="00BD2750"/>
    <w:rsid w:val="00BD27B4"/>
    <w:rsid w:val="00BD286E"/>
    <w:rsid w:val="00BD419D"/>
    <w:rsid w:val="00BD4692"/>
    <w:rsid w:val="00BD4A8F"/>
    <w:rsid w:val="00BD4C52"/>
    <w:rsid w:val="00BD575F"/>
    <w:rsid w:val="00BD57F6"/>
    <w:rsid w:val="00BD5A36"/>
    <w:rsid w:val="00BD6B37"/>
    <w:rsid w:val="00BD6ED0"/>
    <w:rsid w:val="00BE070B"/>
    <w:rsid w:val="00BE08FB"/>
    <w:rsid w:val="00BE0A70"/>
    <w:rsid w:val="00BE0B64"/>
    <w:rsid w:val="00BE0FFA"/>
    <w:rsid w:val="00BE1144"/>
    <w:rsid w:val="00BE2BF0"/>
    <w:rsid w:val="00BE3E26"/>
    <w:rsid w:val="00BE4F8B"/>
    <w:rsid w:val="00BE570E"/>
    <w:rsid w:val="00BE5BE3"/>
    <w:rsid w:val="00BE68E5"/>
    <w:rsid w:val="00BE7456"/>
    <w:rsid w:val="00BF074C"/>
    <w:rsid w:val="00BF1CA2"/>
    <w:rsid w:val="00BF25EA"/>
    <w:rsid w:val="00BF33A8"/>
    <w:rsid w:val="00BF44D6"/>
    <w:rsid w:val="00BF54FB"/>
    <w:rsid w:val="00BF657F"/>
    <w:rsid w:val="00BF7AD0"/>
    <w:rsid w:val="00C012CF"/>
    <w:rsid w:val="00C04F1B"/>
    <w:rsid w:val="00C05393"/>
    <w:rsid w:val="00C05595"/>
    <w:rsid w:val="00C1077C"/>
    <w:rsid w:val="00C1089D"/>
    <w:rsid w:val="00C10A8B"/>
    <w:rsid w:val="00C11011"/>
    <w:rsid w:val="00C120BC"/>
    <w:rsid w:val="00C128E8"/>
    <w:rsid w:val="00C129AA"/>
    <w:rsid w:val="00C129AC"/>
    <w:rsid w:val="00C13327"/>
    <w:rsid w:val="00C13C62"/>
    <w:rsid w:val="00C13E1E"/>
    <w:rsid w:val="00C145CC"/>
    <w:rsid w:val="00C146EB"/>
    <w:rsid w:val="00C14B5F"/>
    <w:rsid w:val="00C16A16"/>
    <w:rsid w:val="00C20CAC"/>
    <w:rsid w:val="00C212B5"/>
    <w:rsid w:val="00C21EAA"/>
    <w:rsid w:val="00C2262D"/>
    <w:rsid w:val="00C23D93"/>
    <w:rsid w:val="00C244F6"/>
    <w:rsid w:val="00C260B5"/>
    <w:rsid w:val="00C26DA9"/>
    <w:rsid w:val="00C26E47"/>
    <w:rsid w:val="00C301E3"/>
    <w:rsid w:val="00C30A1C"/>
    <w:rsid w:val="00C319A6"/>
    <w:rsid w:val="00C32023"/>
    <w:rsid w:val="00C33953"/>
    <w:rsid w:val="00C3432A"/>
    <w:rsid w:val="00C3485A"/>
    <w:rsid w:val="00C356D8"/>
    <w:rsid w:val="00C35B96"/>
    <w:rsid w:val="00C36380"/>
    <w:rsid w:val="00C37447"/>
    <w:rsid w:val="00C37515"/>
    <w:rsid w:val="00C37B76"/>
    <w:rsid w:val="00C410D8"/>
    <w:rsid w:val="00C443E4"/>
    <w:rsid w:val="00C445C9"/>
    <w:rsid w:val="00C44879"/>
    <w:rsid w:val="00C47002"/>
    <w:rsid w:val="00C50AA4"/>
    <w:rsid w:val="00C51366"/>
    <w:rsid w:val="00C52874"/>
    <w:rsid w:val="00C53A03"/>
    <w:rsid w:val="00C54EB1"/>
    <w:rsid w:val="00C54EF6"/>
    <w:rsid w:val="00C57D87"/>
    <w:rsid w:val="00C60228"/>
    <w:rsid w:val="00C60E28"/>
    <w:rsid w:val="00C613E7"/>
    <w:rsid w:val="00C6187C"/>
    <w:rsid w:val="00C62D51"/>
    <w:rsid w:val="00C63755"/>
    <w:rsid w:val="00C63946"/>
    <w:rsid w:val="00C63AD5"/>
    <w:rsid w:val="00C63E84"/>
    <w:rsid w:val="00C657DE"/>
    <w:rsid w:val="00C65B90"/>
    <w:rsid w:val="00C667DC"/>
    <w:rsid w:val="00C66B98"/>
    <w:rsid w:val="00C6715E"/>
    <w:rsid w:val="00C67C16"/>
    <w:rsid w:val="00C67E23"/>
    <w:rsid w:val="00C7286D"/>
    <w:rsid w:val="00C7589B"/>
    <w:rsid w:val="00C75D37"/>
    <w:rsid w:val="00C76B18"/>
    <w:rsid w:val="00C76D4E"/>
    <w:rsid w:val="00C77A59"/>
    <w:rsid w:val="00C801F9"/>
    <w:rsid w:val="00C8096D"/>
    <w:rsid w:val="00C80A92"/>
    <w:rsid w:val="00C820A5"/>
    <w:rsid w:val="00C834E0"/>
    <w:rsid w:val="00C837E8"/>
    <w:rsid w:val="00C85865"/>
    <w:rsid w:val="00C85D87"/>
    <w:rsid w:val="00C8618A"/>
    <w:rsid w:val="00C86C04"/>
    <w:rsid w:val="00C86D06"/>
    <w:rsid w:val="00C9259F"/>
    <w:rsid w:val="00C92BA2"/>
    <w:rsid w:val="00C92CA3"/>
    <w:rsid w:val="00C93591"/>
    <w:rsid w:val="00C93BCF"/>
    <w:rsid w:val="00C93E7D"/>
    <w:rsid w:val="00C94B69"/>
    <w:rsid w:val="00C94CEE"/>
    <w:rsid w:val="00C952E2"/>
    <w:rsid w:val="00C95CF1"/>
    <w:rsid w:val="00C95DA6"/>
    <w:rsid w:val="00C96667"/>
    <w:rsid w:val="00C9682C"/>
    <w:rsid w:val="00C97168"/>
    <w:rsid w:val="00CA1983"/>
    <w:rsid w:val="00CA19DE"/>
    <w:rsid w:val="00CA2300"/>
    <w:rsid w:val="00CA2C11"/>
    <w:rsid w:val="00CA3A66"/>
    <w:rsid w:val="00CA3EB4"/>
    <w:rsid w:val="00CA44BA"/>
    <w:rsid w:val="00CA48D1"/>
    <w:rsid w:val="00CA52BB"/>
    <w:rsid w:val="00CA624E"/>
    <w:rsid w:val="00CA6327"/>
    <w:rsid w:val="00CA7171"/>
    <w:rsid w:val="00CA7360"/>
    <w:rsid w:val="00CA7630"/>
    <w:rsid w:val="00CA7881"/>
    <w:rsid w:val="00CB05A5"/>
    <w:rsid w:val="00CB0B76"/>
    <w:rsid w:val="00CB1173"/>
    <w:rsid w:val="00CB1858"/>
    <w:rsid w:val="00CB193A"/>
    <w:rsid w:val="00CB1EB7"/>
    <w:rsid w:val="00CB214F"/>
    <w:rsid w:val="00CB3896"/>
    <w:rsid w:val="00CB3B35"/>
    <w:rsid w:val="00CB3E26"/>
    <w:rsid w:val="00CB4603"/>
    <w:rsid w:val="00CB5EB0"/>
    <w:rsid w:val="00CB620F"/>
    <w:rsid w:val="00CB71F3"/>
    <w:rsid w:val="00CC15AD"/>
    <w:rsid w:val="00CC15B0"/>
    <w:rsid w:val="00CC1D2C"/>
    <w:rsid w:val="00CC1FBD"/>
    <w:rsid w:val="00CC2A23"/>
    <w:rsid w:val="00CC3171"/>
    <w:rsid w:val="00CC3669"/>
    <w:rsid w:val="00CC3B1D"/>
    <w:rsid w:val="00CC4995"/>
    <w:rsid w:val="00CC51AF"/>
    <w:rsid w:val="00CC616D"/>
    <w:rsid w:val="00CC7431"/>
    <w:rsid w:val="00CC74DE"/>
    <w:rsid w:val="00CC76DF"/>
    <w:rsid w:val="00CD019D"/>
    <w:rsid w:val="00CD0638"/>
    <w:rsid w:val="00CD0D2E"/>
    <w:rsid w:val="00CD0EFA"/>
    <w:rsid w:val="00CD1046"/>
    <w:rsid w:val="00CD152D"/>
    <w:rsid w:val="00CD1D6B"/>
    <w:rsid w:val="00CD288E"/>
    <w:rsid w:val="00CD2FDA"/>
    <w:rsid w:val="00CD4398"/>
    <w:rsid w:val="00CD4D20"/>
    <w:rsid w:val="00CD71BE"/>
    <w:rsid w:val="00CD72FC"/>
    <w:rsid w:val="00CD7854"/>
    <w:rsid w:val="00CD788C"/>
    <w:rsid w:val="00CE00A9"/>
    <w:rsid w:val="00CE0DB8"/>
    <w:rsid w:val="00CE104E"/>
    <w:rsid w:val="00CE1390"/>
    <w:rsid w:val="00CE1F98"/>
    <w:rsid w:val="00CE2957"/>
    <w:rsid w:val="00CE2DD4"/>
    <w:rsid w:val="00CE4B55"/>
    <w:rsid w:val="00CE4D3A"/>
    <w:rsid w:val="00CE6520"/>
    <w:rsid w:val="00CE6B36"/>
    <w:rsid w:val="00CE7174"/>
    <w:rsid w:val="00CE78C9"/>
    <w:rsid w:val="00CE7CFF"/>
    <w:rsid w:val="00CF1C00"/>
    <w:rsid w:val="00CF33F2"/>
    <w:rsid w:val="00CF37E9"/>
    <w:rsid w:val="00CF56E1"/>
    <w:rsid w:val="00CF6AC8"/>
    <w:rsid w:val="00CF70E8"/>
    <w:rsid w:val="00CF7DC2"/>
    <w:rsid w:val="00D00296"/>
    <w:rsid w:val="00D019FF"/>
    <w:rsid w:val="00D022CC"/>
    <w:rsid w:val="00D03834"/>
    <w:rsid w:val="00D03BF2"/>
    <w:rsid w:val="00D04448"/>
    <w:rsid w:val="00D04755"/>
    <w:rsid w:val="00D05342"/>
    <w:rsid w:val="00D05407"/>
    <w:rsid w:val="00D0565B"/>
    <w:rsid w:val="00D06391"/>
    <w:rsid w:val="00D10D3A"/>
    <w:rsid w:val="00D1101C"/>
    <w:rsid w:val="00D1386A"/>
    <w:rsid w:val="00D143FD"/>
    <w:rsid w:val="00D15212"/>
    <w:rsid w:val="00D16EAA"/>
    <w:rsid w:val="00D16EB6"/>
    <w:rsid w:val="00D16EBC"/>
    <w:rsid w:val="00D172F4"/>
    <w:rsid w:val="00D20B54"/>
    <w:rsid w:val="00D20FB4"/>
    <w:rsid w:val="00D21E1A"/>
    <w:rsid w:val="00D2398F"/>
    <w:rsid w:val="00D23BAD"/>
    <w:rsid w:val="00D24D91"/>
    <w:rsid w:val="00D25310"/>
    <w:rsid w:val="00D257E5"/>
    <w:rsid w:val="00D26B22"/>
    <w:rsid w:val="00D275F3"/>
    <w:rsid w:val="00D2794C"/>
    <w:rsid w:val="00D279CB"/>
    <w:rsid w:val="00D317C2"/>
    <w:rsid w:val="00D32071"/>
    <w:rsid w:val="00D32BD5"/>
    <w:rsid w:val="00D32EA8"/>
    <w:rsid w:val="00D337C3"/>
    <w:rsid w:val="00D33E75"/>
    <w:rsid w:val="00D34D5E"/>
    <w:rsid w:val="00D358AA"/>
    <w:rsid w:val="00D35C36"/>
    <w:rsid w:val="00D360E7"/>
    <w:rsid w:val="00D401DC"/>
    <w:rsid w:val="00D409EC"/>
    <w:rsid w:val="00D4106E"/>
    <w:rsid w:val="00D41A4E"/>
    <w:rsid w:val="00D42554"/>
    <w:rsid w:val="00D43C2F"/>
    <w:rsid w:val="00D44FC8"/>
    <w:rsid w:val="00D45653"/>
    <w:rsid w:val="00D47747"/>
    <w:rsid w:val="00D47AB2"/>
    <w:rsid w:val="00D50445"/>
    <w:rsid w:val="00D51192"/>
    <w:rsid w:val="00D5119A"/>
    <w:rsid w:val="00D513B5"/>
    <w:rsid w:val="00D52D33"/>
    <w:rsid w:val="00D531A5"/>
    <w:rsid w:val="00D53AF1"/>
    <w:rsid w:val="00D54349"/>
    <w:rsid w:val="00D54456"/>
    <w:rsid w:val="00D54B02"/>
    <w:rsid w:val="00D54BBD"/>
    <w:rsid w:val="00D566AD"/>
    <w:rsid w:val="00D566DB"/>
    <w:rsid w:val="00D5758C"/>
    <w:rsid w:val="00D57EE0"/>
    <w:rsid w:val="00D61759"/>
    <w:rsid w:val="00D618E6"/>
    <w:rsid w:val="00D62D06"/>
    <w:rsid w:val="00D62D17"/>
    <w:rsid w:val="00D63B11"/>
    <w:rsid w:val="00D64C69"/>
    <w:rsid w:val="00D64F18"/>
    <w:rsid w:val="00D65905"/>
    <w:rsid w:val="00D662DB"/>
    <w:rsid w:val="00D7077B"/>
    <w:rsid w:val="00D70B82"/>
    <w:rsid w:val="00D710EF"/>
    <w:rsid w:val="00D71C0F"/>
    <w:rsid w:val="00D722A7"/>
    <w:rsid w:val="00D74CFF"/>
    <w:rsid w:val="00D76966"/>
    <w:rsid w:val="00D76AAA"/>
    <w:rsid w:val="00D77975"/>
    <w:rsid w:val="00D77D1B"/>
    <w:rsid w:val="00D80DBB"/>
    <w:rsid w:val="00D8224D"/>
    <w:rsid w:val="00D828D0"/>
    <w:rsid w:val="00D8294F"/>
    <w:rsid w:val="00D8300E"/>
    <w:rsid w:val="00D83250"/>
    <w:rsid w:val="00D8407B"/>
    <w:rsid w:val="00D8442D"/>
    <w:rsid w:val="00D84EEC"/>
    <w:rsid w:val="00D853C1"/>
    <w:rsid w:val="00D8559B"/>
    <w:rsid w:val="00D860BF"/>
    <w:rsid w:val="00D87269"/>
    <w:rsid w:val="00D87E86"/>
    <w:rsid w:val="00D87F72"/>
    <w:rsid w:val="00D900F5"/>
    <w:rsid w:val="00D90E71"/>
    <w:rsid w:val="00D93064"/>
    <w:rsid w:val="00D9336A"/>
    <w:rsid w:val="00D95DBB"/>
    <w:rsid w:val="00D96A45"/>
    <w:rsid w:val="00D97621"/>
    <w:rsid w:val="00D97B9A"/>
    <w:rsid w:val="00D97BE1"/>
    <w:rsid w:val="00DA32B2"/>
    <w:rsid w:val="00DA3FAB"/>
    <w:rsid w:val="00DA4110"/>
    <w:rsid w:val="00DA4AE7"/>
    <w:rsid w:val="00DA6159"/>
    <w:rsid w:val="00DA6369"/>
    <w:rsid w:val="00DA6942"/>
    <w:rsid w:val="00DA6947"/>
    <w:rsid w:val="00DA6C9E"/>
    <w:rsid w:val="00DA6CE8"/>
    <w:rsid w:val="00DA7AA1"/>
    <w:rsid w:val="00DA7D6B"/>
    <w:rsid w:val="00DB0A12"/>
    <w:rsid w:val="00DB0AD1"/>
    <w:rsid w:val="00DB1243"/>
    <w:rsid w:val="00DB144A"/>
    <w:rsid w:val="00DB1B33"/>
    <w:rsid w:val="00DB219B"/>
    <w:rsid w:val="00DB2515"/>
    <w:rsid w:val="00DB281F"/>
    <w:rsid w:val="00DB2D05"/>
    <w:rsid w:val="00DB3FEE"/>
    <w:rsid w:val="00DB412A"/>
    <w:rsid w:val="00DB4435"/>
    <w:rsid w:val="00DB61C6"/>
    <w:rsid w:val="00DB7489"/>
    <w:rsid w:val="00DC0F35"/>
    <w:rsid w:val="00DC1B72"/>
    <w:rsid w:val="00DC2714"/>
    <w:rsid w:val="00DC2F15"/>
    <w:rsid w:val="00DC50EE"/>
    <w:rsid w:val="00DC59FA"/>
    <w:rsid w:val="00DC5E54"/>
    <w:rsid w:val="00DC7BA9"/>
    <w:rsid w:val="00DD15CF"/>
    <w:rsid w:val="00DD4462"/>
    <w:rsid w:val="00DD49A8"/>
    <w:rsid w:val="00DD4AC7"/>
    <w:rsid w:val="00DD62A3"/>
    <w:rsid w:val="00DD6387"/>
    <w:rsid w:val="00DD6EA1"/>
    <w:rsid w:val="00DD705C"/>
    <w:rsid w:val="00DD7CB3"/>
    <w:rsid w:val="00DE06B9"/>
    <w:rsid w:val="00DE0ADB"/>
    <w:rsid w:val="00DE17A9"/>
    <w:rsid w:val="00DE260C"/>
    <w:rsid w:val="00DE3B7F"/>
    <w:rsid w:val="00DE3B83"/>
    <w:rsid w:val="00DE6278"/>
    <w:rsid w:val="00DE6334"/>
    <w:rsid w:val="00DE63E6"/>
    <w:rsid w:val="00DE72DB"/>
    <w:rsid w:val="00DE7D03"/>
    <w:rsid w:val="00DE7ECC"/>
    <w:rsid w:val="00DF01CA"/>
    <w:rsid w:val="00DF31DE"/>
    <w:rsid w:val="00DF383E"/>
    <w:rsid w:val="00DF3943"/>
    <w:rsid w:val="00DF495C"/>
    <w:rsid w:val="00DF570B"/>
    <w:rsid w:val="00DF72EA"/>
    <w:rsid w:val="00DF779D"/>
    <w:rsid w:val="00E00916"/>
    <w:rsid w:val="00E014AD"/>
    <w:rsid w:val="00E033A1"/>
    <w:rsid w:val="00E0341B"/>
    <w:rsid w:val="00E03975"/>
    <w:rsid w:val="00E03E35"/>
    <w:rsid w:val="00E046E6"/>
    <w:rsid w:val="00E07CF5"/>
    <w:rsid w:val="00E10060"/>
    <w:rsid w:val="00E1128D"/>
    <w:rsid w:val="00E12157"/>
    <w:rsid w:val="00E1356B"/>
    <w:rsid w:val="00E1382C"/>
    <w:rsid w:val="00E16C62"/>
    <w:rsid w:val="00E17F46"/>
    <w:rsid w:val="00E207A2"/>
    <w:rsid w:val="00E20FED"/>
    <w:rsid w:val="00E24B08"/>
    <w:rsid w:val="00E25182"/>
    <w:rsid w:val="00E2543E"/>
    <w:rsid w:val="00E25849"/>
    <w:rsid w:val="00E25B93"/>
    <w:rsid w:val="00E266F9"/>
    <w:rsid w:val="00E2720C"/>
    <w:rsid w:val="00E27803"/>
    <w:rsid w:val="00E30686"/>
    <w:rsid w:val="00E3179E"/>
    <w:rsid w:val="00E3228B"/>
    <w:rsid w:val="00E3243E"/>
    <w:rsid w:val="00E32B2F"/>
    <w:rsid w:val="00E331B7"/>
    <w:rsid w:val="00E3385A"/>
    <w:rsid w:val="00E33F60"/>
    <w:rsid w:val="00E35390"/>
    <w:rsid w:val="00E35B92"/>
    <w:rsid w:val="00E40DF3"/>
    <w:rsid w:val="00E418D6"/>
    <w:rsid w:val="00E418F8"/>
    <w:rsid w:val="00E41D52"/>
    <w:rsid w:val="00E44676"/>
    <w:rsid w:val="00E44C79"/>
    <w:rsid w:val="00E45C3C"/>
    <w:rsid w:val="00E4666D"/>
    <w:rsid w:val="00E47BE2"/>
    <w:rsid w:val="00E50A5B"/>
    <w:rsid w:val="00E50F9D"/>
    <w:rsid w:val="00E5137D"/>
    <w:rsid w:val="00E51FB9"/>
    <w:rsid w:val="00E539AC"/>
    <w:rsid w:val="00E54C80"/>
    <w:rsid w:val="00E5712D"/>
    <w:rsid w:val="00E575CC"/>
    <w:rsid w:val="00E6166E"/>
    <w:rsid w:val="00E6320C"/>
    <w:rsid w:val="00E6522B"/>
    <w:rsid w:val="00E6600E"/>
    <w:rsid w:val="00E6612F"/>
    <w:rsid w:val="00E67A52"/>
    <w:rsid w:val="00E709E8"/>
    <w:rsid w:val="00E712CE"/>
    <w:rsid w:val="00E718F2"/>
    <w:rsid w:val="00E725F8"/>
    <w:rsid w:val="00E72A9E"/>
    <w:rsid w:val="00E748F0"/>
    <w:rsid w:val="00E755D1"/>
    <w:rsid w:val="00E7644E"/>
    <w:rsid w:val="00E76673"/>
    <w:rsid w:val="00E77694"/>
    <w:rsid w:val="00E77869"/>
    <w:rsid w:val="00E80F09"/>
    <w:rsid w:val="00E810D5"/>
    <w:rsid w:val="00E81D41"/>
    <w:rsid w:val="00E8323F"/>
    <w:rsid w:val="00E839D1"/>
    <w:rsid w:val="00E844FC"/>
    <w:rsid w:val="00E86091"/>
    <w:rsid w:val="00E862E2"/>
    <w:rsid w:val="00E86402"/>
    <w:rsid w:val="00E876A2"/>
    <w:rsid w:val="00E87726"/>
    <w:rsid w:val="00E87E53"/>
    <w:rsid w:val="00E90958"/>
    <w:rsid w:val="00E91822"/>
    <w:rsid w:val="00E91CD9"/>
    <w:rsid w:val="00E941B5"/>
    <w:rsid w:val="00E94ADF"/>
    <w:rsid w:val="00E95516"/>
    <w:rsid w:val="00E9646B"/>
    <w:rsid w:val="00EA0A40"/>
    <w:rsid w:val="00EA199E"/>
    <w:rsid w:val="00EA3F85"/>
    <w:rsid w:val="00EA4ACF"/>
    <w:rsid w:val="00EA4F26"/>
    <w:rsid w:val="00EA5189"/>
    <w:rsid w:val="00EA52C6"/>
    <w:rsid w:val="00EA5504"/>
    <w:rsid w:val="00EA577F"/>
    <w:rsid w:val="00EA72F6"/>
    <w:rsid w:val="00EB11C2"/>
    <w:rsid w:val="00EB1C8A"/>
    <w:rsid w:val="00EB207E"/>
    <w:rsid w:val="00EB4000"/>
    <w:rsid w:val="00EB4688"/>
    <w:rsid w:val="00EB4E4E"/>
    <w:rsid w:val="00EB5EAC"/>
    <w:rsid w:val="00EB6309"/>
    <w:rsid w:val="00EB730C"/>
    <w:rsid w:val="00EC009D"/>
    <w:rsid w:val="00EC01DB"/>
    <w:rsid w:val="00EC1394"/>
    <w:rsid w:val="00EC1B07"/>
    <w:rsid w:val="00EC2DE7"/>
    <w:rsid w:val="00EC302D"/>
    <w:rsid w:val="00EC4874"/>
    <w:rsid w:val="00EC4EAB"/>
    <w:rsid w:val="00EC5495"/>
    <w:rsid w:val="00EC7A76"/>
    <w:rsid w:val="00EC7B84"/>
    <w:rsid w:val="00ED0F4A"/>
    <w:rsid w:val="00ED1F38"/>
    <w:rsid w:val="00ED2307"/>
    <w:rsid w:val="00ED4A55"/>
    <w:rsid w:val="00ED5B38"/>
    <w:rsid w:val="00ED6164"/>
    <w:rsid w:val="00ED6EAA"/>
    <w:rsid w:val="00ED7B0B"/>
    <w:rsid w:val="00ED7B4F"/>
    <w:rsid w:val="00ED7FE2"/>
    <w:rsid w:val="00EE0529"/>
    <w:rsid w:val="00EE12F5"/>
    <w:rsid w:val="00EE1A36"/>
    <w:rsid w:val="00EE1F71"/>
    <w:rsid w:val="00EE1FC3"/>
    <w:rsid w:val="00EE25FE"/>
    <w:rsid w:val="00EE2627"/>
    <w:rsid w:val="00EE3208"/>
    <w:rsid w:val="00EE33B2"/>
    <w:rsid w:val="00EE39EC"/>
    <w:rsid w:val="00EE3B7A"/>
    <w:rsid w:val="00EE4000"/>
    <w:rsid w:val="00EE50E5"/>
    <w:rsid w:val="00EE50ED"/>
    <w:rsid w:val="00EF0189"/>
    <w:rsid w:val="00EF16AD"/>
    <w:rsid w:val="00EF1B09"/>
    <w:rsid w:val="00EF2015"/>
    <w:rsid w:val="00EF2EB3"/>
    <w:rsid w:val="00EF417C"/>
    <w:rsid w:val="00EF4B99"/>
    <w:rsid w:val="00EF515D"/>
    <w:rsid w:val="00EF5A77"/>
    <w:rsid w:val="00EF6A03"/>
    <w:rsid w:val="00EF6E6E"/>
    <w:rsid w:val="00F0041C"/>
    <w:rsid w:val="00F01AA4"/>
    <w:rsid w:val="00F01D69"/>
    <w:rsid w:val="00F02099"/>
    <w:rsid w:val="00F033E6"/>
    <w:rsid w:val="00F03DFF"/>
    <w:rsid w:val="00F041FF"/>
    <w:rsid w:val="00F04687"/>
    <w:rsid w:val="00F04B9C"/>
    <w:rsid w:val="00F04BC5"/>
    <w:rsid w:val="00F062C8"/>
    <w:rsid w:val="00F06658"/>
    <w:rsid w:val="00F07356"/>
    <w:rsid w:val="00F07880"/>
    <w:rsid w:val="00F107BE"/>
    <w:rsid w:val="00F108A0"/>
    <w:rsid w:val="00F12001"/>
    <w:rsid w:val="00F13BB5"/>
    <w:rsid w:val="00F13E44"/>
    <w:rsid w:val="00F14C89"/>
    <w:rsid w:val="00F15247"/>
    <w:rsid w:val="00F15C43"/>
    <w:rsid w:val="00F15ED2"/>
    <w:rsid w:val="00F16A00"/>
    <w:rsid w:val="00F177CB"/>
    <w:rsid w:val="00F21F76"/>
    <w:rsid w:val="00F251C1"/>
    <w:rsid w:val="00F256EC"/>
    <w:rsid w:val="00F304D0"/>
    <w:rsid w:val="00F30A9D"/>
    <w:rsid w:val="00F30C9F"/>
    <w:rsid w:val="00F31CEE"/>
    <w:rsid w:val="00F31FEA"/>
    <w:rsid w:val="00F32B80"/>
    <w:rsid w:val="00F32DED"/>
    <w:rsid w:val="00F33518"/>
    <w:rsid w:val="00F336E9"/>
    <w:rsid w:val="00F33749"/>
    <w:rsid w:val="00F33DE3"/>
    <w:rsid w:val="00F34B14"/>
    <w:rsid w:val="00F36DDE"/>
    <w:rsid w:val="00F37643"/>
    <w:rsid w:val="00F378FD"/>
    <w:rsid w:val="00F37B48"/>
    <w:rsid w:val="00F37FDF"/>
    <w:rsid w:val="00F403B9"/>
    <w:rsid w:val="00F40A54"/>
    <w:rsid w:val="00F41F1D"/>
    <w:rsid w:val="00F42020"/>
    <w:rsid w:val="00F442D9"/>
    <w:rsid w:val="00F44642"/>
    <w:rsid w:val="00F4632B"/>
    <w:rsid w:val="00F4688C"/>
    <w:rsid w:val="00F514C9"/>
    <w:rsid w:val="00F51992"/>
    <w:rsid w:val="00F52512"/>
    <w:rsid w:val="00F52767"/>
    <w:rsid w:val="00F54708"/>
    <w:rsid w:val="00F55831"/>
    <w:rsid w:val="00F55896"/>
    <w:rsid w:val="00F55B32"/>
    <w:rsid w:val="00F579BC"/>
    <w:rsid w:val="00F61727"/>
    <w:rsid w:val="00F6338C"/>
    <w:rsid w:val="00F63FBF"/>
    <w:rsid w:val="00F6507C"/>
    <w:rsid w:val="00F6575B"/>
    <w:rsid w:val="00F65D46"/>
    <w:rsid w:val="00F665D0"/>
    <w:rsid w:val="00F70742"/>
    <w:rsid w:val="00F72DA1"/>
    <w:rsid w:val="00F733FA"/>
    <w:rsid w:val="00F7505C"/>
    <w:rsid w:val="00F756D4"/>
    <w:rsid w:val="00F75F35"/>
    <w:rsid w:val="00F76312"/>
    <w:rsid w:val="00F765FA"/>
    <w:rsid w:val="00F767E7"/>
    <w:rsid w:val="00F776C6"/>
    <w:rsid w:val="00F80452"/>
    <w:rsid w:val="00F833B3"/>
    <w:rsid w:val="00F845D8"/>
    <w:rsid w:val="00F8531A"/>
    <w:rsid w:val="00F92213"/>
    <w:rsid w:val="00F92B47"/>
    <w:rsid w:val="00F9366E"/>
    <w:rsid w:val="00F93D2F"/>
    <w:rsid w:val="00F94095"/>
    <w:rsid w:val="00F94150"/>
    <w:rsid w:val="00F94FDC"/>
    <w:rsid w:val="00F952A6"/>
    <w:rsid w:val="00F957FA"/>
    <w:rsid w:val="00F95875"/>
    <w:rsid w:val="00F972FB"/>
    <w:rsid w:val="00FA016A"/>
    <w:rsid w:val="00FA125E"/>
    <w:rsid w:val="00FA1305"/>
    <w:rsid w:val="00FA2888"/>
    <w:rsid w:val="00FA3343"/>
    <w:rsid w:val="00FA34B1"/>
    <w:rsid w:val="00FA3AEA"/>
    <w:rsid w:val="00FA3EA5"/>
    <w:rsid w:val="00FA443D"/>
    <w:rsid w:val="00FA448B"/>
    <w:rsid w:val="00FA578B"/>
    <w:rsid w:val="00FA5D33"/>
    <w:rsid w:val="00FA631B"/>
    <w:rsid w:val="00FA6777"/>
    <w:rsid w:val="00FA6CA5"/>
    <w:rsid w:val="00FB1822"/>
    <w:rsid w:val="00FB1D19"/>
    <w:rsid w:val="00FB388A"/>
    <w:rsid w:val="00FB3E6F"/>
    <w:rsid w:val="00FB52A6"/>
    <w:rsid w:val="00FB5F80"/>
    <w:rsid w:val="00FB7500"/>
    <w:rsid w:val="00FB7806"/>
    <w:rsid w:val="00FB7D8B"/>
    <w:rsid w:val="00FC14B2"/>
    <w:rsid w:val="00FC1DB0"/>
    <w:rsid w:val="00FC39F4"/>
    <w:rsid w:val="00FC3C21"/>
    <w:rsid w:val="00FC4C5D"/>
    <w:rsid w:val="00FC6329"/>
    <w:rsid w:val="00FC637C"/>
    <w:rsid w:val="00FC7BFB"/>
    <w:rsid w:val="00FD025C"/>
    <w:rsid w:val="00FD198E"/>
    <w:rsid w:val="00FD2A6F"/>
    <w:rsid w:val="00FD2D52"/>
    <w:rsid w:val="00FD34A9"/>
    <w:rsid w:val="00FD3B77"/>
    <w:rsid w:val="00FD4432"/>
    <w:rsid w:val="00FD5219"/>
    <w:rsid w:val="00FD6B8B"/>
    <w:rsid w:val="00FD6C72"/>
    <w:rsid w:val="00FE0BC8"/>
    <w:rsid w:val="00FE186F"/>
    <w:rsid w:val="00FE32EF"/>
    <w:rsid w:val="00FE35DC"/>
    <w:rsid w:val="00FE380D"/>
    <w:rsid w:val="00FE3BF5"/>
    <w:rsid w:val="00FE5705"/>
    <w:rsid w:val="00FE5B10"/>
    <w:rsid w:val="00FE7282"/>
    <w:rsid w:val="00FE7755"/>
    <w:rsid w:val="00FF2D72"/>
    <w:rsid w:val="00FF38FE"/>
    <w:rsid w:val="00FF407A"/>
    <w:rsid w:val="00FF5880"/>
    <w:rsid w:val="00FF6C04"/>
    <w:rsid w:val="00FF7056"/>
    <w:rsid w:val="00FF748C"/>
    <w:rsid w:val="00FF7DD5"/>
    <w:rsid w:val="011E1EA5"/>
    <w:rsid w:val="0190627A"/>
    <w:rsid w:val="03507787"/>
    <w:rsid w:val="03CA05AD"/>
    <w:rsid w:val="03CD1A9F"/>
    <w:rsid w:val="03F56CCF"/>
    <w:rsid w:val="044F6F20"/>
    <w:rsid w:val="05F35FC2"/>
    <w:rsid w:val="063D1DF1"/>
    <w:rsid w:val="066B0604"/>
    <w:rsid w:val="06B17456"/>
    <w:rsid w:val="082C23FB"/>
    <w:rsid w:val="089D20C1"/>
    <w:rsid w:val="08E6788B"/>
    <w:rsid w:val="090B5701"/>
    <w:rsid w:val="09C3197A"/>
    <w:rsid w:val="09FC30DE"/>
    <w:rsid w:val="0A6821D8"/>
    <w:rsid w:val="0AB83378"/>
    <w:rsid w:val="0C1D0288"/>
    <w:rsid w:val="0C2065BB"/>
    <w:rsid w:val="0D4903E8"/>
    <w:rsid w:val="0E2B18CC"/>
    <w:rsid w:val="0E3D142C"/>
    <w:rsid w:val="0E7B2151"/>
    <w:rsid w:val="0E861EB1"/>
    <w:rsid w:val="0E8F7796"/>
    <w:rsid w:val="0EA55AF2"/>
    <w:rsid w:val="10D9731B"/>
    <w:rsid w:val="121E2387"/>
    <w:rsid w:val="13023E53"/>
    <w:rsid w:val="131B1EF1"/>
    <w:rsid w:val="1439793E"/>
    <w:rsid w:val="14AF1479"/>
    <w:rsid w:val="15170DCC"/>
    <w:rsid w:val="1527140D"/>
    <w:rsid w:val="15DC1BF8"/>
    <w:rsid w:val="177C0275"/>
    <w:rsid w:val="17FD6785"/>
    <w:rsid w:val="180E295A"/>
    <w:rsid w:val="184B270E"/>
    <w:rsid w:val="188441AA"/>
    <w:rsid w:val="18CA02C0"/>
    <w:rsid w:val="190A6C3F"/>
    <w:rsid w:val="19B32210"/>
    <w:rsid w:val="1BEA7D03"/>
    <w:rsid w:val="1C823F0E"/>
    <w:rsid w:val="1CBD1DED"/>
    <w:rsid w:val="1CC47F67"/>
    <w:rsid w:val="1D1D719C"/>
    <w:rsid w:val="1D8601D5"/>
    <w:rsid w:val="1DE25462"/>
    <w:rsid w:val="1DEC57A6"/>
    <w:rsid w:val="1EC02A7F"/>
    <w:rsid w:val="1ED264CC"/>
    <w:rsid w:val="1F5806F3"/>
    <w:rsid w:val="1F7F413E"/>
    <w:rsid w:val="20CA1787"/>
    <w:rsid w:val="21957174"/>
    <w:rsid w:val="22985EE1"/>
    <w:rsid w:val="229E4AB4"/>
    <w:rsid w:val="22A46395"/>
    <w:rsid w:val="22AF60AF"/>
    <w:rsid w:val="234436D4"/>
    <w:rsid w:val="23F8695E"/>
    <w:rsid w:val="25204087"/>
    <w:rsid w:val="252516DA"/>
    <w:rsid w:val="254F0304"/>
    <w:rsid w:val="255A0F8D"/>
    <w:rsid w:val="264A72AF"/>
    <w:rsid w:val="27433CA3"/>
    <w:rsid w:val="274E038B"/>
    <w:rsid w:val="27550925"/>
    <w:rsid w:val="27836C0D"/>
    <w:rsid w:val="27930786"/>
    <w:rsid w:val="284878DB"/>
    <w:rsid w:val="291B32FA"/>
    <w:rsid w:val="298A5BB9"/>
    <w:rsid w:val="29F85218"/>
    <w:rsid w:val="2A222295"/>
    <w:rsid w:val="2B006F32"/>
    <w:rsid w:val="2B636958"/>
    <w:rsid w:val="2CF67905"/>
    <w:rsid w:val="2D413313"/>
    <w:rsid w:val="2ED865FC"/>
    <w:rsid w:val="2F252215"/>
    <w:rsid w:val="304B4B2A"/>
    <w:rsid w:val="307F5D4C"/>
    <w:rsid w:val="30BB333D"/>
    <w:rsid w:val="30C419B0"/>
    <w:rsid w:val="31553579"/>
    <w:rsid w:val="31AE396E"/>
    <w:rsid w:val="325202C7"/>
    <w:rsid w:val="32F96C6C"/>
    <w:rsid w:val="332D5F33"/>
    <w:rsid w:val="338E4CA3"/>
    <w:rsid w:val="34511731"/>
    <w:rsid w:val="34BF1ED3"/>
    <w:rsid w:val="34C23398"/>
    <w:rsid w:val="353F6A07"/>
    <w:rsid w:val="356A304A"/>
    <w:rsid w:val="35734DF9"/>
    <w:rsid w:val="35942299"/>
    <w:rsid w:val="35AB4A5A"/>
    <w:rsid w:val="35EA1EB9"/>
    <w:rsid w:val="35EF5415"/>
    <w:rsid w:val="362020AE"/>
    <w:rsid w:val="36322D03"/>
    <w:rsid w:val="365114F7"/>
    <w:rsid w:val="37607F59"/>
    <w:rsid w:val="37723FDD"/>
    <w:rsid w:val="37AF03D6"/>
    <w:rsid w:val="380D257C"/>
    <w:rsid w:val="38327B47"/>
    <w:rsid w:val="38A76599"/>
    <w:rsid w:val="38C764ED"/>
    <w:rsid w:val="396174B2"/>
    <w:rsid w:val="39A44A75"/>
    <w:rsid w:val="39E23AA6"/>
    <w:rsid w:val="39E84962"/>
    <w:rsid w:val="3A964ACE"/>
    <w:rsid w:val="3B023089"/>
    <w:rsid w:val="3C4163A0"/>
    <w:rsid w:val="3C917532"/>
    <w:rsid w:val="3D597D80"/>
    <w:rsid w:val="3E0D032D"/>
    <w:rsid w:val="3F49473B"/>
    <w:rsid w:val="3F671F82"/>
    <w:rsid w:val="3F75592F"/>
    <w:rsid w:val="40B97058"/>
    <w:rsid w:val="40C26478"/>
    <w:rsid w:val="40F122FE"/>
    <w:rsid w:val="41DC7796"/>
    <w:rsid w:val="4207560F"/>
    <w:rsid w:val="42584B8F"/>
    <w:rsid w:val="42977405"/>
    <w:rsid w:val="430A1813"/>
    <w:rsid w:val="445C6758"/>
    <w:rsid w:val="44877C99"/>
    <w:rsid w:val="44B72B81"/>
    <w:rsid w:val="44E92A42"/>
    <w:rsid w:val="44ED6CAD"/>
    <w:rsid w:val="45132AAF"/>
    <w:rsid w:val="456B07BB"/>
    <w:rsid w:val="45966DF9"/>
    <w:rsid w:val="46B32E36"/>
    <w:rsid w:val="474A77E6"/>
    <w:rsid w:val="489372FC"/>
    <w:rsid w:val="4906325C"/>
    <w:rsid w:val="4A1F1582"/>
    <w:rsid w:val="4AE07AAE"/>
    <w:rsid w:val="4AEE71AF"/>
    <w:rsid w:val="4BB24DCF"/>
    <w:rsid w:val="4BE60737"/>
    <w:rsid w:val="4C8271DE"/>
    <w:rsid w:val="4CC16F0F"/>
    <w:rsid w:val="4E166BE9"/>
    <w:rsid w:val="4E2A5922"/>
    <w:rsid w:val="4EB40E5E"/>
    <w:rsid w:val="4ECD1266"/>
    <w:rsid w:val="50AF7B2F"/>
    <w:rsid w:val="52754DA9"/>
    <w:rsid w:val="528F3EFD"/>
    <w:rsid w:val="54211011"/>
    <w:rsid w:val="545729BE"/>
    <w:rsid w:val="54577EF9"/>
    <w:rsid w:val="54926725"/>
    <w:rsid w:val="56AE73D3"/>
    <w:rsid w:val="572B2059"/>
    <w:rsid w:val="583077A8"/>
    <w:rsid w:val="590D0F11"/>
    <w:rsid w:val="591A3FB4"/>
    <w:rsid w:val="59740C41"/>
    <w:rsid w:val="5B014FBA"/>
    <w:rsid w:val="5B5427A1"/>
    <w:rsid w:val="5B702AF7"/>
    <w:rsid w:val="5B9670C7"/>
    <w:rsid w:val="5BE030F7"/>
    <w:rsid w:val="5C841FC5"/>
    <w:rsid w:val="5C945334"/>
    <w:rsid w:val="5CF05758"/>
    <w:rsid w:val="5D7F4F5F"/>
    <w:rsid w:val="5FE873D0"/>
    <w:rsid w:val="6001278B"/>
    <w:rsid w:val="60081360"/>
    <w:rsid w:val="60AC187B"/>
    <w:rsid w:val="61A11716"/>
    <w:rsid w:val="620307DC"/>
    <w:rsid w:val="62194315"/>
    <w:rsid w:val="629D079B"/>
    <w:rsid w:val="62A46C43"/>
    <w:rsid w:val="62A56FE4"/>
    <w:rsid w:val="62C872EC"/>
    <w:rsid w:val="62D838E4"/>
    <w:rsid w:val="63AB062A"/>
    <w:rsid w:val="63B204C7"/>
    <w:rsid w:val="6459560E"/>
    <w:rsid w:val="65180D77"/>
    <w:rsid w:val="6525296D"/>
    <w:rsid w:val="65B17A87"/>
    <w:rsid w:val="65BC08CD"/>
    <w:rsid w:val="65D33E68"/>
    <w:rsid w:val="661074B7"/>
    <w:rsid w:val="66141025"/>
    <w:rsid w:val="66DE7C0F"/>
    <w:rsid w:val="677D4B1E"/>
    <w:rsid w:val="67F6528F"/>
    <w:rsid w:val="68B202B8"/>
    <w:rsid w:val="69494F81"/>
    <w:rsid w:val="699177D7"/>
    <w:rsid w:val="6A002366"/>
    <w:rsid w:val="6A696B49"/>
    <w:rsid w:val="6AE3279B"/>
    <w:rsid w:val="6AF7675F"/>
    <w:rsid w:val="6B633C67"/>
    <w:rsid w:val="6B82217E"/>
    <w:rsid w:val="6C2535A1"/>
    <w:rsid w:val="6CB10BD2"/>
    <w:rsid w:val="6D0E4456"/>
    <w:rsid w:val="6D453BCD"/>
    <w:rsid w:val="6D4A1DD4"/>
    <w:rsid w:val="6D6C5E40"/>
    <w:rsid w:val="6DB85F36"/>
    <w:rsid w:val="6E4E22DE"/>
    <w:rsid w:val="6E6248D9"/>
    <w:rsid w:val="6F841238"/>
    <w:rsid w:val="6FD865D0"/>
    <w:rsid w:val="70060EC7"/>
    <w:rsid w:val="70310109"/>
    <w:rsid w:val="704600CC"/>
    <w:rsid w:val="70E55A63"/>
    <w:rsid w:val="71811C79"/>
    <w:rsid w:val="72752B21"/>
    <w:rsid w:val="73BB6668"/>
    <w:rsid w:val="73D72D76"/>
    <w:rsid w:val="740B0ACF"/>
    <w:rsid w:val="74122E1F"/>
    <w:rsid w:val="74485A21"/>
    <w:rsid w:val="746C1FCC"/>
    <w:rsid w:val="746C33F9"/>
    <w:rsid w:val="75A75379"/>
    <w:rsid w:val="75EA7560"/>
    <w:rsid w:val="76721C83"/>
    <w:rsid w:val="76C6501D"/>
    <w:rsid w:val="7758220A"/>
    <w:rsid w:val="7918723C"/>
    <w:rsid w:val="79882034"/>
    <w:rsid w:val="7A9B2D4F"/>
    <w:rsid w:val="7AD462D8"/>
    <w:rsid w:val="7AE036FA"/>
    <w:rsid w:val="7AE41F25"/>
    <w:rsid w:val="7B226FCC"/>
    <w:rsid w:val="7B5D4570"/>
    <w:rsid w:val="7B890DF9"/>
    <w:rsid w:val="7B8D6DB6"/>
    <w:rsid w:val="7B912EB4"/>
    <w:rsid w:val="7B975C71"/>
    <w:rsid w:val="7B9B143E"/>
    <w:rsid w:val="7BD74C39"/>
    <w:rsid w:val="7C045F98"/>
    <w:rsid w:val="7CEF67D5"/>
    <w:rsid w:val="7E65091E"/>
    <w:rsid w:val="7F497DF4"/>
    <w:rsid w:val="7FBE2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Normal Indent"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annotation reference" w:qFormat="1"/>
    <w:lsdException w:name="page number" w:qFormat="1"/>
    <w:lsdException w:name="endnote text" w:qFormat="1"/>
    <w:lsdException w:name="List" w:qFormat="1"/>
    <w:lsdException w:name="List Number" w:qFormat="1"/>
    <w:lsdException w:name="List 2" w:qFormat="1"/>
    <w:lsdException w:name="List 3"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kern w:val="2"/>
      <w:sz w:val="21"/>
      <w:szCs w:val="24"/>
    </w:rPr>
  </w:style>
  <w:style w:type="paragraph" w:styleId="1">
    <w:name w:val="heading 1"/>
    <w:basedOn w:val="a1"/>
    <w:next w:val="a1"/>
    <w:link w:val="1Char"/>
    <w:qFormat/>
    <w:pPr>
      <w:keepNext/>
      <w:keepLines/>
      <w:spacing w:before="340" w:after="330" w:line="578" w:lineRule="auto"/>
      <w:outlineLvl w:val="0"/>
    </w:pPr>
    <w:rPr>
      <w:b/>
      <w:bCs/>
      <w:kern w:val="44"/>
      <w:sz w:val="44"/>
      <w:szCs w:val="44"/>
    </w:rPr>
  </w:style>
  <w:style w:type="paragraph" w:styleId="2">
    <w:name w:val="heading 2"/>
    <w:basedOn w:val="a1"/>
    <w:next w:val="a1"/>
    <w:link w:val="2Char1"/>
    <w:qFormat/>
    <w:pPr>
      <w:keepNext/>
      <w:keepLines/>
      <w:spacing w:before="260" w:after="260" w:line="415" w:lineRule="auto"/>
      <w:outlineLvl w:val="1"/>
    </w:pPr>
    <w:rPr>
      <w:rFonts w:ascii="Cambria" w:hAnsi="Cambria"/>
      <w:b/>
      <w:bCs/>
      <w:sz w:val="32"/>
      <w:szCs w:val="32"/>
    </w:rPr>
  </w:style>
  <w:style w:type="paragraph" w:styleId="30">
    <w:name w:val="heading 3"/>
    <w:basedOn w:val="a1"/>
    <w:next w:val="a1"/>
    <w:link w:val="3Char"/>
    <w:qFormat/>
    <w:pPr>
      <w:keepNext/>
      <w:keepLines/>
      <w:spacing w:before="260" w:after="260" w:line="415" w:lineRule="auto"/>
      <w:outlineLvl w:val="2"/>
    </w:pPr>
    <w:rPr>
      <w:b/>
      <w:bCs/>
      <w:sz w:val="32"/>
      <w:szCs w:val="32"/>
    </w:rPr>
  </w:style>
  <w:style w:type="paragraph" w:styleId="4">
    <w:name w:val="heading 4"/>
    <w:basedOn w:val="a1"/>
    <w:next w:val="a1"/>
    <w:qFormat/>
    <w:pPr>
      <w:keepNext/>
      <w:keepLines/>
      <w:spacing w:before="280" w:after="290" w:line="376" w:lineRule="auto"/>
      <w:outlineLvl w:val="3"/>
    </w:pPr>
    <w:rPr>
      <w:rFonts w:ascii="Arial" w:eastAsia="黑体" w:hAnsi="Arial"/>
      <w:b/>
      <w:bCs/>
      <w:sz w:val="28"/>
      <w:szCs w:val="28"/>
    </w:rPr>
  </w:style>
  <w:style w:type="paragraph" w:styleId="5">
    <w:name w:val="heading 5"/>
    <w:basedOn w:val="a1"/>
    <w:next w:val="a2"/>
    <w:qFormat/>
    <w:pPr>
      <w:keepNext/>
      <w:keepLines/>
      <w:numPr>
        <w:ilvl w:val="4"/>
        <w:numId w:val="1"/>
      </w:numPr>
      <w:spacing w:before="280" w:after="290" w:line="376" w:lineRule="auto"/>
      <w:outlineLvl w:val="4"/>
    </w:pPr>
    <w:rPr>
      <w:b/>
      <w:sz w:val="28"/>
    </w:rPr>
  </w:style>
  <w:style w:type="paragraph" w:styleId="6">
    <w:name w:val="heading 6"/>
    <w:basedOn w:val="a1"/>
    <w:next w:val="a2"/>
    <w:qFormat/>
    <w:pPr>
      <w:keepNext/>
      <w:keepLines/>
      <w:numPr>
        <w:ilvl w:val="5"/>
        <w:numId w:val="1"/>
      </w:numPr>
      <w:spacing w:before="240" w:after="64" w:line="319" w:lineRule="auto"/>
      <w:outlineLvl w:val="5"/>
    </w:pPr>
    <w:rPr>
      <w:rFonts w:ascii="Arial" w:eastAsia="黑体" w:hAnsi="Arial"/>
      <w:b/>
      <w:sz w:val="24"/>
    </w:rPr>
  </w:style>
  <w:style w:type="paragraph" w:styleId="7">
    <w:name w:val="heading 7"/>
    <w:basedOn w:val="a1"/>
    <w:next w:val="a2"/>
    <w:qFormat/>
    <w:pPr>
      <w:keepNext/>
      <w:keepLines/>
      <w:numPr>
        <w:ilvl w:val="6"/>
        <w:numId w:val="1"/>
      </w:numPr>
      <w:spacing w:before="240" w:after="64" w:line="319" w:lineRule="auto"/>
      <w:outlineLvl w:val="6"/>
    </w:pPr>
    <w:rPr>
      <w:b/>
      <w:sz w:val="24"/>
    </w:rPr>
  </w:style>
  <w:style w:type="paragraph" w:styleId="8">
    <w:name w:val="heading 8"/>
    <w:basedOn w:val="a1"/>
    <w:next w:val="a2"/>
    <w:qFormat/>
    <w:pPr>
      <w:keepNext/>
      <w:keepLines/>
      <w:numPr>
        <w:ilvl w:val="7"/>
        <w:numId w:val="1"/>
      </w:numPr>
      <w:spacing w:before="240" w:after="64" w:line="319" w:lineRule="auto"/>
      <w:outlineLvl w:val="7"/>
    </w:pPr>
    <w:rPr>
      <w:rFonts w:ascii="Arial" w:eastAsia="黑体" w:hAnsi="Arial"/>
      <w:sz w:val="24"/>
    </w:rPr>
  </w:style>
  <w:style w:type="paragraph" w:styleId="9">
    <w:name w:val="heading 9"/>
    <w:basedOn w:val="a1"/>
    <w:next w:val="a2"/>
    <w:qFormat/>
    <w:pPr>
      <w:keepNext/>
      <w:keepLines/>
      <w:numPr>
        <w:ilvl w:val="8"/>
        <w:numId w:val="1"/>
      </w:numPr>
      <w:spacing w:before="240" w:after="64" w:line="319" w:lineRule="auto"/>
      <w:outlineLvl w:val="8"/>
    </w:pPr>
    <w:rPr>
      <w:rFonts w:ascii="Arial" w:eastAsia="黑体" w:hAnsi="Arial"/>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link w:val="Char"/>
    <w:qFormat/>
    <w:pPr>
      <w:ind w:firstLine="420"/>
    </w:pPr>
    <w:rPr>
      <w:szCs w:val="20"/>
    </w:rPr>
  </w:style>
  <w:style w:type="paragraph" w:styleId="31">
    <w:name w:val="List 3"/>
    <w:basedOn w:val="a1"/>
    <w:qFormat/>
    <w:pPr>
      <w:ind w:leftChars="400" w:left="600" w:hangingChars="200" w:hanging="200"/>
    </w:pPr>
  </w:style>
  <w:style w:type="paragraph" w:styleId="a6">
    <w:name w:val="List Number"/>
    <w:basedOn w:val="a1"/>
    <w:qFormat/>
    <w:pPr>
      <w:widowControl/>
      <w:tabs>
        <w:tab w:val="left" w:pos="454"/>
        <w:tab w:val="left" w:pos="720"/>
        <w:tab w:val="left" w:pos="840"/>
      </w:tabs>
      <w:spacing w:afterLines="50" w:after="50"/>
      <w:ind w:left="454" w:hanging="284"/>
      <w:jc w:val="left"/>
    </w:pPr>
    <w:rPr>
      <w:kern w:val="0"/>
      <w:sz w:val="24"/>
      <w:szCs w:val="20"/>
    </w:rPr>
  </w:style>
  <w:style w:type="paragraph" w:styleId="a7">
    <w:name w:val="caption"/>
    <w:basedOn w:val="a1"/>
    <w:next w:val="a1"/>
    <w:qFormat/>
    <w:pPr>
      <w:spacing w:before="152" w:after="160"/>
    </w:pPr>
    <w:rPr>
      <w:rFonts w:ascii="Arial" w:eastAsia="黑体" w:hAnsi="Arial" w:cs="Arial"/>
      <w:sz w:val="20"/>
      <w:szCs w:val="20"/>
    </w:rPr>
  </w:style>
  <w:style w:type="paragraph" w:styleId="a8">
    <w:name w:val="Document Map"/>
    <w:basedOn w:val="a1"/>
    <w:qFormat/>
    <w:pPr>
      <w:shd w:val="clear" w:color="auto" w:fill="000080"/>
    </w:pPr>
  </w:style>
  <w:style w:type="paragraph" w:styleId="a9">
    <w:name w:val="annotation text"/>
    <w:basedOn w:val="a1"/>
    <w:link w:val="Char0"/>
    <w:qFormat/>
    <w:pPr>
      <w:jc w:val="left"/>
    </w:pPr>
  </w:style>
  <w:style w:type="paragraph" w:styleId="32">
    <w:name w:val="Body Text 3"/>
    <w:basedOn w:val="a1"/>
    <w:qFormat/>
    <w:pPr>
      <w:spacing w:line="500" w:lineRule="exact"/>
    </w:pPr>
    <w:rPr>
      <w:b/>
      <w:bCs/>
      <w:sz w:val="24"/>
    </w:rPr>
  </w:style>
  <w:style w:type="paragraph" w:styleId="aa">
    <w:name w:val="Body Text"/>
    <w:basedOn w:val="a1"/>
    <w:next w:val="a1"/>
    <w:link w:val="Char1"/>
    <w:qFormat/>
    <w:pPr>
      <w:spacing w:after="120"/>
    </w:pPr>
  </w:style>
  <w:style w:type="paragraph" w:styleId="ab">
    <w:name w:val="Body Text Indent"/>
    <w:basedOn w:val="a1"/>
    <w:link w:val="Char2"/>
    <w:qFormat/>
    <w:pPr>
      <w:ind w:firstLineChars="352" w:firstLine="352"/>
    </w:pPr>
    <w:rPr>
      <w:rFonts w:ascii="仿宋_GB2312" w:eastAsia="仿宋_GB2312"/>
      <w:sz w:val="32"/>
      <w:szCs w:val="20"/>
    </w:rPr>
  </w:style>
  <w:style w:type="paragraph" w:styleId="3">
    <w:name w:val="List Number 3"/>
    <w:basedOn w:val="a1"/>
    <w:qFormat/>
    <w:pPr>
      <w:numPr>
        <w:numId w:val="2"/>
      </w:numPr>
    </w:pPr>
  </w:style>
  <w:style w:type="paragraph" w:styleId="20">
    <w:name w:val="List 2"/>
    <w:basedOn w:val="a1"/>
    <w:qFormat/>
    <w:pPr>
      <w:ind w:leftChars="200" w:left="400" w:hangingChars="200" w:hanging="200"/>
    </w:pPr>
    <w:rPr>
      <w:sz w:val="28"/>
    </w:rPr>
  </w:style>
  <w:style w:type="paragraph" w:styleId="ac">
    <w:name w:val="Plain Text"/>
    <w:basedOn w:val="a1"/>
    <w:link w:val="Char3"/>
    <w:qFormat/>
    <w:rPr>
      <w:rFonts w:ascii="宋体" w:cs="Courier New"/>
      <w:szCs w:val="21"/>
    </w:rPr>
  </w:style>
  <w:style w:type="paragraph" w:styleId="ad">
    <w:name w:val="Date"/>
    <w:basedOn w:val="a1"/>
    <w:next w:val="a1"/>
    <w:qFormat/>
    <w:pPr>
      <w:ind w:leftChars="2500" w:left="2500"/>
    </w:pPr>
  </w:style>
  <w:style w:type="paragraph" w:styleId="21">
    <w:name w:val="Body Text Indent 2"/>
    <w:basedOn w:val="a1"/>
    <w:qFormat/>
    <w:pPr>
      <w:ind w:firstLine="630"/>
    </w:pPr>
    <w:rPr>
      <w:sz w:val="32"/>
      <w:szCs w:val="20"/>
    </w:rPr>
  </w:style>
  <w:style w:type="paragraph" w:styleId="ae">
    <w:name w:val="endnote text"/>
    <w:basedOn w:val="a1"/>
    <w:qFormat/>
    <w:pPr>
      <w:snapToGrid w:val="0"/>
      <w:jc w:val="left"/>
    </w:pPr>
  </w:style>
  <w:style w:type="paragraph" w:styleId="af">
    <w:name w:val="Balloon Text"/>
    <w:basedOn w:val="a1"/>
    <w:link w:val="Char4"/>
    <w:qFormat/>
    <w:rPr>
      <w:sz w:val="18"/>
      <w:szCs w:val="18"/>
    </w:rPr>
  </w:style>
  <w:style w:type="paragraph" w:styleId="af0">
    <w:name w:val="footer"/>
    <w:basedOn w:val="a1"/>
    <w:link w:val="Char5"/>
    <w:uiPriority w:val="99"/>
    <w:qFormat/>
    <w:pPr>
      <w:tabs>
        <w:tab w:val="center" w:pos="4153"/>
        <w:tab w:val="right" w:pos="8306"/>
      </w:tabs>
      <w:snapToGrid w:val="0"/>
      <w:jc w:val="left"/>
    </w:pPr>
    <w:rPr>
      <w:sz w:val="18"/>
      <w:szCs w:val="18"/>
    </w:rPr>
  </w:style>
  <w:style w:type="paragraph" w:styleId="af1">
    <w:name w:val="header"/>
    <w:basedOn w:val="a1"/>
    <w:qFormat/>
    <w:pPr>
      <w:pBdr>
        <w:bottom w:val="single" w:sz="6" w:space="1" w:color="auto"/>
      </w:pBdr>
      <w:tabs>
        <w:tab w:val="center" w:pos="4153"/>
        <w:tab w:val="right" w:pos="8306"/>
      </w:tabs>
      <w:snapToGrid w:val="0"/>
      <w:jc w:val="center"/>
    </w:pPr>
    <w:rPr>
      <w:sz w:val="18"/>
      <w:szCs w:val="18"/>
    </w:rPr>
  </w:style>
  <w:style w:type="paragraph" w:styleId="af2">
    <w:name w:val="index heading"/>
    <w:basedOn w:val="a1"/>
    <w:next w:val="10"/>
    <w:qFormat/>
    <w:rPr>
      <w:szCs w:val="20"/>
    </w:rPr>
  </w:style>
  <w:style w:type="paragraph" w:styleId="10">
    <w:name w:val="index 1"/>
    <w:basedOn w:val="a1"/>
    <w:next w:val="a1"/>
    <w:qFormat/>
    <w:pPr>
      <w:spacing w:line="320" w:lineRule="exact"/>
      <w:ind w:firstLineChars="150" w:firstLine="150"/>
    </w:pPr>
    <w:rPr>
      <w:rFonts w:ascii="宋体"/>
      <w:bCs/>
      <w:szCs w:val="21"/>
    </w:rPr>
  </w:style>
  <w:style w:type="paragraph" w:styleId="af3">
    <w:name w:val="List"/>
    <w:basedOn w:val="a1"/>
    <w:qFormat/>
    <w:pPr>
      <w:ind w:left="200" w:hangingChars="200" w:hanging="200"/>
    </w:pPr>
    <w:rPr>
      <w:sz w:val="28"/>
    </w:rPr>
  </w:style>
  <w:style w:type="paragraph" w:styleId="af4">
    <w:name w:val="footnote text"/>
    <w:basedOn w:val="a1"/>
    <w:qFormat/>
    <w:pPr>
      <w:snapToGrid w:val="0"/>
      <w:jc w:val="left"/>
    </w:pPr>
    <w:rPr>
      <w:sz w:val="18"/>
      <w:szCs w:val="18"/>
    </w:rPr>
  </w:style>
  <w:style w:type="paragraph" w:styleId="33">
    <w:name w:val="Body Text Indent 3"/>
    <w:basedOn w:val="a1"/>
    <w:qFormat/>
    <w:pPr>
      <w:spacing w:after="120"/>
      <w:ind w:leftChars="200" w:left="200"/>
    </w:pPr>
    <w:rPr>
      <w:sz w:val="16"/>
      <w:szCs w:val="16"/>
    </w:rPr>
  </w:style>
  <w:style w:type="paragraph" w:styleId="22">
    <w:name w:val="Body Text 2"/>
    <w:basedOn w:val="a1"/>
    <w:qFormat/>
    <w:pPr>
      <w:spacing w:after="120" w:line="480" w:lineRule="auto"/>
    </w:pPr>
  </w:style>
  <w:style w:type="paragraph" w:styleId="HTML">
    <w:name w:val="HTML Preformatted"/>
    <w:basedOn w:val="a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sz w:val="24"/>
    </w:rPr>
  </w:style>
  <w:style w:type="paragraph" w:styleId="af5">
    <w:name w:val="Normal (Web)"/>
    <w:basedOn w:val="a1"/>
    <w:qFormat/>
    <w:pPr>
      <w:widowControl/>
      <w:spacing w:before="100" w:beforeAutospacing="1" w:after="100" w:afterAutospacing="1"/>
      <w:jc w:val="left"/>
    </w:pPr>
    <w:rPr>
      <w:rFonts w:ascii="宋体"/>
      <w:kern w:val="0"/>
      <w:sz w:val="24"/>
    </w:rPr>
  </w:style>
  <w:style w:type="paragraph" w:styleId="af6">
    <w:name w:val="Title"/>
    <w:basedOn w:val="a1"/>
    <w:next w:val="a1"/>
    <w:qFormat/>
    <w:pPr>
      <w:spacing w:before="240" w:after="60"/>
      <w:jc w:val="center"/>
      <w:outlineLvl w:val="0"/>
    </w:pPr>
    <w:rPr>
      <w:rFonts w:ascii="Cambria" w:hAnsi="Cambria"/>
      <w:b/>
      <w:bCs/>
      <w:sz w:val="32"/>
      <w:szCs w:val="32"/>
    </w:rPr>
  </w:style>
  <w:style w:type="paragraph" w:styleId="af7">
    <w:name w:val="annotation subject"/>
    <w:basedOn w:val="a9"/>
    <w:next w:val="a9"/>
    <w:qFormat/>
    <w:rPr>
      <w:b/>
      <w:bCs/>
    </w:rPr>
  </w:style>
  <w:style w:type="table" w:styleId="af8">
    <w:name w:val="Table Grid"/>
    <w:basedOn w:val="a4"/>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Pr>
      <w:rFonts w:ascii="Tahoma" w:eastAsia="宋体" w:hAnsi="Tahoma"/>
      <w:b/>
      <w:bCs/>
      <w:spacing w:val="10"/>
      <w:kern w:val="2"/>
      <w:sz w:val="24"/>
      <w:szCs w:val="24"/>
      <w:lang w:val="en-US" w:eastAsia="zh-CN" w:bidi="ar-SA"/>
    </w:rPr>
  </w:style>
  <w:style w:type="character" w:styleId="afa">
    <w:name w:val="page number"/>
    <w:qFormat/>
  </w:style>
  <w:style w:type="character" w:styleId="afb">
    <w:name w:val="FollowedHyperlink"/>
    <w:qFormat/>
    <w:rPr>
      <w:color w:val="800080"/>
      <w:u w:val="single"/>
    </w:rPr>
  </w:style>
  <w:style w:type="character" w:styleId="afc">
    <w:name w:val="Emphasis"/>
    <w:qFormat/>
    <w:rPr>
      <w:color w:val="CC0033"/>
    </w:rPr>
  </w:style>
  <w:style w:type="character" w:styleId="afd">
    <w:name w:val="Hyperlink"/>
    <w:uiPriority w:val="99"/>
    <w:qFormat/>
    <w:rPr>
      <w:color w:val="0000FF"/>
      <w:u w:val="single"/>
    </w:rPr>
  </w:style>
  <w:style w:type="character" w:styleId="afe">
    <w:name w:val="annotation reference"/>
    <w:qFormat/>
    <w:rPr>
      <w:sz w:val="21"/>
      <w:szCs w:val="21"/>
    </w:rPr>
  </w:style>
  <w:style w:type="paragraph" w:styleId="aff">
    <w:name w:val="List Paragraph"/>
    <w:basedOn w:val="a1"/>
    <w:uiPriority w:val="99"/>
    <w:qFormat/>
    <w:pPr>
      <w:ind w:firstLineChars="200" w:firstLine="420"/>
    </w:pPr>
  </w:style>
  <w:style w:type="character" w:customStyle="1" w:styleId="1Char">
    <w:name w:val="标题 1 Char"/>
    <w:link w:val="1"/>
    <w:qFormat/>
    <w:rPr>
      <w:rFonts w:eastAsia="宋体"/>
      <w:b/>
      <w:bCs/>
      <w:kern w:val="44"/>
      <w:sz w:val="44"/>
      <w:szCs w:val="44"/>
      <w:lang w:val="en-US" w:eastAsia="zh-CN" w:bidi="ar-SA"/>
    </w:rPr>
  </w:style>
  <w:style w:type="character" w:customStyle="1" w:styleId="2Char1">
    <w:name w:val="标题 2 Char1"/>
    <w:link w:val="2"/>
    <w:qFormat/>
    <w:rPr>
      <w:rFonts w:ascii="Cambria" w:eastAsia="宋体" w:hAnsi="Cambria"/>
      <w:b/>
      <w:bCs/>
      <w:kern w:val="2"/>
      <w:sz w:val="32"/>
      <w:szCs w:val="32"/>
      <w:lang w:val="en-US" w:eastAsia="zh-CN" w:bidi="ar-SA"/>
    </w:rPr>
  </w:style>
  <w:style w:type="character" w:customStyle="1" w:styleId="3Char">
    <w:name w:val="标题 3 Char"/>
    <w:link w:val="30"/>
    <w:qFormat/>
    <w:rPr>
      <w:rFonts w:eastAsia="宋体"/>
      <w:b/>
      <w:bCs/>
      <w:kern w:val="2"/>
      <w:sz w:val="32"/>
      <w:szCs w:val="32"/>
      <w:lang w:val="en-US" w:eastAsia="zh-CN" w:bidi="ar-SA"/>
    </w:rPr>
  </w:style>
  <w:style w:type="character" w:customStyle="1" w:styleId="Char">
    <w:name w:val="正文缩进 Char"/>
    <w:link w:val="a2"/>
    <w:semiHidden/>
    <w:qFormat/>
    <w:locked/>
    <w:rPr>
      <w:rFonts w:eastAsia="宋体"/>
      <w:kern w:val="2"/>
      <w:sz w:val="21"/>
      <w:lang w:val="en-US" w:eastAsia="zh-CN" w:bidi="ar-SA"/>
    </w:rPr>
  </w:style>
  <w:style w:type="paragraph" w:customStyle="1" w:styleId="71">
    <w:name w:val="目录 71"/>
    <w:basedOn w:val="a1"/>
    <w:next w:val="a1"/>
    <w:qFormat/>
    <w:pPr>
      <w:ind w:leftChars="1200" w:left="1200"/>
    </w:pPr>
    <w:rPr>
      <w:rFonts w:ascii="Calibri" w:hAnsi="Calibri"/>
      <w:szCs w:val="22"/>
    </w:rPr>
  </w:style>
  <w:style w:type="character" w:customStyle="1" w:styleId="Char0">
    <w:name w:val="批注文字 Char"/>
    <w:link w:val="a9"/>
    <w:qFormat/>
    <w:rPr>
      <w:rFonts w:eastAsia="宋体"/>
      <w:kern w:val="2"/>
      <w:sz w:val="21"/>
      <w:szCs w:val="24"/>
      <w:lang w:val="en-US" w:eastAsia="zh-CN" w:bidi="ar-SA"/>
    </w:rPr>
  </w:style>
  <w:style w:type="character" w:customStyle="1" w:styleId="Char1">
    <w:name w:val="正文文本 Char"/>
    <w:link w:val="aa"/>
    <w:qFormat/>
    <w:rPr>
      <w:kern w:val="2"/>
      <w:sz w:val="21"/>
      <w:szCs w:val="24"/>
    </w:rPr>
  </w:style>
  <w:style w:type="character" w:customStyle="1" w:styleId="Char2">
    <w:name w:val="正文文本缩进 Char"/>
    <w:link w:val="ab"/>
    <w:qFormat/>
    <w:rPr>
      <w:rFonts w:ascii="仿宋_GB2312" w:eastAsia="仿宋_GB2312"/>
      <w:kern w:val="2"/>
      <w:sz w:val="32"/>
      <w:lang w:val="en-US" w:eastAsia="zh-CN" w:bidi="ar-SA"/>
    </w:rPr>
  </w:style>
  <w:style w:type="paragraph" w:customStyle="1" w:styleId="51">
    <w:name w:val="目录 51"/>
    <w:basedOn w:val="a1"/>
    <w:next w:val="a1"/>
    <w:qFormat/>
    <w:pPr>
      <w:ind w:leftChars="800" w:left="800"/>
    </w:pPr>
    <w:rPr>
      <w:rFonts w:ascii="Calibri" w:hAnsi="Calibri"/>
      <w:szCs w:val="22"/>
    </w:rPr>
  </w:style>
  <w:style w:type="paragraph" w:customStyle="1" w:styleId="310">
    <w:name w:val="目录 31"/>
    <w:basedOn w:val="a1"/>
    <w:next w:val="a1"/>
    <w:qFormat/>
    <w:pPr>
      <w:ind w:leftChars="400" w:left="400"/>
    </w:pPr>
    <w:rPr>
      <w:rFonts w:ascii="Calibri" w:hAnsi="Calibri"/>
      <w:szCs w:val="22"/>
    </w:rPr>
  </w:style>
  <w:style w:type="character" w:customStyle="1" w:styleId="Char3">
    <w:name w:val="纯文本 Char"/>
    <w:link w:val="ac"/>
    <w:qFormat/>
    <w:rPr>
      <w:rFonts w:ascii="宋体" w:eastAsia="宋体" w:cs="Courier New"/>
      <w:kern w:val="2"/>
      <w:sz w:val="21"/>
      <w:szCs w:val="21"/>
      <w:lang w:val="en-US" w:eastAsia="zh-CN" w:bidi="ar-SA"/>
    </w:rPr>
  </w:style>
  <w:style w:type="paragraph" w:customStyle="1" w:styleId="81">
    <w:name w:val="目录 81"/>
    <w:basedOn w:val="a1"/>
    <w:next w:val="a1"/>
    <w:qFormat/>
    <w:pPr>
      <w:ind w:leftChars="1400" w:left="1400"/>
    </w:pPr>
    <w:rPr>
      <w:rFonts w:ascii="Calibri" w:hAnsi="Calibri"/>
      <w:szCs w:val="22"/>
    </w:rPr>
  </w:style>
  <w:style w:type="character" w:customStyle="1" w:styleId="Char4">
    <w:name w:val="批注框文本 Char"/>
    <w:link w:val="af"/>
    <w:qFormat/>
    <w:rPr>
      <w:rFonts w:eastAsia="宋体"/>
      <w:kern w:val="2"/>
      <w:sz w:val="18"/>
      <w:szCs w:val="18"/>
      <w:lang w:val="en-US" w:eastAsia="zh-CN" w:bidi="ar-SA"/>
    </w:rPr>
  </w:style>
  <w:style w:type="character" w:customStyle="1" w:styleId="Char5">
    <w:name w:val="页脚 Char"/>
    <w:link w:val="af0"/>
    <w:uiPriority w:val="99"/>
    <w:qFormat/>
    <w:rPr>
      <w:rFonts w:eastAsia="宋体"/>
      <w:kern w:val="2"/>
      <w:sz w:val="18"/>
      <w:szCs w:val="18"/>
      <w:lang w:val="en-US" w:eastAsia="zh-CN" w:bidi="ar-SA"/>
    </w:rPr>
  </w:style>
  <w:style w:type="paragraph" w:customStyle="1" w:styleId="11">
    <w:name w:val="目录 11"/>
    <w:basedOn w:val="a1"/>
    <w:next w:val="a1"/>
    <w:uiPriority w:val="39"/>
    <w:qFormat/>
  </w:style>
  <w:style w:type="paragraph" w:customStyle="1" w:styleId="41">
    <w:name w:val="目录 41"/>
    <w:basedOn w:val="a1"/>
    <w:next w:val="a1"/>
    <w:qFormat/>
    <w:pPr>
      <w:ind w:leftChars="600" w:left="600"/>
    </w:pPr>
    <w:rPr>
      <w:rFonts w:ascii="Calibri" w:hAnsi="Calibri"/>
      <w:szCs w:val="22"/>
    </w:rPr>
  </w:style>
  <w:style w:type="paragraph" w:customStyle="1" w:styleId="61">
    <w:name w:val="目录 61"/>
    <w:basedOn w:val="a1"/>
    <w:next w:val="a1"/>
    <w:qFormat/>
    <w:pPr>
      <w:ind w:leftChars="1000" w:left="1000"/>
    </w:pPr>
    <w:rPr>
      <w:rFonts w:ascii="Calibri" w:hAnsi="Calibri"/>
      <w:szCs w:val="22"/>
    </w:rPr>
  </w:style>
  <w:style w:type="paragraph" w:customStyle="1" w:styleId="210">
    <w:name w:val="目录 21"/>
    <w:basedOn w:val="a1"/>
    <w:next w:val="a1"/>
    <w:uiPriority w:val="39"/>
    <w:qFormat/>
    <w:pPr>
      <w:ind w:leftChars="200" w:left="200"/>
    </w:pPr>
  </w:style>
  <w:style w:type="paragraph" w:customStyle="1" w:styleId="91">
    <w:name w:val="目录 91"/>
    <w:basedOn w:val="a1"/>
    <w:next w:val="a1"/>
    <w:qFormat/>
    <w:pPr>
      <w:ind w:leftChars="1600" w:left="1600"/>
    </w:pPr>
    <w:rPr>
      <w:rFonts w:ascii="Calibri" w:hAnsi="Calibri"/>
      <w:szCs w:val="22"/>
    </w:rPr>
  </w:style>
  <w:style w:type="paragraph" w:customStyle="1" w:styleId="12">
    <w:name w:val="正文首行缩进1"/>
    <w:basedOn w:val="aa"/>
    <w:qFormat/>
    <w:pPr>
      <w:ind w:firstLineChars="100" w:firstLine="100"/>
    </w:pPr>
    <w:rPr>
      <w:rFonts w:ascii="宋体"/>
      <w:kern w:val="0"/>
      <w:sz w:val="20"/>
      <w:szCs w:val="21"/>
    </w:rPr>
  </w:style>
  <w:style w:type="character" w:customStyle="1" w:styleId="Char30">
    <w:name w:val="纯文本 Char3"/>
    <w:qFormat/>
    <w:rPr>
      <w:rFonts w:ascii="宋体" w:eastAsia="宋体" w:hAnsi="Courier New"/>
      <w:kern w:val="2"/>
      <w:sz w:val="21"/>
      <w:lang w:val="en-US" w:eastAsia="zh-CN" w:bidi="ar-SA"/>
    </w:rPr>
  </w:style>
  <w:style w:type="character" w:customStyle="1" w:styleId="CharChar14">
    <w:name w:val="Char Char14"/>
    <w:qFormat/>
    <w:rPr>
      <w:rFonts w:ascii="Cambria" w:eastAsia="宋体" w:hAnsi="Cambria" w:cs="Times New Roman"/>
      <w:sz w:val="21"/>
      <w:szCs w:val="21"/>
      <w:lang w:bidi="ar-SA"/>
    </w:rPr>
  </w:style>
  <w:style w:type="character" w:customStyle="1" w:styleId="Char6">
    <w:name w:val="无缩进 Char"/>
    <w:qFormat/>
    <w:rPr>
      <w:rFonts w:ascii="Times New Roman" w:eastAsia="宋体" w:hAnsi="Times New Roman" w:cs="Times New Roman"/>
      <w:kern w:val="2"/>
      <w:sz w:val="21"/>
      <w:szCs w:val="20"/>
      <w:lang w:bidi="ar-SA"/>
    </w:rPr>
  </w:style>
  <w:style w:type="character" w:customStyle="1" w:styleId="st1">
    <w:name w:val="st1"/>
    <w:qFormat/>
  </w:style>
  <w:style w:type="character" w:customStyle="1" w:styleId="CharChar15">
    <w:name w:val="Char Char15"/>
    <w:qFormat/>
    <w:rPr>
      <w:rFonts w:ascii="Cambria" w:eastAsia="宋体" w:hAnsi="Cambria" w:cs="Times New Roman"/>
      <w:sz w:val="24"/>
      <w:szCs w:val="24"/>
      <w:lang w:bidi="ar-SA"/>
    </w:rPr>
  </w:style>
  <w:style w:type="character" w:customStyle="1" w:styleId="CharChar17">
    <w:name w:val="Char Char17"/>
    <w:qFormat/>
    <w:rPr>
      <w:rFonts w:ascii="Cambria" w:eastAsia="宋体" w:hAnsi="Cambria" w:cs="Times New Roman"/>
      <w:b/>
      <w:bCs/>
      <w:sz w:val="24"/>
      <w:szCs w:val="24"/>
      <w:lang w:bidi="ar-SA"/>
    </w:rPr>
  </w:style>
  <w:style w:type="character" w:customStyle="1" w:styleId="aff0">
    <w:name w:val="纯文本 字符"/>
    <w:qFormat/>
    <w:rPr>
      <w:rFonts w:ascii="宋体" w:eastAsia="宋体" w:hAnsi="Courier New"/>
      <w:kern w:val="2"/>
      <w:sz w:val="21"/>
      <w:lang w:val="en-US" w:eastAsia="zh-CN" w:bidi="ar-SA"/>
    </w:rPr>
  </w:style>
  <w:style w:type="character" w:customStyle="1" w:styleId="CharChar2">
    <w:name w:val="普通文字 Char Char2"/>
    <w:qFormat/>
    <w:rPr>
      <w:rFonts w:ascii="宋体" w:eastAsia="宋体"/>
      <w:kern w:val="2"/>
      <w:sz w:val="21"/>
      <w:lang w:val="en-US" w:eastAsia="zh-CN" w:bidi="ar-SA"/>
    </w:rPr>
  </w:style>
  <w:style w:type="character" w:customStyle="1" w:styleId="textcontents">
    <w:name w:val="textcontents"/>
    <w:qFormat/>
  </w:style>
  <w:style w:type="character" w:customStyle="1" w:styleId="CharChar1">
    <w:name w:val="普通文字 Char Char1"/>
    <w:qFormat/>
    <w:rPr>
      <w:rFonts w:ascii="宋体" w:eastAsia="宋体" w:hAnsi="Courier New" w:cs="Courier New"/>
      <w:kern w:val="2"/>
      <w:sz w:val="21"/>
      <w:szCs w:val="21"/>
      <w:lang w:val="en-US" w:eastAsia="zh-CN" w:bidi="ar-SA"/>
    </w:rPr>
  </w:style>
  <w:style w:type="character" w:customStyle="1" w:styleId="CharChar16">
    <w:name w:val="Char Char16"/>
    <w:qFormat/>
    <w:rPr>
      <w:rFonts w:ascii="Calibri" w:eastAsia="宋体" w:hAnsi="Calibri" w:cs="Times New Roman"/>
      <w:b/>
      <w:bCs/>
      <w:sz w:val="24"/>
      <w:szCs w:val="24"/>
      <w:lang w:bidi="ar-SA"/>
    </w:rPr>
  </w:style>
  <w:style w:type="character" w:customStyle="1" w:styleId="ca-1">
    <w:name w:val="ca-1"/>
    <w:qFormat/>
  </w:style>
  <w:style w:type="character" w:customStyle="1" w:styleId="apple-style-span">
    <w:name w:val="apple-style-span"/>
    <w:qFormat/>
  </w:style>
  <w:style w:type="character" w:customStyle="1" w:styleId="2Char">
    <w:name w:val="标题 2 Char"/>
    <w:qFormat/>
    <w:rPr>
      <w:rFonts w:ascii="Cambria" w:eastAsia="宋体" w:hAnsi="Cambria" w:cs="Times New Roman"/>
      <w:b/>
      <w:bCs/>
      <w:color w:val="4F81BD"/>
      <w:kern w:val="2"/>
      <w:sz w:val="26"/>
      <w:szCs w:val="26"/>
      <w:lang w:bidi="ar-SA"/>
    </w:rPr>
  </w:style>
  <w:style w:type="character" w:customStyle="1" w:styleId="apple-converted-space">
    <w:name w:val="apple-converted-space"/>
    <w:qFormat/>
  </w:style>
  <w:style w:type="character" w:customStyle="1" w:styleId="ca-2">
    <w:name w:val="ca-2"/>
    <w:qFormat/>
  </w:style>
  <w:style w:type="character" w:customStyle="1" w:styleId="CharChar11">
    <w:name w:val="Char Char11"/>
    <w:qFormat/>
    <w:rPr>
      <w:rFonts w:ascii="Times New Roman" w:eastAsia="宋体" w:hAnsi="Times New Roman" w:cs="Times New Roman"/>
      <w:kern w:val="2"/>
      <w:sz w:val="21"/>
      <w:szCs w:val="20"/>
      <w:lang w:bidi="ar-SA"/>
    </w:rPr>
  </w:style>
  <w:style w:type="character" w:customStyle="1" w:styleId="CharChar9">
    <w:name w:val="Char Char9"/>
    <w:qFormat/>
    <w:rPr>
      <w:rFonts w:ascii="Calibri" w:eastAsia="宋体" w:hAnsi="Calibri" w:cs="Times New Roman"/>
      <w:kern w:val="2"/>
      <w:sz w:val="18"/>
      <w:szCs w:val="18"/>
      <w:lang w:val="en-US" w:eastAsia="zh-CN" w:bidi="ar-SA"/>
    </w:rPr>
  </w:style>
  <w:style w:type="character" w:customStyle="1" w:styleId="fontorange1">
    <w:name w:val="fontorange1"/>
    <w:qFormat/>
    <w:rPr>
      <w:rFonts w:ascii="ˎ̥" w:eastAsia="宋体" w:hAnsi="ˎ̥"/>
      <w:color w:val="FF6600"/>
      <w:kern w:val="2"/>
      <w:sz w:val="18"/>
      <w:szCs w:val="18"/>
      <w:lang w:val="en-US" w:eastAsia="zh-CN" w:bidi="ar-SA"/>
    </w:rPr>
  </w:style>
  <w:style w:type="character" w:customStyle="1" w:styleId="13">
    <w:name w:val="未处理的提及1"/>
    <w:uiPriority w:val="99"/>
    <w:unhideWhenUsed/>
    <w:qFormat/>
    <w:rPr>
      <w:color w:val="605E5C"/>
      <w:shd w:val="clear" w:color="auto" w:fill="E1DFDD"/>
    </w:rPr>
  </w:style>
  <w:style w:type="character" w:customStyle="1" w:styleId="CharChar171">
    <w:name w:val="Char Char171"/>
    <w:qFormat/>
    <w:rPr>
      <w:rFonts w:ascii="Calibri" w:eastAsia="宋体" w:hAnsi="Calibri" w:cs="Times New Roman"/>
      <w:b/>
      <w:bCs/>
      <w:kern w:val="2"/>
      <w:sz w:val="32"/>
      <w:szCs w:val="32"/>
      <w:lang w:val="en-US" w:eastAsia="zh-CN" w:bidi="ar-SA"/>
    </w:rPr>
  </w:style>
  <w:style w:type="character" w:customStyle="1" w:styleId="CharChar3">
    <w:name w:val="Char Char3"/>
    <w:qFormat/>
    <w:locked/>
    <w:rPr>
      <w:rFonts w:ascii="宋体" w:eastAsia="宋体" w:hAnsi="宋体"/>
      <w:kern w:val="2"/>
      <w:sz w:val="21"/>
      <w:szCs w:val="24"/>
      <w:lang w:val="en-US" w:eastAsia="zh-CN" w:bidi="ar-SA"/>
    </w:rPr>
  </w:style>
  <w:style w:type="character" w:customStyle="1" w:styleId="2ndlevelChar">
    <w:name w:val="2nd level Char"/>
    <w:qFormat/>
    <w:rPr>
      <w:rFonts w:ascii="Arial" w:eastAsia="黑体" w:hAnsi="Arial" w:cs="Times New Roman"/>
      <w:b/>
      <w:bCs/>
      <w:kern w:val="2"/>
      <w:sz w:val="32"/>
      <w:szCs w:val="32"/>
      <w:lang w:bidi="ar-SA"/>
    </w:rPr>
  </w:style>
  <w:style w:type="character" w:customStyle="1" w:styleId="1jiChar">
    <w:name w:val="1ji Char"/>
    <w:link w:val="1ji"/>
    <w:qFormat/>
    <w:rPr>
      <w:rFonts w:ascii="宋体" w:eastAsia="仿宋_GB2312"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eastAsia="仿宋_GB2312" w:hAnsi="宋体"/>
      <w:sz w:val="36"/>
    </w:rPr>
  </w:style>
  <w:style w:type="character" w:customStyle="1" w:styleId="CharChar">
    <w:name w:val="正文小标题 Char Char"/>
    <w:qFormat/>
    <w:rPr>
      <w:rFonts w:ascii="仿宋_GB2312" w:eastAsia="仿宋_GB2312" w:cs="Times New Roman"/>
      <w:kern w:val="2"/>
      <w:sz w:val="32"/>
      <w:szCs w:val="20"/>
      <w:lang w:bidi="ar-SA"/>
    </w:rPr>
  </w:style>
  <w:style w:type="character" w:customStyle="1" w:styleId="CharChar18">
    <w:name w:val="Char Char18"/>
    <w:qFormat/>
    <w:rPr>
      <w:rFonts w:ascii="Calibri" w:eastAsia="宋体" w:hAnsi="Calibri" w:cs="Times New Roman"/>
      <w:b/>
      <w:bCs/>
      <w:sz w:val="28"/>
      <w:szCs w:val="28"/>
      <w:lang w:bidi="ar-SA"/>
    </w:rPr>
  </w:style>
  <w:style w:type="character" w:customStyle="1" w:styleId="ca-12">
    <w:name w:val="ca-12"/>
    <w:qFormat/>
    <w:rPr>
      <w:rFonts w:eastAsia="宋体" w:cs="Times New Roman"/>
      <w:kern w:val="2"/>
      <w:sz w:val="24"/>
      <w:szCs w:val="24"/>
      <w:lang w:val="en-US" w:eastAsia="zh-CN" w:bidi="ar-SA"/>
    </w:rPr>
  </w:style>
  <w:style w:type="character" w:customStyle="1" w:styleId="CharChar12">
    <w:name w:val="Char Char12"/>
    <w:qFormat/>
    <w:rPr>
      <w:rFonts w:ascii="Times New Roman" w:eastAsia="宋体" w:hAnsi="Times New Roman" w:cs="Times New Roman"/>
      <w:kern w:val="2"/>
      <w:sz w:val="18"/>
      <w:szCs w:val="18"/>
      <w:lang w:bidi="ar-SA"/>
    </w:rPr>
  </w:style>
  <w:style w:type="character" w:customStyle="1" w:styleId="CharChar13">
    <w:name w:val="Char Char13"/>
    <w:qFormat/>
    <w:rPr>
      <w:rFonts w:ascii="Times New Roman" w:eastAsia="宋体" w:hAnsi="Times New Roman" w:cs="Times New Roman"/>
      <w:kern w:val="2"/>
      <w:sz w:val="18"/>
      <w:szCs w:val="18"/>
      <w:lang w:bidi="ar-SA"/>
    </w:rPr>
  </w:style>
  <w:style w:type="character" w:customStyle="1" w:styleId="shorttext">
    <w:name w:val="short_text"/>
    <w:qFormat/>
    <w:rPr>
      <w:rFonts w:eastAsia="宋体"/>
      <w:kern w:val="2"/>
      <w:sz w:val="24"/>
      <w:szCs w:val="24"/>
      <w:lang w:val="en-US" w:eastAsia="zh-CN" w:bidi="ar-SA"/>
    </w:rPr>
  </w:style>
  <w:style w:type="paragraph" w:customStyle="1" w:styleId="reader-word-layer">
    <w:name w:val="reader-word-layer"/>
    <w:basedOn w:val="a1"/>
    <w:qFormat/>
    <w:pPr>
      <w:widowControl/>
      <w:spacing w:before="100" w:beforeAutospacing="1" w:after="100" w:afterAutospacing="1"/>
      <w:jc w:val="left"/>
    </w:pPr>
    <w:rPr>
      <w:rFonts w:ascii="宋体" w:hAnsi="宋体" w:cs="宋体"/>
      <w:kern w:val="0"/>
      <w:sz w:val="24"/>
    </w:rPr>
  </w:style>
  <w:style w:type="paragraph" w:customStyle="1" w:styleId="Web">
    <w:name w:val="普通 (Web)"/>
    <w:basedOn w:val="a1"/>
    <w:qFormat/>
    <w:pPr>
      <w:widowControl/>
      <w:spacing w:before="100" w:beforeAutospacing="1" w:after="100" w:afterAutospacing="1"/>
      <w:jc w:val="left"/>
    </w:pPr>
    <w:rPr>
      <w:rFonts w:ascii="宋体"/>
      <w:kern w:val="0"/>
      <w:sz w:val="24"/>
      <w:szCs w:val="20"/>
    </w:rPr>
  </w:style>
  <w:style w:type="paragraph" w:customStyle="1" w:styleId="23">
    <w:name w:val="样式 首行缩进:  2 字符"/>
    <w:basedOn w:val="a1"/>
    <w:qFormat/>
    <w:pPr>
      <w:spacing w:line="400" w:lineRule="exact"/>
      <w:ind w:firstLineChars="200" w:firstLine="200"/>
    </w:pPr>
    <w:rPr>
      <w:rFonts w:cs="宋体"/>
      <w:sz w:val="24"/>
    </w:rPr>
  </w:style>
  <w:style w:type="paragraph" w:customStyle="1" w:styleId="aff1">
    <w:name w:val="正文首行缩进两字符"/>
    <w:basedOn w:val="a1"/>
    <w:qFormat/>
    <w:pPr>
      <w:spacing w:line="360" w:lineRule="auto"/>
      <w:ind w:firstLineChars="200" w:firstLine="200"/>
    </w:pPr>
  </w:style>
  <w:style w:type="paragraph" w:customStyle="1" w:styleId="Char7">
    <w:name w:val="Char"/>
    <w:basedOn w:val="a1"/>
    <w:qFormat/>
    <w:pPr>
      <w:widowControl/>
      <w:spacing w:after="160" w:line="240" w:lineRule="exact"/>
      <w:jc w:val="left"/>
    </w:pPr>
    <w:rPr>
      <w:rFonts w:ascii="Verdana" w:hAnsi="Verdana"/>
      <w:kern w:val="0"/>
      <w:szCs w:val="20"/>
      <w:lang w:eastAsia="en-US"/>
    </w:rPr>
  </w:style>
  <w:style w:type="paragraph" w:customStyle="1" w:styleId="378020">
    <w:name w:val="样式 标题 3 + (中文) 黑体 小四 非加粗 段前: 7.8 磅 段后: 0 磅 行距: 固定值 20 磅"/>
    <w:basedOn w:val="30"/>
    <w:qFormat/>
    <w:pPr>
      <w:spacing w:before="0" w:after="0" w:line="400" w:lineRule="exact"/>
    </w:pPr>
    <w:rPr>
      <w:rFonts w:eastAsia="黑体" w:cs="宋体"/>
      <w:b w:val="0"/>
      <w:bCs w:val="0"/>
      <w:sz w:val="24"/>
      <w:szCs w:val="20"/>
    </w:rPr>
  </w:style>
  <w:style w:type="paragraph" w:customStyle="1" w:styleId="aff2">
    <w:name w:val="图"/>
    <w:basedOn w:val="a1"/>
    <w:qFormat/>
    <w:pPr>
      <w:keepNext/>
      <w:adjustRightInd w:val="0"/>
      <w:spacing w:before="60" w:after="60" w:line="300" w:lineRule="auto"/>
      <w:jc w:val="center"/>
      <w:textAlignment w:val="center"/>
    </w:pPr>
    <w:rPr>
      <w:snapToGrid w:val="0"/>
      <w:spacing w:val="20"/>
      <w:kern w:val="0"/>
      <w:sz w:val="24"/>
      <w:szCs w:val="20"/>
    </w:rPr>
  </w:style>
  <w:style w:type="paragraph" w:customStyle="1" w:styleId="pa-5">
    <w:name w:val="pa-5"/>
    <w:basedOn w:val="a1"/>
    <w:qFormat/>
    <w:pPr>
      <w:widowControl/>
      <w:spacing w:before="150" w:after="150"/>
      <w:jc w:val="left"/>
    </w:pPr>
    <w:rPr>
      <w:rFonts w:ascii="宋体" w:hAnsi="宋体" w:cs="宋体"/>
      <w:kern w:val="0"/>
      <w:sz w:val="24"/>
    </w:rPr>
  </w:style>
  <w:style w:type="paragraph" w:customStyle="1" w:styleId="CharCharChar">
    <w:name w:val="Char Char Char"/>
    <w:basedOn w:val="a1"/>
    <w:qFormat/>
    <w:pPr>
      <w:widowControl/>
      <w:spacing w:after="160" w:line="240" w:lineRule="exact"/>
      <w:jc w:val="left"/>
    </w:pPr>
    <w:rPr>
      <w:rFonts w:ascii="Verdana" w:hAnsi="Verdana"/>
      <w:kern w:val="0"/>
      <w:sz w:val="20"/>
      <w:szCs w:val="20"/>
      <w:lang w:eastAsia="en-US"/>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TOC1">
    <w:name w:val="TOC 标题1"/>
    <w:basedOn w:val="1"/>
    <w:next w:val="a1"/>
    <w:qFormat/>
    <w:pPr>
      <w:widowControl/>
      <w:numPr>
        <w:numId w:val="3"/>
      </w:numPr>
      <w:spacing w:before="480" w:after="0" w:line="276" w:lineRule="auto"/>
      <w:jc w:val="left"/>
      <w:outlineLvl w:val="9"/>
    </w:pPr>
    <w:rPr>
      <w:rFonts w:ascii="Cambria" w:hAnsi="Cambria"/>
      <w:color w:val="365F91"/>
      <w:kern w:val="0"/>
      <w:sz w:val="28"/>
      <w:szCs w:val="28"/>
    </w:rPr>
  </w:style>
  <w:style w:type="paragraph" w:customStyle="1" w:styleId="CharChar2Char">
    <w:name w:val="Char Char2 Char"/>
    <w:basedOn w:val="a1"/>
    <w:qFormat/>
    <w:rPr>
      <w:rFonts w:ascii="宋体"/>
      <w:b/>
      <w:sz w:val="28"/>
      <w:szCs w:val="28"/>
    </w:rPr>
  </w:style>
  <w:style w:type="paragraph" w:customStyle="1" w:styleId="aff3">
    <w:name w:val="文档正文"/>
    <w:basedOn w:val="a1"/>
    <w:qFormat/>
    <w:pPr>
      <w:autoSpaceDE w:val="0"/>
      <w:autoSpaceDN w:val="0"/>
      <w:adjustRightInd w:val="0"/>
      <w:spacing w:line="240" w:lineRule="atLeast"/>
      <w:ind w:firstLine="567"/>
    </w:pPr>
    <w:rPr>
      <w:rFonts w:ascii="Arial Narrow" w:hAnsi="Arial Narrow" w:cs="Arial"/>
      <w:sz w:val="24"/>
      <w:lang w:val="zh-CN"/>
    </w:rPr>
  </w:style>
  <w:style w:type="paragraph" w:customStyle="1" w:styleId="CharCharCharCharCharChar">
    <w:name w:val="Char Char Char Char Char Char"/>
    <w:basedOn w:val="a1"/>
    <w:qFormat/>
    <w:pPr>
      <w:widowControl/>
      <w:spacing w:before="100" w:beforeAutospacing="1" w:after="100" w:afterAutospacing="1" w:line="330" w:lineRule="atLeast"/>
      <w:ind w:left="360"/>
      <w:jc w:val="left"/>
    </w:pPr>
    <w:rPr>
      <w:rFonts w:ascii="ˎ̥" w:hAnsi="ˎ̥" w:cs="宋体"/>
      <w:color w:val="51585D"/>
      <w:kern w:val="0"/>
      <w:sz w:val="20"/>
      <w:szCs w:val="18"/>
    </w:rPr>
  </w:style>
  <w:style w:type="paragraph" w:customStyle="1" w:styleId="CharChar0">
    <w:name w:val="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aff4">
    <w:name w:val="表格"/>
    <w:basedOn w:val="a1"/>
    <w:qFormat/>
    <w:pPr>
      <w:spacing w:line="400" w:lineRule="exact"/>
    </w:pPr>
    <w:rPr>
      <w:sz w:val="24"/>
    </w:rPr>
  </w:style>
  <w:style w:type="paragraph" w:customStyle="1" w:styleId="-3">
    <w:name w:val="标题-3"/>
    <w:basedOn w:val="a1"/>
    <w:qFormat/>
    <w:pPr>
      <w:spacing w:beforeLines="50" w:before="50" w:afterLines="50" w:after="50"/>
      <w:outlineLvl w:val="2"/>
    </w:pPr>
    <w:rPr>
      <w:rFonts w:ascii="宋体"/>
      <w:b/>
      <w:kern w:val="0"/>
      <w:sz w:val="24"/>
    </w:rPr>
  </w:style>
  <w:style w:type="paragraph" w:customStyle="1" w:styleId="Char10">
    <w:name w:val="Char1"/>
    <w:basedOn w:val="a1"/>
    <w:qFormat/>
    <w:rPr>
      <w:szCs w:val="21"/>
    </w:rPr>
  </w:style>
  <w:style w:type="paragraph" w:customStyle="1" w:styleId="14">
    <w:name w:val="列出段落1"/>
    <w:basedOn w:val="a1"/>
    <w:qFormat/>
    <w:pPr>
      <w:ind w:firstLineChars="200" w:firstLine="200"/>
    </w:pPr>
  </w:style>
  <w:style w:type="paragraph" w:customStyle="1" w:styleId="Blockquote">
    <w:name w:val="Blockquote"/>
    <w:basedOn w:val="a1"/>
    <w:qFormat/>
    <w:pPr>
      <w:autoSpaceDE w:val="0"/>
      <w:autoSpaceDN w:val="0"/>
      <w:adjustRightInd w:val="0"/>
      <w:spacing w:before="100" w:after="100"/>
      <w:ind w:left="360" w:right="360"/>
      <w:jc w:val="left"/>
    </w:pPr>
    <w:rPr>
      <w:kern w:val="0"/>
      <w:sz w:val="24"/>
      <w:szCs w:val="20"/>
    </w:rPr>
  </w:style>
  <w:style w:type="paragraph" w:customStyle="1" w:styleId="xl27">
    <w:name w:val="xl27"/>
    <w:basedOn w:val="a1"/>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kern w:val="0"/>
      <w:szCs w:val="21"/>
    </w:rPr>
  </w:style>
  <w:style w:type="paragraph" w:customStyle="1" w:styleId="15">
    <w:name w:val="修订1"/>
    <w:qFormat/>
    <w:rPr>
      <w:kern w:val="2"/>
      <w:sz w:val="21"/>
      <w:szCs w:val="24"/>
    </w:rPr>
  </w:style>
  <w:style w:type="paragraph" w:customStyle="1" w:styleId="50">
    <w:name w:val="题注5"/>
    <w:basedOn w:val="a1"/>
    <w:next w:val="a7"/>
    <w:qFormat/>
    <w:pPr>
      <w:jc w:val="center"/>
    </w:pPr>
    <w:rPr>
      <w:b/>
      <w:color w:val="000000"/>
      <w:sz w:val="24"/>
      <w:szCs w:val="21"/>
    </w:rPr>
  </w:style>
  <w:style w:type="paragraph" w:customStyle="1" w:styleId="ParaCharCharCharCharCharCharCharCharChar1CharCharCharChar">
    <w:name w:val="默认段落字体 Para Char Char Char Char Char Char Char Char Char1 Char Char Char Char"/>
    <w:basedOn w:val="a1"/>
    <w:qFormat/>
    <w:rPr>
      <w:rFonts w:ascii="Tahoma" w:hAnsi="Tahoma"/>
      <w:sz w:val="24"/>
      <w:szCs w:val="20"/>
    </w:rPr>
  </w:style>
  <w:style w:type="paragraph" w:customStyle="1" w:styleId="Char20">
    <w:name w:val="Char2"/>
    <w:basedOn w:val="a8"/>
    <w:qFormat/>
    <w:rPr>
      <w:rFonts w:ascii="Tahoma" w:hAnsi="Tahoma" w:cs="Tahoma"/>
      <w:kern w:val="0"/>
      <w:sz w:val="18"/>
    </w:rPr>
  </w:style>
  <w:style w:type="paragraph" w:customStyle="1" w:styleId="CharCharChar1Char">
    <w:name w:val="Char Char Char1 Char"/>
    <w:basedOn w:val="a8"/>
    <w:qFormat/>
  </w:style>
  <w:style w:type="paragraph" w:customStyle="1" w:styleId="a">
    <w:name w:val="五级标题"/>
    <w:basedOn w:val="a1"/>
    <w:qFormat/>
    <w:pPr>
      <w:numPr>
        <w:numId w:val="4"/>
      </w:numPr>
      <w:spacing w:line="360" w:lineRule="auto"/>
      <w:outlineLvl w:val="4"/>
    </w:pPr>
    <w:rPr>
      <w:rFonts w:eastAsia="黑体"/>
      <w:b/>
      <w:sz w:val="28"/>
      <w:szCs w:val="20"/>
    </w:rPr>
  </w:style>
  <w:style w:type="paragraph" w:customStyle="1" w:styleId="ListParagraph1">
    <w:name w:val="List Paragraph1"/>
    <w:basedOn w:val="a1"/>
    <w:qFormat/>
    <w:pPr>
      <w:widowControl/>
      <w:spacing w:after="200" w:line="276" w:lineRule="auto"/>
      <w:ind w:left="720"/>
      <w:jc w:val="left"/>
    </w:pPr>
    <w:rPr>
      <w:rFonts w:ascii="Calibri" w:hAnsi="Calibri"/>
      <w:kern w:val="0"/>
      <w:sz w:val="22"/>
      <w:szCs w:val="22"/>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黑体" w:hAnsi="Times New Roman" w:cs="宋体"/>
      <w:b w:val="0"/>
      <w:bCs w:val="0"/>
      <w:sz w:val="28"/>
      <w:szCs w:val="20"/>
    </w:rPr>
  </w:style>
  <w:style w:type="paragraph" w:customStyle="1" w:styleId="aff5">
    <w:name w:val="正文列表"/>
    <w:basedOn w:val="a1"/>
    <w:qFormat/>
    <w:pPr>
      <w:autoSpaceDE w:val="0"/>
      <w:autoSpaceDN w:val="0"/>
      <w:adjustRightInd w:val="0"/>
      <w:jc w:val="center"/>
      <w:textAlignment w:val="baseline"/>
    </w:pPr>
    <w:rPr>
      <w:rFonts w:ascii="宋体"/>
      <w:kern w:val="0"/>
      <w:sz w:val="24"/>
      <w:szCs w:val="20"/>
    </w:rPr>
  </w:style>
  <w:style w:type="paragraph" w:customStyle="1" w:styleId="40">
    <w:name w:val="题注4"/>
    <w:basedOn w:val="a1"/>
    <w:next w:val="a7"/>
    <w:qFormat/>
    <w:pPr>
      <w:ind w:leftChars="-64" w:left="-62" w:rightChars="-50" w:right="-50" w:hanging="2"/>
      <w:jc w:val="center"/>
    </w:pPr>
    <w:rPr>
      <w:b/>
      <w:color w:val="FF0000"/>
      <w:szCs w:val="21"/>
      <w:lang w:val="en-GB" w:eastAsia="en-GB"/>
    </w:rPr>
  </w:style>
  <w:style w:type="paragraph" w:customStyle="1" w:styleId="TableTextChar">
    <w:name w:val="Table Text Char"/>
    <w:qFormat/>
    <w:pPr>
      <w:snapToGrid w:val="0"/>
      <w:spacing w:before="80" w:after="80"/>
    </w:pPr>
    <w:rPr>
      <w:rFonts w:ascii="Arial" w:hAnsi="Arial"/>
      <w:sz w:val="18"/>
    </w:rPr>
  </w:style>
  <w:style w:type="paragraph" w:customStyle="1" w:styleId="ParaChar">
    <w:name w:val="默认段落字体 Para Char"/>
    <w:basedOn w:val="a1"/>
    <w:qFormat/>
    <w:rPr>
      <w:rFonts w:ascii="宋体"/>
      <w:b/>
      <w:sz w:val="28"/>
      <w:szCs w:val="28"/>
    </w:rPr>
  </w:style>
  <w:style w:type="paragraph" w:customStyle="1" w:styleId="Style35">
    <w:name w:val="_Style 35"/>
    <w:basedOn w:val="a8"/>
    <w:qFormat/>
    <w:pPr>
      <w:widowControl/>
      <w:ind w:firstLine="454"/>
      <w:jc w:val="left"/>
    </w:pPr>
  </w:style>
  <w:style w:type="paragraph" w:customStyle="1" w:styleId="CharCharChar1">
    <w:name w:val="Char Char Char1"/>
    <w:basedOn w:val="a1"/>
    <w:qFormat/>
    <w:rPr>
      <w:rFonts w:ascii="Tahoma" w:hAnsi="Tahoma"/>
      <w:sz w:val="24"/>
      <w:szCs w:val="20"/>
    </w:rPr>
  </w:style>
  <w:style w:type="paragraph" w:customStyle="1" w:styleId="CharChar2CharCharCharCharChar">
    <w:name w:val="Char Char2 Char Char Char Char Char"/>
    <w:basedOn w:val="a1"/>
    <w:qFormat/>
    <w:pPr>
      <w:numPr>
        <w:numId w:val="5"/>
      </w:numPr>
    </w:pPr>
    <w:rPr>
      <w:sz w:val="24"/>
    </w:rPr>
  </w:style>
  <w:style w:type="paragraph" w:customStyle="1" w:styleId="CharCharCharCharCharCharChar">
    <w:name w:val="Char Char Char Char Char Char Char"/>
    <w:basedOn w:val="a1"/>
    <w:qFormat/>
    <w:pPr>
      <w:tabs>
        <w:tab w:val="left" w:pos="425"/>
      </w:tabs>
      <w:ind w:left="425" w:hanging="425"/>
    </w:pPr>
    <w:rPr>
      <w:rFonts w:eastAsia="仿宋_GB2312"/>
      <w:kern w:val="24"/>
      <w:sz w:val="24"/>
    </w:rPr>
  </w:style>
  <w:style w:type="paragraph" w:customStyle="1" w:styleId="16">
    <w:name w:val="1"/>
    <w:basedOn w:val="a1"/>
    <w:next w:val="ac"/>
    <w:qFormat/>
    <w:rPr>
      <w:rFonts w:ascii="宋体" w:hAnsi="Courier New"/>
      <w:szCs w:val="20"/>
    </w:rPr>
  </w:style>
  <w:style w:type="paragraph" w:customStyle="1" w:styleId="aff6">
    <w:name w:val="办公自动化专用标题"/>
    <w:basedOn w:val="af6"/>
    <w:qFormat/>
    <w:pPr>
      <w:spacing w:line="560" w:lineRule="atLeast"/>
    </w:pPr>
    <w:rPr>
      <w:rFonts w:ascii="宋体"/>
      <w:bCs w:val="0"/>
      <w:sz w:val="44"/>
      <w:szCs w:val="20"/>
    </w:rPr>
  </w:style>
  <w:style w:type="paragraph" w:customStyle="1" w:styleId="24">
    <w:name w:val="招标文件样式2"/>
    <w:basedOn w:val="a1"/>
    <w:qFormat/>
    <w:pPr>
      <w:jc w:val="center"/>
      <w:outlineLvl w:val="0"/>
    </w:pPr>
    <w:rPr>
      <w:rFonts w:ascii="宋体"/>
      <w:b/>
      <w:sz w:val="28"/>
      <w:szCs w:val="28"/>
    </w:rPr>
  </w:style>
  <w:style w:type="paragraph" w:customStyle="1" w:styleId="aff7">
    <w:name w:val="样式"/>
    <w:qFormat/>
    <w:pPr>
      <w:widowControl w:val="0"/>
      <w:autoSpaceDE w:val="0"/>
      <w:autoSpaceDN w:val="0"/>
      <w:adjustRightInd w:val="0"/>
    </w:pPr>
    <w:rPr>
      <w:rFonts w:ascii="宋体" w:hAnsi="宋体" w:cs="宋体"/>
      <w:sz w:val="24"/>
      <w:szCs w:val="24"/>
    </w:rPr>
  </w:style>
  <w:style w:type="paragraph" w:customStyle="1" w:styleId="ZchnZchn">
    <w:name w:val="Zchn Zchn"/>
    <w:basedOn w:val="a1"/>
    <w:qFormat/>
    <w:rPr>
      <w:rFonts w:ascii="Tahoma" w:hAnsi="Tahoma"/>
      <w:sz w:val="24"/>
      <w:szCs w:val="20"/>
    </w:rPr>
  </w:style>
  <w:style w:type="paragraph" w:customStyle="1" w:styleId="aff8">
    <w:name w:val="表格文字"/>
    <w:basedOn w:val="a1"/>
    <w:qFormat/>
    <w:pPr>
      <w:spacing w:before="25" w:after="25"/>
      <w:jc w:val="left"/>
    </w:pPr>
    <w:rPr>
      <w:bCs/>
      <w:spacing w:val="10"/>
      <w:kern w:val="0"/>
      <w:sz w:val="24"/>
      <w:szCs w:val="20"/>
    </w:rPr>
  </w:style>
  <w:style w:type="paragraph" w:customStyle="1" w:styleId="xl26">
    <w:name w:val="xl26"/>
    <w:basedOn w:val="a1"/>
    <w:qFormat/>
    <w:pPr>
      <w:widowControl/>
      <w:pBdr>
        <w:left w:val="single" w:sz="4" w:space="0" w:color="auto"/>
        <w:bottom w:val="single" w:sz="4" w:space="0" w:color="auto"/>
        <w:right w:val="single" w:sz="4" w:space="0" w:color="auto"/>
      </w:pBdr>
      <w:spacing w:before="100" w:beforeAutospacing="1" w:after="100" w:afterAutospacing="1"/>
      <w:textAlignment w:val="top"/>
    </w:pPr>
    <w:rPr>
      <w:kern w:val="0"/>
      <w:szCs w:val="21"/>
    </w:rPr>
  </w:style>
  <w:style w:type="paragraph" w:customStyle="1" w:styleId="CharCharChar1Char1">
    <w:name w:val="Char Char Char1 Char1"/>
    <w:basedOn w:val="a1"/>
    <w:qFormat/>
    <w:rPr>
      <w:rFonts w:ascii="Calibri" w:hAnsi="Calibri"/>
      <w:szCs w:val="22"/>
    </w:rPr>
  </w:style>
  <w:style w:type="paragraph" w:customStyle="1" w:styleId="aff9">
    <w:name w:val="正文段"/>
    <w:basedOn w:val="a1"/>
    <w:qFormat/>
    <w:pPr>
      <w:widowControl/>
      <w:snapToGrid w:val="0"/>
      <w:spacing w:afterLines="50" w:after="50"/>
      <w:ind w:firstLineChars="200" w:firstLine="200"/>
    </w:pPr>
    <w:rPr>
      <w:kern w:val="0"/>
      <w:sz w:val="24"/>
      <w:szCs w:val="20"/>
    </w:rPr>
  </w:style>
  <w:style w:type="paragraph" w:customStyle="1" w:styleId="Copyright">
    <w:name w:val="Copyright"/>
    <w:basedOn w:val="a1"/>
    <w:qFormat/>
    <w:pPr>
      <w:widowControl/>
      <w:spacing w:before="480" w:after="60"/>
      <w:jc w:val="center"/>
    </w:pPr>
    <w:rPr>
      <w:rFonts w:ascii="Trebuchet MS" w:hAnsi="Trebuchet MS" w:cs="Trebuchet MS"/>
      <w:b/>
      <w:color w:val="042D56"/>
      <w:kern w:val="0"/>
      <w:sz w:val="20"/>
      <w:lang w:val="en-AU" w:eastAsia="en-AU"/>
    </w:rPr>
  </w:style>
  <w:style w:type="paragraph" w:customStyle="1" w:styleId="a0">
    <w:name w:val="四级标题"/>
    <w:basedOn w:val="a1"/>
    <w:qFormat/>
    <w:pPr>
      <w:numPr>
        <w:numId w:val="6"/>
      </w:numPr>
      <w:spacing w:line="360" w:lineRule="auto"/>
      <w:outlineLvl w:val="3"/>
    </w:pPr>
    <w:rPr>
      <w:rFonts w:eastAsia="黑体"/>
      <w:b/>
      <w:sz w:val="28"/>
      <w:szCs w:val="20"/>
    </w:rPr>
  </w:style>
  <w:style w:type="paragraph" w:customStyle="1" w:styleId="CharChar1CharCharCharChar">
    <w:name w:val="Char Char1 Char Char Char Char"/>
    <w:basedOn w:val="a8"/>
    <w:qFormat/>
    <w:rPr>
      <w:rFonts w:ascii="Tahoma" w:hAnsi="Tahoma"/>
      <w:sz w:val="24"/>
    </w:rPr>
  </w:style>
  <w:style w:type="paragraph" w:customStyle="1" w:styleId="xl22">
    <w:name w:val="xl22"/>
    <w:basedOn w:val="a1"/>
    <w:qFormat/>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a">
    <w:name w:val="表内文字"/>
    <w:basedOn w:val="a1"/>
    <w:qFormat/>
    <w:pPr>
      <w:snapToGrid w:val="0"/>
      <w:spacing w:before="50" w:after="50"/>
      <w:jc w:val="center"/>
    </w:pPr>
    <w:rPr>
      <w:rFonts w:ascii="仿宋_GB2312" w:eastAsia="仿宋_GB2312"/>
      <w:b/>
      <w:color w:val="000000"/>
      <w:sz w:val="32"/>
      <w:szCs w:val="32"/>
    </w:rPr>
  </w:style>
  <w:style w:type="paragraph" w:customStyle="1" w:styleId="1Char0">
    <w:name w:val="1 Char"/>
    <w:basedOn w:val="a1"/>
    <w:qFormat/>
  </w:style>
  <w:style w:type="paragraph" w:customStyle="1" w:styleId="CharCharCharChar">
    <w:name w:val="Char Char Char Char"/>
    <w:basedOn w:val="a1"/>
    <w:qFormat/>
    <w:pPr>
      <w:tabs>
        <w:tab w:val="left" w:pos="780"/>
      </w:tabs>
      <w:ind w:left="780" w:hanging="360"/>
    </w:pPr>
    <w:rPr>
      <w:sz w:val="24"/>
    </w:rPr>
  </w:style>
  <w:style w:type="paragraph" w:customStyle="1" w:styleId="xl25">
    <w:name w:val="xl25"/>
    <w:basedOn w:val="a1"/>
    <w:qFormat/>
    <w:pPr>
      <w:widowControl/>
      <w:pBdr>
        <w:bottom w:val="single" w:sz="4" w:space="0" w:color="auto"/>
        <w:right w:val="single" w:sz="4" w:space="0" w:color="auto"/>
      </w:pBdr>
      <w:spacing w:before="100" w:beforeAutospacing="1" w:after="100" w:afterAutospacing="1"/>
      <w:jc w:val="center"/>
    </w:pPr>
    <w:rPr>
      <w:rFonts w:ascii="宋体"/>
      <w:kern w:val="0"/>
      <w:szCs w:val="21"/>
    </w:rPr>
  </w:style>
  <w:style w:type="paragraph" w:customStyle="1" w:styleId="5CharCharCharCharCharCharCharCharCharChar">
    <w:name w:val="5 Char Char Char Char Char Char Char Char Char Char"/>
    <w:basedOn w:val="a1"/>
    <w:qFormat/>
  </w:style>
  <w:style w:type="paragraph" w:customStyle="1" w:styleId="CharChar1CharCharCharChar1">
    <w:name w:val="Char Char1 Char Char Char Char1"/>
    <w:basedOn w:val="a8"/>
    <w:qFormat/>
    <w:rPr>
      <w:rFonts w:ascii="Tahoma" w:hAnsi="Tahoma"/>
      <w:sz w:val="24"/>
    </w:rPr>
  </w:style>
  <w:style w:type="paragraph" w:customStyle="1" w:styleId="Style24">
    <w:name w:val="_Style 24"/>
    <w:basedOn w:val="a1"/>
    <w:next w:val="14"/>
    <w:uiPriority w:val="34"/>
    <w:qFormat/>
    <w:pPr>
      <w:ind w:firstLineChars="200" w:firstLine="420"/>
    </w:pPr>
    <w:rPr>
      <w:lang w:val="zh-CN"/>
    </w:rPr>
  </w:style>
  <w:style w:type="paragraph" w:styleId="affb">
    <w:name w:val="No Spacing"/>
    <w:uiPriority w:val="99"/>
    <w:qFormat/>
    <w:pPr>
      <w:widowControl w:val="0"/>
      <w:jc w:val="both"/>
    </w:pPr>
    <w:rPr>
      <w:rFonts w:ascii="Calibri" w:hAnsi="Calibri"/>
      <w:kern w:val="2"/>
      <w:sz w:val="21"/>
      <w:szCs w:val="22"/>
    </w:rPr>
  </w:style>
  <w:style w:type="character" w:customStyle="1" w:styleId="ui-area-common-c-i-l">
    <w:name w:val="ui-area-common-c-i-l"/>
    <w:qFormat/>
  </w:style>
  <w:style w:type="character" w:customStyle="1" w:styleId="ui-area-common-c-i-l1">
    <w:name w:val="ui-area-common-c-i-l1"/>
    <w:qFormat/>
    <w:rPr>
      <w:color w:val="F30213"/>
    </w:rPr>
  </w:style>
  <w:style w:type="character" w:customStyle="1" w:styleId="ui-area-common-c-i-r">
    <w:name w:val="ui-area-common-c-i-r"/>
    <w:qFormat/>
  </w:style>
  <w:style w:type="character" w:customStyle="1" w:styleId="ui-area-common-c-i-r1">
    <w:name w:val="ui-area-common-c-i-r1"/>
    <w:qFormat/>
    <w:rPr>
      <w:color w:val="F30213"/>
    </w:rPr>
  </w:style>
  <w:style w:type="paragraph" w:customStyle="1" w:styleId="AONormal">
    <w:name w:val="AONormal"/>
    <w:autoRedefine/>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Normal Indent"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annotation reference" w:qFormat="1"/>
    <w:lsdException w:name="page number" w:qFormat="1"/>
    <w:lsdException w:name="endnote text" w:qFormat="1"/>
    <w:lsdException w:name="List" w:qFormat="1"/>
    <w:lsdException w:name="List Number" w:qFormat="1"/>
    <w:lsdException w:name="List 2" w:qFormat="1"/>
    <w:lsdException w:name="List 3"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kern w:val="2"/>
      <w:sz w:val="21"/>
      <w:szCs w:val="24"/>
    </w:rPr>
  </w:style>
  <w:style w:type="paragraph" w:styleId="1">
    <w:name w:val="heading 1"/>
    <w:basedOn w:val="a1"/>
    <w:next w:val="a1"/>
    <w:link w:val="1Char"/>
    <w:qFormat/>
    <w:pPr>
      <w:keepNext/>
      <w:keepLines/>
      <w:spacing w:before="340" w:after="330" w:line="578" w:lineRule="auto"/>
      <w:outlineLvl w:val="0"/>
    </w:pPr>
    <w:rPr>
      <w:b/>
      <w:bCs/>
      <w:kern w:val="44"/>
      <w:sz w:val="44"/>
      <w:szCs w:val="44"/>
    </w:rPr>
  </w:style>
  <w:style w:type="paragraph" w:styleId="2">
    <w:name w:val="heading 2"/>
    <w:basedOn w:val="a1"/>
    <w:next w:val="a1"/>
    <w:link w:val="2Char1"/>
    <w:qFormat/>
    <w:pPr>
      <w:keepNext/>
      <w:keepLines/>
      <w:spacing w:before="260" w:after="260" w:line="415" w:lineRule="auto"/>
      <w:outlineLvl w:val="1"/>
    </w:pPr>
    <w:rPr>
      <w:rFonts w:ascii="Cambria" w:hAnsi="Cambria"/>
      <w:b/>
      <w:bCs/>
      <w:sz w:val="32"/>
      <w:szCs w:val="32"/>
    </w:rPr>
  </w:style>
  <w:style w:type="paragraph" w:styleId="30">
    <w:name w:val="heading 3"/>
    <w:basedOn w:val="a1"/>
    <w:next w:val="a1"/>
    <w:link w:val="3Char"/>
    <w:qFormat/>
    <w:pPr>
      <w:keepNext/>
      <w:keepLines/>
      <w:spacing w:before="260" w:after="260" w:line="415" w:lineRule="auto"/>
      <w:outlineLvl w:val="2"/>
    </w:pPr>
    <w:rPr>
      <w:b/>
      <w:bCs/>
      <w:sz w:val="32"/>
      <w:szCs w:val="32"/>
    </w:rPr>
  </w:style>
  <w:style w:type="paragraph" w:styleId="4">
    <w:name w:val="heading 4"/>
    <w:basedOn w:val="a1"/>
    <w:next w:val="a1"/>
    <w:qFormat/>
    <w:pPr>
      <w:keepNext/>
      <w:keepLines/>
      <w:spacing w:before="280" w:after="290" w:line="376" w:lineRule="auto"/>
      <w:outlineLvl w:val="3"/>
    </w:pPr>
    <w:rPr>
      <w:rFonts w:ascii="Arial" w:eastAsia="黑体" w:hAnsi="Arial"/>
      <w:b/>
      <w:bCs/>
      <w:sz w:val="28"/>
      <w:szCs w:val="28"/>
    </w:rPr>
  </w:style>
  <w:style w:type="paragraph" w:styleId="5">
    <w:name w:val="heading 5"/>
    <w:basedOn w:val="a1"/>
    <w:next w:val="a2"/>
    <w:qFormat/>
    <w:pPr>
      <w:keepNext/>
      <w:keepLines/>
      <w:numPr>
        <w:ilvl w:val="4"/>
        <w:numId w:val="1"/>
      </w:numPr>
      <w:spacing w:before="280" w:after="290" w:line="376" w:lineRule="auto"/>
      <w:outlineLvl w:val="4"/>
    </w:pPr>
    <w:rPr>
      <w:b/>
      <w:sz w:val="28"/>
    </w:rPr>
  </w:style>
  <w:style w:type="paragraph" w:styleId="6">
    <w:name w:val="heading 6"/>
    <w:basedOn w:val="a1"/>
    <w:next w:val="a2"/>
    <w:qFormat/>
    <w:pPr>
      <w:keepNext/>
      <w:keepLines/>
      <w:numPr>
        <w:ilvl w:val="5"/>
        <w:numId w:val="1"/>
      </w:numPr>
      <w:spacing w:before="240" w:after="64" w:line="319" w:lineRule="auto"/>
      <w:outlineLvl w:val="5"/>
    </w:pPr>
    <w:rPr>
      <w:rFonts w:ascii="Arial" w:eastAsia="黑体" w:hAnsi="Arial"/>
      <w:b/>
      <w:sz w:val="24"/>
    </w:rPr>
  </w:style>
  <w:style w:type="paragraph" w:styleId="7">
    <w:name w:val="heading 7"/>
    <w:basedOn w:val="a1"/>
    <w:next w:val="a2"/>
    <w:qFormat/>
    <w:pPr>
      <w:keepNext/>
      <w:keepLines/>
      <w:numPr>
        <w:ilvl w:val="6"/>
        <w:numId w:val="1"/>
      </w:numPr>
      <w:spacing w:before="240" w:after="64" w:line="319" w:lineRule="auto"/>
      <w:outlineLvl w:val="6"/>
    </w:pPr>
    <w:rPr>
      <w:b/>
      <w:sz w:val="24"/>
    </w:rPr>
  </w:style>
  <w:style w:type="paragraph" w:styleId="8">
    <w:name w:val="heading 8"/>
    <w:basedOn w:val="a1"/>
    <w:next w:val="a2"/>
    <w:qFormat/>
    <w:pPr>
      <w:keepNext/>
      <w:keepLines/>
      <w:numPr>
        <w:ilvl w:val="7"/>
        <w:numId w:val="1"/>
      </w:numPr>
      <w:spacing w:before="240" w:after="64" w:line="319" w:lineRule="auto"/>
      <w:outlineLvl w:val="7"/>
    </w:pPr>
    <w:rPr>
      <w:rFonts w:ascii="Arial" w:eastAsia="黑体" w:hAnsi="Arial"/>
      <w:sz w:val="24"/>
    </w:rPr>
  </w:style>
  <w:style w:type="paragraph" w:styleId="9">
    <w:name w:val="heading 9"/>
    <w:basedOn w:val="a1"/>
    <w:next w:val="a2"/>
    <w:qFormat/>
    <w:pPr>
      <w:keepNext/>
      <w:keepLines/>
      <w:numPr>
        <w:ilvl w:val="8"/>
        <w:numId w:val="1"/>
      </w:numPr>
      <w:spacing w:before="240" w:after="64" w:line="319" w:lineRule="auto"/>
      <w:outlineLvl w:val="8"/>
    </w:pPr>
    <w:rPr>
      <w:rFonts w:ascii="Arial" w:eastAsia="黑体" w:hAnsi="Arial"/>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link w:val="Char"/>
    <w:qFormat/>
    <w:pPr>
      <w:ind w:firstLine="420"/>
    </w:pPr>
    <w:rPr>
      <w:szCs w:val="20"/>
    </w:rPr>
  </w:style>
  <w:style w:type="paragraph" w:styleId="31">
    <w:name w:val="List 3"/>
    <w:basedOn w:val="a1"/>
    <w:qFormat/>
    <w:pPr>
      <w:ind w:leftChars="400" w:left="600" w:hangingChars="200" w:hanging="200"/>
    </w:pPr>
  </w:style>
  <w:style w:type="paragraph" w:styleId="a6">
    <w:name w:val="List Number"/>
    <w:basedOn w:val="a1"/>
    <w:qFormat/>
    <w:pPr>
      <w:widowControl/>
      <w:tabs>
        <w:tab w:val="left" w:pos="454"/>
        <w:tab w:val="left" w:pos="720"/>
        <w:tab w:val="left" w:pos="840"/>
      </w:tabs>
      <w:spacing w:afterLines="50" w:after="50"/>
      <w:ind w:left="454" w:hanging="284"/>
      <w:jc w:val="left"/>
    </w:pPr>
    <w:rPr>
      <w:kern w:val="0"/>
      <w:sz w:val="24"/>
      <w:szCs w:val="20"/>
    </w:rPr>
  </w:style>
  <w:style w:type="paragraph" w:styleId="a7">
    <w:name w:val="caption"/>
    <w:basedOn w:val="a1"/>
    <w:next w:val="a1"/>
    <w:qFormat/>
    <w:pPr>
      <w:spacing w:before="152" w:after="160"/>
    </w:pPr>
    <w:rPr>
      <w:rFonts w:ascii="Arial" w:eastAsia="黑体" w:hAnsi="Arial" w:cs="Arial"/>
      <w:sz w:val="20"/>
      <w:szCs w:val="20"/>
    </w:rPr>
  </w:style>
  <w:style w:type="paragraph" w:styleId="a8">
    <w:name w:val="Document Map"/>
    <w:basedOn w:val="a1"/>
    <w:qFormat/>
    <w:pPr>
      <w:shd w:val="clear" w:color="auto" w:fill="000080"/>
    </w:pPr>
  </w:style>
  <w:style w:type="paragraph" w:styleId="a9">
    <w:name w:val="annotation text"/>
    <w:basedOn w:val="a1"/>
    <w:link w:val="Char0"/>
    <w:qFormat/>
    <w:pPr>
      <w:jc w:val="left"/>
    </w:pPr>
  </w:style>
  <w:style w:type="paragraph" w:styleId="32">
    <w:name w:val="Body Text 3"/>
    <w:basedOn w:val="a1"/>
    <w:qFormat/>
    <w:pPr>
      <w:spacing w:line="500" w:lineRule="exact"/>
    </w:pPr>
    <w:rPr>
      <w:b/>
      <w:bCs/>
      <w:sz w:val="24"/>
    </w:rPr>
  </w:style>
  <w:style w:type="paragraph" w:styleId="aa">
    <w:name w:val="Body Text"/>
    <w:basedOn w:val="a1"/>
    <w:next w:val="a1"/>
    <w:link w:val="Char1"/>
    <w:qFormat/>
    <w:pPr>
      <w:spacing w:after="120"/>
    </w:pPr>
  </w:style>
  <w:style w:type="paragraph" w:styleId="ab">
    <w:name w:val="Body Text Indent"/>
    <w:basedOn w:val="a1"/>
    <w:link w:val="Char2"/>
    <w:qFormat/>
    <w:pPr>
      <w:ind w:firstLineChars="352" w:firstLine="352"/>
    </w:pPr>
    <w:rPr>
      <w:rFonts w:ascii="仿宋_GB2312" w:eastAsia="仿宋_GB2312"/>
      <w:sz w:val="32"/>
      <w:szCs w:val="20"/>
    </w:rPr>
  </w:style>
  <w:style w:type="paragraph" w:styleId="3">
    <w:name w:val="List Number 3"/>
    <w:basedOn w:val="a1"/>
    <w:qFormat/>
    <w:pPr>
      <w:numPr>
        <w:numId w:val="2"/>
      </w:numPr>
    </w:pPr>
  </w:style>
  <w:style w:type="paragraph" w:styleId="20">
    <w:name w:val="List 2"/>
    <w:basedOn w:val="a1"/>
    <w:qFormat/>
    <w:pPr>
      <w:ind w:leftChars="200" w:left="400" w:hangingChars="200" w:hanging="200"/>
    </w:pPr>
    <w:rPr>
      <w:sz w:val="28"/>
    </w:rPr>
  </w:style>
  <w:style w:type="paragraph" w:styleId="ac">
    <w:name w:val="Plain Text"/>
    <w:basedOn w:val="a1"/>
    <w:link w:val="Char3"/>
    <w:qFormat/>
    <w:rPr>
      <w:rFonts w:ascii="宋体" w:cs="Courier New"/>
      <w:szCs w:val="21"/>
    </w:rPr>
  </w:style>
  <w:style w:type="paragraph" w:styleId="ad">
    <w:name w:val="Date"/>
    <w:basedOn w:val="a1"/>
    <w:next w:val="a1"/>
    <w:qFormat/>
    <w:pPr>
      <w:ind w:leftChars="2500" w:left="2500"/>
    </w:pPr>
  </w:style>
  <w:style w:type="paragraph" w:styleId="21">
    <w:name w:val="Body Text Indent 2"/>
    <w:basedOn w:val="a1"/>
    <w:qFormat/>
    <w:pPr>
      <w:ind w:firstLine="630"/>
    </w:pPr>
    <w:rPr>
      <w:sz w:val="32"/>
      <w:szCs w:val="20"/>
    </w:rPr>
  </w:style>
  <w:style w:type="paragraph" w:styleId="ae">
    <w:name w:val="endnote text"/>
    <w:basedOn w:val="a1"/>
    <w:qFormat/>
    <w:pPr>
      <w:snapToGrid w:val="0"/>
      <w:jc w:val="left"/>
    </w:pPr>
  </w:style>
  <w:style w:type="paragraph" w:styleId="af">
    <w:name w:val="Balloon Text"/>
    <w:basedOn w:val="a1"/>
    <w:link w:val="Char4"/>
    <w:qFormat/>
    <w:rPr>
      <w:sz w:val="18"/>
      <w:szCs w:val="18"/>
    </w:rPr>
  </w:style>
  <w:style w:type="paragraph" w:styleId="af0">
    <w:name w:val="footer"/>
    <w:basedOn w:val="a1"/>
    <w:link w:val="Char5"/>
    <w:uiPriority w:val="99"/>
    <w:qFormat/>
    <w:pPr>
      <w:tabs>
        <w:tab w:val="center" w:pos="4153"/>
        <w:tab w:val="right" w:pos="8306"/>
      </w:tabs>
      <w:snapToGrid w:val="0"/>
      <w:jc w:val="left"/>
    </w:pPr>
    <w:rPr>
      <w:sz w:val="18"/>
      <w:szCs w:val="18"/>
    </w:rPr>
  </w:style>
  <w:style w:type="paragraph" w:styleId="af1">
    <w:name w:val="header"/>
    <w:basedOn w:val="a1"/>
    <w:qFormat/>
    <w:pPr>
      <w:pBdr>
        <w:bottom w:val="single" w:sz="6" w:space="1" w:color="auto"/>
      </w:pBdr>
      <w:tabs>
        <w:tab w:val="center" w:pos="4153"/>
        <w:tab w:val="right" w:pos="8306"/>
      </w:tabs>
      <w:snapToGrid w:val="0"/>
      <w:jc w:val="center"/>
    </w:pPr>
    <w:rPr>
      <w:sz w:val="18"/>
      <w:szCs w:val="18"/>
    </w:rPr>
  </w:style>
  <w:style w:type="paragraph" w:styleId="af2">
    <w:name w:val="index heading"/>
    <w:basedOn w:val="a1"/>
    <w:next w:val="10"/>
    <w:qFormat/>
    <w:rPr>
      <w:szCs w:val="20"/>
    </w:rPr>
  </w:style>
  <w:style w:type="paragraph" w:styleId="10">
    <w:name w:val="index 1"/>
    <w:basedOn w:val="a1"/>
    <w:next w:val="a1"/>
    <w:qFormat/>
    <w:pPr>
      <w:spacing w:line="320" w:lineRule="exact"/>
      <w:ind w:firstLineChars="150" w:firstLine="150"/>
    </w:pPr>
    <w:rPr>
      <w:rFonts w:ascii="宋体"/>
      <w:bCs/>
      <w:szCs w:val="21"/>
    </w:rPr>
  </w:style>
  <w:style w:type="paragraph" w:styleId="af3">
    <w:name w:val="List"/>
    <w:basedOn w:val="a1"/>
    <w:qFormat/>
    <w:pPr>
      <w:ind w:left="200" w:hangingChars="200" w:hanging="200"/>
    </w:pPr>
    <w:rPr>
      <w:sz w:val="28"/>
    </w:rPr>
  </w:style>
  <w:style w:type="paragraph" w:styleId="af4">
    <w:name w:val="footnote text"/>
    <w:basedOn w:val="a1"/>
    <w:qFormat/>
    <w:pPr>
      <w:snapToGrid w:val="0"/>
      <w:jc w:val="left"/>
    </w:pPr>
    <w:rPr>
      <w:sz w:val="18"/>
      <w:szCs w:val="18"/>
    </w:rPr>
  </w:style>
  <w:style w:type="paragraph" w:styleId="33">
    <w:name w:val="Body Text Indent 3"/>
    <w:basedOn w:val="a1"/>
    <w:qFormat/>
    <w:pPr>
      <w:spacing w:after="120"/>
      <w:ind w:leftChars="200" w:left="200"/>
    </w:pPr>
    <w:rPr>
      <w:sz w:val="16"/>
      <w:szCs w:val="16"/>
    </w:rPr>
  </w:style>
  <w:style w:type="paragraph" w:styleId="22">
    <w:name w:val="Body Text 2"/>
    <w:basedOn w:val="a1"/>
    <w:qFormat/>
    <w:pPr>
      <w:spacing w:after="120" w:line="480" w:lineRule="auto"/>
    </w:pPr>
  </w:style>
  <w:style w:type="paragraph" w:styleId="HTML">
    <w:name w:val="HTML Preformatted"/>
    <w:basedOn w:val="a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sz w:val="24"/>
    </w:rPr>
  </w:style>
  <w:style w:type="paragraph" w:styleId="af5">
    <w:name w:val="Normal (Web)"/>
    <w:basedOn w:val="a1"/>
    <w:qFormat/>
    <w:pPr>
      <w:widowControl/>
      <w:spacing w:before="100" w:beforeAutospacing="1" w:after="100" w:afterAutospacing="1"/>
      <w:jc w:val="left"/>
    </w:pPr>
    <w:rPr>
      <w:rFonts w:ascii="宋体"/>
      <w:kern w:val="0"/>
      <w:sz w:val="24"/>
    </w:rPr>
  </w:style>
  <w:style w:type="paragraph" w:styleId="af6">
    <w:name w:val="Title"/>
    <w:basedOn w:val="a1"/>
    <w:next w:val="a1"/>
    <w:qFormat/>
    <w:pPr>
      <w:spacing w:before="240" w:after="60"/>
      <w:jc w:val="center"/>
      <w:outlineLvl w:val="0"/>
    </w:pPr>
    <w:rPr>
      <w:rFonts w:ascii="Cambria" w:hAnsi="Cambria"/>
      <w:b/>
      <w:bCs/>
      <w:sz w:val="32"/>
      <w:szCs w:val="32"/>
    </w:rPr>
  </w:style>
  <w:style w:type="paragraph" w:styleId="af7">
    <w:name w:val="annotation subject"/>
    <w:basedOn w:val="a9"/>
    <w:next w:val="a9"/>
    <w:qFormat/>
    <w:rPr>
      <w:b/>
      <w:bCs/>
    </w:rPr>
  </w:style>
  <w:style w:type="table" w:styleId="af8">
    <w:name w:val="Table Grid"/>
    <w:basedOn w:val="a4"/>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Pr>
      <w:rFonts w:ascii="Tahoma" w:eastAsia="宋体" w:hAnsi="Tahoma"/>
      <w:b/>
      <w:bCs/>
      <w:spacing w:val="10"/>
      <w:kern w:val="2"/>
      <w:sz w:val="24"/>
      <w:szCs w:val="24"/>
      <w:lang w:val="en-US" w:eastAsia="zh-CN" w:bidi="ar-SA"/>
    </w:rPr>
  </w:style>
  <w:style w:type="character" w:styleId="afa">
    <w:name w:val="page number"/>
    <w:qFormat/>
  </w:style>
  <w:style w:type="character" w:styleId="afb">
    <w:name w:val="FollowedHyperlink"/>
    <w:qFormat/>
    <w:rPr>
      <w:color w:val="800080"/>
      <w:u w:val="single"/>
    </w:rPr>
  </w:style>
  <w:style w:type="character" w:styleId="afc">
    <w:name w:val="Emphasis"/>
    <w:qFormat/>
    <w:rPr>
      <w:color w:val="CC0033"/>
    </w:rPr>
  </w:style>
  <w:style w:type="character" w:styleId="afd">
    <w:name w:val="Hyperlink"/>
    <w:uiPriority w:val="99"/>
    <w:qFormat/>
    <w:rPr>
      <w:color w:val="0000FF"/>
      <w:u w:val="single"/>
    </w:rPr>
  </w:style>
  <w:style w:type="character" w:styleId="afe">
    <w:name w:val="annotation reference"/>
    <w:qFormat/>
    <w:rPr>
      <w:sz w:val="21"/>
      <w:szCs w:val="21"/>
    </w:rPr>
  </w:style>
  <w:style w:type="paragraph" w:styleId="aff">
    <w:name w:val="List Paragraph"/>
    <w:basedOn w:val="a1"/>
    <w:uiPriority w:val="99"/>
    <w:qFormat/>
    <w:pPr>
      <w:ind w:firstLineChars="200" w:firstLine="420"/>
    </w:pPr>
  </w:style>
  <w:style w:type="character" w:customStyle="1" w:styleId="1Char">
    <w:name w:val="标题 1 Char"/>
    <w:link w:val="1"/>
    <w:qFormat/>
    <w:rPr>
      <w:rFonts w:eastAsia="宋体"/>
      <w:b/>
      <w:bCs/>
      <w:kern w:val="44"/>
      <w:sz w:val="44"/>
      <w:szCs w:val="44"/>
      <w:lang w:val="en-US" w:eastAsia="zh-CN" w:bidi="ar-SA"/>
    </w:rPr>
  </w:style>
  <w:style w:type="character" w:customStyle="1" w:styleId="2Char1">
    <w:name w:val="标题 2 Char1"/>
    <w:link w:val="2"/>
    <w:qFormat/>
    <w:rPr>
      <w:rFonts w:ascii="Cambria" w:eastAsia="宋体" w:hAnsi="Cambria"/>
      <w:b/>
      <w:bCs/>
      <w:kern w:val="2"/>
      <w:sz w:val="32"/>
      <w:szCs w:val="32"/>
      <w:lang w:val="en-US" w:eastAsia="zh-CN" w:bidi="ar-SA"/>
    </w:rPr>
  </w:style>
  <w:style w:type="character" w:customStyle="1" w:styleId="3Char">
    <w:name w:val="标题 3 Char"/>
    <w:link w:val="30"/>
    <w:qFormat/>
    <w:rPr>
      <w:rFonts w:eastAsia="宋体"/>
      <w:b/>
      <w:bCs/>
      <w:kern w:val="2"/>
      <w:sz w:val="32"/>
      <w:szCs w:val="32"/>
      <w:lang w:val="en-US" w:eastAsia="zh-CN" w:bidi="ar-SA"/>
    </w:rPr>
  </w:style>
  <w:style w:type="character" w:customStyle="1" w:styleId="Char">
    <w:name w:val="正文缩进 Char"/>
    <w:link w:val="a2"/>
    <w:semiHidden/>
    <w:qFormat/>
    <w:locked/>
    <w:rPr>
      <w:rFonts w:eastAsia="宋体"/>
      <w:kern w:val="2"/>
      <w:sz w:val="21"/>
      <w:lang w:val="en-US" w:eastAsia="zh-CN" w:bidi="ar-SA"/>
    </w:rPr>
  </w:style>
  <w:style w:type="paragraph" w:customStyle="1" w:styleId="71">
    <w:name w:val="目录 71"/>
    <w:basedOn w:val="a1"/>
    <w:next w:val="a1"/>
    <w:qFormat/>
    <w:pPr>
      <w:ind w:leftChars="1200" w:left="1200"/>
    </w:pPr>
    <w:rPr>
      <w:rFonts w:ascii="Calibri" w:hAnsi="Calibri"/>
      <w:szCs w:val="22"/>
    </w:rPr>
  </w:style>
  <w:style w:type="character" w:customStyle="1" w:styleId="Char0">
    <w:name w:val="批注文字 Char"/>
    <w:link w:val="a9"/>
    <w:qFormat/>
    <w:rPr>
      <w:rFonts w:eastAsia="宋体"/>
      <w:kern w:val="2"/>
      <w:sz w:val="21"/>
      <w:szCs w:val="24"/>
      <w:lang w:val="en-US" w:eastAsia="zh-CN" w:bidi="ar-SA"/>
    </w:rPr>
  </w:style>
  <w:style w:type="character" w:customStyle="1" w:styleId="Char1">
    <w:name w:val="正文文本 Char"/>
    <w:link w:val="aa"/>
    <w:qFormat/>
    <w:rPr>
      <w:kern w:val="2"/>
      <w:sz w:val="21"/>
      <w:szCs w:val="24"/>
    </w:rPr>
  </w:style>
  <w:style w:type="character" w:customStyle="1" w:styleId="Char2">
    <w:name w:val="正文文本缩进 Char"/>
    <w:link w:val="ab"/>
    <w:qFormat/>
    <w:rPr>
      <w:rFonts w:ascii="仿宋_GB2312" w:eastAsia="仿宋_GB2312"/>
      <w:kern w:val="2"/>
      <w:sz w:val="32"/>
      <w:lang w:val="en-US" w:eastAsia="zh-CN" w:bidi="ar-SA"/>
    </w:rPr>
  </w:style>
  <w:style w:type="paragraph" w:customStyle="1" w:styleId="51">
    <w:name w:val="目录 51"/>
    <w:basedOn w:val="a1"/>
    <w:next w:val="a1"/>
    <w:qFormat/>
    <w:pPr>
      <w:ind w:leftChars="800" w:left="800"/>
    </w:pPr>
    <w:rPr>
      <w:rFonts w:ascii="Calibri" w:hAnsi="Calibri"/>
      <w:szCs w:val="22"/>
    </w:rPr>
  </w:style>
  <w:style w:type="paragraph" w:customStyle="1" w:styleId="310">
    <w:name w:val="目录 31"/>
    <w:basedOn w:val="a1"/>
    <w:next w:val="a1"/>
    <w:qFormat/>
    <w:pPr>
      <w:ind w:leftChars="400" w:left="400"/>
    </w:pPr>
    <w:rPr>
      <w:rFonts w:ascii="Calibri" w:hAnsi="Calibri"/>
      <w:szCs w:val="22"/>
    </w:rPr>
  </w:style>
  <w:style w:type="character" w:customStyle="1" w:styleId="Char3">
    <w:name w:val="纯文本 Char"/>
    <w:link w:val="ac"/>
    <w:qFormat/>
    <w:rPr>
      <w:rFonts w:ascii="宋体" w:eastAsia="宋体" w:cs="Courier New"/>
      <w:kern w:val="2"/>
      <w:sz w:val="21"/>
      <w:szCs w:val="21"/>
      <w:lang w:val="en-US" w:eastAsia="zh-CN" w:bidi="ar-SA"/>
    </w:rPr>
  </w:style>
  <w:style w:type="paragraph" w:customStyle="1" w:styleId="81">
    <w:name w:val="目录 81"/>
    <w:basedOn w:val="a1"/>
    <w:next w:val="a1"/>
    <w:qFormat/>
    <w:pPr>
      <w:ind w:leftChars="1400" w:left="1400"/>
    </w:pPr>
    <w:rPr>
      <w:rFonts w:ascii="Calibri" w:hAnsi="Calibri"/>
      <w:szCs w:val="22"/>
    </w:rPr>
  </w:style>
  <w:style w:type="character" w:customStyle="1" w:styleId="Char4">
    <w:name w:val="批注框文本 Char"/>
    <w:link w:val="af"/>
    <w:qFormat/>
    <w:rPr>
      <w:rFonts w:eastAsia="宋体"/>
      <w:kern w:val="2"/>
      <w:sz w:val="18"/>
      <w:szCs w:val="18"/>
      <w:lang w:val="en-US" w:eastAsia="zh-CN" w:bidi="ar-SA"/>
    </w:rPr>
  </w:style>
  <w:style w:type="character" w:customStyle="1" w:styleId="Char5">
    <w:name w:val="页脚 Char"/>
    <w:link w:val="af0"/>
    <w:uiPriority w:val="99"/>
    <w:qFormat/>
    <w:rPr>
      <w:rFonts w:eastAsia="宋体"/>
      <w:kern w:val="2"/>
      <w:sz w:val="18"/>
      <w:szCs w:val="18"/>
      <w:lang w:val="en-US" w:eastAsia="zh-CN" w:bidi="ar-SA"/>
    </w:rPr>
  </w:style>
  <w:style w:type="paragraph" w:customStyle="1" w:styleId="11">
    <w:name w:val="目录 11"/>
    <w:basedOn w:val="a1"/>
    <w:next w:val="a1"/>
    <w:uiPriority w:val="39"/>
    <w:qFormat/>
  </w:style>
  <w:style w:type="paragraph" w:customStyle="1" w:styleId="41">
    <w:name w:val="目录 41"/>
    <w:basedOn w:val="a1"/>
    <w:next w:val="a1"/>
    <w:qFormat/>
    <w:pPr>
      <w:ind w:leftChars="600" w:left="600"/>
    </w:pPr>
    <w:rPr>
      <w:rFonts w:ascii="Calibri" w:hAnsi="Calibri"/>
      <w:szCs w:val="22"/>
    </w:rPr>
  </w:style>
  <w:style w:type="paragraph" w:customStyle="1" w:styleId="61">
    <w:name w:val="目录 61"/>
    <w:basedOn w:val="a1"/>
    <w:next w:val="a1"/>
    <w:qFormat/>
    <w:pPr>
      <w:ind w:leftChars="1000" w:left="1000"/>
    </w:pPr>
    <w:rPr>
      <w:rFonts w:ascii="Calibri" w:hAnsi="Calibri"/>
      <w:szCs w:val="22"/>
    </w:rPr>
  </w:style>
  <w:style w:type="paragraph" w:customStyle="1" w:styleId="210">
    <w:name w:val="目录 21"/>
    <w:basedOn w:val="a1"/>
    <w:next w:val="a1"/>
    <w:uiPriority w:val="39"/>
    <w:qFormat/>
    <w:pPr>
      <w:ind w:leftChars="200" w:left="200"/>
    </w:pPr>
  </w:style>
  <w:style w:type="paragraph" w:customStyle="1" w:styleId="91">
    <w:name w:val="目录 91"/>
    <w:basedOn w:val="a1"/>
    <w:next w:val="a1"/>
    <w:qFormat/>
    <w:pPr>
      <w:ind w:leftChars="1600" w:left="1600"/>
    </w:pPr>
    <w:rPr>
      <w:rFonts w:ascii="Calibri" w:hAnsi="Calibri"/>
      <w:szCs w:val="22"/>
    </w:rPr>
  </w:style>
  <w:style w:type="paragraph" w:customStyle="1" w:styleId="12">
    <w:name w:val="正文首行缩进1"/>
    <w:basedOn w:val="aa"/>
    <w:qFormat/>
    <w:pPr>
      <w:ind w:firstLineChars="100" w:firstLine="100"/>
    </w:pPr>
    <w:rPr>
      <w:rFonts w:ascii="宋体"/>
      <w:kern w:val="0"/>
      <w:sz w:val="20"/>
      <w:szCs w:val="21"/>
    </w:rPr>
  </w:style>
  <w:style w:type="character" w:customStyle="1" w:styleId="Char30">
    <w:name w:val="纯文本 Char3"/>
    <w:qFormat/>
    <w:rPr>
      <w:rFonts w:ascii="宋体" w:eastAsia="宋体" w:hAnsi="Courier New"/>
      <w:kern w:val="2"/>
      <w:sz w:val="21"/>
      <w:lang w:val="en-US" w:eastAsia="zh-CN" w:bidi="ar-SA"/>
    </w:rPr>
  </w:style>
  <w:style w:type="character" w:customStyle="1" w:styleId="CharChar14">
    <w:name w:val="Char Char14"/>
    <w:qFormat/>
    <w:rPr>
      <w:rFonts w:ascii="Cambria" w:eastAsia="宋体" w:hAnsi="Cambria" w:cs="Times New Roman"/>
      <w:sz w:val="21"/>
      <w:szCs w:val="21"/>
      <w:lang w:bidi="ar-SA"/>
    </w:rPr>
  </w:style>
  <w:style w:type="character" w:customStyle="1" w:styleId="Char6">
    <w:name w:val="无缩进 Char"/>
    <w:qFormat/>
    <w:rPr>
      <w:rFonts w:ascii="Times New Roman" w:eastAsia="宋体" w:hAnsi="Times New Roman" w:cs="Times New Roman"/>
      <w:kern w:val="2"/>
      <w:sz w:val="21"/>
      <w:szCs w:val="20"/>
      <w:lang w:bidi="ar-SA"/>
    </w:rPr>
  </w:style>
  <w:style w:type="character" w:customStyle="1" w:styleId="st1">
    <w:name w:val="st1"/>
    <w:qFormat/>
  </w:style>
  <w:style w:type="character" w:customStyle="1" w:styleId="CharChar15">
    <w:name w:val="Char Char15"/>
    <w:qFormat/>
    <w:rPr>
      <w:rFonts w:ascii="Cambria" w:eastAsia="宋体" w:hAnsi="Cambria" w:cs="Times New Roman"/>
      <w:sz w:val="24"/>
      <w:szCs w:val="24"/>
      <w:lang w:bidi="ar-SA"/>
    </w:rPr>
  </w:style>
  <w:style w:type="character" w:customStyle="1" w:styleId="CharChar17">
    <w:name w:val="Char Char17"/>
    <w:qFormat/>
    <w:rPr>
      <w:rFonts w:ascii="Cambria" w:eastAsia="宋体" w:hAnsi="Cambria" w:cs="Times New Roman"/>
      <w:b/>
      <w:bCs/>
      <w:sz w:val="24"/>
      <w:szCs w:val="24"/>
      <w:lang w:bidi="ar-SA"/>
    </w:rPr>
  </w:style>
  <w:style w:type="character" w:customStyle="1" w:styleId="aff0">
    <w:name w:val="纯文本 字符"/>
    <w:qFormat/>
    <w:rPr>
      <w:rFonts w:ascii="宋体" w:eastAsia="宋体" w:hAnsi="Courier New"/>
      <w:kern w:val="2"/>
      <w:sz w:val="21"/>
      <w:lang w:val="en-US" w:eastAsia="zh-CN" w:bidi="ar-SA"/>
    </w:rPr>
  </w:style>
  <w:style w:type="character" w:customStyle="1" w:styleId="CharChar2">
    <w:name w:val="普通文字 Char Char2"/>
    <w:qFormat/>
    <w:rPr>
      <w:rFonts w:ascii="宋体" w:eastAsia="宋体"/>
      <w:kern w:val="2"/>
      <w:sz w:val="21"/>
      <w:lang w:val="en-US" w:eastAsia="zh-CN" w:bidi="ar-SA"/>
    </w:rPr>
  </w:style>
  <w:style w:type="character" w:customStyle="1" w:styleId="textcontents">
    <w:name w:val="textcontents"/>
    <w:qFormat/>
  </w:style>
  <w:style w:type="character" w:customStyle="1" w:styleId="CharChar1">
    <w:name w:val="普通文字 Char Char1"/>
    <w:qFormat/>
    <w:rPr>
      <w:rFonts w:ascii="宋体" w:eastAsia="宋体" w:hAnsi="Courier New" w:cs="Courier New"/>
      <w:kern w:val="2"/>
      <w:sz w:val="21"/>
      <w:szCs w:val="21"/>
      <w:lang w:val="en-US" w:eastAsia="zh-CN" w:bidi="ar-SA"/>
    </w:rPr>
  </w:style>
  <w:style w:type="character" w:customStyle="1" w:styleId="CharChar16">
    <w:name w:val="Char Char16"/>
    <w:qFormat/>
    <w:rPr>
      <w:rFonts w:ascii="Calibri" w:eastAsia="宋体" w:hAnsi="Calibri" w:cs="Times New Roman"/>
      <w:b/>
      <w:bCs/>
      <w:sz w:val="24"/>
      <w:szCs w:val="24"/>
      <w:lang w:bidi="ar-SA"/>
    </w:rPr>
  </w:style>
  <w:style w:type="character" w:customStyle="1" w:styleId="ca-1">
    <w:name w:val="ca-1"/>
    <w:qFormat/>
  </w:style>
  <w:style w:type="character" w:customStyle="1" w:styleId="apple-style-span">
    <w:name w:val="apple-style-span"/>
    <w:qFormat/>
  </w:style>
  <w:style w:type="character" w:customStyle="1" w:styleId="2Char">
    <w:name w:val="标题 2 Char"/>
    <w:qFormat/>
    <w:rPr>
      <w:rFonts w:ascii="Cambria" w:eastAsia="宋体" w:hAnsi="Cambria" w:cs="Times New Roman"/>
      <w:b/>
      <w:bCs/>
      <w:color w:val="4F81BD"/>
      <w:kern w:val="2"/>
      <w:sz w:val="26"/>
      <w:szCs w:val="26"/>
      <w:lang w:bidi="ar-SA"/>
    </w:rPr>
  </w:style>
  <w:style w:type="character" w:customStyle="1" w:styleId="apple-converted-space">
    <w:name w:val="apple-converted-space"/>
    <w:qFormat/>
  </w:style>
  <w:style w:type="character" w:customStyle="1" w:styleId="ca-2">
    <w:name w:val="ca-2"/>
    <w:qFormat/>
  </w:style>
  <w:style w:type="character" w:customStyle="1" w:styleId="CharChar11">
    <w:name w:val="Char Char11"/>
    <w:qFormat/>
    <w:rPr>
      <w:rFonts w:ascii="Times New Roman" w:eastAsia="宋体" w:hAnsi="Times New Roman" w:cs="Times New Roman"/>
      <w:kern w:val="2"/>
      <w:sz w:val="21"/>
      <w:szCs w:val="20"/>
      <w:lang w:bidi="ar-SA"/>
    </w:rPr>
  </w:style>
  <w:style w:type="character" w:customStyle="1" w:styleId="CharChar9">
    <w:name w:val="Char Char9"/>
    <w:qFormat/>
    <w:rPr>
      <w:rFonts w:ascii="Calibri" w:eastAsia="宋体" w:hAnsi="Calibri" w:cs="Times New Roman"/>
      <w:kern w:val="2"/>
      <w:sz w:val="18"/>
      <w:szCs w:val="18"/>
      <w:lang w:val="en-US" w:eastAsia="zh-CN" w:bidi="ar-SA"/>
    </w:rPr>
  </w:style>
  <w:style w:type="character" w:customStyle="1" w:styleId="fontorange1">
    <w:name w:val="fontorange1"/>
    <w:qFormat/>
    <w:rPr>
      <w:rFonts w:ascii="ˎ̥" w:eastAsia="宋体" w:hAnsi="ˎ̥"/>
      <w:color w:val="FF6600"/>
      <w:kern w:val="2"/>
      <w:sz w:val="18"/>
      <w:szCs w:val="18"/>
      <w:lang w:val="en-US" w:eastAsia="zh-CN" w:bidi="ar-SA"/>
    </w:rPr>
  </w:style>
  <w:style w:type="character" w:customStyle="1" w:styleId="13">
    <w:name w:val="未处理的提及1"/>
    <w:uiPriority w:val="99"/>
    <w:unhideWhenUsed/>
    <w:qFormat/>
    <w:rPr>
      <w:color w:val="605E5C"/>
      <w:shd w:val="clear" w:color="auto" w:fill="E1DFDD"/>
    </w:rPr>
  </w:style>
  <w:style w:type="character" w:customStyle="1" w:styleId="CharChar171">
    <w:name w:val="Char Char171"/>
    <w:qFormat/>
    <w:rPr>
      <w:rFonts w:ascii="Calibri" w:eastAsia="宋体" w:hAnsi="Calibri" w:cs="Times New Roman"/>
      <w:b/>
      <w:bCs/>
      <w:kern w:val="2"/>
      <w:sz w:val="32"/>
      <w:szCs w:val="32"/>
      <w:lang w:val="en-US" w:eastAsia="zh-CN" w:bidi="ar-SA"/>
    </w:rPr>
  </w:style>
  <w:style w:type="character" w:customStyle="1" w:styleId="CharChar3">
    <w:name w:val="Char Char3"/>
    <w:qFormat/>
    <w:locked/>
    <w:rPr>
      <w:rFonts w:ascii="宋体" w:eastAsia="宋体" w:hAnsi="宋体"/>
      <w:kern w:val="2"/>
      <w:sz w:val="21"/>
      <w:szCs w:val="24"/>
      <w:lang w:val="en-US" w:eastAsia="zh-CN" w:bidi="ar-SA"/>
    </w:rPr>
  </w:style>
  <w:style w:type="character" w:customStyle="1" w:styleId="2ndlevelChar">
    <w:name w:val="2nd level Char"/>
    <w:qFormat/>
    <w:rPr>
      <w:rFonts w:ascii="Arial" w:eastAsia="黑体" w:hAnsi="Arial" w:cs="Times New Roman"/>
      <w:b/>
      <w:bCs/>
      <w:kern w:val="2"/>
      <w:sz w:val="32"/>
      <w:szCs w:val="32"/>
      <w:lang w:bidi="ar-SA"/>
    </w:rPr>
  </w:style>
  <w:style w:type="character" w:customStyle="1" w:styleId="1jiChar">
    <w:name w:val="1ji Char"/>
    <w:link w:val="1ji"/>
    <w:qFormat/>
    <w:rPr>
      <w:rFonts w:ascii="宋体" w:eastAsia="仿宋_GB2312"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eastAsia="仿宋_GB2312" w:hAnsi="宋体"/>
      <w:sz w:val="36"/>
    </w:rPr>
  </w:style>
  <w:style w:type="character" w:customStyle="1" w:styleId="CharChar">
    <w:name w:val="正文小标题 Char Char"/>
    <w:qFormat/>
    <w:rPr>
      <w:rFonts w:ascii="仿宋_GB2312" w:eastAsia="仿宋_GB2312" w:cs="Times New Roman"/>
      <w:kern w:val="2"/>
      <w:sz w:val="32"/>
      <w:szCs w:val="20"/>
      <w:lang w:bidi="ar-SA"/>
    </w:rPr>
  </w:style>
  <w:style w:type="character" w:customStyle="1" w:styleId="CharChar18">
    <w:name w:val="Char Char18"/>
    <w:qFormat/>
    <w:rPr>
      <w:rFonts w:ascii="Calibri" w:eastAsia="宋体" w:hAnsi="Calibri" w:cs="Times New Roman"/>
      <w:b/>
      <w:bCs/>
      <w:sz w:val="28"/>
      <w:szCs w:val="28"/>
      <w:lang w:bidi="ar-SA"/>
    </w:rPr>
  </w:style>
  <w:style w:type="character" w:customStyle="1" w:styleId="ca-12">
    <w:name w:val="ca-12"/>
    <w:qFormat/>
    <w:rPr>
      <w:rFonts w:eastAsia="宋体" w:cs="Times New Roman"/>
      <w:kern w:val="2"/>
      <w:sz w:val="24"/>
      <w:szCs w:val="24"/>
      <w:lang w:val="en-US" w:eastAsia="zh-CN" w:bidi="ar-SA"/>
    </w:rPr>
  </w:style>
  <w:style w:type="character" w:customStyle="1" w:styleId="CharChar12">
    <w:name w:val="Char Char12"/>
    <w:qFormat/>
    <w:rPr>
      <w:rFonts w:ascii="Times New Roman" w:eastAsia="宋体" w:hAnsi="Times New Roman" w:cs="Times New Roman"/>
      <w:kern w:val="2"/>
      <w:sz w:val="18"/>
      <w:szCs w:val="18"/>
      <w:lang w:bidi="ar-SA"/>
    </w:rPr>
  </w:style>
  <w:style w:type="character" w:customStyle="1" w:styleId="CharChar13">
    <w:name w:val="Char Char13"/>
    <w:qFormat/>
    <w:rPr>
      <w:rFonts w:ascii="Times New Roman" w:eastAsia="宋体" w:hAnsi="Times New Roman" w:cs="Times New Roman"/>
      <w:kern w:val="2"/>
      <w:sz w:val="18"/>
      <w:szCs w:val="18"/>
      <w:lang w:bidi="ar-SA"/>
    </w:rPr>
  </w:style>
  <w:style w:type="character" w:customStyle="1" w:styleId="shorttext">
    <w:name w:val="short_text"/>
    <w:qFormat/>
    <w:rPr>
      <w:rFonts w:eastAsia="宋体"/>
      <w:kern w:val="2"/>
      <w:sz w:val="24"/>
      <w:szCs w:val="24"/>
      <w:lang w:val="en-US" w:eastAsia="zh-CN" w:bidi="ar-SA"/>
    </w:rPr>
  </w:style>
  <w:style w:type="paragraph" w:customStyle="1" w:styleId="reader-word-layer">
    <w:name w:val="reader-word-layer"/>
    <w:basedOn w:val="a1"/>
    <w:qFormat/>
    <w:pPr>
      <w:widowControl/>
      <w:spacing w:before="100" w:beforeAutospacing="1" w:after="100" w:afterAutospacing="1"/>
      <w:jc w:val="left"/>
    </w:pPr>
    <w:rPr>
      <w:rFonts w:ascii="宋体" w:hAnsi="宋体" w:cs="宋体"/>
      <w:kern w:val="0"/>
      <w:sz w:val="24"/>
    </w:rPr>
  </w:style>
  <w:style w:type="paragraph" w:customStyle="1" w:styleId="Web">
    <w:name w:val="普通 (Web)"/>
    <w:basedOn w:val="a1"/>
    <w:qFormat/>
    <w:pPr>
      <w:widowControl/>
      <w:spacing w:before="100" w:beforeAutospacing="1" w:after="100" w:afterAutospacing="1"/>
      <w:jc w:val="left"/>
    </w:pPr>
    <w:rPr>
      <w:rFonts w:ascii="宋体"/>
      <w:kern w:val="0"/>
      <w:sz w:val="24"/>
      <w:szCs w:val="20"/>
    </w:rPr>
  </w:style>
  <w:style w:type="paragraph" w:customStyle="1" w:styleId="23">
    <w:name w:val="样式 首行缩进:  2 字符"/>
    <w:basedOn w:val="a1"/>
    <w:qFormat/>
    <w:pPr>
      <w:spacing w:line="400" w:lineRule="exact"/>
      <w:ind w:firstLineChars="200" w:firstLine="200"/>
    </w:pPr>
    <w:rPr>
      <w:rFonts w:cs="宋体"/>
      <w:sz w:val="24"/>
    </w:rPr>
  </w:style>
  <w:style w:type="paragraph" w:customStyle="1" w:styleId="aff1">
    <w:name w:val="正文首行缩进两字符"/>
    <w:basedOn w:val="a1"/>
    <w:qFormat/>
    <w:pPr>
      <w:spacing w:line="360" w:lineRule="auto"/>
      <w:ind w:firstLineChars="200" w:firstLine="200"/>
    </w:pPr>
  </w:style>
  <w:style w:type="paragraph" w:customStyle="1" w:styleId="Char7">
    <w:name w:val="Char"/>
    <w:basedOn w:val="a1"/>
    <w:qFormat/>
    <w:pPr>
      <w:widowControl/>
      <w:spacing w:after="160" w:line="240" w:lineRule="exact"/>
      <w:jc w:val="left"/>
    </w:pPr>
    <w:rPr>
      <w:rFonts w:ascii="Verdana" w:hAnsi="Verdana"/>
      <w:kern w:val="0"/>
      <w:szCs w:val="20"/>
      <w:lang w:eastAsia="en-US"/>
    </w:rPr>
  </w:style>
  <w:style w:type="paragraph" w:customStyle="1" w:styleId="378020">
    <w:name w:val="样式 标题 3 + (中文) 黑体 小四 非加粗 段前: 7.8 磅 段后: 0 磅 行距: 固定值 20 磅"/>
    <w:basedOn w:val="30"/>
    <w:qFormat/>
    <w:pPr>
      <w:spacing w:before="0" w:after="0" w:line="400" w:lineRule="exact"/>
    </w:pPr>
    <w:rPr>
      <w:rFonts w:eastAsia="黑体" w:cs="宋体"/>
      <w:b w:val="0"/>
      <w:bCs w:val="0"/>
      <w:sz w:val="24"/>
      <w:szCs w:val="20"/>
    </w:rPr>
  </w:style>
  <w:style w:type="paragraph" w:customStyle="1" w:styleId="aff2">
    <w:name w:val="图"/>
    <w:basedOn w:val="a1"/>
    <w:qFormat/>
    <w:pPr>
      <w:keepNext/>
      <w:adjustRightInd w:val="0"/>
      <w:spacing w:before="60" w:after="60" w:line="300" w:lineRule="auto"/>
      <w:jc w:val="center"/>
      <w:textAlignment w:val="center"/>
    </w:pPr>
    <w:rPr>
      <w:snapToGrid w:val="0"/>
      <w:spacing w:val="20"/>
      <w:kern w:val="0"/>
      <w:sz w:val="24"/>
      <w:szCs w:val="20"/>
    </w:rPr>
  </w:style>
  <w:style w:type="paragraph" w:customStyle="1" w:styleId="pa-5">
    <w:name w:val="pa-5"/>
    <w:basedOn w:val="a1"/>
    <w:qFormat/>
    <w:pPr>
      <w:widowControl/>
      <w:spacing w:before="150" w:after="150"/>
      <w:jc w:val="left"/>
    </w:pPr>
    <w:rPr>
      <w:rFonts w:ascii="宋体" w:hAnsi="宋体" w:cs="宋体"/>
      <w:kern w:val="0"/>
      <w:sz w:val="24"/>
    </w:rPr>
  </w:style>
  <w:style w:type="paragraph" w:customStyle="1" w:styleId="CharCharChar">
    <w:name w:val="Char Char Char"/>
    <w:basedOn w:val="a1"/>
    <w:qFormat/>
    <w:pPr>
      <w:widowControl/>
      <w:spacing w:after="160" w:line="240" w:lineRule="exact"/>
      <w:jc w:val="left"/>
    </w:pPr>
    <w:rPr>
      <w:rFonts w:ascii="Verdana" w:hAnsi="Verdana"/>
      <w:kern w:val="0"/>
      <w:sz w:val="20"/>
      <w:szCs w:val="20"/>
      <w:lang w:eastAsia="en-US"/>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TOC1">
    <w:name w:val="TOC 标题1"/>
    <w:basedOn w:val="1"/>
    <w:next w:val="a1"/>
    <w:qFormat/>
    <w:pPr>
      <w:widowControl/>
      <w:numPr>
        <w:numId w:val="3"/>
      </w:numPr>
      <w:spacing w:before="480" w:after="0" w:line="276" w:lineRule="auto"/>
      <w:jc w:val="left"/>
      <w:outlineLvl w:val="9"/>
    </w:pPr>
    <w:rPr>
      <w:rFonts w:ascii="Cambria" w:hAnsi="Cambria"/>
      <w:color w:val="365F91"/>
      <w:kern w:val="0"/>
      <w:sz w:val="28"/>
      <w:szCs w:val="28"/>
    </w:rPr>
  </w:style>
  <w:style w:type="paragraph" w:customStyle="1" w:styleId="CharChar2Char">
    <w:name w:val="Char Char2 Char"/>
    <w:basedOn w:val="a1"/>
    <w:qFormat/>
    <w:rPr>
      <w:rFonts w:ascii="宋体"/>
      <w:b/>
      <w:sz w:val="28"/>
      <w:szCs w:val="28"/>
    </w:rPr>
  </w:style>
  <w:style w:type="paragraph" w:customStyle="1" w:styleId="aff3">
    <w:name w:val="文档正文"/>
    <w:basedOn w:val="a1"/>
    <w:qFormat/>
    <w:pPr>
      <w:autoSpaceDE w:val="0"/>
      <w:autoSpaceDN w:val="0"/>
      <w:adjustRightInd w:val="0"/>
      <w:spacing w:line="240" w:lineRule="atLeast"/>
      <w:ind w:firstLine="567"/>
    </w:pPr>
    <w:rPr>
      <w:rFonts w:ascii="Arial Narrow" w:hAnsi="Arial Narrow" w:cs="Arial"/>
      <w:sz w:val="24"/>
      <w:lang w:val="zh-CN"/>
    </w:rPr>
  </w:style>
  <w:style w:type="paragraph" w:customStyle="1" w:styleId="CharCharCharCharCharChar">
    <w:name w:val="Char Char Char Char Char Char"/>
    <w:basedOn w:val="a1"/>
    <w:qFormat/>
    <w:pPr>
      <w:widowControl/>
      <w:spacing w:before="100" w:beforeAutospacing="1" w:after="100" w:afterAutospacing="1" w:line="330" w:lineRule="atLeast"/>
      <w:ind w:left="360"/>
      <w:jc w:val="left"/>
    </w:pPr>
    <w:rPr>
      <w:rFonts w:ascii="ˎ̥" w:hAnsi="ˎ̥" w:cs="宋体"/>
      <w:color w:val="51585D"/>
      <w:kern w:val="0"/>
      <w:sz w:val="20"/>
      <w:szCs w:val="18"/>
    </w:rPr>
  </w:style>
  <w:style w:type="paragraph" w:customStyle="1" w:styleId="CharChar0">
    <w:name w:val="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aff4">
    <w:name w:val="表格"/>
    <w:basedOn w:val="a1"/>
    <w:qFormat/>
    <w:pPr>
      <w:spacing w:line="400" w:lineRule="exact"/>
    </w:pPr>
    <w:rPr>
      <w:sz w:val="24"/>
    </w:rPr>
  </w:style>
  <w:style w:type="paragraph" w:customStyle="1" w:styleId="-3">
    <w:name w:val="标题-3"/>
    <w:basedOn w:val="a1"/>
    <w:qFormat/>
    <w:pPr>
      <w:spacing w:beforeLines="50" w:before="50" w:afterLines="50" w:after="50"/>
      <w:outlineLvl w:val="2"/>
    </w:pPr>
    <w:rPr>
      <w:rFonts w:ascii="宋体"/>
      <w:b/>
      <w:kern w:val="0"/>
      <w:sz w:val="24"/>
    </w:rPr>
  </w:style>
  <w:style w:type="paragraph" w:customStyle="1" w:styleId="Char10">
    <w:name w:val="Char1"/>
    <w:basedOn w:val="a1"/>
    <w:qFormat/>
    <w:rPr>
      <w:szCs w:val="21"/>
    </w:rPr>
  </w:style>
  <w:style w:type="paragraph" w:customStyle="1" w:styleId="14">
    <w:name w:val="列出段落1"/>
    <w:basedOn w:val="a1"/>
    <w:qFormat/>
    <w:pPr>
      <w:ind w:firstLineChars="200" w:firstLine="200"/>
    </w:pPr>
  </w:style>
  <w:style w:type="paragraph" w:customStyle="1" w:styleId="Blockquote">
    <w:name w:val="Blockquote"/>
    <w:basedOn w:val="a1"/>
    <w:qFormat/>
    <w:pPr>
      <w:autoSpaceDE w:val="0"/>
      <w:autoSpaceDN w:val="0"/>
      <w:adjustRightInd w:val="0"/>
      <w:spacing w:before="100" w:after="100"/>
      <w:ind w:left="360" w:right="360"/>
      <w:jc w:val="left"/>
    </w:pPr>
    <w:rPr>
      <w:kern w:val="0"/>
      <w:sz w:val="24"/>
      <w:szCs w:val="20"/>
    </w:rPr>
  </w:style>
  <w:style w:type="paragraph" w:customStyle="1" w:styleId="xl27">
    <w:name w:val="xl27"/>
    <w:basedOn w:val="a1"/>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kern w:val="0"/>
      <w:szCs w:val="21"/>
    </w:rPr>
  </w:style>
  <w:style w:type="paragraph" w:customStyle="1" w:styleId="15">
    <w:name w:val="修订1"/>
    <w:qFormat/>
    <w:rPr>
      <w:kern w:val="2"/>
      <w:sz w:val="21"/>
      <w:szCs w:val="24"/>
    </w:rPr>
  </w:style>
  <w:style w:type="paragraph" w:customStyle="1" w:styleId="50">
    <w:name w:val="题注5"/>
    <w:basedOn w:val="a1"/>
    <w:next w:val="a7"/>
    <w:qFormat/>
    <w:pPr>
      <w:jc w:val="center"/>
    </w:pPr>
    <w:rPr>
      <w:b/>
      <w:color w:val="000000"/>
      <w:sz w:val="24"/>
      <w:szCs w:val="21"/>
    </w:rPr>
  </w:style>
  <w:style w:type="paragraph" w:customStyle="1" w:styleId="ParaCharCharCharCharCharCharCharCharChar1CharCharCharChar">
    <w:name w:val="默认段落字体 Para Char Char Char Char Char Char Char Char Char1 Char Char Char Char"/>
    <w:basedOn w:val="a1"/>
    <w:qFormat/>
    <w:rPr>
      <w:rFonts w:ascii="Tahoma" w:hAnsi="Tahoma"/>
      <w:sz w:val="24"/>
      <w:szCs w:val="20"/>
    </w:rPr>
  </w:style>
  <w:style w:type="paragraph" w:customStyle="1" w:styleId="Char20">
    <w:name w:val="Char2"/>
    <w:basedOn w:val="a8"/>
    <w:qFormat/>
    <w:rPr>
      <w:rFonts w:ascii="Tahoma" w:hAnsi="Tahoma" w:cs="Tahoma"/>
      <w:kern w:val="0"/>
      <w:sz w:val="18"/>
    </w:rPr>
  </w:style>
  <w:style w:type="paragraph" w:customStyle="1" w:styleId="CharCharChar1Char">
    <w:name w:val="Char Char Char1 Char"/>
    <w:basedOn w:val="a8"/>
    <w:qFormat/>
  </w:style>
  <w:style w:type="paragraph" w:customStyle="1" w:styleId="a">
    <w:name w:val="五级标题"/>
    <w:basedOn w:val="a1"/>
    <w:qFormat/>
    <w:pPr>
      <w:numPr>
        <w:numId w:val="4"/>
      </w:numPr>
      <w:spacing w:line="360" w:lineRule="auto"/>
      <w:outlineLvl w:val="4"/>
    </w:pPr>
    <w:rPr>
      <w:rFonts w:eastAsia="黑体"/>
      <w:b/>
      <w:sz w:val="28"/>
      <w:szCs w:val="20"/>
    </w:rPr>
  </w:style>
  <w:style w:type="paragraph" w:customStyle="1" w:styleId="ListParagraph1">
    <w:name w:val="List Paragraph1"/>
    <w:basedOn w:val="a1"/>
    <w:qFormat/>
    <w:pPr>
      <w:widowControl/>
      <w:spacing w:after="200" w:line="276" w:lineRule="auto"/>
      <w:ind w:left="720"/>
      <w:jc w:val="left"/>
    </w:pPr>
    <w:rPr>
      <w:rFonts w:ascii="Calibri" w:hAnsi="Calibri"/>
      <w:kern w:val="0"/>
      <w:sz w:val="22"/>
      <w:szCs w:val="22"/>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黑体" w:hAnsi="Times New Roman" w:cs="宋体"/>
      <w:b w:val="0"/>
      <w:bCs w:val="0"/>
      <w:sz w:val="28"/>
      <w:szCs w:val="20"/>
    </w:rPr>
  </w:style>
  <w:style w:type="paragraph" w:customStyle="1" w:styleId="aff5">
    <w:name w:val="正文列表"/>
    <w:basedOn w:val="a1"/>
    <w:qFormat/>
    <w:pPr>
      <w:autoSpaceDE w:val="0"/>
      <w:autoSpaceDN w:val="0"/>
      <w:adjustRightInd w:val="0"/>
      <w:jc w:val="center"/>
      <w:textAlignment w:val="baseline"/>
    </w:pPr>
    <w:rPr>
      <w:rFonts w:ascii="宋体"/>
      <w:kern w:val="0"/>
      <w:sz w:val="24"/>
      <w:szCs w:val="20"/>
    </w:rPr>
  </w:style>
  <w:style w:type="paragraph" w:customStyle="1" w:styleId="40">
    <w:name w:val="题注4"/>
    <w:basedOn w:val="a1"/>
    <w:next w:val="a7"/>
    <w:qFormat/>
    <w:pPr>
      <w:ind w:leftChars="-64" w:left="-62" w:rightChars="-50" w:right="-50" w:hanging="2"/>
      <w:jc w:val="center"/>
    </w:pPr>
    <w:rPr>
      <w:b/>
      <w:color w:val="FF0000"/>
      <w:szCs w:val="21"/>
      <w:lang w:val="en-GB" w:eastAsia="en-GB"/>
    </w:rPr>
  </w:style>
  <w:style w:type="paragraph" w:customStyle="1" w:styleId="TableTextChar">
    <w:name w:val="Table Text Char"/>
    <w:qFormat/>
    <w:pPr>
      <w:snapToGrid w:val="0"/>
      <w:spacing w:before="80" w:after="80"/>
    </w:pPr>
    <w:rPr>
      <w:rFonts w:ascii="Arial" w:hAnsi="Arial"/>
      <w:sz w:val="18"/>
    </w:rPr>
  </w:style>
  <w:style w:type="paragraph" w:customStyle="1" w:styleId="ParaChar">
    <w:name w:val="默认段落字体 Para Char"/>
    <w:basedOn w:val="a1"/>
    <w:qFormat/>
    <w:rPr>
      <w:rFonts w:ascii="宋体"/>
      <w:b/>
      <w:sz w:val="28"/>
      <w:szCs w:val="28"/>
    </w:rPr>
  </w:style>
  <w:style w:type="paragraph" w:customStyle="1" w:styleId="Style35">
    <w:name w:val="_Style 35"/>
    <w:basedOn w:val="a8"/>
    <w:qFormat/>
    <w:pPr>
      <w:widowControl/>
      <w:ind w:firstLine="454"/>
      <w:jc w:val="left"/>
    </w:pPr>
  </w:style>
  <w:style w:type="paragraph" w:customStyle="1" w:styleId="CharCharChar1">
    <w:name w:val="Char Char Char1"/>
    <w:basedOn w:val="a1"/>
    <w:qFormat/>
    <w:rPr>
      <w:rFonts w:ascii="Tahoma" w:hAnsi="Tahoma"/>
      <w:sz w:val="24"/>
      <w:szCs w:val="20"/>
    </w:rPr>
  </w:style>
  <w:style w:type="paragraph" w:customStyle="1" w:styleId="CharChar2CharCharCharCharChar">
    <w:name w:val="Char Char2 Char Char Char Char Char"/>
    <w:basedOn w:val="a1"/>
    <w:qFormat/>
    <w:pPr>
      <w:numPr>
        <w:numId w:val="5"/>
      </w:numPr>
    </w:pPr>
    <w:rPr>
      <w:sz w:val="24"/>
    </w:rPr>
  </w:style>
  <w:style w:type="paragraph" w:customStyle="1" w:styleId="CharCharCharCharCharCharChar">
    <w:name w:val="Char Char Char Char Char Char Char"/>
    <w:basedOn w:val="a1"/>
    <w:qFormat/>
    <w:pPr>
      <w:tabs>
        <w:tab w:val="left" w:pos="425"/>
      </w:tabs>
      <w:ind w:left="425" w:hanging="425"/>
    </w:pPr>
    <w:rPr>
      <w:rFonts w:eastAsia="仿宋_GB2312"/>
      <w:kern w:val="24"/>
      <w:sz w:val="24"/>
    </w:rPr>
  </w:style>
  <w:style w:type="paragraph" w:customStyle="1" w:styleId="16">
    <w:name w:val="1"/>
    <w:basedOn w:val="a1"/>
    <w:next w:val="ac"/>
    <w:qFormat/>
    <w:rPr>
      <w:rFonts w:ascii="宋体" w:hAnsi="Courier New"/>
      <w:szCs w:val="20"/>
    </w:rPr>
  </w:style>
  <w:style w:type="paragraph" w:customStyle="1" w:styleId="aff6">
    <w:name w:val="办公自动化专用标题"/>
    <w:basedOn w:val="af6"/>
    <w:qFormat/>
    <w:pPr>
      <w:spacing w:line="560" w:lineRule="atLeast"/>
    </w:pPr>
    <w:rPr>
      <w:rFonts w:ascii="宋体"/>
      <w:bCs w:val="0"/>
      <w:sz w:val="44"/>
      <w:szCs w:val="20"/>
    </w:rPr>
  </w:style>
  <w:style w:type="paragraph" w:customStyle="1" w:styleId="24">
    <w:name w:val="招标文件样式2"/>
    <w:basedOn w:val="a1"/>
    <w:qFormat/>
    <w:pPr>
      <w:jc w:val="center"/>
      <w:outlineLvl w:val="0"/>
    </w:pPr>
    <w:rPr>
      <w:rFonts w:ascii="宋体"/>
      <w:b/>
      <w:sz w:val="28"/>
      <w:szCs w:val="28"/>
    </w:rPr>
  </w:style>
  <w:style w:type="paragraph" w:customStyle="1" w:styleId="aff7">
    <w:name w:val="样式"/>
    <w:qFormat/>
    <w:pPr>
      <w:widowControl w:val="0"/>
      <w:autoSpaceDE w:val="0"/>
      <w:autoSpaceDN w:val="0"/>
      <w:adjustRightInd w:val="0"/>
    </w:pPr>
    <w:rPr>
      <w:rFonts w:ascii="宋体" w:hAnsi="宋体" w:cs="宋体"/>
      <w:sz w:val="24"/>
      <w:szCs w:val="24"/>
    </w:rPr>
  </w:style>
  <w:style w:type="paragraph" w:customStyle="1" w:styleId="ZchnZchn">
    <w:name w:val="Zchn Zchn"/>
    <w:basedOn w:val="a1"/>
    <w:qFormat/>
    <w:rPr>
      <w:rFonts w:ascii="Tahoma" w:hAnsi="Tahoma"/>
      <w:sz w:val="24"/>
      <w:szCs w:val="20"/>
    </w:rPr>
  </w:style>
  <w:style w:type="paragraph" w:customStyle="1" w:styleId="aff8">
    <w:name w:val="表格文字"/>
    <w:basedOn w:val="a1"/>
    <w:qFormat/>
    <w:pPr>
      <w:spacing w:before="25" w:after="25"/>
      <w:jc w:val="left"/>
    </w:pPr>
    <w:rPr>
      <w:bCs/>
      <w:spacing w:val="10"/>
      <w:kern w:val="0"/>
      <w:sz w:val="24"/>
      <w:szCs w:val="20"/>
    </w:rPr>
  </w:style>
  <w:style w:type="paragraph" w:customStyle="1" w:styleId="xl26">
    <w:name w:val="xl26"/>
    <w:basedOn w:val="a1"/>
    <w:qFormat/>
    <w:pPr>
      <w:widowControl/>
      <w:pBdr>
        <w:left w:val="single" w:sz="4" w:space="0" w:color="auto"/>
        <w:bottom w:val="single" w:sz="4" w:space="0" w:color="auto"/>
        <w:right w:val="single" w:sz="4" w:space="0" w:color="auto"/>
      </w:pBdr>
      <w:spacing w:before="100" w:beforeAutospacing="1" w:after="100" w:afterAutospacing="1"/>
      <w:textAlignment w:val="top"/>
    </w:pPr>
    <w:rPr>
      <w:kern w:val="0"/>
      <w:szCs w:val="21"/>
    </w:rPr>
  </w:style>
  <w:style w:type="paragraph" w:customStyle="1" w:styleId="CharCharChar1Char1">
    <w:name w:val="Char Char Char1 Char1"/>
    <w:basedOn w:val="a1"/>
    <w:qFormat/>
    <w:rPr>
      <w:rFonts w:ascii="Calibri" w:hAnsi="Calibri"/>
      <w:szCs w:val="22"/>
    </w:rPr>
  </w:style>
  <w:style w:type="paragraph" w:customStyle="1" w:styleId="aff9">
    <w:name w:val="正文段"/>
    <w:basedOn w:val="a1"/>
    <w:qFormat/>
    <w:pPr>
      <w:widowControl/>
      <w:snapToGrid w:val="0"/>
      <w:spacing w:afterLines="50" w:after="50"/>
      <w:ind w:firstLineChars="200" w:firstLine="200"/>
    </w:pPr>
    <w:rPr>
      <w:kern w:val="0"/>
      <w:sz w:val="24"/>
      <w:szCs w:val="20"/>
    </w:rPr>
  </w:style>
  <w:style w:type="paragraph" w:customStyle="1" w:styleId="Copyright">
    <w:name w:val="Copyright"/>
    <w:basedOn w:val="a1"/>
    <w:qFormat/>
    <w:pPr>
      <w:widowControl/>
      <w:spacing w:before="480" w:after="60"/>
      <w:jc w:val="center"/>
    </w:pPr>
    <w:rPr>
      <w:rFonts w:ascii="Trebuchet MS" w:hAnsi="Trebuchet MS" w:cs="Trebuchet MS"/>
      <w:b/>
      <w:color w:val="042D56"/>
      <w:kern w:val="0"/>
      <w:sz w:val="20"/>
      <w:lang w:val="en-AU" w:eastAsia="en-AU"/>
    </w:rPr>
  </w:style>
  <w:style w:type="paragraph" w:customStyle="1" w:styleId="a0">
    <w:name w:val="四级标题"/>
    <w:basedOn w:val="a1"/>
    <w:qFormat/>
    <w:pPr>
      <w:numPr>
        <w:numId w:val="6"/>
      </w:numPr>
      <w:spacing w:line="360" w:lineRule="auto"/>
      <w:outlineLvl w:val="3"/>
    </w:pPr>
    <w:rPr>
      <w:rFonts w:eastAsia="黑体"/>
      <w:b/>
      <w:sz w:val="28"/>
      <w:szCs w:val="20"/>
    </w:rPr>
  </w:style>
  <w:style w:type="paragraph" w:customStyle="1" w:styleId="CharChar1CharCharCharChar">
    <w:name w:val="Char Char1 Char Char Char Char"/>
    <w:basedOn w:val="a8"/>
    <w:qFormat/>
    <w:rPr>
      <w:rFonts w:ascii="Tahoma" w:hAnsi="Tahoma"/>
      <w:sz w:val="24"/>
    </w:rPr>
  </w:style>
  <w:style w:type="paragraph" w:customStyle="1" w:styleId="xl22">
    <w:name w:val="xl22"/>
    <w:basedOn w:val="a1"/>
    <w:qFormat/>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a">
    <w:name w:val="表内文字"/>
    <w:basedOn w:val="a1"/>
    <w:qFormat/>
    <w:pPr>
      <w:snapToGrid w:val="0"/>
      <w:spacing w:before="50" w:after="50"/>
      <w:jc w:val="center"/>
    </w:pPr>
    <w:rPr>
      <w:rFonts w:ascii="仿宋_GB2312" w:eastAsia="仿宋_GB2312"/>
      <w:b/>
      <w:color w:val="000000"/>
      <w:sz w:val="32"/>
      <w:szCs w:val="32"/>
    </w:rPr>
  </w:style>
  <w:style w:type="paragraph" w:customStyle="1" w:styleId="1Char0">
    <w:name w:val="1 Char"/>
    <w:basedOn w:val="a1"/>
    <w:qFormat/>
  </w:style>
  <w:style w:type="paragraph" w:customStyle="1" w:styleId="CharCharCharChar">
    <w:name w:val="Char Char Char Char"/>
    <w:basedOn w:val="a1"/>
    <w:qFormat/>
    <w:pPr>
      <w:tabs>
        <w:tab w:val="left" w:pos="780"/>
      </w:tabs>
      <w:ind w:left="780" w:hanging="360"/>
    </w:pPr>
    <w:rPr>
      <w:sz w:val="24"/>
    </w:rPr>
  </w:style>
  <w:style w:type="paragraph" w:customStyle="1" w:styleId="xl25">
    <w:name w:val="xl25"/>
    <w:basedOn w:val="a1"/>
    <w:qFormat/>
    <w:pPr>
      <w:widowControl/>
      <w:pBdr>
        <w:bottom w:val="single" w:sz="4" w:space="0" w:color="auto"/>
        <w:right w:val="single" w:sz="4" w:space="0" w:color="auto"/>
      </w:pBdr>
      <w:spacing w:before="100" w:beforeAutospacing="1" w:after="100" w:afterAutospacing="1"/>
      <w:jc w:val="center"/>
    </w:pPr>
    <w:rPr>
      <w:rFonts w:ascii="宋体"/>
      <w:kern w:val="0"/>
      <w:szCs w:val="21"/>
    </w:rPr>
  </w:style>
  <w:style w:type="paragraph" w:customStyle="1" w:styleId="5CharCharCharCharCharCharCharCharCharChar">
    <w:name w:val="5 Char Char Char Char Char Char Char Char Char Char"/>
    <w:basedOn w:val="a1"/>
    <w:qFormat/>
  </w:style>
  <w:style w:type="paragraph" w:customStyle="1" w:styleId="CharChar1CharCharCharChar1">
    <w:name w:val="Char Char1 Char Char Char Char1"/>
    <w:basedOn w:val="a8"/>
    <w:qFormat/>
    <w:rPr>
      <w:rFonts w:ascii="Tahoma" w:hAnsi="Tahoma"/>
      <w:sz w:val="24"/>
    </w:rPr>
  </w:style>
  <w:style w:type="paragraph" w:customStyle="1" w:styleId="Style24">
    <w:name w:val="_Style 24"/>
    <w:basedOn w:val="a1"/>
    <w:next w:val="14"/>
    <w:uiPriority w:val="34"/>
    <w:qFormat/>
    <w:pPr>
      <w:ind w:firstLineChars="200" w:firstLine="420"/>
    </w:pPr>
    <w:rPr>
      <w:lang w:val="zh-CN"/>
    </w:rPr>
  </w:style>
  <w:style w:type="paragraph" w:styleId="affb">
    <w:name w:val="No Spacing"/>
    <w:uiPriority w:val="99"/>
    <w:qFormat/>
    <w:pPr>
      <w:widowControl w:val="0"/>
      <w:jc w:val="both"/>
    </w:pPr>
    <w:rPr>
      <w:rFonts w:ascii="Calibri" w:hAnsi="Calibri"/>
      <w:kern w:val="2"/>
      <w:sz w:val="21"/>
      <w:szCs w:val="22"/>
    </w:rPr>
  </w:style>
  <w:style w:type="character" w:customStyle="1" w:styleId="ui-area-common-c-i-l">
    <w:name w:val="ui-area-common-c-i-l"/>
    <w:qFormat/>
  </w:style>
  <w:style w:type="character" w:customStyle="1" w:styleId="ui-area-common-c-i-l1">
    <w:name w:val="ui-area-common-c-i-l1"/>
    <w:qFormat/>
    <w:rPr>
      <w:color w:val="F30213"/>
    </w:rPr>
  </w:style>
  <w:style w:type="character" w:customStyle="1" w:styleId="ui-area-common-c-i-r">
    <w:name w:val="ui-area-common-c-i-r"/>
    <w:qFormat/>
  </w:style>
  <w:style w:type="character" w:customStyle="1" w:styleId="ui-area-common-c-i-r1">
    <w:name w:val="ui-area-common-c-i-r1"/>
    <w:qFormat/>
    <w:rPr>
      <w:color w:val="F30213"/>
    </w:rPr>
  </w:style>
  <w:style w:type="paragraph" w:customStyle="1" w:styleId="AONormal">
    <w:name w:val="AONormal"/>
    <w:autoRedefine/>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611C4-137D-4994-BF11-FB1E62080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917</Words>
  <Characters>5231</Characters>
  <Application>Microsoft Office Word</Application>
  <DocSecurity>0</DocSecurity>
  <Lines>43</Lines>
  <Paragraphs>12</Paragraphs>
  <ScaleCrop>false</ScaleCrop>
  <Company>微软公司</Company>
  <LinksUpToDate>false</LinksUpToDate>
  <CharactersWithSpaces>6136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竞争性谈判文件规范</dc:title>
  <dc:creator>唐冰</dc:creator>
  <cp:lastModifiedBy>PC</cp:lastModifiedBy>
  <cp:revision>3</cp:revision>
  <cp:lastPrinted>2020-06-11T02:51:00Z</cp:lastPrinted>
  <dcterms:created xsi:type="dcterms:W3CDTF">2026-05-20T08:48:00Z</dcterms:created>
  <dcterms:modified xsi:type="dcterms:W3CDTF">2026-05-20T09:01:00Z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DB33FC4662364833BB3C856C7456918A_13</vt:lpwstr>
  </property>
  <property fmtid="{D5CDD505-2E9C-101B-9397-08002B2CF9AE}" pid="4" name="KSOTemplateDocerSaveRecord">
    <vt:lpwstr>eyJoZGlkIjoiMGFmNmExM2ZhYzkyYzJmNmNhZDczNzAxMDUzNjI1OGUiLCJ1c2VySWQiOiI0MzE3OTk4NjIifQ==</vt:lpwstr>
  </property>
</Properties>
</file>