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7E3A5C">
      <w:pPr>
        <w:pStyle w:val="2"/>
        <w:jc w:val="center"/>
        <w:rPr>
          <w:rFonts w:hint="eastAsia" w:eastAsia="宋体"/>
          <w:lang w:eastAsia="zh-CN"/>
        </w:rPr>
      </w:pPr>
      <w:r>
        <w:rPr>
          <w:rFonts w:hint="eastAsia"/>
          <w:lang w:eastAsia="zh-CN"/>
        </w:rPr>
        <w:t>技术参数偏离表</w:t>
      </w:r>
    </w:p>
    <w:p w14:paraId="66C4EC00"/>
    <w:tbl>
      <w:tblPr>
        <w:tblStyle w:val="6"/>
        <w:tblW w:w="1537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9"/>
        <w:gridCol w:w="1786"/>
        <w:gridCol w:w="5910"/>
        <w:gridCol w:w="5400"/>
        <w:gridCol w:w="1800"/>
      </w:tblGrid>
      <w:tr w14:paraId="599C1A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479" w:type="dxa"/>
            <w:vAlign w:val="center"/>
          </w:tcPr>
          <w:p w14:paraId="2710F712">
            <w:pPr>
              <w:widowControl/>
              <w:jc w:val="center"/>
              <w:rPr>
                <w:rFonts w:ascii="黑体" w:hAnsi="黑体" w:eastAsia="黑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786" w:type="dxa"/>
            <w:vAlign w:val="center"/>
          </w:tcPr>
          <w:p w14:paraId="09568CC0">
            <w:pPr>
              <w:widowControl/>
              <w:jc w:val="center"/>
              <w:rPr>
                <w:rFonts w:ascii="黑体" w:hAnsi="黑体" w:eastAsia="黑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4"/>
                <w:szCs w:val="24"/>
              </w:rPr>
              <w:t>产品名称</w:t>
            </w:r>
          </w:p>
        </w:tc>
        <w:tc>
          <w:tcPr>
            <w:tcW w:w="5910" w:type="dxa"/>
            <w:vAlign w:val="center"/>
          </w:tcPr>
          <w:p w14:paraId="1FAAEB1A">
            <w:pPr>
              <w:widowControl/>
              <w:jc w:val="center"/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询价文件</w:t>
            </w: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  <w:t>采购需求（技术参数、性能、配置等要求）</w:t>
            </w:r>
          </w:p>
        </w:tc>
        <w:tc>
          <w:tcPr>
            <w:tcW w:w="5400" w:type="dxa"/>
            <w:vAlign w:val="center"/>
          </w:tcPr>
          <w:p w14:paraId="2C33EC7C">
            <w:pPr>
              <w:widowControl/>
              <w:jc w:val="center"/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供应商</w:t>
            </w: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  <w:t>报价文件的响应情况</w:t>
            </w:r>
          </w:p>
        </w:tc>
        <w:tc>
          <w:tcPr>
            <w:tcW w:w="1800" w:type="dxa"/>
            <w:vAlign w:val="center"/>
          </w:tcPr>
          <w:p w14:paraId="1CF416BC">
            <w:pPr>
              <w:jc w:val="center"/>
              <w:rPr>
                <w:rFonts w:hint="eastAsia" w:ascii="黑体" w:hAnsi="黑体" w:eastAsia="黑体" w:cstheme="minorBidi"/>
                <w:color w:val="auto"/>
                <w:szCs w:val="22"/>
                <w:lang w:eastAsia="zh-CN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  <w:t>偏离情况说明</w:t>
            </w:r>
          </w:p>
        </w:tc>
      </w:tr>
      <w:tr w14:paraId="4962CB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</w:trPr>
        <w:tc>
          <w:tcPr>
            <w:tcW w:w="479" w:type="dxa"/>
            <w:vAlign w:val="center"/>
          </w:tcPr>
          <w:p w14:paraId="4B421D86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cs="宋体"/>
                <w:b w:val="0"/>
                <w:bCs w:val="0"/>
                <w:color w:val="000000"/>
                <w:kern w:val="0"/>
                <w:lang w:val="en-US" w:eastAsia="zh-CN"/>
              </w:rPr>
              <w:t>1</w:t>
            </w:r>
          </w:p>
        </w:tc>
        <w:tc>
          <w:tcPr>
            <w:tcW w:w="1786" w:type="dxa"/>
            <w:vAlign w:val="center"/>
          </w:tcPr>
          <w:p w14:paraId="61A6EB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讲台</w:t>
            </w:r>
          </w:p>
        </w:tc>
        <w:tc>
          <w:tcPr>
            <w:tcW w:w="5910" w:type="dxa"/>
            <w:vAlign w:val="top"/>
          </w:tcPr>
          <w:p w14:paraId="381D85D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1.建议产品尺寸L*W*H（mm）：1100*650*1100 ；900mm(±5)（桌面离地高度）；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2.需采用钢木结合设计，讲桌上下层钣金采用1.0～2.0mm冷轧钢板，保证产品的结构稳定性；钣金零件全部通过酸洗磷化喷涂后再进行高温烘烤，有效防锈；讲桌喷涂细致，颗粒均匀；桌面采用18MM木质耐刮材料；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3.整体采用环抱式设计，前面采用前倾式结构设计，两侧边角采用模具圆弧开模一体成型，中间设计厚18mm高厚度木质材料，结合处无明显缝隙设计工艺；木质部分可安装学校LOGO；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.布局设计：桌面左侧设计支持放置23.8寸或29寸触控显示器装置，仰角建议为26°；桌面右侧整体平整设计，为教学教具提供更大放置区域；设计一个抽屉可放置教学教具使用，抽屉采用三节加厚钢珠静音导轨，材料厚度为1.2mm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5.显示器装置需支持电动调整仰角，控制面板位于桌面上方；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6.讲桌需提供外接端口，包括HDMI、USB、220V电源等；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7.内置设备机柜：采用标准钣金机柜设计，机柜的安装空间≥13U。</w:t>
            </w:r>
          </w:p>
        </w:tc>
        <w:tc>
          <w:tcPr>
            <w:tcW w:w="5400" w:type="dxa"/>
            <w:vAlign w:val="center"/>
          </w:tcPr>
          <w:p w14:paraId="7E999B3F">
            <w:pPr>
              <w:widowControl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lang w:eastAsia="zh-CN"/>
              </w:rPr>
            </w:pPr>
            <w:bookmarkStart w:id="0" w:name="_GoBack"/>
            <w:bookmarkEnd w:id="0"/>
          </w:p>
        </w:tc>
        <w:tc>
          <w:tcPr>
            <w:tcW w:w="1800" w:type="dxa"/>
            <w:vAlign w:val="center"/>
          </w:tcPr>
          <w:p w14:paraId="5C5AAB4C">
            <w:pPr>
              <w:widowControl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lang w:eastAsia="zh-CN"/>
              </w:rPr>
            </w:pPr>
          </w:p>
        </w:tc>
      </w:tr>
      <w:tr w14:paraId="2302F2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</w:trPr>
        <w:tc>
          <w:tcPr>
            <w:tcW w:w="479" w:type="dxa"/>
            <w:vAlign w:val="center"/>
          </w:tcPr>
          <w:p w14:paraId="29472005">
            <w:pPr>
              <w:widowControl/>
              <w:jc w:val="center"/>
              <w:rPr>
                <w:rFonts w:hint="eastAsia" w:ascii="宋体" w:hAnsi="宋体" w:eastAsia="宋体" w:cstheme="minorBidi"/>
                <w:color w:val="auto"/>
                <w:lang w:val="en-US" w:eastAsia="zh-CN"/>
              </w:rPr>
            </w:pPr>
            <w:r>
              <w:rPr>
                <w:rFonts w:hint="eastAsia" w:cstheme="minorBidi"/>
                <w:color w:val="auto"/>
                <w:lang w:val="en-US" w:eastAsia="zh-CN"/>
              </w:rPr>
              <w:t>2</w:t>
            </w:r>
          </w:p>
        </w:tc>
        <w:tc>
          <w:tcPr>
            <w:tcW w:w="1786" w:type="dxa"/>
            <w:vAlign w:val="center"/>
          </w:tcPr>
          <w:p w14:paraId="19ADD9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双人桌</w:t>
            </w:r>
          </w:p>
        </w:tc>
        <w:tc>
          <w:tcPr>
            <w:tcW w:w="5910" w:type="dxa"/>
            <w:vAlign w:val="top"/>
          </w:tcPr>
          <w:p w14:paraId="64A4E12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1.尺寸（单位 mm）：1200*475*750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cs="宋体"/>
                <w:i w:val="0"/>
                <w:iCs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材质：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（1）桌面板基材:E0 级环保刨花板，面压155防火板，防火、耐热、耐腐蚀、易清洁;可100度以上消毒杀菌;厚度≥20mm;符合GB/T15102-2017 浸渍胶膜纸饰面纤维板和刨花板标准要求。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（2）封边:前封压嘴边，后面为圆边，侧面采用PVC同色封边 ， 符合GB 18584-2024或 QB/T 4463-2025技术要求，封边严密、平整、无脱胶、表面无胶渍，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（3）书网尺寸:宽 430mmx 深 210mmx 高92mm;书网架:连接在桌面板下方，与桌面板平行，表面经喷涂处理，钢板厚0.8mmm，承重≥20kg，方便放取书物。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（4）桌架:优质金属脚架，经模具一体冲压成型，牢靠稳固，表面经防静电喷涂处理，厚度≥1.2mm。经酸洗、磷化除锈后静电喷塑等工艺处理，符合QB/T4767-2014家具用钢构 件 或GB/T 3325-2024金属家具通用技术条件标准要求。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（5）前档板:采用 0.8mm 优质冷扎钢板经模具冲压、折边成型，表面经高温静电喷粉工艺处理。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（6）五金:所有五金配件全部防锈、防腐处理。</w:t>
            </w:r>
          </w:p>
        </w:tc>
        <w:tc>
          <w:tcPr>
            <w:tcW w:w="5400" w:type="dxa"/>
            <w:vAlign w:val="center"/>
          </w:tcPr>
          <w:p w14:paraId="7D4C9768">
            <w:pPr>
              <w:widowControl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lang w:eastAsia="zh-CN"/>
              </w:rPr>
            </w:pPr>
          </w:p>
        </w:tc>
        <w:tc>
          <w:tcPr>
            <w:tcW w:w="1800" w:type="dxa"/>
            <w:vAlign w:val="center"/>
          </w:tcPr>
          <w:p w14:paraId="35F40BB9">
            <w:pPr>
              <w:widowControl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lang w:eastAsia="zh-CN"/>
              </w:rPr>
            </w:pPr>
          </w:p>
        </w:tc>
      </w:tr>
      <w:tr w14:paraId="5D84AB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</w:trPr>
        <w:tc>
          <w:tcPr>
            <w:tcW w:w="479" w:type="dxa"/>
            <w:vAlign w:val="center"/>
          </w:tcPr>
          <w:p w14:paraId="33AA03E5">
            <w:pPr>
              <w:widowControl/>
              <w:jc w:val="center"/>
              <w:rPr>
                <w:rFonts w:hint="eastAsia" w:ascii="宋体" w:hAnsi="宋体" w:eastAsia="宋体" w:cstheme="minorBidi"/>
                <w:color w:val="auto"/>
                <w:lang w:val="en-US" w:eastAsia="zh-CN"/>
              </w:rPr>
            </w:pPr>
            <w:r>
              <w:rPr>
                <w:rFonts w:hint="eastAsia" w:cstheme="minorBidi"/>
                <w:color w:val="auto"/>
                <w:lang w:val="en-US" w:eastAsia="zh-CN"/>
              </w:rPr>
              <w:t>3</w:t>
            </w:r>
          </w:p>
        </w:tc>
        <w:tc>
          <w:tcPr>
            <w:tcW w:w="1786" w:type="dxa"/>
            <w:vAlign w:val="center"/>
          </w:tcPr>
          <w:p w14:paraId="4FC8BC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学生椅子</w:t>
            </w:r>
          </w:p>
        </w:tc>
        <w:tc>
          <w:tcPr>
            <w:tcW w:w="5910" w:type="dxa"/>
            <w:vAlign w:val="top"/>
          </w:tcPr>
          <w:p w14:paraId="53EF2D78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宽*深*高：435mm*515mm*810mm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椅架采用圆 25x1.2 足厚的钢管，经弯曲，焊接，打磨等工序精制而成，再经酸洗，氧化除锈，镀铬等工序令椅架结实耐用；椅背及座垫采用全新 PP 塑料，一次注塑而成，色泽鲜艳，外观漂亮，具有耐高温，抗极寒，高韧性等等特点，椅子承重达300斤以上，架子可选白色喷涂，黑色喷涂以及电镀。椅背及座垫颜色:灰色，根据要求定制。</w:t>
            </w:r>
          </w:p>
        </w:tc>
        <w:tc>
          <w:tcPr>
            <w:tcW w:w="5400" w:type="dxa"/>
            <w:vAlign w:val="center"/>
          </w:tcPr>
          <w:p w14:paraId="3BBC79E3">
            <w:pPr>
              <w:widowControl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lang w:eastAsia="zh-CN"/>
              </w:rPr>
            </w:pPr>
          </w:p>
        </w:tc>
        <w:tc>
          <w:tcPr>
            <w:tcW w:w="1800" w:type="dxa"/>
            <w:vAlign w:val="center"/>
          </w:tcPr>
          <w:p w14:paraId="2344B891">
            <w:pPr>
              <w:widowControl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lang w:eastAsia="zh-CN"/>
              </w:rPr>
            </w:pPr>
          </w:p>
        </w:tc>
      </w:tr>
      <w:tr w14:paraId="75205C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</w:trPr>
        <w:tc>
          <w:tcPr>
            <w:tcW w:w="479" w:type="dxa"/>
            <w:vAlign w:val="center"/>
          </w:tcPr>
          <w:p w14:paraId="063A1114">
            <w:pPr>
              <w:widowControl/>
              <w:jc w:val="center"/>
              <w:rPr>
                <w:rFonts w:hint="eastAsia" w:ascii="宋体" w:hAnsi="宋体" w:eastAsia="宋体" w:cstheme="minorBidi"/>
                <w:color w:val="auto"/>
                <w:lang w:val="en-US" w:eastAsia="zh-CN"/>
              </w:rPr>
            </w:pPr>
            <w:r>
              <w:rPr>
                <w:rFonts w:hint="eastAsia" w:cstheme="minorBidi"/>
                <w:color w:val="auto"/>
                <w:lang w:val="en-US" w:eastAsia="zh-CN"/>
              </w:rPr>
              <w:t>4</w:t>
            </w:r>
          </w:p>
        </w:tc>
        <w:tc>
          <w:tcPr>
            <w:tcW w:w="1786" w:type="dxa"/>
            <w:vAlign w:val="center"/>
          </w:tcPr>
          <w:p w14:paraId="7E8ACA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可移动双人桌</w:t>
            </w:r>
          </w:p>
        </w:tc>
        <w:tc>
          <w:tcPr>
            <w:tcW w:w="5910" w:type="dxa"/>
            <w:vAlign w:val="top"/>
          </w:tcPr>
          <w:p w14:paraId="54F037D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1.尺寸（单位 mm）：1200*475*750；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2.台面：采用25mm厚优质高密度环保三胺板，桌面采用不小于1.5mm厚PVC封边条封边，颜色可选配；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3.前挡板：采用15mm厚优质高密度环保三胺板或者铁挡板，款式可定制；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4.台架：前腿采用60*30*1.2mm优质冷轧钢旦管；后退采用50*25*1.2mm优质冷轧钢旦管；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5.横梁：φ50*1.2mm厚圆管，中间由铝芯管连接联动；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6.面托：3mm厚冷板冲压成形；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7.书网：φ12冷轧钢圆管足1.0mm厚、两端ABS塑料托；以上表面处理经酸洗、磷化、脱脂，高温静电喷涂防锈处理；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8.桌架两侧有ABS塑料旋钮，任何一侧轻轻旋转便可折叠桌面；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9.连接配件：铝合金压铸接头；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10.脚轮:60mm静音万向轮带锁死并配有旋钮，可手动调节高低，调节范围1.5cm,确保拼接平整。</w:t>
            </w:r>
          </w:p>
        </w:tc>
        <w:tc>
          <w:tcPr>
            <w:tcW w:w="5400" w:type="dxa"/>
            <w:vAlign w:val="center"/>
          </w:tcPr>
          <w:p w14:paraId="7089E68A">
            <w:pPr>
              <w:widowControl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lang w:eastAsia="zh-CN"/>
              </w:rPr>
            </w:pPr>
          </w:p>
        </w:tc>
        <w:tc>
          <w:tcPr>
            <w:tcW w:w="1800" w:type="dxa"/>
            <w:vAlign w:val="center"/>
          </w:tcPr>
          <w:p w14:paraId="045C3278">
            <w:pPr>
              <w:widowControl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lang w:eastAsia="zh-CN"/>
              </w:rPr>
            </w:pPr>
          </w:p>
        </w:tc>
      </w:tr>
      <w:tr w14:paraId="06A2FB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</w:trPr>
        <w:tc>
          <w:tcPr>
            <w:tcW w:w="479" w:type="dxa"/>
            <w:vAlign w:val="center"/>
          </w:tcPr>
          <w:p w14:paraId="65F53322">
            <w:pPr>
              <w:widowControl/>
              <w:jc w:val="center"/>
              <w:rPr>
                <w:rFonts w:hint="eastAsia" w:ascii="宋体" w:hAnsi="宋体" w:eastAsia="宋体" w:cstheme="minorBidi"/>
                <w:color w:val="auto"/>
                <w:lang w:val="en-US" w:eastAsia="zh-CN"/>
              </w:rPr>
            </w:pPr>
            <w:r>
              <w:rPr>
                <w:rFonts w:hint="eastAsia" w:cstheme="minorBidi"/>
                <w:color w:val="auto"/>
                <w:lang w:val="en-US" w:eastAsia="zh-CN"/>
              </w:rPr>
              <w:t>5</w:t>
            </w:r>
          </w:p>
        </w:tc>
        <w:tc>
          <w:tcPr>
            <w:tcW w:w="1786" w:type="dxa"/>
            <w:vAlign w:val="center"/>
          </w:tcPr>
          <w:p w14:paraId="223FCC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桌椅</w:t>
            </w:r>
          </w:p>
        </w:tc>
        <w:tc>
          <w:tcPr>
            <w:tcW w:w="5910" w:type="dxa"/>
            <w:vAlign w:val="top"/>
          </w:tcPr>
          <w:p w14:paraId="7B92C21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1桌4椅/套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一、桌子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1.桌面形状：圆形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2.直径：≥80cm，高75CM;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3.桌面基材：采用25mm优质环保高密度板材或岩板，E1级甲醛释放限量，款色可定制、颜色可选。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4.桌脚材质：铁艺木饰或碳素钢工艺三角支撑，稳固不摇晃，款色可定制。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二、椅子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1.椅身：全新聚丙烯加玻璃纤维,一体成型，厚度7mm(椅身）一体注塑成型符合GB 32487-2016&lt;塑料家具通用技术条件&gt;)，胶背净重2.8KG。外观简单整洁,座深430mm，背宽340mm，椅宽460mm，背部有微弯可顶背效果，外观简单整洁，包裹性更强，符合人体工学概念；结构稳定，按照办公椅测试标准，可承重180KG，胶背40KG12万次循环推背测试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2.脚架采用扁管 ，壁厚1.8mm，四脚架，表面酸洗电镀或静电喷涂处理。带PA脚垫，整体稳固性高，承重180KG。五金件用料检验须依据:GB/T 3325-2024，QB/T 3832-1999，QB/T3827-1999经过乙酸盐雾测试连续喷雾24小时，..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3.胶背和架子部分采用防滑螺丝连接，防脱落。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4.整椅坐感舒适，符合人体工学设计。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胶背常规色； 黑、 白 、灰、绿、蓝、橙色。</w:t>
            </w:r>
          </w:p>
        </w:tc>
        <w:tc>
          <w:tcPr>
            <w:tcW w:w="5400" w:type="dxa"/>
            <w:vAlign w:val="center"/>
          </w:tcPr>
          <w:p w14:paraId="5811A9BE">
            <w:pPr>
              <w:widowControl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lang w:eastAsia="zh-CN"/>
              </w:rPr>
            </w:pPr>
          </w:p>
        </w:tc>
        <w:tc>
          <w:tcPr>
            <w:tcW w:w="1800" w:type="dxa"/>
            <w:vAlign w:val="center"/>
          </w:tcPr>
          <w:p w14:paraId="6248C805">
            <w:pPr>
              <w:widowControl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lang w:eastAsia="zh-CN"/>
              </w:rPr>
            </w:pPr>
          </w:p>
        </w:tc>
      </w:tr>
      <w:tr w14:paraId="257105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</w:trPr>
        <w:tc>
          <w:tcPr>
            <w:tcW w:w="479" w:type="dxa"/>
            <w:vAlign w:val="center"/>
          </w:tcPr>
          <w:p w14:paraId="2133E318">
            <w:pPr>
              <w:widowControl/>
              <w:jc w:val="center"/>
              <w:rPr>
                <w:rFonts w:hint="eastAsia" w:ascii="宋体" w:hAnsi="宋体" w:eastAsia="宋体" w:cstheme="minorBidi"/>
                <w:color w:val="auto"/>
                <w:lang w:val="en-US" w:eastAsia="zh-CN"/>
              </w:rPr>
            </w:pPr>
            <w:r>
              <w:rPr>
                <w:rFonts w:hint="eastAsia" w:cstheme="minorBidi"/>
                <w:color w:val="auto"/>
                <w:lang w:val="en-US" w:eastAsia="zh-CN"/>
              </w:rPr>
              <w:t>6</w:t>
            </w:r>
          </w:p>
        </w:tc>
        <w:tc>
          <w:tcPr>
            <w:tcW w:w="1786" w:type="dxa"/>
            <w:vAlign w:val="center"/>
          </w:tcPr>
          <w:p w14:paraId="613187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中央实验台</w:t>
            </w:r>
          </w:p>
        </w:tc>
        <w:tc>
          <w:tcPr>
            <w:tcW w:w="5910" w:type="dxa"/>
            <w:vAlign w:val="center"/>
          </w:tcPr>
          <w:p w14:paraId="5CF048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1.台面：采用国标12.7mm厚实芯理化板，耐酸碱盐腐蚀。边缘加厚并做小R型抛光处理。不易磨损、防火防潮、质地坚硬不变型，能抗冲击经久耐用，抗菌防静电耐高温等优点。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2.柜体：18mm厚实验室专用环保饰面板，表面色泽均匀，质感强，有很强的装饰效果。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3.结构：主框架（钢架）采用37*57*1.2mm厚钢管，下托料20*40*1.2mm厚钢管，表面经酸洗、磷化、均匀灰白环氧喷涂，化学防锈处理，耐酸碱腐蚀，承重性能好，使用寿命长。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4.柜面：门、抽屉面采用18mm厚专用环保饰面板。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5.滑轨采用16寸三节静音滑轨，柜筒拉出顺畅灵活。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6.铰链采用115度铰链，国产优质二段力缓冲铰链，弹性好，外形美观，使用过程中无噪音，耐腐蚀，使用寿命长。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7.柜门、抽屉面为一体式长拉手。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8.每个试验台配2个多功能五孔220V/10A插座。电线：采用2.5平方三芯铜质电线连接到室内供电开关处，电线、插座符合国家电工技术及认证标准。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.三口水龙头：龙头选用H63黄铜管，使用红冲锻造工艺，不出现砂眼；涂层经哑光环氧树脂粉末涂料热固处理，防紫外线辐射，耐化学腐蚀；陶瓷阀芯可90度旋转、耐磨、耐腐蚀，开关使用寿命测试可达60万次，静态最大耐压2.5MPa，鹅颈出水管可360度旋转；旋钮把手为PP全新料无添加碳酸钙；供水软管：长度1.5米，软性PVC管外覆不锈钢网，外层包裹PE管，有效防止生锈、渗漏。</w:t>
            </w:r>
          </w:p>
        </w:tc>
        <w:tc>
          <w:tcPr>
            <w:tcW w:w="5400" w:type="dxa"/>
            <w:vAlign w:val="center"/>
          </w:tcPr>
          <w:p w14:paraId="2E88B04F">
            <w:pPr>
              <w:widowControl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lang w:eastAsia="zh-CN"/>
              </w:rPr>
            </w:pPr>
          </w:p>
        </w:tc>
        <w:tc>
          <w:tcPr>
            <w:tcW w:w="1800" w:type="dxa"/>
            <w:vAlign w:val="center"/>
          </w:tcPr>
          <w:p w14:paraId="3891C773">
            <w:pPr>
              <w:widowControl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lang w:eastAsia="zh-CN"/>
              </w:rPr>
            </w:pPr>
          </w:p>
        </w:tc>
      </w:tr>
      <w:tr w14:paraId="76756D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</w:trPr>
        <w:tc>
          <w:tcPr>
            <w:tcW w:w="479" w:type="dxa"/>
            <w:vAlign w:val="center"/>
          </w:tcPr>
          <w:p w14:paraId="51CF9456">
            <w:pPr>
              <w:widowControl/>
              <w:jc w:val="center"/>
              <w:rPr>
                <w:rFonts w:hint="eastAsia" w:ascii="宋体" w:hAnsi="宋体" w:eastAsia="宋体" w:cstheme="minorBidi"/>
                <w:color w:val="auto"/>
                <w:lang w:val="en-US" w:eastAsia="zh-CN"/>
              </w:rPr>
            </w:pPr>
            <w:r>
              <w:rPr>
                <w:rFonts w:hint="eastAsia" w:cstheme="minorBidi"/>
                <w:color w:val="auto"/>
                <w:lang w:val="en-US" w:eastAsia="zh-CN"/>
              </w:rPr>
              <w:t>7</w:t>
            </w:r>
          </w:p>
        </w:tc>
        <w:tc>
          <w:tcPr>
            <w:tcW w:w="1786" w:type="dxa"/>
            <w:vAlign w:val="center"/>
          </w:tcPr>
          <w:p w14:paraId="77E100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仪器架（中央台）</w:t>
            </w:r>
          </w:p>
        </w:tc>
        <w:tc>
          <w:tcPr>
            <w:tcW w:w="5910" w:type="dxa"/>
            <w:vAlign w:val="center"/>
          </w:tcPr>
          <w:p w14:paraId="3CD911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1.优质专用铝合金模具成型结构。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2.层板：双层结构，四周车边处理，光滑，可根据舒适要求自由调整高度；边缘配铝合金挡条，以防止试剂瓶跌落。外型设计美观大方、实用。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3.采用≥8mm厚的玻璃层板、可上下自由调节</w:t>
            </w:r>
          </w:p>
        </w:tc>
        <w:tc>
          <w:tcPr>
            <w:tcW w:w="5400" w:type="dxa"/>
            <w:vAlign w:val="center"/>
          </w:tcPr>
          <w:p w14:paraId="669E0244">
            <w:pPr>
              <w:widowControl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lang w:eastAsia="zh-CN"/>
              </w:rPr>
            </w:pPr>
          </w:p>
        </w:tc>
        <w:tc>
          <w:tcPr>
            <w:tcW w:w="1800" w:type="dxa"/>
            <w:vAlign w:val="center"/>
          </w:tcPr>
          <w:p w14:paraId="0871408B">
            <w:pPr>
              <w:widowControl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lang w:eastAsia="zh-CN"/>
              </w:rPr>
            </w:pPr>
          </w:p>
        </w:tc>
      </w:tr>
      <w:tr w14:paraId="7153EC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</w:trPr>
        <w:tc>
          <w:tcPr>
            <w:tcW w:w="479" w:type="dxa"/>
            <w:vAlign w:val="center"/>
          </w:tcPr>
          <w:p w14:paraId="3AC170F7">
            <w:pPr>
              <w:widowControl/>
              <w:jc w:val="center"/>
              <w:rPr>
                <w:rFonts w:hint="eastAsia" w:ascii="宋体" w:hAnsi="宋体" w:eastAsia="宋体" w:cstheme="minorBidi"/>
                <w:color w:val="auto"/>
                <w:lang w:val="en-US" w:eastAsia="zh-CN"/>
              </w:rPr>
            </w:pPr>
            <w:r>
              <w:rPr>
                <w:rFonts w:hint="eastAsia" w:cstheme="minorBidi"/>
                <w:color w:val="auto"/>
                <w:lang w:val="en-US" w:eastAsia="zh-CN"/>
              </w:rPr>
              <w:t>8</w:t>
            </w:r>
          </w:p>
        </w:tc>
        <w:tc>
          <w:tcPr>
            <w:tcW w:w="1786" w:type="dxa"/>
            <w:vAlign w:val="center"/>
          </w:tcPr>
          <w:p w14:paraId="5CD05F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水池实验台</w:t>
            </w:r>
          </w:p>
        </w:tc>
        <w:tc>
          <w:tcPr>
            <w:tcW w:w="5910" w:type="dxa"/>
            <w:vAlign w:val="center"/>
          </w:tcPr>
          <w:p w14:paraId="2129BD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1.台面：采用国标12.7mm厚实芯理化板，耐酸碱盐腐蚀。边缘加厚并做小R型抛光处理。不易磨损、防火防潮、质地坚硬不变型，能抗冲击经久耐用，抗菌防静电耐高温等优点。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2.柜体：18mm厚实验室专用环保饰面板，表面色泽均匀，质感强，有很强的装饰效果。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3.结构：主框架（钢架）采用37*57*1.2mm厚钢管，下托料20*40*1.2mm厚钢管，表面经酸洗、磷化、均匀灰白环氧喷涂，化学防锈处理，耐酸碱腐蚀，承重性能好，使用寿命长。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4.柜面：门、抽屉面采用18mm厚专用环保饰面板。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5.滑轨采用16寸三节静音滑轨，柜筒拉出顺畅灵活。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6.铰链采用115度铰链，国产优质二段力缓冲铰链，弹性好，外形美观，使用过程中无噪音，耐腐蚀，使用寿命长。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7.柜门、抽屉面为一体式长拉手。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8.每组实验台配实验室PP材质水槽（二个）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.三口水龙头：龙头选用H63黄铜管，使用红冲锻造工艺，不出现砂眼；涂层经哑光环氧树脂粉末涂料热固处理，防紫外线辐射，耐化学腐蚀；陶瓷阀芯可90度旋转、耐磨、耐腐蚀，开关使用寿命测试可达60万次，静态最大耐压2.5MPa，鹅颈出水管可360度旋转；旋钮把手为PP全新料无添加碳酸钙；供水软管：长度1.5米，软性PVC管外覆不锈钢网，外层包裹PE管，有效防止生锈、渗漏。</w:t>
            </w:r>
          </w:p>
        </w:tc>
        <w:tc>
          <w:tcPr>
            <w:tcW w:w="5400" w:type="dxa"/>
            <w:vAlign w:val="center"/>
          </w:tcPr>
          <w:p w14:paraId="13B22094">
            <w:pPr>
              <w:widowControl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lang w:eastAsia="zh-CN"/>
              </w:rPr>
            </w:pPr>
          </w:p>
        </w:tc>
        <w:tc>
          <w:tcPr>
            <w:tcW w:w="1800" w:type="dxa"/>
            <w:vAlign w:val="center"/>
          </w:tcPr>
          <w:p w14:paraId="5B30E954">
            <w:pPr>
              <w:widowControl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lang w:eastAsia="zh-CN"/>
              </w:rPr>
            </w:pPr>
          </w:p>
        </w:tc>
      </w:tr>
      <w:tr w14:paraId="12B95D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</w:trPr>
        <w:tc>
          <w:tcPr>
            <w:tcW w:w="479" w:type="dxa"/>
            <w:vAlign w:val="center"/>
          </w:tcPr>
          <w:p w14:paraId="698AE2AE">
            <w:pPr>
              <w:widowControl/>
              <w:jc w:val="center"/>
              <w:rPr>
                <w:rFonts w:hint="eastAsia" w:ascii="宋体" w:hAnsi="宋体" w:eastAsia="宋体" w:cstheme="minorBidi"/>
                <w:color w:val="auto"/>
                <w:lang w:val="en-US" w:eastAsia="zh-CN"/>
              </w:rPr>
            </w:pPr>
            <w:r>
              <w:rPr>
                <w:rFonts w:hint="eastAsia" w:cstheme="minorBidi"/>
                <w:color w:val="auto"/>
                <w:lang w:val="en-US" w:eastAsia="zh-CN"/>
              </w:rPr>
              <w:t>9</w:t>
            </w:r>
          </w:p>
        </w:tc>
        <w:tc>
          <w:tcPr>
            <w:tcW w:w="1786" w:type="dxa"/>
            <w:vAlign w:val="center"/>
          </w:tcPr>
          <w:p w14:paraId="68C425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实验边台</w:t>
            </w:r>
          </w:p>
        </w:tc>
        <w:tc>
          <w:tcPr>
            <w:tcW w:w="5910" w:type="dxa"/>
            <w:vAlign w:val="center"/>
          </w:tcPr>
          <w:p w14:paraId="53BD5E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1.台面：采用国标12.7mm厚实芯理化板，耐酸碱盐腐蚀。边缘加厚并做小R型抛光处理。不易磨损、防火防潮、质地坚硬不变型，能抗冲击经久耐用，抗菌防静电耐高温等优点。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2.柜体：18mm厚实验室专用环保饰面板，表面色泽均匀，质感强，有很强的装饰效果。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3.结构：主框架（钢架）采用37*57*1.2mm厚钢管，下托料20*40*1.2mm厚钢管，表面经酸洗、磷化、均匀灰白环氧喷涂，化学防锈处理，耐酸碱腐蚀，承重性能好，使用寿命长。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4.柜面：门、抽屉面采用1.2mm厚镀锌冷轧钢板。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5.滑轨采用16寸三节静音滑轨，柜筒拉出顺畅灵活。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6.铰链采用115度铰链，国产优质二段力缓冲铰链，弹性好，外形美观，使用过程中无噪音，耐腐蚀，使用寿命长。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7.柜门、抽屉面为一体式长拉手。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8.每个试验台配2个多功能五孔220V/10A插座。电线：采用2.5平方三芯铜质电线连接到室内供电开关处，电线、插座符合国家电工技术及认证标准。</w:t>
            </w:r>
          </w:p>
        </w:tc>
        <w:tc>
          <w:tcPr>
            <w:tcW w:w="5400" w:type="dxa"/>
            <w:vAlign w:val="center"/>
          </w:tcPr>
          <w:p w14:paraId="6522D858">
            <w:pPr>
              <w:widowControl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lang w:eastAsia="zh-CN"/>
              </w:rPr>
            </w:pPr>
          </w:p>
        </w:tc>
        <w:tc>
          <w:tcPr>
            <w:tcW w:w="1800" w:type="dxa"/>
            <w:vAlign w:val="center"/>
          </w:tcPr>
          <w:p w14:paraId="2A0D1F4D">
            <w:pPr>
              <w:widowControl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lang w:eastAsia="zh-CN"/>
              </w:rPr>
            </w:pPr>
          </w:p>
        </w:tc>
      </w:tr>
      <w:tr w14:paraId="272A3A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</w:trPr>
        <w:tc>
          <w:tcPr>
            <w:tcW w:w="479" w:type="dxa"/>
            <w:vAlign w:val="center"/>
          </w:tcPr>
          <w:p w14:paraId="3CC62F76">
            <w:pPr>
              <w:widowControl/>
              <w:jc w:val="center"/>
              <w:rPr>
                <w:rFonts w:hint="default" w:ascii="宋体" w:hAnsi="宋体" w:eastAsia="宋体" w:cstheme="minorBidi"/>
                <w:color w:val="auto"/>
                <w:lang w:val="en-US" w:eastAsia="zh-CN"/>
              </w:rPr>
            </w:pPr>
            <w:r>
              <w:rPr>
                <w:rFonts w:hint="eastAsia" w:cstheme="minorBidi"/>
                <w:color w:val="auto"/>
                <w:lang w:val="en-US" w:eastAsia="zh-CN"/>
              </w:rPr>
              <w:t>10</w:t>
            </w:r>
          </w:p>
        </w:tc>
        <w:tc>
          <w:tcPr>
            <w:tcW w:w="1786" w:type="dxa"/>
            <w:vAlign w:val="center"/>
          </w:tcPr>
          <w:p w14:paraId="4506C1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实验凳</w:t>
            </w:r>
          </w:p>
        </w:tc>
        <w:tc>
          <w:tcPr>
            <w:tcW w:w="5910" w:type="dxa"/>
            <w:vAlign w:val="center"/>
          </w:tcPr>
          <w:p w14:paraId="300657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1.采用四脚螺旋升降结构，不锈钢凳体材质，凳面采用记忆海绵搭配PU材质椅面，凳面直径29cm，调节高度48-68cm。</w:t>
            </w:r>
          </w:p>
        </w:tc>
        <w:tc>
          <w:tcPr>
            <w:tcW w:w="5400" w:type="dxa"/>
            <w:vAlign w:val="center"/>
          </w:tcPr>
          <w:p w14:paraId="64B6AABD">
            <w:pPr>
              <w:widowControl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lang w:eastAsia="zh-CN"/>
              </w:rPr>
            </w:pPr>
          </w:p>
        </w:tc>
        <w:tc>
          <w:tcPr>
            <w:tcW w:w="1800" w:type="dxa"/>
            <w:vAlign w:val="center"/>
          </w:tcPr>
          <w:p w14:paraId="77125942">
            <w:pPr>
              <w:widowControl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lang w:eastAsia="zh-CN"/>
              </w:rPr>
            </w:pPr>
          </w:p>
        </w:tc>
      </w:tr>
      <w:tr w14:paraId="7165E2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</w:trPr>
        <w:tc>
          <w:tcPr>
            <w:tcW w:w="479" w:type="dxa"/>
            <w:vAlign w:val="center"/>
          </w:tcPr>
          <w:p w14:paraId="3498B391">
            <w:pPr>
              <w:widowControl/>
              <w:jc w:val="center"/>
              <w:rPr>
                <w:rFonts w:hint="default" w:ascii="宋体" w:hAnsi="宋体" w:eastAsia="宋体" w:cstheme="minorBidi"/>
                <w:color w:val="auto"/>
                <w:lang w:val="en-US" w:eastAsia="zh-CN"/>
              </w:rPr>
            </w:pPr>
            <w:r>
              <w:rPr>
                <w:rFonts w:hint="eastAsia" w:cstheme="minorBidi"/>
                <w:color w:val="auto"/>
                <w:lang w:val="en-US" w:eastAsia="zh-CN"/>
              </w:rPr>
              <w:t>11</w:t>
            </w:r>
          </w:p>
        </w:tc>
        <w:tc>
          <w:tcPr>
            <w:tcW w:w="1786" w:type="dxa"/>
            <w:vAlign w:val="center"/>
          </w:tcPr>
          <w:p w14:paraId="240AAA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试剂柜</w:t>
            </w:r>
          </w:p>
        </w:tc>
        <w:tc>
          <w:tcPr>
            <w:tcW w:w="5910" w:type="dxa"/>
            <w:vAlign w:val="center"/>
          </w:tcPr>
          <w:p w14:paraId="6FA0DC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1.规格尺寸：900*450*1800mm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2.材质：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(1)柜体可采用1.0mm厚钢板制作，进口全自动数控激光切割机下料，全自动数控折弯机一次性折弯成型，气体保护焊接。涂层表面经去污去油水洗铜化，环氧树脂粉末静电喷涂，高温固化，抗冲击。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(2)结构整体为拆装型，单层结构，整体加固，不易变形晃动。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(3)合页选用DTC品牌大弯铰链，经久耐用。拉手为PP塑料暗扣手。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(4)层板同柜体材质中间为固定层板，上部分2块活动，下部分为1块活动层板。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层板托采用1.0mm厚镀锌钢板冲压成型，承重好。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(5)门板默认上为对开玻璃门嵌入4mm厚玻璃，下为对开钢板门单层。</w:t>
            </w:r>
          </w:p>
        </w:tc>
        <w:tc>
          <w:tcPr>
            <w:tcW w:w="5400" w:type="dxa"/>
            <w:vAlign w:val="center"/>
          </w:tcPr>
          <w:p w14:paraId="7C1475DA">
            <w:pPr>
              <w:widowControl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lang w:eastAsia="zh-CN"/>
              </w:rPr>
            </w:pPr>
          </w:p>
        </w:tc>
        <w:tc>
          <w:tcPr>
            <w:tcW w:w="1800" w:type="dxa"/>
            <w:vAlign w:val="center"/>
          </w:tcPr>
          <w:p w14:paraId="763939C4">
            <w:pPr>
              <w:widowControl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lang w:eastAsia="zh-CN"/>
              </w:rPr>
            </w:pPr>
          </w:p>
        </w:tc>
      </w:tr>
      <w:tr w14:paraId="2B3225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</w:trPr>
        <w:tc>
          <w:tcPr>
            <w:tcW w:w="479" w:type="dxa"/>
            <w:vAlign w:val="center"/>
          </w:tcPr>
          <w:p w14:paraId="3F25AD44">
            <w:pPr>
              <w:widowControl/>
              <w:jc w:val="center"/>
              <w:rPr>
                <w:rFonts w:hint="default" w:ascii="宋体" w:hAnsi="宋体" w:eastAsia="宋体" w:cstheme="minorBidi"/>
                <w:color w:val="auto"/>
                <w:lang w:val="en-US" w:eastAsia="zh-CN"/>
              </w:rPr>
            </w:pPr>
            <w:r>
              <w:rPr>
                <w:rFonts w:hint="eastAsia" w:cstheme="minorBidi"/>
                <w:color w:val="auto"/>
                <w:lang w:val="en-US" w:eastAsia="zh-CN"/>
              </w:rPr>
              <w:t>12</w:t>
            </w:r>
          </w:p>
        </w:tc>
        <w:tc>
          <w:tcPr>
            <w:tcW w:w="1786" w:type="dxa"/>
            <w:vAlign w:val="center"/>
          </w:tcPr>
          <w:p w14:paraId="162AB3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实验台</w:t>
            </w:r>
          </w:p>
        </w:tc>
        <w:tc>
          <w:tcPr>
            <w:tcW w:w="5910" w:type="dxa"/>
            <w:vAlign w:val="center"/>
          </w:tcPr>
          <w:p w14:paraId="119A60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1.台面：采用国标12.7mm厚实芯理化板，耐酸碱盐腐蚀。边缘加厚并做小R型抛光处理。不易磨损、防火防潮、质地坚硬不变型，能抗冲击经久耐用，抗菌防静电耐高温等优点。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2.柜体：18mm厚实验室专用环保饰面板，表面色泽均匀，质感强，有很强的装饰效果。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3.结构：主框架（钢架）采用37*57*1.2mm厚钢管，下托料20*40*1.2mm厚钢管，表面经酸洗、磷化、均匀灰白环氧喷涂，化学防锈处理，耐酸碱腐蚀，承重性能好，使用寿命长。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4.柜面：门、抽屉面采用1.2mm厚镀锌冷轧钢板。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5.滑轨采用16寸三节静音滑轨，柜筒拉出顺畅灵活。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6.铰链采用115度铰链，国产优质二段力缓冲铰链，弹性好，外形美观，使用过程中无噪音，耐腐蚀，使用寿命长。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7.柜门、抽屉面为一体式长拉手。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8.每个试验台配2个多功能五孔220V/10A插座。电线：采用2.5平方三芯铜质电线连接到室内供电开关处，电线、插座符合国家电工技术及认证标准。</w:t>
            </w:r>
          </w:p>
        </w:tc>
        <w:tc>
          <w:tcPr>
            <w:tcW w:w="5400" w:type="dxa"/>
            <w:vAlign w:val="center"/>
          </w:tcPr>
          <w:p w14:paraId="41DF611A">
            <w:pPr>
              <w:widowControl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lang w:eastAsia="zh-CN"/>
              </w:rPr>
            </w:pPr>
          </w:p>
        </w:tc>
        <w:tc>
          <w:tcPr>
            <w:tcW w:w="1800" w:type="dxa"/>
            <w:vAlign w:val="center"/>
          </w:tcPr>
          <w:p w14:paraId="084FCF7E">
            <w:pPr>
              <w:widowControl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lang w:eastAsia="zh-CN"/>
              </w:rPr>
            </w:pPr>
          </w:p>
        </w:tc>
      </w:tr>
      <w:tr w14:paraId="3A7962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</w:trPr>
        <w:tc>
          <w:tcPr>
            <w:tcW w:w="479" w:type="dxa"/>
            <w:vAlign w:val="center"/>
          </w:tcPr>
          <w:p w14:paraId="2E808EF0">
            <w:pPr>
              <w:widowControl/>
              <w:jc w:val="center"/>
              <w:rPr>
                <w:rFonts w:hint="default" w:ascii="宋体" w:hAnsi="宋体" w:eastAsia="宋体" w:cstheme="minorBidi"/>
                <w:color w:val="auto"/>
                <w:lang w:val="en-US" w:eastAsia="zh-CN"/>
              </w:rPr>
            </w:pPr>
            <w:r>
              <w:rPr>
                <w:rFonts w:hint="eastAsia" w:cstheme="minorBidi"/>
                <w:color w:val="auto"/>
                <w:lang w:val="en-US" w:eastAsia="zh-CN"/>
              </w:rPr>
              <w:t>13</w:t>
            </w:r>
          </w:p>
        </w:tc>
        <w:tc>
          <w:tcPr>
            <w:tcW w:w="1786" w:type="dxa"/>
            <w:vAlign w:val="center"/>
          </w:tcPr>
          <w:p w14:paraId="241F67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水池实验台</w:t>
            </w:r>
          </w:p>
        </w:tc>
        <w:tc>
          <w:tcPr>
            <w:tcW w:w="5910" w:type="dxa"/>
            <w:vAlign w:val="center"/>
          </w:tcPr>
          <w:p w14:paraId="540FD6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1.台面：采用国标12.7mm厚实芯理化板，耐酸碱盐腐蚀。边缘加厚并做小R型抛光处理。不易磨损、防火防潮、质地坚硬不变型，能抗冲击经久耐用，抗菌防静电耐高温等优点。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2.柜体：18mm厚实验室专用环保饰面板，表面色泽均匀，质感强，有很强的装饰效果。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3.结构：主框架（钢架）采用37*57*1.2mm厚钢管，下托料20*40*1.2mm厚钢管，表面经酸洗、磷化、均匀灰白环氧喷涂，化学防锈处理，耐酸碱腐蚀，承重性能好，使用寿命长。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4.柜面：门、抽屉面采用18mm厚专用环保饰面板。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5.滑轨采用16寸三节静音滑轨，柜筒拉出顺畅灵活。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6.铰链采用115度铰链，国产优质二段力缓冲铰链，弹性好，外形美观，使用过程中无噪音，耐腐蚀，使用寿命长。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7.柜门、抽屉面为一体式长拉手。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8.每组实验台配实验室PP材质水槽（双槽）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.三口水龙头：龙头选用H63黄铜管，使用红冲锻造工艺，不出现砂眼；涂层经哑光环氧树脂粉末涂料热固处理，防紫外线辐射，耐化学腐蚀；陶瓷阀芯可90度旋转、耐磨、耐腐蚀，开关使用寿命测试可达60万次，静态最大耐压2.5MPa，鹅颈出水管可360度旋转；旋钮把手为PP全新料无添加碳酸钙；供水软管：长度1.5米，软性PVC管外覆不锈钢网，外层包裹PE管，有效防止生锈、渗漏。</w:t>
            </w:r>
          </w:p>
        </w:tc>
        <w:tc>
          <w:tcPr>
            <w:tcW w:w="5400" w:type="dxa"/>
            <w:vAlign w:val="center"/>
          </w:tcPr>
          <w:p w14:paraId="16DD2CF3">
            <w:pPr>
              <w:widowControl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lang w:eastAsia="zh-CN"/>
              </w:rPr>
            </w:pPr>
          </w:p>
        </w:tc>
        <w:tc>
          <w:tcPr>
            <w:tcW w:w="1800" w:type="dxa"/>
            <w:vAlign w:val="center"/>
          </w:tcPr>
          <w:p w14:paraId="0A93E0B3">
            <w:pPr>
              <w:widowControl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lang w:eastAsia="zh-CN"/>
              </w:rPr>
            </w:pPr>
          </w:p>
        </w:tc>
      </w:tr>
      <w:tr w14:paraId="20B2BC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</w:trPr>
        <w:tc>
          <w:tcPr>
            <w:tcW w:w="479" w:type="dxa"/>
            <w:vAlign w:val="center"/>
          </w:tcPr>
          <w:p w14:paraId="38236257">
            <w:pPr>
              <w:widowControl/>
              <w:jc w:val="center"/>
              <w:rPr>
                <w:rFonts w:hint="default" w:ascii="宋体" w:hAnsi="宋体" w:eastAsia="宋体" w:cstheme="minorBidi"/>
                <w:color w:val="auto"/>
                <w:lang w:val="en-US" w:eastAsia="zh-CN"/>
              </w:rPr>
            </w:pPr>
            <w:r>
              <w:rPr>
                <w:rFonts w:hint="eastAsia" w:cstheme="minorBidi"/>
                <w:color w:val="auto"/>
                <w:lang w:val="en-US" w:eastAsia="zh-CN"/>
              </w:rPr>
              <w:t>14</w:t>
            </w:r>
          </w:p>
        </w:tc>
        <w:tc>
          <w:tcPr>
            <w:tcW w:w="1786" w:type="dxa"/>
            <w:vAlign w:val="center"/>
          </w:tcPr>
          <w:p w14:paraId="532DC2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实验边台</w:t>
            </w:r>
          </w:p>
        </w:tc>
        <w:tc>
          <w:tcPr>
            <w:tcW w:w="5910" w:type="dxa"/>
            <w:vAlign w:val="center"/>
          </w:tcPr>
          <w:p w14:paraId="25326F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1、台面：采用国标12.7mm厚实芯理化板，耐酸碱盐腐蚀。边缘加厚并做小R型抛光处理。不易磨损、防火防潮、质地坚硬不变型，能抗冲击经久耐用，抗菌防静电耐高温等优点。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2、柜体：18mm厚实验室专用环保饰面板，表面色泽均匀，质感强，有很强的装饰效果。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3、结构：主框架（钢架）采用37*57*1.2mm厚钢管，下托料20*40*1.2mm厚钢管，表面经酸洗、磷化、均匀灰白环氧喷涂，化学防锈处理，耐酸碱腐蚀，承重性能好，使用寿命长。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4、柜面：门、抽屉面采用1.2mm厚镀锌冷轧钢板。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5、滑轨采用16寸三节静音滑轨，柜筒拉出顺畅灵活。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6、铰链采用115度铰链，国产优质二段力缓冲铰链，弹性好，外形美观，使用过程中无噪音，耐腐蚀，使用寿命长。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7、柜门、抽屉面为一体式长拉手。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8、每个试验台配2个多功能五孔220V/10A插座。电线：采用2.5平方三芯铜质电线连接到室内供电开关处，电线、插座符合国家电工技术及认证标准。</w:t>
            </w:r>
          </w:p>
        </w:tc>
        <w:tc>
          <w:tcPr>
            <w:tcW w:w="5400" w:type="dxa"/>
            <w:vAlign w:val="center"/>
          </w:tcPr>
          <w:p w14:paraId="52EE00BB">
            <w:pPr>
              <w:widowControl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lang w:eastAsia="zh-CN"/>
              </w:rPr>
            </w:pPr>
          </w:p>
        </w:tc>
        <w:tc>
          <w:tcPr>
            <w:tcW w:w="1800" w:type="dxa"/>
            <w:vAlign w:val="center"/>
          </w:tcPr>
          <w:p w14:paraId="42DBDB04">
            <w:pPr>
              <w:widowControl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lang w:eastAsia="zh-CN"/>
              </w:rPr>
            </w:pPr>
          </w:p>
        </w:tc>
      </w:tr>
      <w:tr w14:paraId="75191E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</w:trPr>
        <w:tc>
          <w:tcPr>
            <w:tcW w:w="479" w:type="dxa"/>
            <w:vAlign w:val="center"/>
          </w:tcPr>
          <w:p w14:paraId="7F4BF0C9">
            <w:pPr>
              <w:widowControl/>
              <w:jc w:val="center"/>
              <w:rPr>
                <w:rFonts w:hint="default" w:ascii="宋体" w:hAnsi="宋体" w:eastAsia="宋体" w:cstheme="minorBidi"/>
                <w:color w:val="auto"/>
                <w:lang w:val="en-US" w:eastAsia="zh-CN"/>
              </w:rPr>
            </w:pPr>
            <w:r>
              <w:rPr>
                <w:rFonts w:hint="eastAsia" w:cstheme="minorBidi"/>
                <w:color w:val="auto"/>
                <w:lang w:val="en-US" w:eastAsia="zh-CN"/>
              </w:rPr>
              <w:t>15</w:t>
            </w:r>
          </w:p>
        </w:tc>
        <w:tc>
          <w:tcPr>
            <w:tcW w:w="1786" w:type="dxa"/>
            <w:vAlign w:val="center"/>
          </w:tcPr>
          <w:p w14:paraId="52E742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实验凳</w:t>
            </w:r>
          </w:p>
        </w:tc>
        <w:tc>
          <w:tcPr>
            <w:tcW w:w="5910" w:type="dxa"/>
            <w:vAlign w:val="center"/>
          </w:tcPr>
          <w:p w14:paraId="77E6FD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1.采用四脚螺旋升降结构，不锈钢凳体材质，凳面采用记忆海绵搭配PU材质椅面，凳面直径29cm，调节高度48-68cm。</w:t>
            </w:r>
          </w:p>
        </w:tc>
        <w:tc>
          <w:tcPr>
            <w:tcW w:w="5400" w:type="dxa"/>
            <w:vAlign w:val="center"/>
          </w:tcPr>
          <w:p w14:paraId="452613D5">
            <w:pPr>
              <w:widowControl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lang w:eastAsia="zh-CN"/>
              </w:rPr>
            </w:pPr>
          </w:p>
        </w:tc>
        <w:tc>
          <w:tcPr>
            <w:tcW w:w="1800" w:type="dxa"/>
            <w:vAlign w:val="center"/>
          </w:tcPr>
          <w:p w14:paraId="4C583E63">
            <w:pPr>
              <w:widowControl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lang w:eastAsia="zh-CN"/>
              </w:rPr>
            </w:pPr>
          </w:p>
        </w:tc>
      </w:tr>
      <w:tr w14:paraId="47530D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</w:trPr>
        <w:tc>
          <w:tcPr>
            <w:tcW w:w="479" w:type="dxa"/>
            <w:vAlign w:val="center"/>
          </w:tcPr>
          <w:p w14:paraId="696677CB">
            <w:pPr>
              <w:widowControl/>
              <w:jc w:val="center"/>
              <w:rPr>
                <w:rFonts w:hint="default" w:ascii="宋体" w:hAnsi="宋体" w:eastAsia="宋体" w:cstheme="minorBidi"/>
                <w:color w:val="auto"/>
                <w:lang w:val="en-US" w:eastAsia="zh-CN"/>
              </w:rPr>
            </w:pPr>
            <w:r>
              <w:rPr>
                <w:rFonts w:hint="eastAsia" w:cstheme="minorBidi"/>
                <w:color w:val="auto"/>
                <w:lang w:val="en-US" w:eastAsia="zh-CN"/>
              </w:rPr>
              <w:t>16</w:t>
            </w:r>
          </w:p>
        </w:tc>
        <w:tc>
          <w:tcPr>
            <w:tcW w:w="1786" w:type="dxa"/>
            <w:vAlign w:val="center"/>
          </w:tcPr>
          <w:p w14:paraId="284C30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全钢教师实验台</w:t>
            </w:r>
          </w:p>
        </w:tc>
        <w:tc>
          <w:tcPr>
            <w:tcW w:w="5910" w:type="dxa"/>
            <w:vAlign w:val="center"/>
          </w:tcPr>
          <w:p w14:paraId="0364D2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(1)台体规格：长 1400mm*宽 700mm*高 800mm；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2.材质要求：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(1)台面：采用国标12.7mm厚实芯理化板，耐酸碱盐腐蚀。边缘加厚并做小R型抛光处理。不易磨损、防火防潮、质地坚硬不变型，能抗冲击经久耐用，抗菌防静电耐高温等优点。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(2)柜体：18mm厚实验室专用环保饰面板，表面色泽均匀，质感强，有很强的装饰效果。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(3)结构：主框架（钢架）采用37*57*1.2mm厚钢管，下托料20*40*1.2mm厚钢管，表面经酸洗、磷化、均匀灰白环氧喷涂，化学防锈处理，耐酸碱腐蚀，承重性能好，使用寿命长。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(4)柜面：门、抽屉面采用1.2mm厚镀锌冷轧钢板。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(5)滑轨采用16寸三节静音滑轨，柜筒拉出顺畅灵活。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(6)铰链采用115度铰链，国产优质二段力缓冲铰链，弹性好，外形美观，使用过程中无噪音，耐腐蚀，使用寿命长。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(7)柜门、抽屉面为一体式长拉手。</w:t>
            </w:r>
          </w:p>
        </w:tc>
        <w:tc>
          <w:tcPr>
            <w:tcW w:w="5400" w:type="dxa"/>
            <w:vAlign w:val="center"/>
          </w:tcPr>
          <w:p w14:paraId="19C80482">
            <w:pPr>
              <w:widowControl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lang w:eastAsia="zh-CN"/>
              </w:rPr>
            </w:pPr>
          </w:p>
        </w:tc>
        <w:tc>
          <w:tcPr>
            <w:tcW w:w="1800" w:type="dxa"/>
            <w:vAlign w:val="center"/>
          </w:tcPr>
          <w:p w14:paraId="7B1F2959">
            <w:pPr>
              <w:widowControl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lang w:eastAsia="zh-CN"/>
              </w:rPr>
            </w:pPr>
          </w:p>
        </w:tc>
      </w:tr>
      <w:tr w14:paraId="6BD5E1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</w:trPr>
        <w:tc>
          <w:tcPr>
            <w:tcW w:w="479" w:type="dxa"/>
            <w:vAlign w:val="center"/>
          </w:tcPr>
          <w:p w14:paraId="19C842DE">
            <w:pPr>
              <w:widowControl/>
              <w:jc w:val="center"/>
              <w:rPr>
                <w:rFonts w:hint="default" w:ascii="宋体" w:hAnsi="宋体" w:eastAsia="宋体" w:cstheme="minorBidi"/>
                <w:color w:val="auto"/>
                <w:lang w:val="en-US" w:eastAsia="zh-CN"/>
              </w:rPr>
            </w:pPr>
            <w:r>
              <w:rPr>
                <w:rFonts w:hint="eastAsia" w:cstheme="minorBidi"/>
                <w:color w:val="auto"/>
                <w:lang w:val="en-US" w:eastAsia="zh-CN"/>
              </w:rPr>
              <w:t>17</w:t>
            </w:r>
          </w:p>
        </w:tc>
        <w:tc>
          <w:tcPr>
            <w:tcW w:w="1786" w:type="dxa"/>
            <w:vAlign w:val="center"/>
          </w:tcPr>
          <w:p w14:paraId="400747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药品展示储藏柜</w:t>
            </w:r>
          </w:p>
        </w:tc>
        <w:tc>
          <w:tcPr>
            <w:tcW w:w="5910" w:type="dxa"/>
            <w:vAlign w:val="center"/>
          </w:tcPr>
          <w:p w14:paraId="0624D2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1.定制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2.规格：约1000*400*2600mm（允许±5%误差）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.基材采用实木多层板进行裁割，木工进行打磨、处理，表面采用优质环保烤漆处理，表面无流挂、无颗粒，漆面光泽均匀。展柜整体框架为方木，增加展柜的承重性。展柜为多造型组合式，异形造型与灯箱穿插式排列展示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4.展柜顶部配套装饰楣板。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5.柜体内部每层带LED专业照明灯具或灯带进行展示。电路及照明：电路由电源、负载、连接导线和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辅材组成。负载额定电压：220（V）-50HZ。</w:t>
            </w:r>
          </w:p>
        </w:tc>
        <w:tc>
          <w:tcPr>
            <w:tcW w:w="5400" w:type="dxa"/>
            <w:vAlign w:val="center"/>
          </w:tcPr>
          <w:p w14:paraId="7A52C242">
            <w:pPr>
              <w:widowControl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lang w:eastAsia="zh-CN"/>
              </w:rPr>
            </w:pPr>
          </w:p>
        </w:tc>
        <w:tc>
          <w:tcPr>
            <w:tcW w:w="1800" w:type="dxa"/>
            <w:vAlign w:val="center"/>
          </w:tcPr>
          <w:p w14:paraId="05B065B9">
            <w:pPr>
              <w:widowControl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lang w:eastAsia="zh-CN"/>
              </w:rPr>
            </w:pPr>
          </w:p>
        </w:tc>
      </w:tr>
      <w:tr w14:paraId="01592E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</w:trPr>
        <w:tc>
          <w:tcPr>
            <w:tcW w:w="479" w:type="dxa"/>
            <w:vAlign w:val="center"/>
          </w:tcPr>
          <w:p w14:paraId="28B3BC9D">
            <w:pPr>
              <w:widowControl/>
              <w:jc w:val="center"/>
              <w:rPr>
                <w:rFonts w:hint="default" w:ascii="宋体" w:hAnsi="宋体" w:eastAsia="宋体" w:cstheme="minorBidi"/>
                <w:color w:val="auto"/>
                <w:lang w:val="en-US" w:eastAsia="zh-CN"/>
              </w:rPr>
            </w:pPr>
            <w:r>
              <w:rPr>
                <w:rFonts w:hint="eastAsia" w:cstheme="minorBidi"/>
                <w:color w:val="auto"/>
                <w:lang w:val="en-US" w:eastAsia="zh-CN"/>
              </w:rPr>
              <w:t>18</w:t>
            </w:r>
          </w:p>
        </w:tc>
        <w:tc>
          <w:tcPr>
            <w:tcW w:w="1786" w:type="dxa"/>
            <w:vAlign w:val="center"/>
          </w:tcPr>
          <w:p w14:paraId="3B37ED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实训桌</w:t>
            </w:r>
          </w:p>
        </w:tc>
        <w:tc>
          <w:tcPr>
            <w:tcW w:w="5910" w:type="dxa"/>
            <w:vAlign w:val="center"/>
          </w:tcPr>
          <w:p w14:paraId="6C5141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规格：800*600*750mm；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1.桌面：E1级高密度板台面，厚度为25MM，内材经过防虫、防腐的化学处理，强度高、钢性好、不变形、比重合理；封边：PVC胶边；游离甲醛释放量优于国家标准，密度≥750公斤/立方米，游离甲醛含量≤8mg/100g；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2.桌架：1.5mm厚蛋管冷轧钢立柱，1.2mm冷轧钢横梁，表面高温静电喷涂；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3.挡板：挡板E1级高密度板采用12MM，内材经过防虫、防腐的化学处理，强度高、钢性好、不变形、比重合理；封边：PVC胶边；游离甲醛释放量优于国家标准，密度≥700公斤/立方米，游离甲醛含量≤8mg/100g。</w:t>
            </w:r>
          </w:p>
        </w:tc>
        <w:tc>
          <w:tcPr>
            <w:tcW w:w="5400" w:type="dxa"/>
            <w:vAlign w:val="center"/>
          </w:tcPr>
          <w:p w14:paraId="16570A4D">
            <w:pPr>
              <w:widowControl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lang w:eastAsia="zh-CN"/>
              </w:rPr>
            </w:pPr>
          </w:p>
        </w:tc>
        <w:tc>
          <w:tcPr>
            <w:tcW w:w="1800" w:type="dxa"/>
            <w:vAlign w:val="center"/>
          </w:tcPr>
          <w:p w14:paraId="0FFEA4EB">
            <w:pPr>
              <w:widowControl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lang w:eastAsia="zh-CN"/>
              </w:rPr>
            </w:pPr>
          </w:p>
        </w:tc>
      </w:tr>
      <w:tr w14:paraId="14A49C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</w:trPr>
        <w:tc>
          <w:tcPr>
            <w:tcW w:w="479" w:type="dxa"/>
            <w:vAlign w:val="center"/>
          </w:tcPr>
          <w:p w14:paraId="525C3017">
            <w:pPr>
              <w:widowControl/>
              <w:jc w:val="center"/>
              <w:rPr>
                <w:rFonts w:hint="default" w:ascii="宋体" w:hAnsi="宋体" w:eastAsia="宋体" w:cstheme="minorBidi"/>
                <w:color w:val="auto"/>
                <w:lang w:val="en-US" w:eastAsia="zh-CN"/>
              </w:rPr>
            </w:pPr>
            <w:r>
              <w:rPr>
                <w:rFonts w:hint="eastAsia" w:cstheme="minorBidi"/>
                <w:color w:val="auto"/>
                <w:lang w:val="en-US" w:eastAsia="zh-CN"/>
              </w:rPr>
              <w:t>19</w:t>
            </w:r>
          </w:p>
        </w:tc>
        <w:tc>
          <w:tcPr>
            <w:tcW w:w="1786" w:type="dxa"/>
            <w:vAlign w:val="center"/>
          </w:tcPr>
          <w:p w14:paraId="1B0705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实训学生椅</w:t>
            </w:r>
          </w:p>
        </w:tc>
        <w:tc>
          <w:tcPr>
            <w:tcW w:w="5910" w:type="dxa"/>
            <w:vAlign w:val="center"/>
          </w:tcPr>
          <w:p w14:paraId="41C4FB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1.椅面：采用全新PE中空吹塑一次成型；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2.椅架：1.2mm厚20*40mm旦管冷轧钢，表面高温静电喷涂；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3.胶垫：采用PP工程塑料，防滑、耐磨，不伤地板。</w:t>
            </w:r>
          </w:p>
        </w:tc>
        <w:tc>
          <w:tcPr>
            <w:tcW w:w="5400" w:type="dxa"/>
            <w:vAlign w:val="center"/>
          </w:tcPr>
          <w:p w14:paraId="351FC20A">
            <w:pPr>
              <w:widowControl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lang w:eastAsia="zh-CN"/>
              </w:rPr>
            </w:pPr>
          </w:p>
        </w:tc>
        <w:tc>
          <w:tcPr>
            <w:tcW w:w="1800" w:type="dxa"/>
            <w:vAlign w:val="center"/>
          </w:tcPr>
          <w:p w14:paraId="689C1033">
            <w:pPr>
              <w:widowControl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lang w:eastAsia="zh-CN"/>
              </w:rPr>
            </w:pPr>
          </w:p>
        </w:tc>
      </w:tr>
      <w:tr w14:paraId="25BDD7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</w:trPr>
        <w:tc>
          <w:tcPr>
            <w:tcW w:w="479" w:type="dxa"/>
            <w:vAlign w:val="center"/>
          </w:tcPr>
          <w:p w14:paraId="71B02ECD">
            <w:pPr>
              <w:widowControl/>
              <w:jc w:val="center"/>
              <w:rPr>
                <w:rFonts w:hint="default" w:ascii="宋体" w:hAnsi="宋体" w:eastAsia="宋体" w:cstheme="minorBidi"/>
                <w:color w:val="auto"/>
                <w:lang w:val="en-US" w:eastAsia="zh-CN"/>
              </w:rPr>
            </w:pPr>
            <w:r>
              <w:rPr>
                <w:rFonts w:hint="eastAsia" w:cstheme="minorBidi"/>
                <w:color w:val="auto"/>
                <w:lang w:val="en-US" w:eastAsia="zh-CN"/>
              </w:rPr>
              <w:t>20</w:t>
            </w:r>
          </w:p>
        </w:tc>
        <w:tc>
          <w:tcPr>
            <w:tcW w:w="1786" w:type="dxa"/>
            <w:vAlign w:val="center"/>
          </w:tcPr>
          <w:p w14:paraId="66064F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学生桌椅</w:t>
            </w:r>
          </w:p>
        </w:tc>
        <w:tc>
          <w:tcPr>
            <w:tcW w:w="5910" w:type="dxa"/>
            <w:vAlign w:val="center"/>
          </w:tcPr>
          <w:p w14:paraId="43CD89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一、整体规格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外形：长方形固定结构，尺寸 600*600*750mm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桌子可容纳人数：1人（实训工位布局，保障操作空间）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组合形式：桌+配套实训椅，成套配置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核心配置：内置 1 个主机隐藏箱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二、桌面参数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桌面材质：优质环保双饰面三聚氰胺板，甲醛释放量达 E1 级国家强制标准，环保无异味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桌面厚度：25mm，结构扎实，耐磨抗冲击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表面质量：无明显干湿花污斑、划痕，色泽均匀、光泽一致，无鼓泡、裂纹、分层等工艺缺陷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封边工艺：采用 1.5mm 厚 PVC 封边条，与板材同色匹配，经高温热熔工艺封边，密封紧密，防潮防翘边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理线配置：台面前方开设 2 个直径 50mm 进线孔，方便网线、电源线、数据线等收纳穿行，保持桌面整洁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三、桌架 / 桌体结构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主体材质：40*40mm 优质方形钢管，壁厚 1.0mm，强度高、承重力强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表面工艺：经脱脂除锈、酸洗、磷化、静电高温喷涂全流程处理，表面光滑整洁，防锈防腐性能优异，不易掉漆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核心配置：桌面下方集成主机隐藏箱，箱体预留散热网孔，保障主机运行通风散热，避免过热故障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设计风格：极简现代风格，线条简洁，美观大方，适配各类实训环境装修风格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四、性能与荷载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桌面均布承重：≥120kg，可稳定承载电脑显示器、键盘、书本等实训设备及物品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整体结构：框架焊接牢固，承重力均衡，抗摇晃、防倾倒，符合《校园家具安全标准》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适用环境：计算机实训室、机房、多媒体教室、职业技能实训中心、办公实训研讨室等场景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配套实训椅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1.尺寸：24*33*45cm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2.椅架：方管钢架，壁厚≥0.8mm，25*25mm方管，喷塑处理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3.结构：四脚固定式，承重强，适配实训室高频使用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4.颜色：常规蓝色，统一实训环境风格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5.材质：优质方形钢管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6.工艺：凳架整体焊接，结实耐用</w:t>
            </w:r>
          </w:p>
        </w:tc>
        <w:tc>
          <w:tcPr>
            <w:tcW w:w="5400" w:type="dxa"/>
            <w:vAlign w:val="center"/>
          </w:tcPr>
          <w:p w14:paraId="7B51F403">
            <w:pPr>
              <w:widowControl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lang w:eastAsia="zh-CN"/>
              </w:rPr>
            </w:pPr>
          </w:p>
        </w:tc>
        <w:tc>
          <w:tcPr>
            <w:tcW w:w="1800" w:type="dxa"/>
            <w:vAlign w:val="center"/>
          </w:tcPr>
          <w:p w14:paraId="36931358">
            <w:pPr>
              <w:widowControl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lang w:eastAsia="zh-CN"/>
              </w:rPr>
            </w:pPr>
          </w:p>
        </w:tc>
      </w:tr>
    </w:tbl>
    <w:p w14:paraId="55330A21">
      <w:pPr>
        <w:snapToGrid w:val="0"/>
        <w:spacing w:line="400" w:lineRule="exact"/>
        <w:rPr>
          <w:rFonts w:hint="eastAsia" w:ascii="宋体" w:hAnsi="宋体" w:cs="宋体"/>
        </w:rPr>
      </w:pPr>
      <w:r>
        <w:rPr>
          <w:rFonts w:hint="eastAsia" w:ascii="宋体" w:hAnsi="宋体" w:cs="宋体"/>
        </w:rPr>
        <w:t>注：</w:t>
      </w:r>
      <w:r>
        <w:rPr>
          <w:rFonts w:hint="eastAsia" w:cs="宋体"/>
          <w:lang w:val="en-US" w:eastAsia="zh-CN"/>
        </w:rPr>
        <w:t>1.</w:t>
      </w:r>
      <w:r>
        <w:rPr>
          <w:rFonts w:hint="eastAsia" w:ascii="宋体" w:hAnsi="宋体" w:cs="宋体"/>
        </w:rPr>
        <w:t>供应商应对照</w:t>
      </w:r>
      <w:r>
        <w:rPr>
          <w:rFonts w:hint="eastAsia" w:cs="宋体"/>
          <w:lang w:val="en-US" w:eastAsia="zh-CN"/>
        </w:rPr>
        <w:t>询价</w:t>
      </w:r>
      <w:r>
        <w:rPr>
          <w:rFonts w:hint="eastAsia" w:ascii="宋体" w:hAnsi="宋体" w:cs="宋体"/>
        </w:rPr>
        <w:t>文件中项目要求及技术需求的内容逐条响应，并在“偏离情况说明”栏注明“正偏离”、“负偏离”或“无偏离”。</w:t>
      </w:r>
    </w:p>
    <w:p w14:paraId="47B255BA">
      <w:pPr>
        <w:snapToGrid w:val="0"/>
        <w:spacing w:line="400" w:lineRule="exact"/>
        <w:rPr>
          <w:rFonts w:hint="default" w:ascii="宋体" w:hAnsi="宋体" w:eastAsia="宋体" w:cs="宋体"/>
          <w:lang w:val="en-US" w:eastAsia="zh-CN"/>
        </w:rPr>
      </w:pPr>
      <w:r>
        <w:rPr>
          <w:rFonts w:hint="eastAsia" w:cs="宋体"/>
          <w:lang w:val="en-US" w:eastAsia="zh-CN"/>
        </w:rPr>
        <w:t>2.技术参数要求均为实质性要求，如有任意一项负偏离，其报价按无效处理。</w:t>
      </w:r>
    </w:p>
    <w:p w14:paraId="3F076C7D">
      <w:pPr>
        <w:snapToGrid w:val="0"/>
        <w:spacing w:line="400" w:lineRule="exact"/>
        <w:ind w:firstLine="3780" w:firstLineChars="1800"/>
        <w:rPr>
          <w:rFonts w:ascii="宋体" w:hAnsi="宋体" w:cs="宋体"/>
          <w:szCs w:val="20"/>
          <w:u w:val="single"/>
        </w:rPr>
      </w:pPr>
    </w:p>
    <w:p w14:paraId="040CF0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0" w:lineRule="exact"/>
        <w:ind w:firstLine="1890" w:firstLineChars="900"/>
        <w:textAlignment w:val="auto"/>
        <w:rPr>
          <w:rFonts w:ascii="宋体" w:hAnsi="宋体" w:cs="宋体"/>
          <w:szCs w:val="21"/>
          <w:u w:val="single"/>
        </w:rPr>
      </w:pPr>
      <w:r>
        <w:rPr>
          <w:rFonts w:hint="eastAsia" w:ascii="宋体" w:hAnsi="宋体" w:cs="宋体"/>
        </w:rPr>
        <w:t>供应商</w:t>
      </w:r>
      <w:r>
        <w:rPr>
          <w:rFonts w:hint="eastAsia" w:ascii="宋体" w:hAnsi="宋体" w:cs="宋体"/>
          <w:szCs w:val="21"/>
        </w:rPr>
        <w:t>（公章）：</w:t>
      </w:r>
      <w:r>
        <w:rPr>
          <w:rFonts w:hint="eastAsia" w:ascii="宋体" w:hAnsi="宋体" w:cs="宋体"/>
          <w:szCs w:val="21"/>
          <w:u w:val="single"/>
        </w:rPr>
        <w:t xml:space="preserve">  </w:t>
      </w:r>
      <w:r>
        <w:rPr>
          <w:rFonts w:hint="eastAsia" w:cs="宋体"/>
          <w:szCs w:val="21"/>
          <w:u w:val="single"/>
          <w:lang w:val="en-US" w:eastAsia="zh-CN"/>
        </w:rPr>
        <w:t xml:space="preserve">     </w:t>
      </w:r>
      <w:r>
        <w:rPr>
          <w:rFonts w:hint="eastAsia" w:ascii="宋体" w:hAnsi="宋体" w:cs="宋体"/>
          <w:szCs w:val="21"/>
          <w:u w:val="single"/>
        </w:rPr>
        <w:t xml:space="preserve">              </w:t>
      </w:r>
    </w:p>
    <w:p w14:paraId="1E8261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00" w:lineRule="exact"/>
        <w:ind w:firstLine="1890" w:firstLineChars="900"/>
        <w:textAlignment w:val="auto"/>
        <w:rPr>
          <w:rFonts w:ascii="宋体" w:hAnsi="宋体" w:cs="宋体"/>
          <w:szCs w:val="21"/>
          <w:u w:val="single"/>
        </w:rPr>
      </w:pPr>
      <w:r>
        <w:rPr>
          <w:rFonts w:hint="eastAsia" w:ascii="宋体" w:hAnsi="宋体" w:cs="宋体"/>
        </w:rPr>
        <w:t>法定代表人或者委托代理人（签字或者盖章）：</w:t>
      </w:r>
      <w:r>
        <w:rPr>
          <w:rFonts w:hint="eastAsia" w:ascii="宋体" w:hAnsi="宋体" w:cs="宋体"/>
          <w:szCs w:val="21"/>
          <w:u w:val="single"/>
        </w:rPr>
        <w:t xml:space="preserve">                        </w:t>
      </w:r>
    </w:p>
    <w:p w14:paraId="20337E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00" w:lineRule="exact"/>
        <w:ind w:firstLine="1890" w:firstLineChars="900"/>
        <w:textAlignment w:val="auto"/>
      </w:pPr>
      <w:r>
        <w:rPr>
          <w:rFonts w:hint="eastAsia" w:ascii="宋体" w:hAnsi="宋体" w:cs="宋体"/>
        </w:rPr>
        <w:t>日      期：</w:t>
      </w:r>
      <w:r>
        <w:rPr>
          <w:rFonts w:hint="eastAsia" w:ascii="宋体" w:hAnsi="宋体" w:cs="宋体"/>
          <w:u w:val="single"/>
        </w:rPr>
        <w:t xml:space="preserve"> </w:t>
      </w:r>
      <w:r>
        <w:rPr>
          <w:rFonts w:hint="eastAsia" w:cs="宋体"/>
          <w:u w:val="single"/>
          <w:lang w:val="en-US" w:eastAsia="zh-CN"/>
        </w:rPr>
        <w:t xml:space="preserve"> </w:t>
      </w:r>
      <w:r>
        <w:rPr>
          <w:rFonts w:hint="eastAsia" w:ascii="宋体" w:hAnsi="宋体" w:cs="宋体"/>
          <w:u w:val="single"/>
        </w:rPr>
        <w:t xml:space="preserve">    </w:t>
      </w:r>
      <w:r>
        <w:rPr>
          <w:rFonts w:hint="eastAsia" w:cs="宋体"/>
          <w:u w:val="single"/>
          <w:lang w:val="en-US" w:eastAsia="zh-CN"/>
        </w:rPr>
        <w:t xml:space="preserve">       </w:t>
      </w:r>
      <w:r>
        <w:rPr>
          <w:rFonts w:hint="eastAsia" w:ascii="宋体" w:hAnsi="宋体" w:cs="宋体"/>
          <w:u w:val="single"/>
        </w:rPr>
        <w:t xml:space="preserve">     </w:t>
      </w:r>
    </w:p>
    <w:sectPr>
      <w:footerReference r:id="rId3" w:type="default"/>
      <w:pgSz w:w="16838" w:h="11906" w:orient="landscape"/>
      <w:pgMar w:top="720" w:right="720" w:bottom="720" w:left="72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61B4F5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7028342">
                          <w:pPr>
                            <w:pStyle w:val="3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11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7028342">
                    <w:pPr>
                      <w:pStyle w:val="3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11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E11814"/>
    <w:rsid w:val="09524F20"/>
    <w:rsid w:val="0A7809B7"/>
    <w:rsid w:val="0B534F80"/>
    <w:rsid w:val="0C2F1549"/>
    <w:rsid w:val="0D7070B7"/>
    <w:rsid w:val="12751C80"/>
    <w:rsid w:val="17B9260F"/>
    <w:rsid w:val="17D336D0"/>
    <w:rsid w:val="19257F5C"/>
    <w:rsid w:val="1D6848BB"/>
    <w:rsid w:val="21303941"/>
    <w:rsid w:val="21B423D0"/>
    <w:rsid w:val="294C32E2"/>
    <w:rsid w:val="2C2B789E"/>
    <w:rsid w:val="2D6230D5"/>
    <w:rsid w:val="3A96260F"/>
    <w:rsid w:val="485D704A"/>
    <w:rsid w:val="48FD7CFE"/>
    <w:rsid w:val="4A4D1A2E"/>
    <w:rsid w:val="4B0501D9"/>
    <w:rsid w:val="4BC13264"/>
    <w:rsid w:val="4C0D64AA"/>
    <w:rsid w:val="52344790"/>
    <w:rsid w:val="5CA249EC"/>
    <w:rsid w:val="5D3629B5"/>
    <w:rsid w:val="66D954AE"/>
    <w:rsid w:val="67645C8C"/>
    <w:rsid w:val="68EF0FB9"/>
    <w:rsid w:val="740D4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宋体" w:hAnsi="宋体" w:eastAsia="宋体" w:cs="MS Gothic"/>
      <w:color w:val="000000" w:themeColor="text1"/>
      <w:kern w:val="2"/>
      <w:sz w:val="21"/>
      <w:szCs w:val="21"/>
      <w:lang w:val="en-US" w:eastAsia="zh-CN" w:bidi="ar-SA"/>
      <w14:textFill>
        <w14:solidFill>
          <w14:schemeClr w14:val="tx1"/>
        </w14:solidFill>
      </w14:textFill>
    </w:rPr>
  </w:style>
  <w:style w:type="paragraph" w:styleId="2">
    <w:name w:val="heading 1"/>
    <w:basedOn w:val="1"/>
    <w:next w:val="1"/>
    <w:qFormat/>
    <w:uiPriority w:val="9"/>
    <w:pPr>
      <w:keepNext/>
      <w:keepLines/>
      <w:spacing w:line="360" w:lineRule="auto"/>
      <w:outlineLvl w:val="0"/>
    </w:pPr>
    <w:rPr>
      <w:b/>
      <w:bCs/>
      <w:kern w:val="44"/>
      <w:sz w:val="44"/>
      <w:szCs w:val="44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39"/>
    <w:rPr>
      <w:rFonts w:asciiTheme="minorHAnsi" w:hAnsiTheme="minorHAnsi" w:eastAsiaTheme="minorEastAsia" w:cstheme="minorBidi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6208</Words>
  <Characters>7243</Characters>
  <Lines>0</Lines>
  <Paragraphs>0</Paragraphs>
  <TotalTime>6</TotalTime>
  <ScaleCrop>false</ScaleCrop>
  <LinksUpToDate>false</LinksUpToDate>
  <CharactersWithSpaces>7365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刘圣敏</cp:lastModifiedBy>
  <dcterms:modified xsi:type="dcterms:W3CDTF">2026-08-21T10:08:37Z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F28B8EFCD01A4AD6B45AFE1C458466AF</vt:lpwstr>
  </property>
  <property fmtid="{D5CDD505-2E9C-101B-9397-08002B2CF9AE}" pid="4" name="KSOTemplateDocerSaveRecord">
    <vt:lpwstr>eyJoZGlkIjoiNmI1Zjc1NGMwNGNiZjg0NTZkZmM5ZGVmZDM0OWNmMDMiLCJ1c2VySWQiOiIxNTIxNzY2MDU5In0=</vt:lpwstr>
  </property>
</Properties>
</file>