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B7B75">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GoBack"/>
      <w:r>
        <w:rPr>
          <w:rFonts w:hint="eastAsia" w:ascii="方正小标宋简体" w:hAnsi="方正小标宋简体" w:eastAsia="方正小标宋简体" w:cs="方正小标宋简体"/>
          <w:b w:val="0"/>
          <w:bCs/>
          <w:color w:val="auto"/>
          <w:sz w:val="44"/>
          <w:szCs w:val="44"/>
          <w:lang w:val="en-US" w:eastAsia="zh-CN"/>
        </w:rPr>
        <w:t>贵港市中医医院第二门诊部电梯采购参数</w:t>
      </w:r>
    </w:p>
    <w:p w14:paraId="1CFFBDA9">
      <w:pPr>
        <w:keepNext w:val="0"/>
        <w:keepLines w:val="0"/>
        <w:pageBreakBefore w:val="0"/>
        <w:widowControl/>
        <w:kinsoku/>
        <w:wordWrap/>
        <w:overflowPunct/>
        <w:topLinePunct w:val="0"/>
        <w:autoSpaceDE/>
        <w:autoSpaceDN/>
        <w:bidi w:val="0"/>
        <w:adjustRightInd w:val="0"/>
        <w:snapToGrid w:val="0"/>
        <w:spacing w:line="500" w:lineRule="exact"/>
        <w:ind w:firstLine="643" w:firstLineChars="200"/>
        <w:jc w:val="both"/>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概况</w:t>
      </w:r>
    </w:p>
    <w:p w14:paraId="24DD2BD6">
      <w:pPr>
        <w:keepNext w:val="0"/>
        <w:keepLines w:val="0"/>
        <w:pageBreakBefore w:val="0"/>
        <w:widowControl/>
        <w:kinsoku/>
        <w:wordWrap/>
        <w:overflowPunct/>
        <w:topLinePunct w:val="0"/>
        <w:autoSpaceDE/>
        <w:autoSpaceDN/>
        <w:bidi w:val="0"/>
        <w:adjustRightInd w:val="0"/>
        <w:snapToGrid w:val="0"/>
        <w:spacing w:after="0" w:line="500" w:lineRule="exact"/>
        <w:ind w:left="2238" w:leftChars="290" w:hanging="1600" w:hanging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容：贵港市中医医院第二门诊部电梯采购及安装项目</w:t>
      </w:r>
      <w:r>
        <w:rPr>
          <w:rFonts w:hint="eastAsia" w:ascii="仿宋_GB2312" w:hAnsi="仿宋_GB2312" w:eastAsia="仿宋_GB2312" w:cs="仿宋_GB2312"/>
          <w:color w:val="auto"/>
          <w:sz w:val="32"/>
          <w:szCs w:val="32"/>
          <w:lang w:eastAsia="zh-CN"/>
        </w:rPr>
        <w:t>。</w:t>
      </w:r>
    </w:p>
    <w:p w14:paraId="54818AA4">
      <w:pPr>
        <w:keepNext w:val="0"/>
        <w:keepLines w:val="0"/>
        <w:pageBreakBefore w:val="0"/>
        <w:widowControl/>
        <w:kinsoku/>
        <w:wordWrap/>
        <w:overflowPunct/>
        <w:topLinePunct w:val="0"/>
        <w:autoSpaceDE/>
        <w:autoSpaceDN/>
        <w:bidi w:val="0"/>
        <w:adjustRightInd w:val="0"/>
        <w:snapToGrid w:val="0"/>
        <w:spacing w:after="0" w:line="500" w:lineRule="exact"/>
        <w:ind w:left="2238" w:leftChars="290" w:hanging="1600" w:hanging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服务地点</w:t>
      </w:r>
      <w:r>
        <w:rPr>
          <w:rFonts w:hint="eastAsia" w:ascii="仿宋_GB2312" w:hAnsi="仿宋_GB2312" w:eastAsia="仿宋_GB2312" w:cs="仿宋_GB2312"/>
          <w:color w:val="auto"/>
          <w:sz w:val="32"/>
          <w:szCs w:val="32"/>
        </w:rPr>
        <w:t>：贵港市中医医院第二门诊部共</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层</w:t>
      </w:r>
      <w:r>
        <w:rPr>
          <w:rFonts w:hint="eastAsia" w:ascii="仿宋_GB2312" w:hAnsi="仿宋_GB2312" w:eastAsia="仿宋_GB2312" w:cs="仿宋_GB2312"/>
          <w:color w:val="auto"/>
          <w:sz w:val="32"/>
          <w:szCs w:val="32"/>
          <w:lang w:eastAsia="zh-CN"/>
        </w:rPr>
        <w:t>，合计</w:t>
      </w:r>
      <w:r>
        <w:rPr>
          <w:rFonts w:hint="eastAsia" w:ascii="仿宋_GB2312" w:hAnsi="仿宋_GB2312" w:eastAsia="仿宋_GB2312" w:cs="仿宋_GB2312"/>
          <w:color w:val="auto"/>
          <w:sz w:val="32"/>
          <w:szCs w:val="32"/>
          <w:lang w:val="en-US" w:eastAsia="zh-CN"/>
        </w:rPr>
        <w:t>1台电梯</w:t>
      </w:r>
      <w:r>
        <w:rPr>
          <w:rFonts w:hint="eastAsia" w:ascii="仿宋_GB2312" w:hAnsi="仿宋_GB2312" w:eastAsia="仿宋_GB2312" w:cs="仿宋_GB2312"/>
          <w:color w:val="auto"/>
          <w:sz w:val="32"/>
          <w:szCs w:val="32"/>
          <w:lang w:eastAsia="zh-CN"/>
        </w:rPr>
        <w:t>。</w:t>
      </w:r>
    </w:p>
    <w:p w14:paraId="67904F94">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期限和金额</w:t>
      </w:r>
    </w:p>
    <w:p w14:paraId="2E46B1E6">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本次招标项目施工</w:t>
      </w:r>
      <w:r>
        <w:rPr>
          <w:rFonts w:hint="eastAsia" w:ascii="仿宋_GB2312" w:hAnsi="仿宋_GB2312" w:eastAsia="仿宋_GB2312" w:cs="仿宋_GB2312"/>
          <w:color w:val="auto"/>
          <w:sz w:val="32"/>
          <w:szCs w:val="32"/>
        </w:rPr>
        <w:t>期限为</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贰</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个月，费用人民币</w:t>
      </w:r>
      <w:r>
        <w:rPr>
          <w:rFonts w:hint="eastAsia" w:ascii="仿宋_GB2312" w:hAnsi="仿宋_GB2312" w:eastAsia="仿宋_GB2312" w:cs="仿宋_GB2312"/>
          <w:color w:val="auto"/>
          <w:sz w:val="32"/>
          <w:szCs w:val="32"/>
          <w:u w:val="single"/>
          <w:lang w:val="en-US" w:eastAsia="zh-CN"/>
        </w:rPr>
        <w:t xml:space="preserve"> 13.8</w:t>
      </w:r>
      <w:r>
        <w:rPr>
          <w:rFonts w:hint="eastAsia" w:ascii="仿宋_GB2312" w:hAnsi="仿宋_GB2312" w:eastAsia="仿宋_GB2312" w:cs="仿宋_GB2312"/>
          <w:color w:val="auto"/>
          <w:sz w:val="32"/>
          <w:szCs w:val="32"/>
          <w:u w:val="none"/>
          <w:lang w:eastAsia="zh-CN"/>
        </w:rPr>
        <w:t>万</w:t>
      </w:r>
      <w:r>
        <w:rPr>
          <w:rFonts w:hint="eastAsia" w:ascii="仿宋_GB2312" w:hAnsi="仿宋_GB2312" w:eastAsia="仿宋_GB2312" w:cs="仿宋_GB2312"/>
          <w:color w:val="auto"/>
          <w:sz w:val="32"/>
          <w:szCs w:val="32"/>
          <w:u w:val="none"/>
          <w:lang w:val="en-US" w:eastAsia="zh-CN"/>
        </w:rPr>
        <w:t>元以内</w:t>
      </w:r>
      <w:r>
        <w:rPr>
          <w:rFonts w:hint="eastAsia" w:ascii="仿宋_GB2312" w:hAnsi="仿宋_GB2312" w:eastAsia="仿宋_GB2312" w:cs="仿宋_GB2312"/>
          <w:color w:val="auto"/>
          <w:sz w:val="32"/>
          <w:szCs w:val="32"/>
          <w:lang w:val="en-US" w:eastAsia="zh-CN"/>
        </w:rPr>
        <w:t>（</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lang w:val="en-US" w:eastAsia="zh-CN"/>
        </w:rPr>
        <w:t>138000元以内）。</w:t>
      </w:r>
    </w:p>
    <w:p w14:paraId="58C5A763">
      <w:pPr>
        <w:keepNext w:val="0"/>
        <w:keepLines w:val="0"/>
        <w:pageBreakBefore w:val="0"/>
        <w:widowControl/>
        <w:shd w:val="clear" w:color="auto" w:fill="FFFFFF"/>
        <w:kinsoku/>
        <w:wordWrap/>
        <w:overflowPunct/>
        <w:topLinePunct w:val="0"/>
        <w:autoSpaceDE/>
        <w:autoSpaceDN/>
        <w:bidi w:val="0"/>
        <w:adjustRightInd w:val="0"/>
        <w:snapToGrid w:val="0"/>
        <w:spacing w:after="0" w:line="500"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招标预算</w:t>
      </w:r>
      <w:r>
        <w:rPr>
          <w:rFonts w:hint="eastAsia" w:ascii="仿宋_GB2312" w:hAnsi="仿宋_GB2312" w:eastAsia="仿宋_GB2312" w:cs="仿宋_GB2312"/>
          <w:b/>
          <w:bCs/>
          <w:color w:val="auto"/>
          <w:sz w:val="32"/>
          <w:szCs w:val="32"/>
        </w:rPr>
        <w:t>和付款方式</w:t>
      </w:r>
    </w:p>
    <w:p w14:paraId="1F5F77F0">
      <w:pPr>
        <w:keepNext w:val="0"/>
        <w:keepLines w:val="0"/>
        <w:pageBreakBefore w:val="0"/>
        <w:widowControl/>
        <w:shd w:val="clear" w:color="auto" w:fill="FFFFFF"/>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eastAsia="zh-CN"/>
        </w:rPr>
        <w:t>政府采购招标</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电梯</w:t>
      </w:r>
      <w:r>
        <w:rPr>
          <w:rFonts w:hint="eastAsia" w:ascii="仿宋_GB2312" w:hAnsi="仿宋_GB2312" w:eastAsia="仿宋_GB2312" w:cs="仿宋_GB2312"/>
          <w:color w:val="auto"/>
          <w:sz w:val="32"/>
          <w:szCs w:val="32"/>
        </w:rPr>
        <w:t>预算为人民币</w:t>
      </w:r>
      <w:r>
        <w:rPr>
          <w:rFonts w:hint="eastAsia" w:ascii="仿宋_GB2312" w:hAnsi="仿宋_GB2312" w:eastAsia="仿宋_GB2312" w:cs="仿宋_GB2312"/>
          <w:color w:val="auto"/>
          <w:sz w:val="32"/>
          <w:szCs w:val="32"/>
          <w:u w:val="single"/>
          <w:lang w:val="en-US" w:eastAsia="zh-CN"/>
        </w:rPr>
        <w:t xml:space="preserve"> 13.8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，施工期限为</w:t>
      </w:r>
      <w:r>
        <w:rPr>
          <w:rFonts w:hint="eastAsia" w:ascii="仿宋_GB2312" w:hAnsi="仿宋_GB2312" w:eastAsia="仿宋_GB2312" w:cs="仿宋_GB2312"/>
          <w:color w:val="auto"/>
          <w:sz w:val="32"/>
          <w:szCs w:val="32"/>
          <w:u w:val="single"/>
          <w:lang w:val="en-US" w:eastAsia="zh-CN"/>
        </w:rPr>
        <w:t>贰</w:t>
      </w:r>
      <w:r>
        <w:rPr>
          <w:rFonts w:hint="eastAsia" w:ascii="仿宋_GB2312" w:hAnsi="仿宋_GB2312" w:eastAsia="仿宋_GB2312" w:cs="仿宋_GB2312"/>
          <w:color w:val="auto"/>
          <w:sz w:val="32"/>
          <w:szCs w:val="32"/>
          <w:lang w:eastAsia="zh-CN"/>
        </w:rPr>
        <w:t>个月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中标成交价应低于</w:t>
      </w:r>
      <w:r>
        <w:rPr>
          <w:rFonts w:hint="eastAsia" w:ascii="仿宋_GB2312" w:hAnsi="仿宋_GB2312" w:eastAsia="仿宋_GB2312" w:cs="仿宋_GB2312"/>
          <w:color w:val="auto"/>
          <w:sz w:val="32"/>
          <w:szCs w:val="32"/>
          <w:u w:val="single"/>
          <w:lang w:val="en-US" w:eastAsia="zh-CN"/>
        </w:rPr>
        <w:t xml:space="preserve"> 13.8 </w:t>
      </w:r>
      <w:r>
        <w:rPr>
          <w:rFonts w:hint="eastAsia" w:ascii="仿宋_GB2312" w:hAnsi="仿宋_GB2312" w:eastAsia="仿宋_GB2312" w:cs="仿宋_GB2312"/>
          <w:color w:val="auto"/>
          <w:sz w:val="32"/>
          <w:szCs w:val="32"/>
          <w:lang w:val="en-US" w:eastAsia="zh-CN"/>
        </w:rPr>
        <w:t>万元的年度政府采购预算，</w:t>
      </w:r>
      <w:r>
        <w:rPr>
          <w:rFonts w:hint="eastAsia" w:ascii="仿宋_GB2312" w:hAnsi="仿宋_GB2312" w:eastAsia="仿宋_GB2312" w:cs="仿宋_GB2312"/>
          <w:color w:val="auto"/>
          <w:sz w:val="32"/>
          <w:szCs w:val="32"/>
        </w:rPr>
        <w:t>以实际中标成交价为准</w:t>
      </w:r>
      <w:r>
        <w:rPr>
          <w:rFonts w:hint="eastAsia" w:ascii="仿宋_GB2312" w:hAnsi="仿宋_GB2312" w:eastAsia="仿宋_GB2312" w:cs="仿宋_GB2312"/>
          <w:color w:val="auto"/>
          <w:sz w:val="32"/>
          <w:szCs w:val="32"/>
          <w:lang w:eastAsia="zh-CN"/>
        </w:rPr>
        <w:t>。双方签</w:t>
      </w:r>
      <w:r>
        <w:rPr>
          <w:rFonts w:hint="eastAsia" w:ascii="仿宋_GB2312" w:hAnsi="仿宋_GB2312" w:eastAsia="仿宋_GB2312" w:cs="仿宋_GB2312"/>
          <w:color w:val="auto"/>
          <w:sz w:val="32"/>
          <w:szCs w:val="32"/>
          <w:lang w:val="en-US" w:eastAsia="zh-CN"/>
        </w:rPr>
        <w:t>订合同后10日内</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lang w:val="en-US" w:eastAsia="zh-CN"/>
        </w:rPr>
        <w:t>院按照《中小企业管理办法》签订合同后7个工作日内向成交人预付项目总额50%款，剩余部分自验收合格之日起7个工作日内支付</w:t>
      </w:r>
      <w:r>
        <w:rPr>
          <w:rFonts w:hint="eastAsia" w:ascii="仿宋_GB2312" w:hAnsi="仿宋_GB2312" w:eastAsia="仿宋_GB2312" w:cs="仿宋_GB2312"/>
          <w:color w:val="auto"/>
          <w:sz w:val="32"/>
          <w:szCs w:val="32"/>
        </w:rPr>
        <w:t>。</w:t>
      </w:r>
    </w:p>
    <w:p w14:paraId="4B1C599A">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参与应标人应具备《中华人民共和国政府采购法》中的相关要求，在国内注册（指按国家有关规定要求注册的）经营本次竞标采购服务，具备独立法人资格的服务商。</w:t>
      </w:r>
    </w:p>
    <w:p w14:paraId="601AC576">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eastAsia="zh-CN"/>
        </w:rPr>
        <w:t>、电梯技术规格和功能配置及其他相关要求</w:t>
      </w:r>
    </w:p>
    <w:p w14:paraId="2054AE49">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1.服务方应</w:t>
      </w:r>
      <w:r>
        <w:rPr>
          <w:rFonts w:hint="eastAsia" w:ascii="仿宋_GB2312" w:hAnsi="仿宋_GB2312" w:eastAsia="仿宋_GB2312" w:cs="仿宋_GB2312"/>
          <w:color w:val="auto"/>
          <w:sz w:val="32"/>
          <w:szCs w:val="32"/>
          <w:lang w:eastAsia="zh-CN"/>
        </w:rPr>
        <w:t>具备电梯相关资质；</w:t>
      </w:r>
    </w:p>
    <w:p w14:paraId="4A517622">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技术规格：</w:t>
      </w:r>
    </w:p>
    <w:p w14:paraId="603D545E">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全数字化控制与电机驱动/采用微机控制的永磁同步电机驱动的 VVVF 变频门机/通讯系统采用高频脉冲变压器串行通讯技术。</w:t>
      </w:r>
    </w:p>
    <w:p w14:paraId="09BD59A5">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动力驱动系统：采用微机控制的交流变频调速 VVVF 系统，永磁无齿传动。</w:t>
      </w:r>
    </w:p>
    <w:p w14:paraId="49143A2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额定载重：10</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0kg</w:t>
      </w:r>
    </w:p>
    <w:p w14:paraId="3F9A005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额定速度：1.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m/s</w:t>
      </w:r>
    </w:p>
    <w:p w14:paraId="16C7E51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开门方式：中分单开门</w:t>
      </w:r>
    </w:p>
    <w:p w14:paraId="5F5EC72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层/站/门：</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Cs/>
          <w:color w:val="auto"/>
          <w:sz w:val="32"/>
          <w:szCs w:val="32"/>
          <w:lang w:val="en-US" w:eastAsia="zh-CN"/>
        </w:rPr>
        <w:t>/2/2</w:t>
      </w:r>
    </w:p>
    <w:p w14:paraId="44732ECD">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）乘客人数（人）：</w:t>
      </w:r>
      <w:r>
        <w:rPr>
          <w:rFonts w:hint="eastAsia" w:ascii="仿宋_GB2312" w:hAnsi="仿宋_GB2312" w:eastAsia="仿宋_GB2312" w:cs="仿宋_GB2312"/>
          <w:color w:val="auto"/>
          <w:sz w:val="32"/>
          <w:szCs w:val="32"/>
          <w:lang w:val="en-US" w:eastAsia="zh-CN"/>
        </w:rPr>
        <w:t>13</w:t>
      </w:r>
    </w:p>
    <w:p w14:paraId="24F5731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（8）井道尺寸（mm）(宽×深)：2200×2200 </w:t>
      </w:r>
    </w:p>
    <w:p w14:paraId="6F1A2808">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（9）门洞尺寸（mm）(宽×高)：1100*2250</w:t>
      </w:r>
    </w:p>
    <w:p w14:paraId="5E85A90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（10）底坑深度（m）：1.55</w:t>
      </w:r>
    </w:p>
    <w:p w14:paraId="4327326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（11）提升高度（m）：5.1</w:t>
      </w:r>
    </w:p>
    <w:p w14:paraId="5FEE233D">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（12）顶层高度（m）：4.8</w:t>
      </w:r>
    </w:p>
    <w:p w14:paraId="57B74FF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（13）机房高度（m）：无机房</w:t>
      </w:r>
    </w:p>
    <w:p w14:paraId="3DB1824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轿厢设计：</w:t>
      </w:r>
    </w:p>
    <w:p w14:paraId="4D88CA1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轿厢内尺寸：宽1600mm×深1500mm×高24</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0mm</w:t>
      </w:r>
    </w:p>
    <w:p w14:paraId="070AEC6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轿厢壁</w:t>
      </w:r>
      <w:r>
        <w:rPr>
          <w:rFonts w:hint="eastAsia" w:ascii="仿宋_GB2312" w:hAnsi="仿宋_GB2312" w:eastAsia="仿宋_GB2312" w:cs="仿宋_GB2312"/>
          <w:color w:val="auto"/>
          <w:sz w:val="32"/>
          <w:szCs w:val="32"/>
          <w:highlight w:val="none"/>
        </w:rPr>
        <w:t>：发纹不锈钢</w:t>
      </w:r>
    </w:p>
    <w:p w14:paraId="75460FB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轿厢天花：发纹不锈钢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LED面板灯+筒灯照明</w:t>
      </w:r>
    </w:p>
    <w:p w14:paraId="724B348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轿厢门：VVVF调速门机系统，中分自动门，发纹不锈钢。</w:t>
      </w:r>
    </w:p>
    <w:p w14:paraId="6CF39CF8">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轿厢地面：</w:t>
      </w:r>
      <w:r>
        <w:rPr>
          <w:rFonts w:hint="eastAsia" w:ascii="仿宋_GB2312" w:hAnsi="仿宋_GB2312" w:eastAsia="仿宋_GB2312" w:cs="仿宋_GB2312"/>
          <w:color w:val="auto"/>
          <w:sz w:val="32"/>
          <w:szCs w:val="32"/>
          <w:highlight w:val="none"/>
          <w:lang w:eastAsia="zh-CN"/>
        </w:rPr>
        <w:t>大理石地板</w:t>
      </w:r>
    </w:p>
    <w:p w14:paraId="2BD3D5F5">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rPr>
        <w:t>轿厢正面和侧面</w:t>
      </w:r>
      <w:r>
        <w:rPr>
          <w:rFonts w:hint="eastAsia" w:ascii="仿宋_GB2312" w:hAnsi="仿宋_GB2312" w:eastAsia="仿宋_GB2312" w:cs="仿宋_GB2312"/>
          <w:color w:val="auto"/>
          <w:sz w:val="32"/>
          <w:szCs w:val="32"/>
          <w:lang w:val="en-US" w:eastAsia="zh-CN"/>
        </w:rPr>
        <w:t>配扶手</w:t>
      </w:r>
    </w:p>
    <w:p w14:paraId="3F47117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轿厢</w:t>
      </w:r>
      <w:r>
        <w:rPr>
          <w:rFonts w:hint="eastAsia" w:ascii="仿宋_GB2312" w:hAnsi="仿宋_GB2312" w:eastAsia="仿宋_GB2312" w:cs="仿宋_GB2312"/>
          <w:color w:val="auto"/>
          <w:sz w:val="32"/>
          <w:szCs w:val="32"/>
          <w:lang w:val="en-US" w:eastAsia="zh-CN"/>
        </w:rPr>
        <w:t>配无障碍操纵箱</w:t>
      </w:r>
    </w:p>
    <w:p w14:paraId="24FEA63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（8）轿厢后壁</w:t>
      </w:r>
      <w:r>
        <w:rPr>
          <w:rFonts w:hint="eastAsia" w:ascii="仿宋_GB2312" w:hAnsi="仿宋_GB2312" w:eastAsia="仿宋_GB2312" w:cs="仿宋_GB2312"/>
          <w:color w:val="auto"/>
          <w:sz w:val="32"/>
          <w:szCs w:val="32"/>
        </w:rPr>
        <w:t>0.9米处至顶部</w:t>
      </w:r>
      <w:r>
        <w:rPr>
          <w:rFonts w:hint="eastAsia" w:ascii="仿宋_GB2312" w:hAnsi="仿宋_GB2312" w:eastAsia="仿宋_GB2312" w:cs="仿宋_GB2312"/>
          <w:color w:val="auto"/>
          <w:sz w:val="32"/>
          <w:szCs w:val="32"/>
          <w:lang w:val="en-US" w:eastAsia="zh-CN"/>
        </w:rPr>
        <w:t>镜面不锈钢</w:t>
      </w:r>
    </w:p>
    <w:p w14:paraId="47AC8D29">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梯门出入口设计</w:t>
      </w:r>
    </w:p>
    <w:p w14:paraId="4A8F1C3A">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门机控制：VVVF变频门机，智能型微机控制。</w:t>
      </w:r>
    </w:p>
    <w:p w14:paraId="06F9BA4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门开口：</w:t>
      </w:r>
      <w:r>
        <w:rPr>
          <w:rFonts w:hint="eastAsia" w:ascii="仿宋_GB2312" w:hAnsi="仿宋_GB2312" w:eastAsia="仿宋_GB2312" w:cs="仿宋_GB2312"/>
          <w:color w:val="auto"/>
          <w:sz w:val="32"/>
          <w:szCs w:val="32"/>
          <w:highlight w:val="none"/>
        </w:rPr>
        <w:t xml:space="preserve">宽900 </w:t>
      </w:r>
      <w:r>
        <w:rPr>
          <w:rFonts w:hint="eastAsia" w:ascii="仿宋_GB2312" w:hAnsi="仿宋_GB2312" w:eastAsia="仿宋_GB2312" w:cs="仿宋_GB2312"/>
          <w:color w:val="auto"/>
          <w:sz w:val="32"/>
          <w:szCs w:val="32"/>
          <w:highlight w:val="none"/>
        </w:rPr>
        <w:t>mm×高2100mm</w:t>
      </w:r>
    </w:p>
    <w:p w14:paraId="76BFEC5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梯厅门：所有层发纹不锈钢厅门，所有层发纹不锈钢小门套。</w:t>
      </w:r>
    </w:p>
    <w:p w14:paraId="26BD321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rPr>
        <w:t>电梯层门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耐火完整性不应低于2.00h。</w:t>
      </w:r>
    </w:p>
    <w:p w14:paraId="635E9C48">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操纵箱及信号显示要求</w:t>
      </w:r>
    </w:p>
    <w:p w14:paraId="2282AA97">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轿内、外选层呼唤箱面板：发纹不锈钢。</w:t>
      </w:r>
    </w:p>
    <w:p w14:paraId="244F6BA2">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轿内、外选层呼唤按钮：不锈钢面板圆形</w:t>
      </w:r>
      <w:r>
        <w:rPr>
          <w:rFonts w:hint="eastAsia" w:ascii="仿宋_GB2312" w:hAnsi="仿宋_GB2312" w:eastAsia="仿宋_GB2312" w:cs="仿宋_GB2312"/>
          <w:color w:val="auto"/>
          <w:sz w:val="32"/>
          <w:szCs w:val="32"/>
          <w:highlight w:val="none"/>
          <w:lang w:val="en-US" w:eastAsia="zh-CN"/>
        </w:rPr>
        <w:t>带盲文</w:t>
      </w:r>
      <w:r>
        <w:rPr>
          <w:rFonts w:hint="eastAsia" w:ascii="仿宋_GB2312" w:hAnsi="仿宋_GB2312" w:eastAsia="仿宋_GB2312" w:cs="仿宋_GB2312"/>
          <w:color w:val="auto"/>
          <w:sz w:val="32"/>
          <w:szCs w:val="32"/>
          <w:highlight w:val="none"/>
        </w:rPr>
        <w:t>按钮。</w:t>
      </w:r>
    </w:p>
    <w:p w14:paraId="0630F2A4">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站显示：</w:t>
      </w:r>
      <w:r>
        <w:rPr>
          <w:rFonts w:hint="eastAsia" w:ascii="仿宋_GB2312" w:hAnsi="仿宋_GB2312" w:eastAsia="仿宋_GB2312" w:cs="仿宋_GB2312"/>
          <w:color w:val="auto"/>
          <w:sz w:val="32"/>
          <w:szCs w:val="32"/>
          <w:highlight w:val="none"/>
          <w:lang w:val="en-US" w:eastAsia="zh-CN"/>
        </w:rPr>
        <w:t>段码</w:t>
      </w:r>
      <w:r>
        <w:rPr>
          <w:rFonts w:hint="eastAsia" w:ascii="仿宋_GB2312" w:hAnsi="仿宋_GB2312" w:eastAsia="仿宋_GB2312" w:cs="仿宋_GB2312"/>
          <w:color w:val="auto"/>
          <w:sz w:val="32"/>
          <w:szCs w:val="32"/>
          <w:highlight w:val="none"/>
          <w:lang w:eastAsia="zh-CN"/>
        </w:rPr>
        <w:t>显示</w:t>
      </w:r>
      <w:r>
        <w:rPr>
          <w:rFonts w:hint="eastAsia" w:ascii="仿宋_GB2312" w:hAnsi="仿宋_GB2312" w:eastAsia="仿宋_GB2312" w:cs="仿宋_GB2312"/>
          <w:color w:val="auto"/>
          <w:sz w:val="32"/>
          <w:szCs w:val="32"/>
          <w:highlight w:val="none"/>
        </w:rPr>
        <w:t>。</w:t>
      </w:r>
    </w:p>
    <w:p w14:paraId="0F262437">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信号显示：</w:t>
      </w:r>
      <w:r>
        <w:rPr>
          <w:rFonts w:hint="eastAsia" w:ascii="仿宋_GB2312" w:hAnsi="仿宋_GB2312" w:eastAsia="仿宋_GB2312" w:cs="仿宋_GB2312"/>
          <w:color w:val="auto"/>
          <w:sz w:val="32"/>
          <w:szCs w:val="32"/>
          <w:highlight w:val="none"/>
          <w:lang w:val="en-US" w:eastAsia="zh-CN"/>
        </w:rPr>
        <w:t>段码</w:t>
      </w:r>
      <w:r>
        <w:rPr>
          <w:rFonts w:hint="eastAsia" w:ascii="仿宋_GB2312" w:hAnsi="仿宋_GB2312" w:eastAsia="仿宋_GB2312" w:cs="仿宋_GB2312"/>
          <w:color w:val="auto"/>
          <w:sz w:val="32"/>
          <w:szCs w:val="32"/>
          <w:highlight w:val="none"/>
        </w:rPr>
        <w:t>数显。</w:t>
      </w:r>
    </w:p>
    <w:p w14:paraId="1A749193">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功能配置：</w:t>
      </w:r>
    </w:p>
    <w:p w14:paraId="25BB0A69">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超速保护</w:t>
      </w:r>
    </w:p>
    <w:p w14:paraId="4D3FEDB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防溜车保护</w:t>
      </w:r>
    </w:p>
    <w:p w14:paraId="62B47F3B">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逆向运行保护</w:t>
      </w:r>
    </w:p>
    <w:p w14:paraId="3204A64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运行超时保护</w:t>
      </w:r>
    </w:p>
    <w:p w14:paraId="6262A639">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变频器多重保护</w:t>
      </w:r>
    </w:p>
    <w:p w14:paraId="3A3FBA5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防终端越程保护</w:t>
      </w:r>
    </w:p>
    <w:p w14:paraId="2121A1F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防门锁短接保护</w:t>
      </w:r>
    </w:p>
    <w:p w14:paraId="2CECE4C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电源相位故障检测</w:t>
      </w:r>
    </w:p>
    <w:p w14:paraId="2D0DBF1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电网异常检测</w:t>
      </w:r>
    </w:p>
    <w:p w14:paraId="1135A79C">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接触器异常检测</w:t>
      </w:r>
    </w:p>
    <w:p w14:paraId="25306B71">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门回路检测</w:t>
      </w:r>
    </w:p>
    <w:p w14:paraId="29E827A6">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抱闸力检测</w:t>
      </w:r>
    </w:p>
    <w:p w14:paraId="7F56D5FF">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警铃报警</w:t>
      </w:r>
    </w:p>
    <w:p w14:paraId="1CA93B4D">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五方通话（二十四小时值班室至</w:t>
      </w:r>
      <w:r>
        <w:rPr>
          <w:rFonts w:hint="eastAsia" w:ascii="仿宋_GB2312" w:hAnsi="仿宋_GB2312" w:eastAsia="仿宋_GB2312" w:cs="仿宋_GB2312"/>
          <w:color w:val="auto"/>
          <w:sz w:val="32"/>
          <w:szCs w:val="32"/>
          <w:highlight w:val="none"/>
          <w:lang w:val="en-US" w:eastAsia="zh-CN"/>
        </w:rPr>
        <w:t>控制柜</w:t>
      </w:r>
      <w:r>
        <w:rPr>
          <w:rFonts w:hint="eastAsia" w:ascii="仿宋_GB2312" w:hAnsi="仿宋_GB2312" w:eastAsia="仿宋_GB2312" w:cs="仿宋_GB2312"/>
          <w:color w:val="auto"/>
          <w:sz w:val="32"/>
          <w:szCs w:val="32"/>
          <w:highlight w:val="none"/>
        </w:rPr>
        <w:t>布线由甲方负责）</w:t>
      </w:r>
    </w:p>
    <w:p w14:paraId="629CAE34">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消防应急返回</w:t>
      </w:r>
    </w:p>
    <w:p w14:paraId="185B33A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消防信号反馈</w:t>
      </w:r>
    </w:p>
    <w:p w14:paraId="09953569">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紧急电动运行</w:t>
      </w:r>
    </w:p>
    <w:p w14:paraId="32A9CDAF">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轿厢应急照明</w:t>
      </w:r>
    </w:p>
    <w:p w14:paraId="3922E0B6">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检修操作</w:t>
      </w:r>
    </w:p>
    <w:p w14:paraId="142164FF">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故障自诊断及记录</w:t>
      </w:r>
    </w:p>
    <w:p w14:paraId="487E8093">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磁角度自学习</w:t>
      </w:r>
    </w:p>
    <w:p w14:paraId="7DDE5E02">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层楼位置信号自动修正</w:t>
      </w:r>
    </w:p>
    <w:p w14:paraId="785D44C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井道层楼数据自学习</w:t>
      </w:r>
    </w:p>
    <w:p w14:paraId="3CAD717E">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运行次数显示</w:t>
      </w:r>
    </w:p>
    <w:p w14:paraId="704DA2AB">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电梯体检</w:t>
      </w:r>
    </w:p>
    <w:p w14:paraId="51C1CDE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超载保护</w:t>
      </w:r>
    </w:p>
    <w:p w14:paraId="0D96C05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光幕保护</w:t>
      </w:r>
    </w:p>
    <w:p w14:paraId="77E1D759">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防扒门保护</w:t>
      </w:r>
    </w:p>
    <w:p w14:paraId="65FF79A1">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关门时间异常保护</w:t>
      </w:r>
    </w:p>
    <w:p w14:paraId="44086582">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门受阻保护</w:t>
      </w:r>
    </w:p>
    <w:p w14:paraId="677C35DD">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非门区不能开门保护</w:t>
      </w:r>
    </w:p>
    <w:p w14:paraId="6136F76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开门异常时就近层停靠</w:t>
      </w:r>
    </w:p>
    <w:p w14:paraId="2217A5A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电梯自救运行</w:t>
      </w:r>
    </w:p>
    <w:p w14:paraId="08365E12">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（34）</w:t>
      </w:r>
      <w:r>
        <w:rPr>
          <w:rFonts w:hint="eastAsia" w:ascii="仿宋_GB2312" w:hAnsi="仿宋_GB2312" w:eastAsia="仿宋_GB2312" w:cs="仿宋_GB2312"/>
          <w:color w:val="auto"/>
          <w:sz w:val="32"/>
          <w:szCs w:val="32"/>
          <w:highlight w:val="none"/>
        </w:rPr>
        <w:t>轿厢意外移动保护</w:t>
      </w:r>
    </w:p>
    <w:p w14:paraId="05FC8FE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启动补偿</w:t>
      </w:r>
    </w:p>
    <w:p w14:paraId="54BE0DA9">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直接停靠</w:t>
      </w:r>
    </w:p>
    <w:p w14:paraId="5CE71873">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rPr>
        <w:t>静音通风</w:t>
      </w:r>
    </w:p>
    <w:p w14:paraId="467FAD2F">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超载指示</w:t>
      </w:r>
    </w:p>
    <w:p w14:paraId="2BCEC94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检修指示</w:t>
      </w:r>
    </w:p>
    <w:p w14:paraId="5188B2AF">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消防指示</w:t>
      </w:r>
    </w:p>
    <w:p w14:paraId="59B8711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运行方向显示</w:t>
      </w:r>
    </w:p>
    <w:p w14:paraId="0562E6D9">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风扇照明手动关闭</w:t>
      </w:r>
    </w:p>
    <w:p w14:paraId="63CACAED">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rPr>
        <w:t>休眠节能</w:t>
      </w:r>
    </w:p>
    <w:p w14:paraId="6BC3B8F1">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（44）</w:t>
      </w:r>
      <w:r>
        <w:rPr>
          <w:rFonts w:hint="eastAsia" w:ascii="仿宋_GB2312" w:hAnsi="仿宋_GB2312" w:eastAsia="仿宋_GB2312" w:cs="仿宋_GB2312"/>
          <w:color w:val="auto"/>
          <w:sz w:val="32"/>
          <w:szCs w:val="32"/>
          <w:highlight w:val="none"/>
        </w:rPr>
        <w:t>开门时间分别控制</w:t>
      </w:r>
    </w:p>
    <w:p w14:paraId="790736E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全集选控制</w:t>
      </w:r>
    </w:p>
    <w:p w14:paraId="77764EEE">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（46）</w:t>
      </w:r>
      <w:r>
        <w:rPr>
          <w:rFonts w:hint="eastAsia" w:ascii="仿宋_GB2312" w:hAnsi="仿宋_GB2312" w:eastAsia="仿宋_GB2312" w:cs="仿宋_GB2312"/>
          <w:color w:val="auto"/>
          <w:sz w:val="32"/>
          <w:szCs w:val="32"/>
          <w:highlight w:val="none"/>
        </w:rPr>
        <w:t>超载报警</w:t>
      </w:r>
    </w:p>
    <w:p w14:paraId="2E8B814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rPr>
        <w:t>到站钟</w:t>
      </w:r>
    </w:p>
    <w:p w14:paraId="7FC7785E">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关门按钮提前关门</w:t>
      </w:r>
    </w:p>
    <w:p w14:paraId="01863A7D">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rPr>
        <w:t>开门按钮重开门</w:t>
      </w:r>
    </w:p>
    <w:p w14:paraId="25D5E58B">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满载直驶</w:t>
      </w:r>
    </w:p>
    <w:p w14:paraId="27067DC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反向指令自动消除</w:t>
      </w:r>
    </w:p>
    <w:p w14:paraId="61DA6A3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轿内误指令消除</w:t>
      </w:r>
    </w:p>
    <w:p w14:paraId="3D39A0DD">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（53）驻停模式。</w:t>
      </w:r>
    </w:p>
    <w:p w14:paraId="230A00BB">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val="en-US" w:eastAsia="zh-CN"/>
        </w:rPr>
        <w:t>技术</w:t>
      </w:r>
      <w:r>
        <w:rPr>
          <w:rFonts w:hint="eastAsia" w:ascii="仿宋_GB2312" w:hAnsi="仿宋_GB2312" w:eastAsia="仿宋_GB2312" w:cs="仿宋_GB2312"/>
          <w:color w:val="auto"/>
          <w:sz w:val="32"/>
          <w:szCs w:val="32"/>
        </w:rPr>
        <w:t>要求：</w:t>
      </w:r>
    </w:p>
    <w:p w14:paraId="64BA19D4">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（1）拖动及控制系统：采用微机控制的交流变频调速 VVVF 系统，控制装置必须为同品牌同制造商同商标，且为投标品牌制造商自有生产线自行生产，不接受外购和代工生产（贴牌生产）的产品。</w:t>
      </w:r>
    </w:p>
    <w:p w14:paraId="3876FD1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（2）门机系统：采用微机控制的永磁同步电机驱动的 VVVF 变频门机；光幕光束≥100 束。</w:t>
      </w:r>
    </w:p>
    <w:p w14:paraId="166D548E">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（3）电梯的主机要求：永磁同步主机，主机绕组绝缘等级为 F 级（含）以上，永磁同步电机采用防退磁设计，具备防脱磁钢设计，为防止磁钢的脱落，永磁体固定采用黏贴剂+铜螺栓压板防脱磁钢设计技术的压紧装置将磁钢定位，杜绝磁钢脱落的危险。（投标人必须在投标文件中提供能清晰显示具有螺栓压板固定磁钢的实物照片作为评定依据，且在照片中对螺栓、压板进行标注，并承诺以此作为货物验收的依据 ，加盖投标人公章，否则投标无效）</w:t>
      </w:r>
    </w:p>
    <w:p w14:paraId="2974D81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电梯控制系统通讯方式：高频脉冲变压器串行通讯技术。（投标人必须提交具有变压器的控制柜主板实物照片，并在照片中对变压器进行标注，作为评定依据，并承诺以此作为货物验收的依据，加盖投标人公章，否则投标无效。）</w:t>
      </w:r>
    </w:p>
    <w:p w14:paraId="362AC01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（5）可编程电子安全相关系统为整梯同品牌制造商制造并具有：检查门开启情况下轿厢的意外移动且 SIL 等级均≧2；检查平层、再平层和预备操作且 SIL 等级均≧2。（投标时必须提供整梯型式试验报告复印件做为佐证材料，否则投标无效，中标后须 提供原件核查。）</w:t>
      </w:r>
    </w:p>
    <w:p w14:paraId="1B0CB575">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（6）门机及门电机必须为整梯同品牌制造商生产、制造，而且产品商标为整梯品牌原产地国注册统一品牌商标（LOGO）不接受外购或外厂代加工产品。（投 标时必须提供门机部件型式试验报告复印件及显示生产厂家铭牌的门电机实物照片作为评定依据，否则投标无效，中标后须提供原件核查。）</w:t>
      </w:r>
    </w:p>
    <w:p w14:paraId="28D1C074">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五、主要部件及技术要求</w:t>
      </w:r>
    </w:p>
    <w:p w14:paraId="056E903B">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主要部件：曳引机、控制柜、调速装置、控制装置、层门门锁、轿门门锁、限速器、安全钳、上行超速保护装置、可编程电子安全相关系统、轿厢意外移动保护装置以上主要部件必须是整梯品牌原厂设计和制造，而且 产品商标为整梯品牌原产地国注册统一品牌商标（LOGO），不接受外购和 贴牌生产。（投标时必须提供整机特种设备型式试验报告复印件及整梯制造商上述部件生产线的照片，作为评定依据，且加盖投标人公章，否则投标无效，采购人有权在合同签订前，根据上述照片到制造厂实地考察确认， 差旅费由中标人负责，如发现虚假应标，将取消中标资格；中标后必须提供上述型式试验报告原件核查。）</w:t>
      </w:r>
    </w:p>
    <w:p w14:paraId="3A5F4995">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电梯费用</w:t>
      </w:r>
    </w:p>
    <w:p w14:paraId="1C371856">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包括以下项目：</w:t>
      </w:r>
      <w:r>
        <w:rPr>
          <w:rFonts w:ascii="仿宋_GB2312" w:hAnsi="仿宋_GB2312" w:eastAsia="仿宋_GB2312" w:cs="仿宋_GB2312"/>
          <w:color w:val="auto"/>
          <w:sz w:val="32"/>
          <w:szCs w:val="32"/>
        </w:rPr>
        <w:t xml:space="preserve"> </w:t>
      </w:r>
    </w:p>
    <w:p w14:paraId="6E4603C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施工人员的意外保险和安全设备相关费用</w:t>
      </w:r>
      <w:r>
        <w:rPr>
          <w:rFonts w:hint="eastAsia" w:ascii="仿宋_GB2312" w:hAnsi="仿宋_GB2312" w:eastAsia="仿宋_GB2312" w:cs="仿宋_GB2312"/>
          <w:color w:val="auto"/>
          <w:sz w:val="32"/>
          <w:szCs w:val="32"/>
        </w:rPr>
        <w:t>。</w:t>
      </w:r>
    </w:p>
    <w:p w14:paraId="15BB2C7C">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highlight w:val="none"/>
          <w:lang w:val="en-US" w:eastAsia="zh-CN"/>
        </w:rPr>
        <w:t>.新电梯的质检相关费用。</w:t>
      </w:r>
    </w:p>
    <w:p w14:paraId="7111CC41">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3.新电梯主机机座、缓冲器座捣制。</w:t>
      </w:r>
    </w:p>
    <w:p w14:paraId="1A73B5B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其他费用。</w:t>
      </w:r>
    </w:p>
    <w:p w14:paraId="0497C8F9">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商务要求</w:t>
      </w:r>
    </w:p>
    <w:p w14:paraId="41DFBF27">
      <w:pPr>
        <w:keepNext w:val="0"/>
        <w:keepLines w:val="0"/>
        <w:pageBreakBefore w:val="0"/>
        <w:widowControl/>
        <w:shd w:val="clear" w:color="auto" w:fill="FFFFFF"/>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.供应商须具有有效的《特种设备生产许可证》【曳引驱动乘客电梯安装（含修理）：B级以上（须上传相应有效的《特种设备生产许可证》扫描件并加盖供应商公章，否则竞价按无效处理）。</w:t>
      </w:r>
    </w:p>
    <w:p w14:paraId="2CFDB283">
      <w:pPr>
        <w:keepNext w:val="0"/>
        <w:keepLines w:val="0"/>
        <w:pageBreakBefore w:val="0"/>
        <w:widowControl/>
        <w:shd w:val="clear" w:color="auto" w:fill="FFFFFF"/>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2.供应商在贵港本地需有分公司（须提供营业执照复印件）。</w:t>
      </w:r>
    </w:p>
    <w:p w14:paraId="19B89A87">
      <w:pPr>
        <w:keepNext w:val="0"/>
        <w:keepLines w:val="0"/>
        <w:pageBreakBefore w:val="0"/>
        <w:widowControl/>
        <w:shd w:val="clear" w:color="auto" w:fill="FFFFFF"/>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为保证产品及售后服务质量，中标供应商自竞价结束后7个工作日内，在签订合同前必须提供厂家针对此项目产品的授权书原件和供货证明原件(加盖厂家的公章)，如发现成交供应商存在无法提供相关证明、提供的产品性能不满足成交文件要求等虚假应管情况的，采购人将不予签订合同，同时依法向政采云平台及政府采购管理部门进行举报并予以禁止报价、扣除诚信分等处罚，政采云全平台各区划联动生效，如造成损失的将由成交供应商承担，同时采购人将追究其相关法律责任。</w:t>
      </w:r>
    </w:p>
    <w:p w14:paraId="15602A10">
      <w:pPr>
        <w:keepNext w:val="0"/>
        <w:keepLines w:val="0"/>
        <w:pageBreakBefore w:val="0"/>
        <w:widowControl/>
        <w:shd w:val="clear" w:color="auto" w:fill="FFFFFF"/>
        <w:kinsoku/>
        <w:wordWrap/>
        <w:overflowPunct/>
        <w:topLinePunct w:val="0"/>
        <w:autoSpaceDE/>
        <w:autoSpaceDN/>
        <w:bidi w:val="0"/>
        <w:adjustRightInd w:val="0"/>
        <w:snapToGrid w:val="0"/>
        <w:spacing w:after="0" w:line="5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4.中标电梯的质保要求：曳引机、限速器、安全钳、门机、控制柜为五年质保，其余部件为一年质保。(自验收合格之日起计算)</w:t>
      </w:r>
    </w:p>
    <w:bookmarkEnd w:id="0"/>
    <w:sectPr>
      <w:footerReference r:id="rId4" w:type="default"/>
      <w:pgSz w:w="11906" w:h="16838"/>
      <w:pgMar w:top="1440" w:right="1080" w:bottom="1440" w:left="108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B9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DA6D8">
                          <w:pPr>
                            <w:pStyle w:val="3"/>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7DA6D8">
                    <w:pPr>
                      <w:pStyle w:val="3"/>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noLineBreaksAfter w:lang="zh-CN" w:val="$([{£¥·‘“〈《「『【〔〖〝﹙﹛﹝＄（．［｛￡￥"/>
  <w:noLineBreaksBefore w:lang="zh-CN" w:val="!%),.:;&gt;?]}¢¨°·ˇˉ―‖’”…‰′″›℃∶、。〃〉》」』】〕〗〞︶︺︾﹀﹄﹚﹜﹞！＂％＇），．：；？］｀｜｝～￠"/>
  <w:footnotePr>
    <w:footnote w:id="0"/>
    <w:footnote w:id="1"/>
  </w:foot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YWQ4NTQyNzcyNDFhMDkzNjc5Mjg5OTVhODNmZjUifQ=="/>
  </w:docVars>
  <w:rsids>
    <w:rsidRoot w:val="00172A27"/>
    <w:rsid w:val="00051A83"/>
    <w:rsid w:val="00132B6A"/>
    <w:rsid w:val="002D3FA5"/>
    <w:rsid w:val="00323B43"/>
    <w:rsid w:val="003D37D8"/>
    <w:rsid w:val="00426133"/>
    <w:rsid w:val="004358AB"/>
    <w:rsid w:val="004E2C7F"/>
    <w:rsid w:val="004F4D43"/>
    <w:rsid w:val="005130FD"/>
    <w:rsid w:val="0051458B"/>
    <w:rsid w:val="005251EF"/>
    <w:rsid w:val="005768AC"/>
    <w:rsid w:val="005B2428"/>
    <w:rsid w:val="006914BF"/>
    <w:rsid w:val="00753174"/>
    <w:rsid w:val="00836235"/>
    <w:rsid w:val="008A2999"/>
    <w:rsid w:val="008B7726"/>
    <w:rsid w:val="008E1464"/>
    <w:rsid w:val="00913401"/>
    <w:rsid w:val="00915F3C"/>
    <w:rsid w:val="009914C4"/>
    <w:rsid w:val="00AB7A64"/>
    <w:rsid w:val="00B36359"/>
    <w:rsid w:val="00B94D45"/>
    <w:rsid w:val="00BA3F03"/>
    <w:rsid w:val="00BD145F"/>
    <w:rsid w:val="00BF0FA3"/>
    <w:rsid w:val="00D31D50"/>
    <w:rsid w:val="00D5768C"/>
    <w:rsid w:val="00E36D05"/>
    <w:rsid w:val="00E5625E"/>
    <w:rsid w:val="00EB2FD1"/>
    <w:rsid w:val="00EF7422"/>
    <w:rsid w:val="00F576B7"/>
    <w:rsid w:val="00F74975"/>
    <w:rsid w:val="00F90495"/>
    <w:rsid w:val="03AD7901"/>
    <w:rsid w:val="04A14851"/>
    <w:rsid w:val="06657A8D"/>
    <w:rsid w:val="06680D08"/>
    <w:rsid w:val="0B305A18"/>
    <w:rsid w:val="0C0762B9"/>
    <w:rsid w:val="0C943AA2"/>
    <w:rsid w:val="0CFA1B57"/>
    <w:rsid w:val="0E06452B"/>
    <w:rsid w:val="101231E8"/>
    <w:rsid w:val="10756674"/>
    <w:rsid w:val="10A02A15"/>
    <w:rsid w:val="10BB7CE7"/>
    <w:rsid w:val="12D105E2"/>
    <w:rsid w:val="12E53FF1"/>
    <w:rsid w:val="18574301"/>
    <w:rsid w:val="1AAD0972"/>
    <w:rsid w:val="1AD67034"/>
    <w:rsid w:val="1CBE5055"/>
    <w:rsid w:val="1D2008DB"/>
    <w:rsid w:val="21C210FC"/>
    <w:rsid w:val="22B61B07"/>
    <w:rsid w:val="248875F1"/>
    <w:rsid w:val="25F7051B"/>
    <w:rsid w:val="267958A1"/>
    <w:rsid w:val="27845577"/>
    <w:rsid w:val="28076CB7"/>
    <w:rsid w:val="299E62FA"/>
    <w:rsid w:val="29B554E4"/>
    <w:rsid w:val="2A00366C"/>
    <w:rsid w:val="2A05655E"/>
    <w:rsid w:val="2A7C7155"/>
    <w:rsid w:val="2B6C7C6C"/>
    <w:rsid w:val="2E96604C"/>
    <w:rsid w:val="2F3E2760"/>
    <w:rsid w:val="315C608D"/>
    <w:rsid w:val="32C07D0A"/>
    <w:rsid w:val="32F269FB"/>
    <w:rsid w:val="35973308"/>
    <w:rsid w:val="377E4FAF"/>
    <w:rsid w:val="396F7F21"/>
    <w:rsid w:val="3AD46C94"/>
    <w:rsid w:val="3ADB4CFF"/>
    <w:rsid w:val="3E304B29"/>
    <w:rsid w:val="3E901461"/>
    <w:rsid w:val="3EC75186"/>
    <w:rsid w:val="408D0148"/>
    <w:rsid w:val="41990C37"/>
    <w:rsid w:val="42F00D2B"/>
    <w:rsid w:val="456926CF"/>
    <w:rsid w:val="459C71E7"/>
    <w:rsid w:val="46537607"/>
    <w:rsid w:val="46DA311E"/>
    <w:rsid w:val="46F669BE"/>
    <w:rsid w:val="47004271"/>
    <w:rsid w:val="48842894"/>
    <w:rsid w:val="49C425C9"/>
    <w:rsid w:val="4AB60164"/>
    <w:rsid w:val="4C2543CC"/>
    <w:rsid w:val="4F7D3946"/>
    <w:rsid w:val="4FCB231E"/>
    <w:rsid w:val="4FDF224D"/>
    <w:rsid w:val="505043D5"/>
    <w:rsid w:val="50A54F03"/>
    <w:rsid w:val="52D970E6"/>
    <w:rsid w:val="53A56FC8"/>
    <w:rsid w:val="551C490B"/>
    <w:rsid w:val="55E03BCE"/>
    <w:rsid w:val="5640210B"/>
    <w:rsid w:val="573F6C25"/>
    <w:rsid w:val="596D67DA"/>
    <w:rsid w:val="59D625D1"/>
    <w:rsid w:val="5A3A1BB9"/>
    <w:rsid w:val="5A7B55A3"/>
    <w:rsid w:val="5AF9704F"/>
    <w:rsid w:val="5C131468"/>
    <w:rsid w:val="5E681EA8"/>
    <w:rsid w:val="5ED115B9"/>
    <w:rsid w:val="5F1020E1"/>
    <w:rsid w:val="5F10452D"/>
    <w:rsid w:val="5F553F98"/>
    <w:rsid w:val="6089214B"/>
    <w:rsid w:val="609C02B3"/>
    <w:rsid w:val="60DA2622"/>
    <w:rsid w:val="62B7180D"/>
    <w:rsid w:val="63D77671"/>
    <w:rsid w:val="67177D85"/>
    <w:rsid w:val="673F3DED"/>
    <w:rsid w:val="67D94F10"/>
    <w:rsid w:val="69C43121"/>
    <w:rsid w:val="6BD76E4B"/>
    <w:rsid w:val="6C5D3FCD"/>
    <w:rsid w:val="6CD95E3B"/>
    <w:rsid w:val="6D5F7E14"/>
    <w:rsid w:val="6D6B0BCD"/>
    <w:rsid w:val="6D7C527D"/>
    <w:rsid w:val="6EAF0C3C"/>
    <w:rsid w:val="6F452C85"/>
    <w:rsid w:val="70263F99"/>
    <w:rsid w:val="704A6937"/>
    <w:rsid w:val="705B5186"/>
    <w:rsid w:val="70DF36C1"/>
    <w:rsid w:val="711D243B"/>
    <w:rsid w:val="722A11C0"/>
    <w:rsid w:val="729674BB"/>
    <w:rsid w:val="7472583B"/>
    <w:rsid w:val="753D1788"/>
    <w:rsid w:val="777ED5E7"/>
    <w:rsid w:val="77941DDA"/>
    <w:rsid w:val="783110B9"/>
    <w:rsid w:val="7A54241B"/>
    <w:rsid w:val="7BCD518A"/>
    <w:rsid w:val="7CA77BD1"/>
    <w:rsid w:val="7D9B1948"/>
    <w:rsid w:val="7EC32874"/>
    <w:rsid w:val="7F564A6F"/>
    <w:rsid w:val="7F736048"/>
    <w:rsid w:val="7FD453EE"/>
    <w:rsid w:val="DA9FD397"/>
    <w:rsid w:val="FDCF553D"/>
    <w:rsid w:val="FE778A52"/>
    <w:rsid w:val="FFDE243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semiHidden/>
    <w:unhideWhenUsed/>
    <w:qFormat/>
    <w:uiPriority w:val="0"/>
    <w:pPr>
      <w:tabs>
        <w:tab w:val="center" w:pos="4153"/>
        <w:tab w:val="right" w:pos="8306"/>
      </w:tabs>
      <w:snapToGrid w:val="0"/>
      <w:jc w:val="left"/>
    </w:pPr>
    <w:rPr>
      <w:sz w:val="18"/>
    </w:rPr>
  </w:style>
  <w:style w:type="paragraph" w:styleId="4">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w:unhideWhenUsed/>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8">
    <w:name w:val="Balloon Text Char"/>
    <w:basedOn w:val="6"/>
    <w:link w:val="2"/>
    <w:semiHidden/>
    <w:qFormat/>
    <w:locked/>
    <w:uiPriority w:val="99"/>
    <w:rPr>
      <w:rFonts w:ascii="Tahoma" w:hAnsi="Tahoma" w:cs="Times New Roman"/>
      <w:kern w:val="0"/>
      <w:sz w:val="2"/>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2744</Words>
  <Characters>2897</Characters>
  <Lines>0</Lines>
  <Paragraphs>0</Paragraphs>
  <TotalTime>0</TotalTime>
  <ScaleCrop>false</ScaleCrop>
  <LinksUpToDate>false</LinksUpToDate>
  <CharactersWithSpaces>2930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2008-09-13T01:20:00Z</dcterms:created>
  <dc:creator>Administrator</dc:creator>
  <cp:lastModifiedBy>向日葵少了太阳不会枯萎</cp:lastModifiedBy>
  <cp:lastPrinted>2025-10-11T19:10:00Z</cp:lastPrinted>
  <dcterms:modified xsi:type="dcterms:W3CDTF">2026-05-12T01:41:13Z</dcterms:modified>
  <dc:title>玉林市人力资源和社会保障局办公大楼保安服务采购需求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RubyTemplateID">
    <vt:lpwstr>6</vt:lpwstr>
  </property>
  <property fmtid="{D5CDD505-2E9C-101B-9397-08002B2CF9AE}" pid="4" name="ICV">
    <vt:lpwstr>FD39CE20ACF044A9BEECA0EA8128FC53_13</vt:lpwstr>
  </property>
  <property fmtid="{D5CDD505-2E9C-101B-9397-08002B2CF9AE}" pid="5" name="KSOTemplateDocerSaveRecord">
    <vt:lpwstr>eyJoZGlkIjoiOGUxMjY0Y2ZmYTMyM2IzMTFkN2Q3NGIyZThjYzA5YmUiLCJ1c2VySWQiOiI2MDc1OTEyNjkifQ==</vt:lpwstr>
  </property>
</Properties>
</file>