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color w:val="030303"/>
          <w:kern w:val="0"/>
          <w:sz w:val="36"/>
          <w:szCs w:val="36"/>
          <w:lang w:val="en-US" w:eastAsia="zh-CN"/>
        </w:rPr>
      </w:pPr>
      <w:r>
        <w:rPr>
          <w:rFonts w:hint="eastAsia" w:ascii="宋体" w:hAnsi="宋体" w:cs="宋体"/>
          <w:color w:val="030303"/>
          <w:kern w:val="0"/>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cs="宋体"/>
          <w:color w:val="030303"/>
          <w:kern w:val="0"/>
          <w:sz w:val="36"/>
          <w:szCs w:val="36"/>
          <w:lang w:eastAsia="zh-CN"/>
        </w:rPr>
        <w:instrText xml:space="preserve">ADDIN CNKISM.UserStyle</w:instrText>
      </w:r>
      <w:r>
        <w:rPr>
          <w:rFonts w:hint="eastAsia" w:ascii="宋体" w:hAnsi="宋体" w:cs="宋体"/>
          <w:color w:val="030303"/>
          <w:kern w:val="0"/>
          <w:sz w:val="36"/>
          <w:szCs w:val="36"/>
        </w:rPr>
        <w:fldChar w:fldCharType="separate"/>
      </w:r>
      <w:r>
        <w:rPr>
          <w:rFonts w:hint="eastAsia" w:ascii="宋体" w:hAnsi="宋体" w:cs="宋体"/>
          <w:color w:val="030303"/>
          <w:kern w:val="0"/>
          <w:sz w:val="36"/>
          <w:szCs w:val="36"/>
        </w:rPr>
        <w:fldChar w:fldCharType="end"/>
      </w:r>
      <w:r>
        <w:rPr>
          <w:rFonts w:hint="eastAsia" w:ascii="宋体" w:hAnsi="宋体" w:cs="宋体"/>
          <w:color w:val="030303"/>
          <w:kern w:val="0"/>
          <w:sz w:val="36"/>
          <w:szCs w:val="36"/>
        </w:rPr>
        <w:t>《河池</w:t>
      </w:r>
      <w:r>
        <w:rPr>
          <w:rFonts w:hint="eastAsia" w:ascii="宋体" w:hAnsi="宋体" w:cs="宋体"/>
          <w:color w:val="030303"/>
          <w:kern w:val="0"/>
          <w:sz w:val="36"/>
          <w:szCs w:val="36"/>
          <w:lang w:val="en-US" w:eastAsia="zh-CN"/>
        </w:rPr>
        <w:t>市</w:t>
      </w:r>
      <w:r>
        <w:rPr>
          <w:rFonts w:ascii="宋体" w:hAnsi="宋体" w:cs="宋体"/>
          <w:color w:val="030303"/>
          <w:kern w:val="0"/>
          <w:sz w:val="36"/>
          <w:szCs w:val="36"/>
        </w:rPr>
        <w:t>20</w:t>
      </w:r>
      <w:r>
        <w:rPr>
          <w:rFonts w:hint="eastAsia" w:ascii="宋体" w:hAnsi="宋体" w:cs="宋体"/>
          <w:color w:val="030303"/>
          <w:kern w:val="0"/>
          <w:sz w:val="36"/>
          <w:szCs w:val="36"/>
          <w:lang w:val="en-US" w:eastAsia="zh-CN"/>
        </w:rPr>
        <w:t>23经济普查</w:t>
      </w:r>
      <w:r>
        <w:rPr>
          <w:rFonts w:hint="eastAsia" w:ascii="宋体" w:hAnsi="宋体" w:cs="宋体"/>
          <w:color w:val="030303"/>
          <w:kern w:val="0"/>
          <w:sz w:val="36"/>
          <w:szCs w:val="36"/>
        </w:rPr>
        <w:t>年鉴》</w:t>
      </w:r>
      <w:r>
        <w:rPr>
          <w:rFonts w:hint="eastAsia" w:ascii="宋体" w:hAnsi="宋体" w:cs="宋体"/>
          <w:color w:val="030303"/>
          <w:kern w:val="0"/>
          <w:sz w:val="36"/>
          <w:szCs w:val="36"/>
          <w:lang w:val="en-US" w:eastAsia="zh-CN"/>
        </w:rPr>
        <w:t>编印要求</w:t>
      </w:r>
    </w:p>
    <w:p>
      <w:pPr>
        <w:rPr>
          <w:rFonts w:hint="default" w:ascii="宋体" w:hAnsi="宋体" w:cs="宋体"/>
          <w:color w:val="030303"/>
          <w:kern w:val="0"/>
          <w:sz w:val="36"/>
          <w:szCs w:val="36"/>
          <w:lang w:val="en-US" w:eastAsia="zh-CN"/>
        </w:rPr>
      </w:pPr>
    </w:p>
    <w:p>
      <w:pPr>
        <w:rPr>
          <w:rFonts w:hint="default"/>
          <w:sz w:val="30"/>
          <w:szCs w:val="30"/>
          <w:lang w:val="en-US" w:eastAsia="zh-CN"/>
        </w:rPr>
      </w:pPr>
      <w:r>
        <w:rPr>
          <w:rFonts w:hint="eastAsia"/>
          <w:sz w:val="30"/>
          <w:szCs w:val="30"/>
          <w:lang w:val="en-US" w:eastAsia="zh-CN"/>
        </w:rPr>
        <w:t>编印数量：60本</w:t>
      </w:r>
    </w:p>
    <w:p>
      <w:pPr>
        <w:widowControl w:val="0"/>
        <w:numPr>
          <w:ilvl w:val="0"/>
          <w:numId w:val="0"/>
        </w:numPr>
        <w:jc w:val="both"/>
        <w:rPr>
          <w:rFonts w:hint="eastAsia"/>
          <w:sz w:val="30"/>
          <w:szCs w:val="30"/>
          <w:lang w:val="en-US" w:eastAsia="zh-CN"/>
        </w:rPr>
      </w:pPr>
      <w:r>
        <w:rPr>
          <w:rFonts w:hint="eastAsia"/>
          <w:sz w:val="30"/>
          <w:szCs w:val="30"/>
          <w:lang w:val="en-US" w:eastAsia="zh-CN"/>
        </w:rPr>
        <w:t>尺寸：A4</w:t>
      </w:r>
    </w:p>
    <w:p>
      <w:pPr>
        <w:widowControl w:val="0"/>
        <w:numPr>
          <w:ilvl w:val="0"/>
          <w:numId w:val="0"/>
        </w:numPr>
        <w:jc w:val="both"/>
        <w:rPr>
          <w:rFonts w:hint="eastAsia"/>
          <w:sz w:val="30"/>
          <w:szCs w:val="30"/>
          <w:lang w:val="en-US" w:eastAsia="zh-CN"/>
        </w:rPr>
      </w:pPr>
      <w:r>
        <w:rPr>
          <w:rFonts w:hint="eastAsia"/>
          <w:sz w:val="30"/>
          <w:szCs w:val="30"/>
          <w:lang w:val="en-US" w:eastAsia="zh-CN"/>
        </w:rPr>
        <w:t>规格：预计1110页/套【上、中、下册】</w:t>
      </w:r>
    </w:p>
    <w:p>
      <w:pPr>
        <w:widowControl w:val="0"/>
        <w:numPr>
          <w:ilvl w:val="0"/>
          <w:numId w:val="0"/>
        </w:numPr>
        <w:jc w:val="both"/>
        <w:rPr>
          <w:rFonts w:hint="eastAsia"/>
          <w:sz w:val="30"/>
          <w:szCs w:val="30"/>
          <w:lang w:val="en-US" w:eastAsia="zh-CN"/>
        </w:rPr>
      </w:pPr>
      <w:r>
        <w:rPr>
          <w:rFonts w:hint="eastAsia"/>
          <w:sz w:val="30"/>
          <w:szCs w:val="30"/>
          <w:lang w:val="en-US" w:eastAsia="zh-CN"/>
        </w:rPr>
        <w:t>封面：300克铜版纸，单面彩色，覆光膜</w:t>
      </w:r>
    </w:p>
    <w:p>
      <w:pPr>
        <w:widowControl w:val="0"/>
        <w:numPr>
          <w:ilvl w:val="0"/>
          <w:numId w:val="0"/>
        </w:numPr>
        <w:jc w:val="both"/>
        <w:rPr>
          <w:rFonts w:hint="eastAsia"/>
          <w:sz w:val="30"/>
          <w:szCs w:val="30"/>
          <w:lang w:val="en-US" w:eastAsia="zh-CN"/>
        </w:rPr>
      </w:pPr>
      <w:r>
        <w:rPr>
          <w:rFonts w:hint="eastAsia"/>
          <w:sz w:val="30"/>
          <w:szCs w:val="30"/>
          <w:lang w:val="en-US" w:eastAsia="zh-CN"/>
        </w:rPr>
        <w:t>内页：70克白纸，双面印黑</w:t>
      </w:r>
    </w:p>
    <w:p>
      <w:pPr>
        <w:widowControl w:val="0"/>
        <w:numPr>
          <w:ilvl w:val="0"/>
          <w:numId w:val="0"/>
        </w:numPr>
        <w:jc w:val="both"/>
        <w:rPr>
          <w:rFonts w:hint="eastAsia"/>
          <w:sz w:val="30"/>
          <w:szCs w:val="30"/>
          <w:lang w:val="en-US" w:eastAsia="zh-CN"/>
        </w:rPr>
      </w:pPr>
      <w:r>
        <w:rPr>
          <w:rFonts w:hint="eastAsia"/>
          <w:sz w:val="30"/>
          <w:szCs w:val="30"/>
          <w:lang w:val="en-US" w:eastAsia="zh-CN"/>
        </w:rPr>
        <w:t>装订：无线胶装</w:t>
      </w:r>
    </w:p>
    <w:p>
      <w:pPr>
        <w:widowControl w:val="0"/>
        <w:numPr>
          <w:ilvl w:val="0"/>
          <w:numId w:val="0"/>
        </w:numPr>
        <w:jc w:val="both"/>
        <w:rPr>
          <w:rFonts w:hint="eastAsia"/>
          <w:sz w:val="30"/>
          <w:szCs w:val="3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为确保我方权益，仅限于具有“印刷经营许可证”资质的实体印刷厂，我方要求先审查相关资质，未能按要求提供相关证明材料，作废标处理，将按“供应商虚假响应”报相关主管部门。</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要求有《统计年鉴》编印经验，需带编印过的《统计年鉴》到我单位进行证实，</w:t>
      </w:r>
      <w:r>
        <w:rPr>
          <w:rFonts w:hint="eastAsia" w:ascii="仿宋_GB2312" w:hAnsi="仿宋_GB2312" w:eastAsia="仿宋_GB2312" w:cs="仿宋_GB2312"/>
          <w:sz w:val="32"/>
          <w:szCs w:val="32"/>
        </w:rPr>
        <w:t>未能按要求提供相关证明材料，作废标处理，将按“供应商虚假响应”报相关主管部门。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由于工作需要接到我方材料后，按我方的要求</w:t>
      </w:r>
      <w:r>
        <w:rPr>
          <w:rFonts w:hint="eastAsia" w:ascii="仿宋_GB2312" w:hAnsi="仿宋_GB2312" w:eastAsia="仿宋_GB2312" w:cs="仿宋_GB2312"/>
          <w:sz w:val="32"/>
          <w:szCs w:val="32"/>
          <w:lang w:val="en-US" w:eastAsia="zh-CN"/>
        </w:rPr>
        <w:t>45天</w:t>
      </w:r>
      <w:r>
        <w:rPr>
          <w:rFonts w:hint="eastAsia" w:ascii="仿宋_GB2312" w:hAnsi="仿宋_GB2312" w:eastAsia="仿宋_GB2312" w:cs="仿宋_GB2312"/>
          <w:sz w:val="32"/>
          <w:szCs w:val="32"/>
        </w:rPr>
        <w:t>内完成排版并送达现场对接确认，</w:t>
      </w:r>
      <w:r>
        <w:rPr>
          <w:rFonts w:hint="eastAsia" w:ascii="仿宋_GB2312" w:hAnsi="仿宋_GB2312" w:eastAsia="仿宋_GB2312" w:cs="仿宋_GB2312"/>
          <w:sz w:val="32"/>
          <w:szCs w:val="32"/>
          <w:lang w:val="en-US" w:eastAsia="zh-CN"/>
        </w:rPr>
        <w:t>30天</w:t>
      </w:r>
      <w:r>
        <w:rPr>
          <w:rFonts w:hint="eastAsia" w:ascii="仿宋_GB2312" w:hAnsi="仿宋_GB2312" w:eastAsia="仿宋_GB2312" w:cs="仿宋_GB2312"/>
          <w:sz w:val="32"/>
          <w:szCs w:val="32"/>
        </w:rPr>
        <w:t>内印刷交货，无法按时交货给予违约处理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根据我方的工作要</w:t>
      </w:r>
      <w:bookmarkStart w:id="0" w:name="_GoBack"/>
      <w:bookmarkEnd w:id="0"/>
      <w:r>
        <w:rPr>
          <w:rFonts w:hint="eastAsia" w:ascii="仿宋_GB2312" w:hAnsi="仿宋_GB2312" w:eastAsia="仿宋_GB2312" w:cs="仿宋_GB2312"/>
          <w:sz w:val="32"/>
          <w:szCs w:val="32"/>
        </w:rPr>
        <w:t>求，分批印刷、送货时需随时配合，送货上门。</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严格保密印制资料信息，确保不外泄。如有外泄，一切后果由供应方负责。</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、供应商应充分考虑供货成本及参数要求再进行报价，如供应商低价恶意</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rPr>
        <w:t>价，且中标后无法按要求提供货物或者所供货物及资质要求无法满足参数要求的，采购人将按虚假</w:t>
      </w:r>
      <w:r>
        <w:rPr>
          <w:rFonts w:hint="eastAsia" w:ascii="仿宋_GB2312" w:hAnsi="仿宋_GB2312" w:eastAsia="仿宋_GB2312" w:cs="仿宋_GB2312"/>
          <w:sz w:val="32"/>
          <w:szCs w:val="32"/>
          <w:lang w:val="en-US" w:eastAsia="zh-CN"/>
        </w:rPr>
        <w:t>竞</w:t>
      </w:r>
      <w:r>
        <w:rPr>
          <w:rFonts w:hint="eastAsia" w:ascii="仿宋_GB2312" w:hAnsi="仿宋_GB2312" w:eastAsia="仿宋_GB2312" w:cs="仿宋_GB2312"/>
          <w:sz w:val="32"/>
          <w:szCs w:val="32"/>
        </w:rPr>
        <w:t>价处理，保留因耽误采购人使用时间造成的损失进行赔偿的权利，并通过报备政采云平台及财政监管部门后，移送司法机关诉诸法律手段，追究投标人的法律责任，由此引发的一切后果由投标人承担。</w:t>
      </w:r>
    </w:p>
    <w:p>
      <w:pPr>
        <w:widowControl w:val="0"/>
        <w:numPr>
          <w:ilvl w:val="0"/>
          <w:numId w:val="0"/>
        </w:numPr>
        <w:jc w:val="both"/>
        <w:rPr>
          <w:rFonts w:hint="eastAsia"/>
          <w:sz w:val="30"/>
          <w:szCs w:val="30"/>
          <w:lang w:val="en-US" w:eastAsia="zh-CN"/>
        </w:rPr>
      </w:pPr>
    </w:p>
    <w:p>
      <w:pPr>
        <w:widowControl w:val="0"/>
        <w:numPr>
          <w:ilvl w:val="0"/>
          <w:numId w:val="0"/>
        </w:numPr>
        <w:jc w:val="both"/>
        <w:rPr>
          <w:rFonts w:hint="eastAsia"/>
          <w:sz w:val="30"/>
          <w:szCs w:val="30"/>
          <w:lang w:val="en-US" w:eastAsia="zh-CN"/>
        </w:rPr>
      </w:pPr>
    </w:p>
    <w:p>
      <w:pPr>
        <w:widowControl w:val="0"/>
        <w:numPr>
          <w:ilvl w:val="0"/>
          <w:numId w:val="0"/>
        </w:numPr>
        <w:jc w:val="both"/>
        <w:rPr>
          <w:rFonts w:hint="eastAsia"/>
          <w:sz w:val="30"/>
          <w:szCs w:val="30"/>
          <w:lang w:val="en-US" w:eastAsia="zh-CN"/>
        </w:rPr>
      </w:pPr>
    </w:p>
    <w:p>
      <w:pPr>
        <w:widowControl w:val="0"/>
        <w:numPr>
          <w:ilvl w:val="0"/>
          <w:numId w:val="0"/>
        </w:numPr>
        <w:jc w:val="both"/>
        <w:rPr>
          <w:rFonts w:hint="eastAsia"/>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20709"/>
    <w:multiLevelType w:val="singleLevel"/>
    <w:tmpl w:val="8392070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C67A8"/>
    <w:rsid w:val="07A977B6"/>
    <w:rsid w:val="08073E3A"/>
    <w:rsid w:val="0D5B787B"/>
    <w:rsid w:val="13A6580F"/>
    <w:rsid w:val="18783402"/>
    <w:rsid w:val="1CF41BC4"/>
    <w:rsid w:val="2A2612B3"/>
    <w:rsid w:val="2E600E92"/>
    <w:rsid w:val="2E76521A"/>
    <w:rsid w:val="38B93E7C"/>
    <w:rsid w:val="3B487C21"/>
    <w:rsid w:val="471F4C66"/>
    <w:rsid w:val="4D091F55"/>
    <w:rsid w:val="5253475D"/>
    <w:rsid w:val="543F162C"/>
    <w:rsid w:val="5FB41419"/>
    <w:rsid w:val="63DA5ECA"/>
    <w:rsid w:val="6AC4076A"/>
    <w:rsid w:val="6F7F5D6B"/>
    <w:rsid w:val="742C67A8"/>
    <w:rsid w:val="753213DC"/>
    <w:rsid w:val="7C704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239</Words>
  <Characters>267</Characters>
  <Lines>0</Lines>
  <Paragraphs>0</Paragraphs>
  <TotalTime>6</TotalTime>
  <ScaleCrop>false</ScaleCrop>
  <LinksUpToDate>false</LinksUpToDate>
  <CharactersWithSpaces>267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2021-09-27T09:09:00Z</dcterms:created>
  <dc:creator>asdwithout</dc:creator>
  <cp:lastModifiedBy>lenovo</cp:lastModifiedBy>
  <dcterms:modified xsi:type="dcterms:W3CDTF">2026-06-10T01:31:31Z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920CAA341A5044C58ED946465C1D9DCF</vt:lpwstr>
  </property>
</Properties>
</file>