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027AF">
      <w:pPr>
        <w:keepNext/>
        <w:keepLines/>
        <w:widowControl w:val="0"/>
        <w:spacing w:before="340" w:after="330"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采购需求</w:t>
      </w:r>
    </w:p>
    <w:p w14:paraId="4EAF709A">
      <w:pPr>
        <w:spacing w:line="440" w:lineRule="exact"/>
        <w:jc w:val="center"/>
        <w:rPr>
          <w:rFonts w:hint="eastAsia" w:ascii="宋体" w:hAnsi="宋体" w:cs="宋体"/>
          <w:b/>
          <w:color w:val="auto"/>
          <w:sz w:val="32"/>
          <w:szCs w:val="32"/>
          <w:highlight w:val="none"/>
        </w:rPr>
      </w:pPr>
    </w:p>
    <w:tbl>
      <w:tblPr>
        <w:tblStyle w:val="10"/>
        <w:tblW w:w="97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92"/>
        <w:gridCol w:w="567"/>
        <w:gridCol w:w="681"/>
        <w:gridCol w:w="690"/>
        <w:gridCol w:w="6178"/>
      </w:tblGrid>
      <w:tr w14:paraId="67D9A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14" w:type="dxa"/>
            <w:gridSpan w:val="6"/>
            <w:noWrap w:val="0"/>
            <w:vAlign w:val="center"/>
          </w:tcPr>
          <w:p w14:paraId="74922471">
            <w:pPr>
              <w:spacing w:line="400" w:lineRule="exact"/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</w:rPr>
              <w:t>一、需求一览表</w:t>
            </w:r>
          </w:p>
        </w:tc>
      </w:tr>
      <w:tr w14:paraId="627FF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06" w:type="dxa"/>
            <w:noWrap w:val="0"/>
            <w:vAlign w:val="center"/>
          </w:tcPr>
          <w:p w14:paraId="7F1A46B3"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 w14:paraId="7B1838A3"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标的名称</w:t>
            </w:r>
          </w:p>
        </w:tc>
        <w:tc>
          <w:tcPr>
            <w:tcW w:w="681" w:type="dxa"/>
            <w:noWrap w:val="0"/>
            <w:vAlign w:val="center"/>
          </w:tcPr>
          <w:p w14:paraId="422499B6"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数量及单位</w:t>
            </w:r>
          </w:p>
        </w:tc>
        <w:tc>
          <w:tcPr>
            <w:tcW w:w="690" w:type="dxa"/>
            <w:noWrap w:val="0"/>
            <w:vAlign w:val="center"/>
          </w:tcPr>
          <w:p w14:paraId="5D1278E7"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所属</w:t>
            </w:r>
          </w:p>
          <w:p w14:paraId="5C41715E"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行业</w:t>
            </w:r>
          </w:p>
        </w:tc>
        <w:tc>
          <w:tcPr>
            <w:tcW w:w="6178" w:type="dxa"/>
            <w:noWrap w:val="0"/>
            <w:vAlign w:val="center"/>
          </w:tcPr>
          <w:p w14:paraId="1AD391E3"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技术要求</w:t>
            </w:r>
          </w:p>
        </w:tc>
      </w:tr>
      <w:tr w14:paraId="64DC9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06" w:type="dxa"/>
            <w:noWrap w:val="0"/>
            <w:vAlign w:val="center"/>
          </w:tcPr>
          <w:p w14:paraId="60921513"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 w14:paraId="532694B0"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点对点专线服务项目</w:t>
            </w:r>
          </w:p>
          <w:p w14:paraId="7A831537"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 w14:paraId="24913D3D"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1项</w:t>
            </w:r>
          </w:p>
        </w:tc>
        <w:tc>
          <w:tcPr>
            <w:tcW w:w="690" w:type="dxa"/>
            <w:noWrap w:val="0"/>
            <w:vAlign w:val="center"/>
          </w:tcPr>
          <w:p w14:paraId="22098225">
            <w:pPr>
              <w:tabs>
                <w:tab w:val="left" w:pos="180"/>
                <w:tab w:val="left" w:pos="162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信息传输业</w:t>
            </w:r>
          </w:p>
        </w:tc>
        <w:tc>
          <w:tcPr>
            <w:tcW w:w="6178" w:type="dxa"/>
            <w:noWrap w:val="0"/>
            <w:vAlign w:val="center"/>
          </w:tcPr>
          <w:p w14:paraId="7E8A7F05">
            <w:pPr>
              <w:tabs>
                <w:tab w:val="left" w:pos="180"/>
                <w:tab w:val="left" w:pos="1620"/>
              </w:tabs>
              <w:spacing w:line="360" w:lineRule="exact"/>
              <w:ind w:firstLine="420" w:firstLineChars="20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1、提供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条电路带宽为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00M点对点接入。</w:t>
            </w:r>
          </w:p>
          <w:p w14:paraId="3C136C84">
            <w:pPr>
              <w:tabs>
                <w:tab w:val="left" w:pos="180"/>
                <w:tab w:val="left" w:pos="1620"/>
              </w:tabs>
              <w:spacing w:line="360" w:lineRule="exact"/>
              <w:ind w:firstLine="420" w:firstLineChars="20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2、要求骨干层为自愈环保护，具备骨干层双路由保护，具有故障自动倒换功能，能保证主干电路不会因光缆的意外阻断和部分设备的故障而中断。</w:t>
            </w:r>
          </w:p>
          <w:p w14:paraId="57A3A223">
            <w:pPr>
              <w:tabs>
                <w:tab w:val="left" w:pos="180"/>
                <w:tab w:val="left" w:pos="1620"/>
              </w:tabs>
              <w:spacing w:line="360" w:lineRule="exact"/>
              <w:ind w:firstLine="420" w:firstLineChars="20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3、要求数字光纤电路全程采用MSTP技术或更先进的组网技术。提供端到端MSTP透明传输电路，每条电路实时具有对应承诺带宽的独立物理传输通道。</w:t>
            </w:r>
          </w:p>
          <w:p w14:paraId="66ED4DAE">
            <w:pPr>
              <w:tabs>
                <w:tab w:val="left" w:pos="180"/>
                <w:tab w:val="left" w:pos="1620"/>
              </w:tabs>
              <w:spacing w:line="360" w:lineRule="exact"/>
              <w:ind w:firstLine="420" w:firstLineChars="20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4、电路接口为GE电口。</w:t>
            </w:r>
          </w:p>
          <w:p w14:paraId="7F9BFDD5">
            <w:pPr>
              <w:tabs>
                <w:tab w:val="left" w:pos="180"/>
                <w:tab w:val="left" w:pos="1620"/>
              </w:tabs>
              <w:spacing w:line="360" w:lineRule="exact"/>
              <w:ind w:firstLine="420" w:firstLineChars="20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5、电路性能要求：数字电路需具备较高的稳定性，电路全年可用率&gt;99.9%；单条电路端到端电路误码率&lt;10E-7（1×10-7）、最大时延&lt;20ms、时延抖动率&lt;15ms、丢包率&lt;0.5%。</w:t>
            </w:r>
          </w:p>
          <w:p w14:paraId="37D25392">
            <w:pPr>
              <w:tabs>
                <w:tab w:val="left" w:pos="180"/>
                <w:tab w:val="left" w:pos="1620"/>
              </w:tabs>
              <w:spacing w:line="360" w:lineRule="exact"/>
              <w:ind w:firstLine="420" w:firstLineChars="20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6、全网采用的MSTP传输设备具有可网管能力，提供组网所需的相关设备及安装调试。</w:t>
            </w:r>
          </w:p>
          <w:p w14:paraId="44091959">
            <w:pPr>
              <w:tabs>
                <w:tab w:val="left" w:pos="180"/>
                <w:tab w:val="left" w:pos="1620"/>
              </w:tabs>
              <w:spacing w:line="360" w:lineRule="exact"/>
              <w:ind w:firstLine="420" w:firstLineChars="20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7、数字电路需具备较高的安全性，数字电路须与互联网（公网）完全物理隔离，并且提供单独设备承载项目所涉及的数字电路。</w:t>
            </w:r>
          </w:p>
          <w:p w14:paraId="29B9B48A">
            <w:pPr>
              <w:tabs>
                <w:tab w:val="left" w:pos="180"/>
                <w:tab w:val="left" w:pos="1620"/>
              </w:tabs>
              <w:spacing w:line="360" w:lineRule="exact"/>
              <w:ind w:firstLine="420" w:firstLineChars="20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8、提供7×24小时维护服务。故障申报60分钟内响应，2小时到达现场，8小时恢复业务（自然灾害等不可抗拒原因除外）。</w:t>
            </w:r>
          </w:p>
          <w:p w14:paraId="1C9724C5">
            <w:pPr>
              <w:tabs>
                <w:tab w:val="left" w:pos="180"/>
                <w:tab w:val="left" w:pos="1620"/>
              </w:tabs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9、服务期限一年。</w:t>
            </w:r>
          </w:p>
        </w:tc>
      </w:tr>
      <w:tr w14:paraId="0DF3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C8199">
            <w:pPr>
              <w:spacing w:line="400" w:lineRule="exact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</w:rPr>
              <w:t>二、商务要求</w:t>
            </w:r>
          </w:p>
        </w:tc>
      </w:tr>
      <w:tr w14:paraId="3AA9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15F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▲合同履约期限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和地点</w:t>
            </w:r>
          </w:p>
        </w:tc>
        <w:tc>
          <w:tcPr>
            <w:tcW w:w="8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2C6E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合同履约期限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：</w:t>
            </w:r>
            <w:r>
              <w:rPr>
                <w:rFonts w:hint="default"/>
                <w:lang w:val="en-US" w:eastAsia="zh-CN"/>
              </w:rPr>
              <w:t>合同签订后，服务交付合格起一年。</w:t>
            </w:r>
            <w:r>
              <w:rPr>
                <w:rFonts w:hint="eastAsia"/>
                <w:lang w:val="en-US" w:eastAsia="zh-CN"/>
              </w:rPr>
              <w:t>交付期限：合同签订后1个日历日内交付。</w:t>
            </w:r>
          </w:p>
          <w:p w14:paraId="5F30698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地点：采购人指定地点。</w:t>
            </w:r>
          </w:p>
        </w:tc>
      </w:tr>
      <w:tr w14:paraId="44E7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E3E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▲付款条件</w:t>
            </w:r>
          </w:p>
        </w:tc>
        <w:tc>
          <w:tcPr>
            <w:tcW w:w="8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DADA"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</w:rPr>
              <w:t>签定合同</w:t>
            </w:r>
            <w:r>
              <w:rPr>
                <w:rFonts w:hint="eastAsia"/>
                <w:lang w:eastAsia="zh-CN"/>
              </w:rPr>
              <w:t>并开始使用后</w:t>
            </w:r>
            <w:r>
              <w:rPr>
                <w:rFonts w:hint="eastAsia"/>
              </w:rPr>
              <w:t>15个工作日内采购人支付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0%的合同款给成交供应商，成交供应商所提交的服务经采购人验收合格后，采购人支付剩余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0%的合同款给成交供应商。供应商自收到合同款之日起15个工作日内开具发票给采购人。</w:t>
            </w:r>
          </w:p>
        </w:tc>
      </w:tr>
      <w:tr w14:paraId="6ACE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1D0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后续服务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要求</w:t>
            </w:r>
          </w:p>
        </w:tc>
        <w:tc>
          <w:tcPr>
            <w:tcW w:w="8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C25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后续服务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故障响应：安排专门技术人员提供7×24小时维护服务。故障申报60分钟内响应，2小时到达现场，8小时恢复业务（自然灾害等不可抗拒原因除外）。</w:t>
            </w:r>
          </w:p>
          <w:p w14:paraId="57E788D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因成交供应商施工、网络割接等原因影响宽带网络运行的，须至少提前2工作日通知采购人，并且尽快消除故障、恢复通信线路。</w:t>
            </w:r>
          </w:p>
          <w:p w14:paraId="2B98C56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default"/>
                <w:lang w:val="en-US" w:eastAsia="zh-CN"/>
              </w:rPr>
              <w:t>在合同有效期内，采购人线路使用地点若发生变更，成交供应商负责免费移装，并及时接通新迁点的租用电路。</w:t>
            </w:r>
          </w:p>
          <w:p w14:paraId="2DED9BE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default"/>
                <w:lang w:val="en-US" w:eastAsia="zh-CN"/>
              </w:rPr>
              <w:t>当采购人网络需要扩展或升级时，负责免费提供相应解决方案。</w:t>
            </w:r>
          </w:p>
        </w:tc>
      </w:tr>
      <w:tr w14:paraId="02C7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A9B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▲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其他要求</w:t>
            </w:r>
          </w:p>
        </w:tc>
        <w:tc>
          <w:tcPr>
            <w:tcW w:w="8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008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lang w:val="en-US" w:eastAsia="zh-CN"/>
              </w:rPr>
              <w:t>供应商或其上级机构须具有有效的《基础电信业务经营许可证》，成交后提供上述的有效证书复印件，若不按时提供全部材料，则视为虚假应标，采购人有权进行废标处理并追究该投标人虚假应标相关法律责任。</w:t>
            </w:r>
          </w:p>
        </w:tc>
      </w:tr>
    </w:tbl>
    <w:p w14:paraId="3A089C52">
      <w:pPr>
        <w:spacing w:line="360" w:lineRule="auto"/>
        <w:ind w:firstLine="310" w:firstLineChars="147"/>
        <w:jc w:val="left"/>
        <w:rPr>
          <w:rFonts w:hint="eastAsia" w:ascii="宋体" w:hAnsi="宋体" w:cs="宋体"/>
          <w:b/>
          <w:color w:val="auto"/>
          <w:szCs w:val="21"/>
          <w:highlight w:val="none"/>
          <w:u w:val="single"/>
        </w:rPr>
      </w:pPr>
    </w:p>
    <w:p w14:paraId="34286857"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1D49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6ED17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6ED17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D3CBD"/>
    <w:rsid w:val="1182211B"/>
    <w:rsid w:val="11904EE0"/>
    <w:rsid w:val="14D52C06"/>
    <w:rsid w:val="19E9100D"/>
    <w:rsid w:val="215238B8"/>
    <w:rsid w:val="25B12591"/>
    <w:rsid w:val="2B1E2A5D"/>
    <w:rsid w:val="3AA0523C"/>
    <w:rsid w:val="3CD728B6"/>
    <w:rsid w:val="41587BCF"/>
    <w:rsid w:val="4BBC4E64"/>
    <w:rsid w:val="4C31567B"/>
    <w:rsid w:val="4CE62015"/>
    <w:rsid w:val="4ED977EF"/>
    <w:rsid w:val="4F3D3CBD"/>
    <w:rsid w:val="50A15412"/>
    <w:rsid w:val="62516C98"/>
    <w:rsid w:val="63584057"/>
    <w:rsid w:val="66C660E9"/>
    <w:rsid w:val="692A7849"/>
    <w:rsid w:val="6F1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customStyle="1" w:styleId="5">
    <w:name w:val="目录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6"/>
    <w:basedOn w:val="1"/>
    <w:next w:val="1"/>
    <w:semiHidden/>
    <w:qFormat/>
    <w:uiPriority w:val="99"/>
    <w:pPr>
      <w:ind w:left="2100" w:leftChars="1000"/>
    </w:pPr>
  </w:style>
  <w:style w:type="paragraph" w:styleId="9">
    <w:name w:val="Body Text First Indent"/>
    <w:basedOn w:val="4"/>
    <w:next w:val="8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997</Characters>
  <Lines>0</Lines>
  <Paragraphs>0</Paragraphs>
  <TotalTime>0</TotalTime>
  <ScaleCrop>false</ScaleCrop>
  <LinksUpToDate>false</LinksUpToDate>
  <CharactersWithSpaces>1006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2026-05-25T03:51:00Z</dcterms:created>
  <dc:creator>听风说夏</dc:creator>
  <cp:lastModifiedBy>WPS_1591178626</cp:lastModifiedBy>
  <dcterms:modified xsi:type="dcterms:W3CDTF">2026-05-27T08:33:31Z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D5D8378A412F495E9719F5C148CF60FB_11</vt:lpwstr>
  </property>
  <property fmtid="{D5CDD505-2E9C-101B-9397-08002B2CF9AE}" pid="4" name="KSOTemplateDocerSaveRecord">
    <vt:lpwstr>eyJoZGlkIjoiODI2MGE5ZjE2MWUzYTQzODA1NzU4ZDIzMzMyNzBlOGEiLCJ1c2VySWQiOiIxMDA1NTIwOTY5In0=</vt:lpwstr>
  </property>
</Properties>
</file>