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19" w:type="pct"/>
        <w:tblInd w:w="-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
        <w:gridCol w:w="455"/>
        <w:gridCol w:w="455"/>
        <w:gridCol w:w="455"/>
        <w:gridCol w:w="361"/>
        <w:gridCol w:w="2065"/>
        <w:gridCol w:w="985"/>
        <w:gridCol w:w="935"/>
        <w:gridCol w:w="465"/>
        <w:gridCol w:w="420"/>
        <w:gridCol w:w="824"/>
        <w:gridCol w:w="954"/>
        <w:gridCol w:w="1905"/>
        <w:gridCol w:w="659"/>
        <w:gridCol w:w="47"/>
      </w:tblGrid>
      <w:tr w14:paraId="26C8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810" w:hRule="atLeast"/>
        </w:trPr>
        <w:tc>
          <w:tcPr>
            <w:tcW w:w="4979" w:type="pct"/>
            <w:gridSpan w:val="14"/>
            <w:tcBorders>
              <w:top w:val="nil"/>
              <w:left w:val="single" w:color="000000" w:sz="4" w:space="0"/>
              <w:bottom w:val="nil"/>
              <w:right w:val="nil"/>
            </w:tcBorders>
            <w:shd w:val="clear" w:color="auto" w:fill="auto"/>
            <w:vAlign w:val="center"/>
          </w:tcPr>
          <w:p w14:paraId="22CD7E1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南宁师范大学武鸣校区欧亚理工学院办学场地改造项目家具配置表</w:t>
            </w:r>
          </w:p>
        </w:tc>
      </w:tr>
      <w:tr w14:paraId="51FD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DD2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AE4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使用区域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6A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产品名称</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0B1D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图片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E09E">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尺寸</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F74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产品描述</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2D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E8C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0D6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3A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2A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66AB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5CE2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9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D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1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会客室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8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单人沙发</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6F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62230</wp:posOffset>
                  </wp:positionH>
                  <wp:positionV relativeFrom="paragraph">
                    <wp:posOffset>-2154555</wp:posOffset>
                  </wp:positionV>
                  <wp:extent cx="1186815" cy="1188085"/>
                  <wp:effectExtent l="0" t="0" r="13335" b="12065"/>
                  <wp:wrapNone/>
                  <wp:docPr id="41" name="图片_23"/>
                  <wp:cNvGraphicFramePr/>
                  <a:graphic xmlns:a="http://schemas.openxmlformats.org/drawingml/2006/main">
                    <a:graphicData uri="http://schemas.openxmlformats.org/drawingml/2006/picture">
                      <pic:pic xmlns:pic="http://schemas.openxmlformats.org/drawingml/2006/picture">
                        <pic:nvPicPr>
                          <pic:cNvPr id="41" name="图片_23"/>
                          <pic:cNvPicPr/>
                        </pic:nvPicPr>
                        <pic:blipFill>
                          <a:blip r:embed="rId4"/>
                          <a:stretch>
                            <a:fillRect/>
                          </a:stretch>
                        </pic:blipFill>
                        <pic:spPr>
                          <a:xfrm>
                            <a:off x="0" y="0"/>
                            <a:ext cx="1186815" cy="118808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79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W1020*D800*H900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3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实木框架+皮质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4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1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9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bookmarkStart w:id="2" w:name="_GoBack"/>
            <w:bookmarkEnd w:id="2"/>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2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5EC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1、采用优质西皮，软包件及缝纫外型饱满、圆滑一致，缝纫线迹均匀、嵌线圆滑挺直，耐久性等符合国际标准。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2、内材为高弹海绵,进口低燃性CM成型泡胶及绷带结合，硬软适中，回弹性好，PU “成型发泡高定型，采用高密度海绵，密度高于45度。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3、扶手采用优质实木，材质坚硬、刚性强、不易腐蚀、抗弯强度适中、断裂强度适中。木材经高温干燥、除虫、防虫、防腐处理，具有很好的尺寸稳定性,含水率低于14%。</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FF19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p>
        </w:tc>
      </w:tr>
      <w:tr w14:paraId="0FBF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0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0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1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会客室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5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茶几</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13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161925</wp:posOffset>
                  </wp:positionH>
                  <wp:positionV relativeFrom="paragraph">
                    <wp:posOffset>-67310</wp:posOffset>
                  </wp:positionV>
                  <wp:extent cx="1075055" cy="1304925"/>
                  <wp:effectExtent l="0" t="0" r="10795" b="9525"/>
                  <wp:wrapNone/>
                  <wp:docPr id="42" name="图片_2"/>
                  <wp:cNvGraphicFramePr/>
                  <a:graphic xmlns:a="http://schemas.openxmlformats.org/drawingml/2006/main">
                    <a:graphicData uri="http://schemas.openxmlformats.org/drawingml/2006/picture">
                      <pic:pic xmlns:pic="http://schemas.openxmlformats.org/drawingml/2006/picture">
                        <pic:nvPicPr>
                          <pic:cNvPr id="42" name="图片_2"/>
                          <pic:cNvPicPr/>
                        </pic:nvPicPr>
                        <pic:blipFill>
                          <a:blip r:embed="rId5"/>
                          <a:stretch>
                            <a:fillRect/>
                          </a:stretch>
                        </pic:blipFill>
                        <pic:spPr>
                          <a:xfrm>
                            <a:off x="0" y="0"/>
                            <a:ext cx="1075055" cy="130492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EA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W480*D680*H550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E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实木框架</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A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0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1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3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14B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1、基材采用E0级优质环保免漆板，经过防潮、防虫、防腐等化学处理。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2、饰面采用胡桃木皮面，厚度为0.6mm以上。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3、油漆采用无灰油漆工艺喷涂，透明度高、耐磨、耐高温手感细腻，漆面硬度达3H以上，颜总体色均匀，硬度高、耐磨性强、能长久保持漆面效果。</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C21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5CD1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9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0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C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会客室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B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F5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290195</wp:posOffset>
                  </wp:positionH>
                  <wp:positionV relativeFrom="paragraph">
                    <wp:posOffset>295275</wp:posOffset>
                  </wp:positionV>
                  <wp:extent cx="888365" cy="1123950"/>
                  <wp:effectExtent l="0" t="0" r="6985" b="0"/>
                  <wp:wrapNone/>
                  <wp:docPr id="43" name="图片_3"/>
                  <wp:cNvGraphicFramePr/>
                  <a:graphic xmlns:a="http://schemas.openxmlformats.org/drawingml/2006/main">
                    <a:graphicData uri="http://schemas.openxmlformats.org/drawingml/2006/picture">
                      <pic:pic xmlns:pic="http://schemas.openxmlformats.org/drawingml/2006/picture">
                        <pic:nvPicPr>
                          <pic:cNvPr id="43" name="图片_3"/>
                          <pic:cNvPicPr/>
                        </pic:nvPicPr>
                        <pic:blipFill>
                          <a:blip r:embed="rId6"/>
                          <a:stretch>
                            <a:fillRect/>
                          </a:stretch>
                        </pic:blipFill>
                        <pic:spPr>
                          <a:xfrm>
                            <a:off x="0" y="0"/>
                            <a:ext cx="888365" cy="112395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13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670*760*1120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4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实木框架+皮质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A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8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9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5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F81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1、采用优质西皮，软包件及缝纫外型饱满、圆滑一致，缝纫线迹均匀、嵌线圆滑挺直，耐久性等符合国际标准。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2、内材为高弹海绵,进口低燃性CM成型泡胶及绷带结合，硬软适中，回弹性好，PU “成型发泡高定型，采用高密度海绵，密度高于45度。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3、扶手采用优质实木，材质坚硬、刚性强、不易腐蚀、抗弯强度适中、断裂强度适中。木材经高温干燥、除虫、防虫、防腐处理，具有很好的尺寸稳定性,含水率低于14%。</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287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2E7A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54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3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E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哈方教师工作室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1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单人位办公桌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15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261620</wp:posOffset>
                  </wp:positionH>
                  <wp:positionV relativeFrom="paragraph">
                    <wp:posOffset>1149985</wp:posOffset>
                  </wp:positionV>
                  <wp:extent cx="834390" cy="1262380"/>
                  <wp:effectExtent l="0" t="0" r="3810" b="13970"/>
                  <wp:wrapNone/>
                  <wp:docPr id="44" name="图片_81"/>
                  <wp:cNvGraphicFramePr/>
                  <a:graphic xmlns:a="http://schemas.openxmlformats.org/drawingml/2006/main">
                    <a:graphicData uri="http://schemas.openxmlformats.org/drawingml/2006/picture">
                      <pic:pic xmlns:pic="http://schemas.openxmlformats.org/drawingml/2006/picture">
                        <pic:nvPicPr>
                          <pic:cNvPr id="44" name="图片_81"/>
                          <pic:cNvPicPr/>
                        </pic:nvPicPr>
                        <pic:blipFill>
                          <a:blip r:embed="rId7"/>
                          <a:stretch>
                            <a:fillRect/>
                          </a:stretch>
                        </pic:blipFill>
                        <pic:spPr>
                          <a:xfrm>
                            <a:off x="0" y="0"/>
                            <a:ext cx="834390" cy="126238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-14605</wp:posOffset>
                  </wp:positionH>
                  <wp:positionV relativeFrom="paragraph">
                    <wp:posOffset>-191135</wp:posOffset>
                  </wp:positionV>
                  <wp:extent cx="1388110" cy="771525"/>
                  <wp:effectExtent l="0" t="0" r="2540" b="9525"/>
                  <wp:wrapNone/>
                  <wp:docPr id="45" name="图片_4"/>
                  <wp:cNvGraphicFramePr/>
                  <a:graphic xmlns:a="http://schemas.openxmlformats.org/drawingml/2006/main">
                    <a:graphicData uri="http://schemas.openxmlformats.org/drawingml/2006/picture">
                      <pic:pic xmlns:pic="http://schemas.openxmlformats.org/drawingml/2006/picture">
                        <pic:nvPicPr>
                          <pic:cNvPr id="45" name="图片_4"/>
                          <pic:cNvPicPr/>
                        </pic:nvPicPr>
                        <pic:blipFill>
                          <a:blip r:embed="rId8"/>
                          <a:stretch>
                            <a:fillRect/>
                          </a:stretch>
                        </pic:blipFill>
                        <pic:spPr>
                          <a:xfrm>
                            <a:off x="0" y="0"/>
                            <a:ext cx="1388110" cy="77152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B1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W1200*D600*H1100</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（台面宽度600mm）</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9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4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D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8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8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19440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ABB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1、台面：采用25mmE0级优质环保免漆多层板。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2、同色PVC封边条，全自动热熔封边机封边，封边牢固、整洁、无毛刺，线条平直，接缝吻合。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4、选用优质五金配件，连接处均紧密拼接，金属件表面无锈蚀、毛刺刃口、露底，光滑平整，无起泡、泛黄、花斑、烤焦、裂纹、划痕、磕碰等缺陷。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B55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729F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57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D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7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外语教研室/学生工作办公室/教务办公室/学院办公室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5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一人位办公桌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33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154940</wp:posOffset>
                  </wp:positionH>
                  <wp:positionV relativeFrom="paragraph">
                    <wp:posOffset>1851025</wp:posOffset>
                  </wp:positionV>
                  <wp:extent cx="1014730" cy="1500505"/>
                  <wp:effectExtent l="0" t="0" r="13970" b="4445"/>
                  <wp:wrapNone/>
                  <wp:docPr id="39" name="图片_82"/>
                  <wp:cNvGraphicFramePr/>
                  <a:graphic xmlns:a="http://schemas.openxmlformats.org/drawingml/2006/main">
                    <a:graphicData uri="http://schemas.openxmlformats.org/drawingml/2006/picture">
                      <pic:pic xmlns:pic="http://schemas.openxmlformats.org/drawingml/2006/picture">
                        <pic:nvPicPr>
                          <pic:cNvPr id="39" name="图片_82"/>
                          <pic:cNvPicPr/>
                        </pic:nvPicPr>
                        <pic:blipFill>
                          <a:blip r:embed="rId7"/>
                          <a:stretch>
                            <a:fillRect/>
                          </a:stretch>
                        </pic:blipFill>
                        <pic:spPr>
                          <a:xfrm>
                            <a:off x="0" y="0"/>
                            <a:ext cx="1014730" cy="150050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257175</wp:posOffset>
                  </wp:positionV>
                  <wp:extent cx="1390650" cy="1162050"/>
                  <wp:effectExtent l="0" t="0" r="0" b="0"/>
                  <wp:wrapNone/>
                  <wp:docPr id="40" name="图片_1"/>
                  <wp:cNvGraphicFramePr/>
                  <a:graphic xmlns:a="http://schemas.openxmlformats.org/drawingml/2006/main">
                    <a:graphicData uri="http://schemas.openxmlformats.org/drawingml/2006/picture">
                      <pic:pic xmlns:pic="http://schemas.openxmlformats.org/drawingml/2006/picture">
                        <pic:nvPicPr>
                          <pic:cNvPr id="40" name="图片_1"/>
                          <pic:cNvPicPr/>
                        </pic:nvPicPr>
                        <pic:blipFill>
                          <a:blip r:embed="rId9"/>
                          <a:stretch>
                            <a:fillRect/>
                          </a:stretch>
                        </pic:blipFill>
                        <pic:spPr>
                          <a:xfrm>
                            <a:off x="0" y="0"/>
                            <a:ext cx="1390650" cy="116205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BA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W1700*D1400*H1100（台面宽度800mm）</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E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5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1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0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9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1C3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1、台面：采用25mmE0级优质环保免漆多层板。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2、同色PVC封边条，全自动热熔封边机封边，封边牢固、整洁、无毛刺，线条平直，接缝吻合。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4、选用优质五金配件，连接处均紧密拼接，金属件表面无锈蚀、毛刺刃口、露底，光滑平整，无起泡、泛黄、花斑、烤焦、裂纹、划痕、磕碰等缺陷。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409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2D6F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57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8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F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学生工作办公室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6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D4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226060</wp:posOffset>
                  </wp:positionH>
                  <wp:positionV relativeFrom="paragraph">
                    <wp:posOffset>1308100</wp:posOffset>
                  </wp:positionV>
                  <wp:extent cx="1116965" cy="1539875"/>
                  <wp:effectExtent l="0" t="0" r="6985" b="3175"/>
                  <wp:wrapNone/>
                  <wp:docPr id="37" name="图片_119"/>
                  <wp:cNvGraphicFramePr/>
                  <a:graphic xmlns:a="http://schemas.openxmlformats.org/drawingml/2006/main">
                    <a:graphicData uri="http://schemas.openxmlformats.org/drawingml/2006/picture">
                      <pic:pic xmlns:pic="http://schemas.openxmlformats.org/drawingml/2006/picture">
                        <pic:nvPicPr>
                          <pic:cNvPr id="37" name="图片_119"/>
                          <pic:cNvPicPr/>
                        </pic:nvPicPr>
                        <pic:blipFill>
                          <a:blip r:embed="rId10"/>
                          <a:stretch>
                            <a:fillRect/>
                          </a:stretch>
                        </pic:blipFill>
                        <pic:spPr>
                          <a:xfrm>
                            <a:off x="0" y="0"/>
                            <a:ext cx="1116965" cy="153987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wp:posOffset>
                  </wp:positionH>
                  <wp:positionV relativeFrom="paragraph">
                    <wp:posOffset>412115</wp:posOffset>
                  </wp:positionV>
                  <wp:extent cx="1429385" cy="641985"/>
                  <wp:effectExtent l="0" t="0" r="18415" b="5715"/>
                  <wp:wrapNone/>
                  <wp:docPr id="38" name="图片_11"/>
                  <wp:cNvGraphicFramePr/>
                  <a:graphic xmlns:a="http://schemas.openxmlformats.org/drawingml/2006/main">
                    <a:graphicData uri="http://schemas.openxmlformats.org/drawingml/2006/picture">
                      <pic:pic xmlns:pic="http://schemas.openxmlformats.org/drawingml/2006/picture">
                        <pic:nvPicPr>
                          <pic:cNvPr id="38" name="图片_11"/>
                          <pic:cNvPicPr/>
                        </pic:nvPicPr>
                        <pic:blipFill>
                          <a:blip r:embed="rId11"/>
                          <a:stretch>
                            <a:fillRect/>
                          </a:stretch>
                        </pic:blipFill>
                        <pic:spPr>
                          <a:xfrm>
                            <a:off x="0" y="0"/>
                            <a:ext cx="1429385" cy="64198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95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W1600*D1600*H750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5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4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4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0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6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B9F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1、台面：采用25mmE0级优质环保免漆多层板。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2、同色PVC封边条，全自动热熔封边机封边，封边牢固、整洁、无毛刺，线条平直，接缝吻合。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4、选用优质五金配件，连接处均紧密拼接，金属件表面无锈蚀、毛刺刃口、露底，光滑平整，无起泡、泛黄、花斑、烤焦、裂纹、划痕、磕碰等缺陷。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D35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0163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56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7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1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学生工作办公室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2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定制办公背柜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C4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B6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W1200*D400*H2000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E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0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8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7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2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A1E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1、基材采用E0级优质环保免漆多层板，符合GB 18580-2017《室内装饰装修材料 人造板及其制品中甲醛释放限量》甲醛释放量。强度高、刚性好、不易变形、比重合理，所有板材均经防虫防腐化学处理，表面握钉力及静曲强度均达到国际标准。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2、加厚同色PVC封边条，全自动热熔封边机封边，封边牢固、整洁、无毛刺，线条平直，接缝吻合。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4、五金件：优质铝合金拉手、铰链等。连接处均紧密拼接，金属件表面无锈蚀、毛刺刃口、露底，光滑平整，无起泡、泛黄、花斑、烤焦、裂纹、划痕、磕碰等缺陷。</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2C274">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定制</w:t>
            </w:r>
          </w:p>
        </w:tc>
      </w:tr>
      <w:tr w14:paraId="254F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0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D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D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哈方教师工作室/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6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矮柜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DB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65405</wp:posOffset>
                  </wp:positionH>
                  <wp:positionV relativeFrom="paragraph">
                    <wp:posOffset>85725</wp:posOffset>
                  </wp:positionV>
                  <wp:extent cx="1256030" cy="1775460"/>
                  <wp:effectExtent l="0" t="0" r="1270" b="15240"/>
                  <wp:wrapNone/>
                  <wp:docPr id="35" name="图片_5"/>
                  <wp:cNvGraphicFramePr/>
                  <a:graphic xmlns:a="http://schemas.openxmlformats.org/drawingml/2006/main">
                    <a:graphicData uri="http://schemas.openxmlformats.org/drawingml/2006/picture">
                      <pic:pic xmlns:pic="http://schemas.openxmlformats.org/drawingml/2006/picture">
                        <pic:nvPicPr>
                          <pic:cNvPr id="35" name="图片_5"/>
                          <pic:cNvPicPr/>
                        </pic:nvPicPr>
                        <pic:blipFill>
                          <a:blip r:embed="rId12"/>
                          <a:stretch>
                            <a:fillRect/>
                          </a:stretch>
                        </pic:blipFill>
                        <pic:spPr>
                          <a:xfrm>
                            <a:off x="0" y="0"/>
                            <a:ext cx="1256030" cy="177546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E0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W800*D400*H1100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B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7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A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6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5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138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3CC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6EA7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9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A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F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管理人员办公室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8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1F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1732915</wp:posOffset>
                  </wp:positionV>
                  <wp:extent cx="1116965" cy="1539875"/>
                  <wp:effectExtent l="0" t="0" r="6985" b="3175"/>
                  <wp:wrapNone/>
                  <wp:docPr id="33" name="图片_83"/>
                  <wp:cNvGraphicFramePr/>
                  <a:graphic xmlns:a="http://schemas.openxmlformats.org/drawingml/2006/main">
                    <a:graphicData uri="http://schemas.openxmlformats.org/drawingml/2006/picture">
                      <pic:pic xmlns:pic="http://schemas.openxmlformats.org/drawingml/2006/picture">
                        <pic:nvPicPr>
                          <pic:cNvPr id="33" name="图片_83"/>
                          <pic:cNvPicPr/>
                        </pic:nvPicPr>
                        <pic:blipFill>
                          <a:blip r:embed="rId10"/>
                          <a:stretch>
                            <a:fillRect/>
                          </a:stretch>
                        </pic:blipFill>
                        <pic:spPr>
                          <a:xfrm>
                            <a:off x="0" y="0"/>
                            <a:ext cx="1116965" cy="153987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95885</wp:posOffset>
                  </wp:positionH>
                  <wp:positionV relativeFrom="paragraph">
                    <wp:posOffset>5715</wp:posOffset>
                  </wp:positionV>
                  <wp:extent cx="1216025" cy="1280160"/>
                  <wp:effectExtent l="0" t="0" r="3175" b="15240"/>
                  <wp:wrapNone/>
                  <wp:docPr id="34" name="图片_85"/>
                  <wp:cNvGraphicFramePr/>
                  <a:graphic xmlns:a="http://schemas.openxmlformats.org/drawingml/2006/main">
                    <a:graphicData uri="http://schemas.openxmlformats.org/drawingml/2006/picture">
                      <pic:pic xmlns:pic="http://schemas.openxmlformats.org/drawingml/2006/picture">
                        <pic:nvPicPr>
                          <pic:cNvPr id="34" name="图片_85"/>
                          <pic:cNvPicPr/>
                        </pic:nvPicPr>
                        <pic:blipFill>
                          <a:blip r:embed="rId13"/>
                          <a:stretch>
                            <a:fillRect/>
                          </a:stretch>
                        </pic:blipFill>
                        <pic:spPr>
                          <a:xfrm>
                            <a:off x="0" y="0"/>
                            <a:ext cx="1216025" cy="128016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26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W1800*D1600*H750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5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板材（一左三右）</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5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7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C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9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C33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1、台面：采用25mmE0级优质环保免漆多层板。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2、同色PVC封边条，全自动热熔封边机封边，封边牢固、整洁、无毛刺，线条平直，接缝吻合。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4、选用优质五金配件，连接处均紧密拼接，金属件表面无锈蚀、毛刺刃口、露底，光滑平整，无起泡、泛黄、花斑、烤焦、裂纹、划痕、磕碰等缺陷。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B48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4101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502"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4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0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D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定制柜子吊柜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46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B8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W1500*D650*H900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E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4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F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E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C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BBA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296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3D3F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2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A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3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外语教研室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B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矮柜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DA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-351790</wp:posOffset>
                  </wp:positionV>
                  <wp:extent cx="1276350" cy="1467485"/>
                  <wp:effectExtent l="0" t="0" r="0" b="18415"/>
                  <wp:wrapNone/>
                  <wp:docPr id="31" name="图片_38"/>
                  <wp:cNvGraphicFramePr/>
                  <a:graphic xmlns:a="http://schemas.openxmlformats.org/drawingml/2006/main">
                    <a:graphicData uri="http://schemas.openxmlformats.org/drawingml/2006/picture">
                      <pic:pic xmlns:pic="http://schemas.openxmlformats.org/drawingml/2006/picture">
                        <pic:nvPicPr>
                          <pic:cNvPr id="31" name="图片_38"/>
                          <pic:cNvPicPr/>
                        </pic:nvPicPr>
                        <pic:blipFill>
                          <a:blip r:embed="rId14"/>
                          <a:stretch>
                            <a:fillRect/>
                          </a:stretch>
                        </pic:blipFill>
                        <pic:spPr>
                          <a:xfrm>
                            <a:off x="0" y="0"/>
                            <a:ext cx="1276350" cy="146748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0A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W1200*D400*H800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B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8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B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5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F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5DF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233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45E9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93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1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F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教务办公室/学院办公室/学生办公室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F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矮柜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00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142875</wp:posOffset>
                  </wp:positionV>
                  <wp:extent cx="1391285" cy="1133475"/>
                  <wp:effectExtent l="0" t="0" r="18415" b="9525"/>
                  <wp:wrapNone/>
                  <wp:docPr id="30" name="图片_39"/>
                  <wp:cNvGraphicFramePr/>
                  <a:graphic xmlns:a="http://schemas.openxmlformats.org/drawingml/2006/main">
                    <a:graphicData uri="http://schemas.openxmlformats.org/drawingml/2006/picture">
                      <pic:pic xmlns:pic="http://schemas.openxmlformats.org/drawingml/2006/picture">
                        <pic:nvPicPr>
                          <pic:cNvPr id="30" name="图片_39"/>
                          <pic:cNvPicPr/>
                        </pic:nvPicPr>
                        <pic:blipFill>
                          <a:blip r:embed="rId15"/>
                          <a:stretch>
                            <a:fillRect/>
                          </a:stretch>
                        </pic:blipFill>
                        <pic:spPr>
                          <a:xfrm>
                            <a:off x="0" y="0"/>
                            <a:ext cx="1391285" cy="11334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AF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W800*D400*H800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4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4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D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7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5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689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9A7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7ED0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2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C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4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外语教研室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C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定制吊柜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C9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20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W1200*D300*H1000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C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3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2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6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C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2805</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1AD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E39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5884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2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3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6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教务办公室/学院办公室/学生办公室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E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定制吊柜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80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01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W800*300*H1000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6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2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C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1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4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2FB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C6B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7E52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6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C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E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管理人员办公室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4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定制办公背柜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6F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60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W1200*D400*H2000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8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0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6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7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E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0C3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25C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13E1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70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7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8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管理人员办公室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A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三人沙发</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8C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66040</wp:posOffset>
                  </wp:positionH>
                  <wp:positionV relativeFrom="paragraph">
                    <wp:posOffset>1222375</wp:posOffset>
                  </wp:positionV>
                  <wp:extent cx="1317625" cy="1159510"/>
                  <wp:effectExtent l="0" t="0" r="15875" b="2540"/>
                  <wp:wrapNone/>
                  <wp:docPr id="27" name="图片_46"/>
                  <wp:cNvGraphicFramePr/>
                  <a:graphic xmlns:a="http://schemas.openxmlformats.org/drawingml/2006/main">
                    <a:graphicData uri="http://schemas.openxmlformats.org/drawingml/2006/picture">
                      <pic:pic xmlns:pic="http://schemas.openxmlformats.org/drawingml/2006/picture">
                        <pic:nvPicPr>
                          <pic:cNvPr id="27" name="图片_46"/>
                          <pic:cNvPicPr/>
                        </pic:nvPicPr>
                        <pic:blipFill>
                          <a:blip r:embed="rId16"/>
                          <a:stretch>
                            <a:fillRect/>
                          </a:stretch>
                        </pic:blipFill>
                        <pic:spPr>
                          <a:xfrm>
                            <a:off x="0" y="0"/>
                            <a:ext cx="1317625" cy="115951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-223520</wp:posOffset>
                  </wp:positionV>
                  <wp:extent cx="1378585" cy="1051560"/>
                  <wp:effectExtent l="0" t="0" r="12065" b="15240"/>
                  <wp:wrapNone/>
                  <wp:docPr id="16" name="图片_87"/>
                  <wp:cNvGraphicFramePr/>
                  <a:graphic xmlns:a="http://schemas.openxmlformats.org/drawingml/2006/main">
                    <a:graphicData uri="http://schemas.openxmlformats.org/drawingml/2006/picture">
                      <pic:pic xmlns:pic="http://schemas.openxmlformats.org/drawingml/2006/picture">
                        <pic:nvPicPr>
                          <pic:cNvPr id="16" name="图片_87"/>
                          <pic:cNvPicPr/>
                        </pic:nvPicPr>
                        <pic:blipFill>
                          <a:blip r:embed="rId17"/>
                          <a:stretch>
                            <a:fillRect/>
                          </a:stretch>
                        </pic:blipFill>
                        <pic:spPr>
                          <a:xfrm>
                            <a:off x="0" y="0"/>
                            <a:ext cx="1378585" cy="105156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76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2000*880*900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4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E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1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A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4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73E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1、采用优质西皮，软包件及缝纫外型饱满、圆滑一致，缝纫线迹均匀、嵌线圆滑挺直，耐久性。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2、采用优质海绵，密度高，表面带有保护面，防氧化、 抗疲劳、耐冲击、回弹力强、不易变形，海绵密度大于40KG/㎥。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3、内部框架采用优质实木，材质坚硬、刚性强、不易腐蚀、抗弯强度适中、断裂强度适中。木材经高温干燥、除虫、防虫、防腐处理。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4、优质钢制脚架，经焊接成型。所有焊点都打磨光滑，在接触人体或收藏物品的部位无毛刺、刃口、棱角。</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313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36CF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5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4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1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C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沙发</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F5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704215</wp:posOffset>
                  </wp:positionV>
                  <wp:extent cx="1313815" cy="1095375"/>
                  <wp:effectExtent l="0" t="0" r="635" b="9525"/>
                  <wp:wrapNone/>
                  <wp:docPr id="17" name="图片_45"/>
                  <wp:cNvGraphicFramePr/>
                  <a:graphic xmlns:a="http://schemas.openxmlformats.org/drawingml/2006/main">
                    <a:graphicData uri="http://schemas.openxmlformats.org/drawingml/2006/picture">
                      <pic:pic xmlns:pic="http://schemas.openxmlformats.org/drawingml/2006/picture">
                        <pic:nvPicPr>
                          <pic:cNvPr id="17" name="图片_45"/>
                          <pic:cNvPicPr/>
                        </pic:nvPicPr>
                        <pic:blipFill>
                          <a:blip r:embed="rId18"/>
                          <a:stretch>
                            <a:fillRect/>
                          </a:stretch>
                        </pic:blipFill>
                        <pic:spPr>
                          <a:xfrm>
                            <a:off x="0" y="0"/>
                            <a:ext cx="1313815" cy="10953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56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950*770*830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7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木质+布</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8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F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2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2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FFA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1、采用优质西皮，软包件及缝纫外型饱满、圆滑一致，缝纫线迹均匀、嵌线圆滑挺直，耐久性。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2、采用优质海绵，密度高，表面带有保护面，防氧化、 抗疲劳、耐冲击、回弹力强、不易变形，海绵密度大于40KG/㎥。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3、内部框架采用优质实木，材质坚硬、刚性强、不易腐蚀、抗弯强度适中、断裂强度适中。木材经高温干燥、除虫、防虫、防腐处理。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4、优质钢制脚架，经焊接成型。所有焊点都打磨光滑，在接触人体或收藏物品的部位无毛刺、刃口、棱角。</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2E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1074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66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9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C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外语教研室/学生工作办公室/教务办公室/学院办公室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7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AF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170180</wp:posOffset>
                  </wp:positionH>
                  <wp:positionV relativeFrom="paragraph">
                    <wp:posOffset>-400685</wp:posOffset>
                  </wp:positionV>
                  <wp:extent cx="1049020" cy="1595120"/>
                  <wp:effectExtent l="0" t="0" r="17780" b="5080"/>
                  <wp:wrapNone/>
                  <wp:docPr id="11" name="图片_13"/>
                  <wp:cNvGraphicFramePr/>
                  <a:graphic xmlns:a="http://schemas.openxmlformats.org/drawingml/2006/main">
                    <a:graphicData uri="http://schemas.openxmlformats.org/drawingml/2006/picture">
                      <pic:pic xmlns:pic="http://schemas.openxmlformats.org/drawingml/2006/picture">
                        <pic:nvPicPr>
                          <pic:cNvPr id="11" name="图片_13"/>
                          <pic:cNvPicPr/>
                        </pic:nvPicPr>
                        <pic:blipFill>
                          <a:blip r:embed="rId19"/>
                          <a:stretch>
                            <a:fillRect/>
                          </a:stretch>
                        </pic:blipFill>
                        <pic:spPr>
                          <a:xfrm>
                            <a:off x="0" y="0"/>
                            <a:ext cx="1049020" cy="159512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85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W850*D390*H1850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3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钢板+玻璃</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3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8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7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B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60A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1、表面采用亚光静电喷塑工艺，柜体表面经预脱脂-脱脂-水洗-酸洗-水洗-中和-表调-磷化-水洗-钝化十工位表面前处理工序；钢板厚度≥0.6mm。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2、塑粉：表面喷涂材料使用环氧聚脂粉。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3、焊接部分采用高标准熔接焊,表面平整光滑。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4、颜色：浅灰色。</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FE2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2573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55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D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2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党员活动中心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7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定制立柜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7B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62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W768*D400*H2700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C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1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9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9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B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295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F56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284E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2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0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F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党员活动中心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2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扶手单椅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C5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wp:posOffset>
                  </wp:positionH>
                  <wp:positionV relativeFrom="paragraph">
                    <wp:posOffset>2540</wp:posOffset>
                  </wp:positionV>
                  <wp:extent cx="1145540" cy="1400175"/>
                  <wp:effectExtent l="0" t="0" r="16510" b="9525"/>
                  <wp:wrapNone/>
                  <wp:docPr id="9" name="图片_20"/>
                  <wp:cNvGraphicFramePr/>
                  <a:graphic xmlns:a="http://schemas.openxmlformats.org/drawingml/2006/main">
                    <a:graphicData uri="http://schemas.openxmlformats.org/drawingml/2006/picture">
                      <pic:pic xmlns:pic="http://schemas.openxmlformats.org/drawingml/2006/picture">
                        <pic:nvPicPr>
                          <pic:cNvPr id="9" name="图片_20"/>
                          <pic:cNvPicPr/>
                        </pic:nvPicPr>
                        <pic:blipFill>
                          <a:blip r:embed="rId20"/>
                          <a:stretch>
                            <a:fillRect/>
                          </a:stretch>
                        </pic:blipFill>
                        <pic:spPr>
                          <a:xfrm>
                            <a:off x="0" y="0"/>
                            <a:ext cx="1145540" cy="14001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C5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620*600*850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D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布艺</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A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4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3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6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8FE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1、靠背：采用进口原料PP塑料，表面光滑，承受力高，靠背采用弧形设计，更贴紧腰背曲线。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2、坐垫采用优质棉布，外观色泽均匀，自然，手感柔软。采用优质定型海绵，密度高，表面带有保护面，防氧化、 抗疲劳、耐冲击、回弹力强、不易变形。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3、优质钢架脚，表面经防锈、防潮、防腐酸洗、磷化、除锈、静电机器手自动喷涂和高温固化处理。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AD5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37AE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415"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5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党员活动中心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C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折叠桌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19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wp:posOffset>
                  </wp:positionH>
                  <wp:positionV relativeFrom="paragraph">
                    <wp:posOffset>1826895</wp:posOffset>
                  </wp:positionV>
                  <wp:extent cx="1343660" cy="1099820"/>
                  <wp:effectExtent l="0" t="0" r="8890" b="5080"/>
                  <wp:wrapNone/>
                  <wp:docPr id="10" name="图片_40"/>
                  <wp:cNvGraphicFramePr/>
                  <a:graphic xmlns:a="http://schemas.openxmlformats.org/drawingml/2006/main">
                    <a:graphicData uri="http://schemas.openxmlformats.org/drawingml/2006/picture">
                      <pic:pic xmlns:pic="http://schemas.openxmlformats.org/drawingml/2006/picture">
                        <pic:nvPicPr>
                          <pic:cNvPr id="10" name="图片_40"/>
                          <pic:cNvPicPr/>
                        </pic:nvPicPr>
                        <pic:blipFill>
                          <a:blip r:embed="rId21"/>
                          <a:stretch>
                            <a:fillRect/>
                          </a:stretch>
                        </pic:blipFill>
                        <pic:spPr>
                          <a:xfrm>
                            <a:off x="0" y="0"/>
                            <a:ext cx="1343660" cy="109982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28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W1400*D600*H750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E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C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D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0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7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D12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桌面：E0级优质环保免漆多层板，厚度为25MM，内材经过防虫、防腐的化学处理，强度高、钢性好、不变形、比重合理；封边：PVC胶边；游离甲醛释放量优于国家标准，密度≥750公斤/立方米，游离甲醛含量≤8m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2.桌架：1.5mm厚蛋管冷轧钢立柱，1.2mm冷轧钢横梁，表面高温静电喷涂；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3.书网：材料为0.8mm冷轧钢架，表面高温静电喷涂；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4.挡板：采用15MM三聚氰胺饰面板，内材经过防虫、防腐的化学处理，强度高、钢性好、不变形、比重合理；封边：PVC胶边；游离甲醛释放量优于国家标准，密度≥700公斤/立方米，游离甲醛含量≤8mg/100g；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5.脚轮：可调节高低，两个带刹车轮，两个不带刹车，方便用户随时调节桌面平整；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6.折叠：整个桌子可90度折叠，节省空间；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7.木板颜色：多色可选或提供样品色定制；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8.平衡码（选配）：1）可固定拼接、整体移动；2）可固定桌面平整。</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CC5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7CEB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85"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7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C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8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3B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66040</wp:posOffset>
                  </wp:positionH>
                  <wp:positionV relativeFrom="paragraph">
                    <wp:posOffset>-322580</wp:posOffset>
                  </wp:positionV>
                  <wp:extent cx="1238250" cy="1617345"/>
                  <wp:effectExtent l="0" t="0" r="0" b="1905"/>
                  <wp:wrapNone/>
                  <wp:docPr id="8" name="图片_9"/>
                  <wp:cNvGraphicFramePr/>
                  <a:graphic xmlns:a="http://schemas.openxmlformats.org/drawingml/2006/main">
                    <a:graphicData uri="http://schemas.openxmlformats.org/drawingml/2006/picture">
                      <pic:pic xmlns:pic="http://schemas.openxmlformats.org/drawingml/2006/picture">
                        <pic:nvPicPr>
                          <pic:cNvPr id="8" name="图片_9"/>
                          <pic:cNvPicPr/>
                        </pic:nvPicPr>
                        <pic:blipFill>
                          <a:blip r:embed="rId22"/>
                          <a:stretch>
                            <a:fillRect/>
                          </a:stretch>
                        </pic:blipFill>
                        <pic:spPr>
                          <a:xfrm>
                            <a:off x="0" y="0"/>
                            <a:ext cx="1238250" cy="161734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6E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470*480*790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6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布艺</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1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5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0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2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311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1、靠背：采用进口原料PP塑料，表面光滑，承受力高，靠背采用弧形设计，更贴紧腰背曲线。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2、坐垫采用优质棉布，外观色泽均匀，自然，手感柔软。采用优质定型海绵，密度高，表面带有保护面，防氧化、 抗疲劳、耐冲击、回弹力强、不易变形。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3、优质钢架脚，表面经防锈、防潮、防腐酸洗、磷化、除锈、静电机器手自动喷涂和高温固化处理。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E49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2F21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203"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0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A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4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ED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138430</wp:posOffset>
                  </wp:positionH>
                  <wp:positionV relativeFrom="paragraph">
                    <wp:posOffset>510540</wp:posOffset>
                  </wp:positionV>
                  <wp:extent cx="1238885" cy="775970"/>
                  <wp:effectExtent l="0" t="0" r="18415" b="5080"/>
                  <wp:wrapNone/>
                  <wp:docPr id="14" name="图片_90"/>
                  <wp:cNvGraphicFramePr/>
                  <a:graphic xmlns:a="http://schemas.openxmlformats.org/drawingml/2006/main">
                    <a:graphicData uri="http://schemas.openxmlformats.org/drawingml/2006/picture">
                      <pic:pic xmlns:pic="http://schemas.openxmlformats.org/drawingml/2006/picture">
                        <pic:nvPicPr>
                          <pic:cNvPr id="14" name="图片_90"/>
                          <pic:cNvPicPr/>
                        </pic:nvPicPr>
                        <pic:blipFill>
                          <a:blip r:embed="rId23"/>
                          <a:stretch>
                            <a:fillRect/>
                          </a:stretch>
                        </pic:blipFill>
                        <pic:spPr>
                          <a:xfrm>
                            <a:off x="0" y="0"/>
                            <a:ext cx="1238885" cy="77597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0B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W700*D700*H750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D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4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D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5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7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A6D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1、台面：采用25mm厚E0级优质环保免漆板。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2、钢制脚架采用优质钢管制作，承重稳固优质管材，表面处理：酸洗、磷化、喷漆。无缝接缝，采用线切割热处理。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3、优质五金配件</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85F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18F5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6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1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6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4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97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75565</wp:posOffset>
                  </wp:positionH>
                  <wp:positionV relativeFrom="paragraph">
                    <wp:posOffset>373380</wp:posOffset>
                  </wp:positionV>
                  <wp:extent cx="1229995" cy="766445"/>
                  <wp:effectExtent l="0" t="0" r="8255" b="14605"/>
                  <wp:wrapNone/>
                  <wp:docPr id="15" name="图片_91"/>
                  <wp:cNvGraphicFramePr/>
                  <a:graphic xmlns:a="http://schemas.openxmlformats.org/drawingml/2006/main">
                    <a:graphicData uri="http://schemas.openxmlformats.org/drawingml/2006/picture">
                      <pic:pic xmlns:pic="http://schemas.openxmlformats.org/drawingml/2006/picture">
                        <pic:nvPicPr>
                          <pic:cNvPr id="15" name="图片_91"/>
                          <pic:cNvPicPr/>
                        </pic:nvPicPr>
                        <pic:blipFill>
                          <a:blip r:embed="rId23"/>
                          <a:stretch>
                            <a:fillRect/>
                          </a:stretch>
                        </pic:blipFill>
                        <pic:spPr>
                          <a:xfrm>
                            <a:off x="0" y="0"/>
                            <a:ext cx="1229995" cy="76644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AF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540*510*800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6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4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6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2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8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A7A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1、面料：采用优质西皮，软包件及缝纫外型饱满、圆滑一致，缝纫线迹均匀、嵌线圆滑挺直，耐久性。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2、海绵：采用优质海绵，密度高，表面带有保护面，防氧化、 抗疲劳、耐冲击、回弹力强、不易变形，海绵密度大于35KG/㎥。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3、脚架：采用优质钢制脚，表面经防锈、防潮、防腐酸洗、磷化、除锈、静电机器手自动喷涂和高温固化处理。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7C3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1E1C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7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9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8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9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定制组合书柜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41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8F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800*400*1200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3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2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2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9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F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A9F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1.板材采用18mm厚E0级优质环保多层实木免漆板，所有材料都经过防虫、防潮、防腐、等化学处理。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6E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4522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7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9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5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C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定制5层书柜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6C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54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685*400*2300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A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A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6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3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D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080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1.板材采用18mm厚E0级优质环保多层实木免漆板，所有材料都经过防虫、防潮、防腐、等化学处理。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25E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677D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65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F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0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9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96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41910</wp:posOffset>
                  </wp:positionV>
                  <wp:extent cx="1314450" cy="1200150"/>
                  <wp:effectExtent l="0" t="0" r="0" b="0"/>
                  <wp:wrapNone/>
                  <wp:docPr id="23" name="图片_62"/>
                  <wp:cNvGraphicFramePr/>
                  <a:graphic xmlns:a="http://schemas.openxmlformats.org/drawingml/2006/main">
                    <a:graphicData uri="http://schemas.openxmlformats.org/drawingml/2006/picture">
                      <pic:pic xmlns:pic="http://schemas.openxmlformats.org/drawingml/2006/picture">
                        <pic:nvPicPr>
                          <pic:cNvPr id="23" name="图片_62"/>
                          <pic:cNvPicPr/>
                        </pic:nvPicPr>
                        <pic:blipFill>
                          <a:blip r:embed="rId24"/>
                          <a:stretch>
                            <a:fillRect/>
                          </a:stretch>
                        </pic:blipFill>
                        <pic:spPr>
                          <a:xfrm>
                            <a:off x="0" y="0"/>
                            <a:ext cx="1314450" cy="120015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E6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W2000*D400*H1050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F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6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2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B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7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D5E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1、采用优质实木，材质坚硬、刚性强、不易腐蚀、抗弯强度适中、断裂强度适中。木材经高温干燥、除虫、防虫、防腐处理，具有很好的尺寸稳定性,含水率低于14%。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2、优质环保漆，透明度高、耐磨、耐高温手感细腻，漆面硬度达3H以上，颜总体色均匀，硬度高、耐磨性强、能长久保持漆面效果。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3、五金件：铰链等配件选用优质五金配件，连接处均紧密拼接，金属件表面无锈蚀、毛刺刃口、露底，光滑平整，无起泡、泛黄、花斑、烤焦、裂纹、划痕、磕碰等缺陷。</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0D1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7460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66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F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8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6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高脚椅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1D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575945</wp:posOffset>
                  </wp:positionH>
                  <wp:positionV relativeFrom="paragraph">
                    <wp:posOffset>463550</wp:posOffset>
                  </wp:positionV>
                  <wp:extent cx="749935" cy="1092835"/>
                  <wp:effectExtent l="0" t="0" r="12065" b="12065"/>
                  <wp:wrapNone/>
                  <wp:docPr id="22" name="图片_37"/>
                  <wp:cNvGraphicFramePr/>
                  <a:graphic xmlns:a="http://schemas.openxmlformats.org/drawingml/2006/main">
                    <a:graphicData uri="http://schemas.openxmlformats.org/drawingml/2006/picture">
                      <pic:pic xmlns:pic="http://schemas.openxmlformats.org/drawingml/2006/picture">
                        <pic:nvPicPr>
                          <pic:cNvPr id="22" name="图片_37"/>
                          <pic:cNvPicPr/>
                        </pic:nvPicPr>
                        <pic:blipFill>
                          <a:blip r:embed="rId25"/>
                          <a:stretch>
                            <a:fillRect/>
                          </a:stretch>
                        </pic:blipFill>
                        <pic:spPr>
                          <a:xfrm>
                            <a:off x="0" y="0"/>
                            <a:ext cx="749935" cy="109283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2F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W400*D400*H750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E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实木框架+皮质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B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C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8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7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215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1、采用用优质西皮，软包件及缝纫外型饱满、圆滑一致，缝纫线迹均匀、嵌线圆滑挺直，耐久性等符合国际标准。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2、内材为高弹海绵,进口低燃性CM成型泡胶及绷带结合，硬软适中，回弹性好， PU “成型发泡高定型，采用高密度海绵，密度高于45度。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3、完全根据人体工学原理设计。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4、优质实木框架，材质坚硬、刚性强、不易腐蚀、抗弯强度适中、断裂强度适中。木材经高温干燥、除虫、防虫、防腐处理。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23D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6A28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90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D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2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户外休闲区</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2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5A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wp:posOffset>
                  </wp:positionH>
                  <wp:positionV relativeFrom="paragraph">
                    <wp:posOffset>71120</wp:posOffset>
                  </wp:positionV>
                  <wp:extent cx="1443355" cy="1186180"/>
                  <wp:effectExtent l="0" t="0" r="4445" b="13970"/>
                  <wp:wrapNone/>
                  <wp:docPr id="21" name="图片_10"/>
                  <wp:cNvGraphicFramePr/>
                  <a:graphic xmlns:a="http://schemas.openxmlformats.org/drawingml/2006/main">
                    <a:graphicData uri="http://schemas.openxmlformats.org/drawingml/2006/picture">
                      <pic:pic xmlns:pic="http://schemas.openxmlformats.org/drawingml/2006/picture">
                        <pic:nvPicPr>
                          <pic:cNvPr id="21" name="图片_10"/>
                          <pic:cNvPicPr/>
                        </pic:nvPicPr>
                        <pic:blipFill>
                          <a:blip r:embed="rId26"/>
                          <a:stretch>
                            <a:fillRect/>
                          </a:stretch>
                        </pic:blipFill>
                        <pic:spPr>
                          <a:xfrm>
                            <a:off x="0" y="0"/>
                            <a:ext cx="1443355" cy="118618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ED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桌R800*800*750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D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铝合金框架+防腐木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B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1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B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5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578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台面凳面采用复合防腐木，椅子与桌子脚架均采用加粗铝合金框架，创新电泳漆工艺铝合金，防水耐腐蚀，不怕生锈</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CDD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7EE1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8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A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B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9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桌子</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60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93345</wp:posOffset>
                  </wp:positionH>
                  <wp:positionV relativeFrom="paragraph">
                    <wp:posOffset>853440</wp:posOffset>
                  </wp:positionV>
                  <wp:extent cx="1181100" cy="829945"/>
                  <wp:effectExtent l="0" t="0" r="0" b="8255"/>
                  <wp:wrapNone/>
                  <wp:docPr id="20" name="图片_12"/>
                  <wp:cNvGraphicFramePr/>
                  <a:graphic xmlns:a="http://schemas.openxmlformats.org/drawingml/2006/main">
                    <a:graphicData uri="http://schemas.openxmlformats.org/drawingml/2006/picture">
                      <pic:pic xmlns:pic="http://schemas.openxmlformats.org/drawingml/2006/picture">
                        <pic:nvPicPr>
                          <pic:cNvPr id="20" name="图片_12"/>
                          <pic:cNvPicPr/>
                        </pic:nvPicPr>
                        <pic:blipFill>
                          <a:blip r:embed="rId27"/>
                          <a:stretch>
                            <a:fillRect/>
                          </a:stretch>
                        </pic:blipFill>
                        <pic:spPr>
                          <a:xfrm>
                            <a:off x="0" y="0"/>
                            <a:ext cx="1181100" cy="82994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88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W2400*D1200*H750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D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F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E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3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B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7D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1、采用E0级优质环保免漆板，符合GB 18580-2017《室内装饰装修材料 人造板及其制品中甲醛释放限量》甲醛释放量。强度高、刚性好、不易变形、比重合理，所有板材均经防虫防腐化学处理，表面握钉力及静曲强度均达到国际标准。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2、同色PVC封边条，全自动热熔封边机封边，封边牢固、整洁、无毛刺，线条平直，接缝吻合。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D6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4A4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52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3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3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0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会议桌子</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00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wp:posOffset>
                  </wp:positionH>
                  <wp:positionV relativeFrom="paragraph">
                    <wp:posOffset>781050</wp:posOffset>
                  </wp:positionV>
                  <wp:extent cx="1309370" cy="659130"/>
                  <wp:effectExtent l="0" t="0" r="5080" b="7620"/>
                  <wp:wrapNone/>
                  <wp:docPr id="19" name="图片_21"/>
                  <wp:cNvGraphicFramePr/>
                  <a:graphic xmlns:a="http://schemas.openxmlformats.org/drawingml/2006/main">
                    <a:graphicData uri="http://schemas.openxmlformats.org/drawingml/2006/picture">
                      <pic:pic xmlns:pic="http://schemas.openxmlformats.org/drawingml/2006/picture">
                        <pic:nvPicPr>
                          <pic:cNvPr id="19" name="图片_21"/>
                          <pic:cNvPicPr/>
                        </pic:nvPicPr>
                        <pic:blipFill>
                          <a:blip r:embed="rId28"/>
                          <a:stretch>
                            <a:fillRect/>
                          </a:stretch>
                        </pic:blipFill>
                        <pic:spPr>
                          <a:xfrm>
                            <a:off x="0" y="0"/>
                            <a:ext cx="1309370" cy="65913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58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W1400*D700*H750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4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B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5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6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1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08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1、采用E0级优质环保免漆板，符合GB 18580-2017《室内装饰装修材料 人造板及其制品中甲醛释放限量》甲醛释放量。强度高、刚性好、不易变形、比重合理，所有板材均经防虫防腐化学处理，表面握钉力及静曲强度均达到国际标准。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2、同色PVC封边条，全自动热熔封边机封边，封边牢固、整洁、无毛刺，线条平直，接缝吻合。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66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7F22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3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8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2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6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椅子</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37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412750</wp:posOffset>
                  </wp:positionV>
                  <wp:extent cx="1407160" cy="1095375"/>
                  <wp:effectExtent l="0" t="0" r="2540" b="9525"/>
                  <wp:wrapNone/>
                  <wp:docPr id="18" name="图片_93"/>
                  <wp:cNvGraphicFramePr/>
                  <a:graphic xmlns:a="http://schemas.openxmlformats.org/drawingml/2006/main">
                    <a:graphicData uri="http://schemas.openxmlformats.org/drawingml/2006/picture">
                      <pic:pic xmlns:pic="http://schemas.openxmlformats.org/drawingml/2006/picture">
                        <pic:nvPicPr>
                          <pic:cNvPr id="18" name="图片_93"/>
                          <pic:cNvPicPr/>
                        </pic:nvPicPr>
                        <pic:blipFill>
                          <a:blip r:embed="rId29"/>
                          <a:stretch>
                            <a:fillRect/>
                          </a:stretch>
                        </pic:blipFill>
                        <pic:spPr>
                          <a:xfrm>
                            <a:off x="0" y="0"/>
                            <a:ext cx="1407160" cy="10953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A1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520*470*850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9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碳素钢支架+西皮</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D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1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F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4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9EF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1、面料：采用优质西皮，软包件及缝纫外型饱满、圆滑一致，缝纫线迹均匀、嵌线圆滑挺直，耐久性。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2、海绵：采用优质海绵，密度高，表面带有保护面，防氧化、 抗疲劳、耐冲击、回弹力强、不易变形，海绵密度大于35KG/㎥。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3、脚架：采用优质钢制脚，表面经防锈、防潮、防腐酸洗、磷化、除锈、静电机器手自动喷涂和高温固化处理。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A88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7EFB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33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7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5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4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异型沙发</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CF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wp:posOffset>
                  </wp:positionH>
                  <wp:positionV relativeFrom="paragraph">
                    <wp:posOffset>307975</wp:posOffset>
                  </wp:positionV>
                  <wp:extent cx="1343025" cy="770890"/>
                  <wp:effectExtent l="0" t="0" r="9525" b="10160"/>
                  <wp:wrapNone/>
                  <wp:docPr id="5" name="图片_94"/>
                  <wp:cNvGraphicFramePr/>
                  <a:graphic xmlns:a="http://schemas.openxmlformats.org/drawingml/2006/main">
                    <a:graphicData uri="http://schemas.openxmlformats.org/drawingml/2006/picture">
                      <pic:pic xmlns:pic="http://schemas.openxmlformats.org/drawingml/2006/picture">
                        <pic:nvPicPr>
                          <pic:cNvPr id="5" name="图片_94"/>
                          <pic:cNvPicPr/>
                        </pic:nvPicPr>
                        <pic:blipFill>
                          <a:blip r:embed="rId30"/>
                          <a:stretch>
                            <a:fillRect/>
                          </a:stretch>
                        </pic:blipFill>
                        <pic:spPr>
                          <a:xfrm>
                            <a:off x="0" y="0"/>
                            <a:ext cx="1343025" cy="77089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15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3600*1200*800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3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西皮</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B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D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8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2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D55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1、采用优质西皮，软包件及缝纫外型饱满、圆滑一致，缝纫线迹均匀、嵌线圆滑挺直，耐久性。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2、采用优质海绵，密度高，表面带有保护面，防氧化、 抗疲劳、耐冲击、回弹力强、不易变形，海绵密度大于40KG/㎥。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3、内部框架采用优质实木，材质坚硬、刚性强、不易腐蚀、抗弯强度适中、断裂强度适中。木材经高温干燥、除虫、防虫、防腐处理。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4、优质钢制脚架，经焊接成型。所有焊点都打磨光滑，在接触人体或收藏物品的部位无毛刺、刃口、棱角。</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E56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47C5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66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B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9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7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56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wp:posOffset>
                  </wp:positionH>
                  <wp:positionV relativeFrom="paragraph">
                    <wp:posOffset>373380</wp:posOffset>
                  </wp:positionV>
                  <wp:extent cx="1422400" cy="753745"/>
                  <wp:effectExtent l="0" t="0" r="6350" b="8255"/>
                  <wp:wrapNone/>
                  <wp:docPr id="6" name="图片_75"/>
                  <wp:cNvGraphicFramePr/>
                  <a:graphic xmlns:a="http://schemas.openxmlformats.org/drawingml/2006/main">
                    <a:graphicData uri="http://schemas.openxmlformats.org/drawingml/2006/picture">
                      <pic:pic xmlns:pic="http://schemas.openxmlformats.org/drawingml/2006/picture">
                        <pic:nvPicPr>
                          <pic:cNvPr id="6" name="图片_75"/>
                          <pic:cNvPicPr/>
                        </pic:nvPicPr>
                        <pic:blipFill>
                          <a:blip r:embed="rId31"/>
                          <a:stretch>
                            <a:fillRect/>
                          </a:stretch>
                        </pic:blipFill>
                        <pic:spPr>
                          <a:xfrm>
                            <a:off x="0" y="0"/>
                            <a:ext cx="1422400" cy="75374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57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W2000*D1000*H1050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5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4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4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0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E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66B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1、采用优质实木，材质坚硬、刚性强、不易腐蚀、抗弯强度适中、断裂强度适中。木材经高温干燥、除虫、防虫、防腐处理，具有很好的尺寸稳定性,含水率低于14%。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2、优质环保漆，透明度高、耐磨、耐高温手感细腻，漆面硬度达3H以上，颜总体色均匀，硬度高、耐磨性强、能长久保持漆面效果。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3、五金件：铰链等配件选用优质五金配件，连接处均紧密拼接，金属件表面无锈蚀、毛刺刃口、露底，光滑平整，无起泡、泛黄、花斑、烤焦、裂纹、划痕、磕碰等缺陷。</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FD3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05DA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9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6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1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F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高脚椅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8D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33020</wp:posOffset>
                  </wp:positionH>
                  <wp:positionV relativeFrom="paragraph">
                    <wp:posOffset>407670</wp:posOffset>
                  </wp:positionV>
                  <wp:extent cx="1413510" cy="801370"/>
                  <wp:effectExtent l="0" t="0" r="15240" b="17780"/>
                  <wp:wrapNone/>
                  <wp:docPr id="7" name="图片_77"/>
                  <wp:cNvGraphicFramePr/>
                  <a:graphic xmlns:a="http://schemas.openxmlformats.org/drawingml/2006/main">
                    <a:graphicData uri="http://schemas.openxmlformats.org/drawingml/2006/picture">
                      <pic:pic xmlns:pic="http://schemas.openxmlformats.org/drawingml/2006/picture">
                        <pic:nvPicPr>
                          <pic:cNvPr id="7" name="图片_77"/>
                          <pic:cNvPicPr/>
                        </pic:nvPicPr>
                        <pic:blipFill>
                          <a:blip r:embed="rId32"/>
                          <a:stretch>
                            <a:fillRect/>
                          </a:stretch>
                        </pic:blipFill>
                        <pic:spPr>
                          <a:xfrm>
                            <a:off x="0" y="0"/>
                            <a:ext cx="1413510" cy="80137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D6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W400*D400*H750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1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实木框架+皮质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1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6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7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A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8F1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1、采用用优质西皮，软包件及缝纫外型饱满、圆滑一致，缝纫线迹均匀、嵌线圆滑挺直，耐久性等符合国际标准。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2、内材为高弹海绵,进口低燃性CM成型泡胶及绷带结合，硬软适中，回弹性好， PU “成型发泡高定型，采用高密度海绵，密度高于45度。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3、完全根据人体工学原理设计。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4、优质实木框架，材质坚硬、刚性强、不易腐蚀、抗弯强度适中、断裂强度适中。木材经高温干燥、除虫、防虫、防腐处理。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2A6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641D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8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7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4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0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5D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284480</wp:posOffset>
                  </wp:positionV>
                  <wp:extent cx="1407160" cy="1095375"/>
                  <wp:effectExtent l="0" t="0" r="2540" b="9525"/>
                  <wp:wrapNone/>
                  <wp:docPr id="4" name="图片_92"/>
                  <wp:cNvGraphicFramePr/>
                  <a:graphic xmlns:a="http://schemas.openxmlformats.org/drawingml/2006/main">
                    <a:graphicData uri="http://schemas.openxmlformats.org/drawingml/2006/picture">
                      <pic:pic xmlns:pic="http://schemas.openxmlformats.org/drawingml/2006/picture">
                        <pic:nvPicPr>
                          <pic:cNvPr id="4" name="图片_92"/>
                          <pic:cNvPicPr/>
                        </pic:nvPicPr>
                        <pic:blipFill>
                          <a:blip r:embed="rId29"/>
                          <a:stretch>
                            <a:fillRect/>
                          </a:stretch>
                        </pic:blipFill>
                        <pic:spPr>
                          <a:xfrm>
                            <a:off x="0" y="0"/>
                            <a:ext cx="1407160" cy="10953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6D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R800*H750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A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3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3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1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3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DE7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1、台面：采用25mm厚E0级优质环保免漆板。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2、钢制脚架采用优质钢管制作，承重稳固优质管材，表面处理：酸洗、磷化、喷漆。无缝接缝，采用线切割热处理。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3、优质五金配件</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445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55B7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3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8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2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6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定制隔断书柜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5C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31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900*400*2300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C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3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5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0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F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70A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9DB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3A76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4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4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3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B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定制靠墙书柜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BE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A0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716*450*2200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0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8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9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5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0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87A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F53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13D8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3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E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E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F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定制矮柜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50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78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1200*350*1200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D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6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9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D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6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AF0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024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6DBE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3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F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B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B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定制靠墙矮书柜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24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19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1000*350*800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5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8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4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D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2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28D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E18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7A94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3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D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4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B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定制荣誉柜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5B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F3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707*400*3200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6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0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7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1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4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BDB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50D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662A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045"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4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A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7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定制展架</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8C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F2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1400*7300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5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3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B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7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F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0AB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孔板配套隔板、层架和固定桩</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E85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03CE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0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7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D9A6">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定制墙板</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68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30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A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毛毡</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7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6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C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C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B93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毛毡板照片墙贴免打孔学校墙面展示背景墙软木</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DCB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259A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6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2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DA43">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定制写字白板</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41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20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D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单面白板</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D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7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8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0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229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单面白板挂墙式不带架子</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909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定制</w:t>
            </w:r>
          </w:p>
        </w:tc>
      </w:tr>
      <w:tr w14:paraId="6A05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2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1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B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D8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F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1016*400*1980（依现场尺寸定制）</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A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A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E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9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A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2832</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69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1.板材采用18mm厚E0级优质环保多层实木免漆</w:t>
            </w:r>
            <w:r>
              <w:rPr>
                <w:rFonts w:hint="eastAsia" w:ascii="宋体" w:hAnsi="宋体" w:eastAsia="宋体" w:cs="宋体"/>
                <w:i w:val="0"/>
                <w:iCs w:val="0"/>
                <w:color w:val="000000"/>
                <w:kern w:val="0"/>
                <w:sz w:val="24"/>
                <w:szCs w:val="24"/>
                <w:u w:val="none"/>
                <w:lang w:val="en-US" w:eastAsia="zh-CN" w:bidi="ar"/>
              </w:rPr>
              <w:t>多层板，</w:t>
            </w:r>
            <w:r>
              <w:rPr>
                <w:rFonts w:hint="eastAsia" w:ascii="宋体" w:hAnsi="宋体" w:eastAsia="宋体" w:cs="宋体"/>
                <w:i w:val="0"/>
                <w:iCs w:val="0"/>
                <w:color w:val="000000"/>
                <w:kern w:val="0"/>
                <w:sz w:val="22"/>
                <w:szCs w:val="22"/>
                <w:u w:val="none"/>
                <w:lang w:val="en-US" w:eastAsia="zh-CN" w:bidi="ar"/>
              </w:rPr>
              <w:t>所有材料都经过防虫、防潮、防腐、等化学处理。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B3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4"/>
                <w:szCs w:val="24"/>
                <w:u w:val="none"/>
                <w:lang w:eastAsia="zh-CN"/>
              </w:rPr>
              <w:t>定制</w:t>
            </w:r>
          </w:p>
        </w:tc>
      </w:tr>
      <w:tr w14:paraId="7067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2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F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6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定制四层书柜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2B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5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400*1780*2350（依现场尺寸定制）</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6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A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5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D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0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F19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1.板材采用18mm厚E0级优质环保多层实木免漆</w:t>
            </w:r>
            <w:r>
              <w:rPr>
                <w:rFonts w:hint="eastAsia" w:ascii="宋体" w:hAnsi="宋体" w:eastAsia="宋体" w:cs="宋体"/>
                <w:i w:val="0"/>
                <w:iCs w:val="0"/>
                <w:color w:val="000000"/>
                <w:kern w:val="0"/>
                <w:sz w:val="24"/>
                <w:szCs w:val="24"/>
                <w:u w:val="none"/>
                <w:lang w:val="en-US" w:eastAsia="zh-CN" w:bidi="ar"/>
              </w:rPr>
              <w:t>多层板</w:t>
            </w:r>
            <w:r>
              <w:rPr>
                <w:rFonts w:hint="eastAsia" w:ascii="宋体" w:hAnsi="宋体" w:eastAsia="宋体" w:cs="宋体"/>
                <w:i w:val="0"/>
                <w:iCs w:val="0"/>
                <w:color w:val="000000"/>
                <w:kern w:val="0"/>
                <w:sz w:val="22"/>
                <w:szCs w:val="22"/>
                <w:u w:val="none"/>
                <w:lang w:val="en-US" w:eastAsia="zh-CN" w:bidi="ar"/>
              </w:rPr>
              <w:t>，所有材料都经过防虫、防潮、防腐、等化学处理。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A6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4"/>
                <w:szCs w:val="24"/>
                <w:u w:val="none"/>
                <w:lang w:eastAsia="zh-CN"/>
              </w:rPr>
              <w:t>定制</w:t>
            </w:r>
          </w:p>
        </w:tc>
      </w:tr>
      <w:tr w14:paraId="113E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5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5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3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3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4B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639445</wp:posOffset>
                  </wp:positionV>
                  <wp:extent cx="1396365" cy="1275080"/>
                  <wp:effectExtent l="0" t="0" r="13335" b="1270"/>
                  <wp:wrapNone/>
                  <wp:docPr id="53" name="图片_49"/>
                  <wp:cNvGraphicFramePr/>
                  <a:graphic xmlns:a="http://schemas.openxmlformats.org/drawingml/2006/main">
                    <a:graphicData uri="http://schemas.openxmlformats.org/drawingml/2006/picture">
                      <pic:pic xmlns:pic="http://schemas.openxmlformats.org/drawingml/2006/picture">
                        <pic:nvPicPr>
                          <pic:cNvPr id="53" name="图片_49"/>
                          <pic:cNvPicPr/>
                        </pic:nvPicPr>
                        <pic:blipFill>
                          <a:blip r:embed="rId33"/>
                          <a:stretch>
                            <a:fillRect/>
                          </a:stretch>
                        </pic:blipFill>
                        <pic:spPr>
                          <a:xfrm>
                            <a:off x="0" y="0"/>
                            <a:ext cx="1396365" cy="127508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F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W400*D2000*H1050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E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钢架+实木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D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E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B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7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E85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1、采用优质实木，材质坚硬、刚性强、不易腐蚀、抗弯强度适中、断裂强度适中。木材经高温干燥、除虫、防虫、防腐处理，具有很好的尺寸稳定性,含水率低于14%。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2、优质环保漆，透明度高、耐磨、耐高温手感细腻，漆面硬度达3H以上，颜总体色均匀，硬度高、耐磨性强、能长久保持漆面效果。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3、五金件：铰链等配件选用优质五金配件，连接处均紧密拼接，金属件表面无锈蚀、毛刺刃口、露底，光滑平整，无起泡、泛黄、花斑、烤焦、裂纹、划痕、磕碰等缺陷。</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F1C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4C0B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575"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E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C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D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高脚椅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B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84455</wp:posOffset>
                  </wp:positionH>
                  <wp:positionV relativeFrom="paragraph">
                    <wp:posOffset>149225</wp:posOffset>
                  </wp:positionV>
                  <wp:extent cx="1279525" cy="1870075"/>
                  <wp:effectExtent l="0" t="0" r="15875" b="15875"/>
                  <wp:wrapNone/>
                  <wp:docPr id="54" name="图片_16"/>
                  <wp:cNvGraphicFramePr/>
                  <a:graphic xmlns:a="http://schemas.openxmlformats.org/drawingml/2006/main">
                    <a:graphicData uri="http://schemas.openxmlformats.org/drawingml/2006/picture">
                      <pic:pic xmlns:pic="http://schemas.openxmlformats.org/drawingml/2006/picture">
                        <pic:nvPicPr>
                          <pic:cNvPr id="54" name="图片_16"/>
                          <pic:cNvPicPr/>
                        </pic:nvPicPr>
                        <pic:blipFill>
                          <a:blip r:embed="rId34"/>
                          <a:stretch>
                            <a:fillRect/>
                          </a:stretch>
                        </pic:blipFill>
                        <pic:spPr>
                          <a:xfrm>
                            <a:off x="0" y="0"/>
                            <a:ext cx="1279525" cy="18700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C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W400*D400*H750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1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C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4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4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0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2A9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1、采用用优质西皮，软包件及缝纫外型饱满、圆滑一致，缝纫线迹均匀、嵌线圆滑挺直，耐久性等符合国际标准。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2、内材为高弹海绵,进口低燃性CM成型泡胶及绷带结合，硬软适中，回弹性好， PU “成型发泡高定型，采用高密度海绵，密度高于45度。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3、完全根据人体工学原理设计。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4、优质实木框架，材质坚硬、刚性强、不易腐蚀、抗弯强度适中、断裂强度适中。木材经高温干燥、除虫、防虫、防腐处理。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721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6D68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F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1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54C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定制书柜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5C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5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400*1800*2300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0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4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0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F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A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983</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C3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1.板材采用18mm厚E0级优质环保多层实木免漆</w:t>
            </w:r>
            <w:r>
              <w:rPr>
                <w:rFonts w:hint="eastAsia" w:ascii="宋体" w:hAnsi="宋体" w:eastAsia="宋体" w:cs="宋体"/>
                <w:i w:val="0"/>
                <w:iCs w:val="0"/>
                <w:color w:val="000000"/>
                <w:kern w:val="0"/>
                <w:sz w:val="24"/>
                <w:szCs w:val="24"/>
                <w:u w:val="none"/>
                <w:lang w:val="en-US" w:eastAsia="zh-CN" w:bidi="ar"/>
              </w:rPr>
              <w:t>多层板</w:t>
            </w:r>
            <w:r>
              <w:rPr>
                <w:rFonts w:hint="eastAsia" w:ascii="宋体" w:hAnsi="宋体" w:eastAsia="宋体" w:cs="宋体"/>
                <w:i w:val="0"/>
                <w:iCs w:val="0"/>
                <w:color w:val="000000"/>
                <w:kern w:val="0"/>
                <w:sz w:val="22"/>
                <w:szCs w:val="22"/>
                <w:u w:val="none"/>
                <w:lang w:val="en-US" w:eastAsia="zh-CN" w:bidi="ar"/>
              </w:rPr>
              <w:t>，所有材料都经过防虫、防潮、防腐、等化学处理。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3.优质五金连接配件。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4.坐垫海绵：采用优质环保45°一次性发泡成型的定型海绵，不变形。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5.坐垫布：采用优质环保的麻布，颜色为图片色浅蓝色。</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4D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4"/>
                <w:szCs w:val="24"/>
                <w:u w:val="none"/>
                <w:lang w:eastAsia="zh-CN"/>
              </w:rPr>
              <w:t>定制</w:t>
            </w:r>
          </w:p>
        </w:tc>
      </w:tr>
      <w:tr w14:paraId="3C3F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1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9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1F2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沙发</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8B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126365</wp:posOffset>
                  </wp:positionH>
                  <wp:positionV relativeFrom="paragraph">
                    <wp:posOffset>263525</wp:posOffset>
                  </wp:positionV>
                  <wp:extent cx="1220470" cy="768985"/>
                  <wp:effectExtent l="0" t="0" r="17780" b="12065"/>
                  <wp:wrapNone/>
                  <wp:docPr id="56" name="图片_53"/>
                  <wp:cNvGraphicFramePr/>
                  <a:graphic xmlns:a="http://schemas.openxmlformats.org/drawingml/2006/main">
                    <a:graphicData uri="http://schemas.openxmlformats.org/drawingml/2006/picture">
                      <pic:pic xmlns:pic="http://schemas.openxmlformats.org/drawingml/2006/picture">
                        <pic:nvPicPr>
                          <pic:cNvPr id="56" name="图片_53"/>
                          <pic:cNvPicPr/>
                        </pic:nvPicPr>
                        <pic:blipFill>
                          <a:blip r:embed="rId35"/>
                          <a:stretch>
                            <a:fillRect/>
                          </a:stretch>
                        </pic:blipFill>
                        <pic:spPr>
                          <a:xfrm>
                            <a:off x="0" y="0"/>
                            <a:ext cx="1220470" cy="76898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B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450*1800*450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0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D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F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9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B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78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1.板材采用18mm厚E0级优质环保多层实木免漆板，所有材料都经过防虫、防潮、防腐、等化学处理。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3.优质五金连接配件。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4.坐垫海绵：采用优质环保45°一次性发泡成型的定型海绵，不变形。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5.坐垫布：采用优质环保的麻布，颜色为图片色浅蓝色。</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7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09EE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60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85CF">
            <w:pPr>
              <w:jc w:val="center"/>
              <w:rPr>
                <w:rFonts w:hint="eastAsia" w:ascii="宋体" w:hAnsi="宋体" w:eastAsia="宋体" w:cs="宋体"/>
                <w:i w:val="0"/>
                <w:iCs w:val="0"/>
                <w:color w:val="000000"/>
                <w:sz w:val="24"/>
                <w:szCs w:val="24"/>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761A">
            <w:pPr>
              <w:jc w:val="center"/>
              <w:rPr>
                <w:rFonts w:hint="eastAsia" w:ascii="宋体" w:hAnsi="宋体" w:eastAsia="宋体" w:cs="宋体"/>
                <w:i w:val="0"/>
                <w:iCs w:val="0"/>
                <w:color w:val="000000"/>
                <w:sz w:val="24"/>
                <w:szCs w:val="24"/>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17FF">
            <w:pPr>
              <w:jc w:val="center"/>
              <w:rPr>
                <w:rFonts w:hint="eastAsia" w:ascii="宋体" w:hAnsi="宋体" w:eastAsia="宋体" w:cs="宋体"/>
                <w:i w:val="0"/>
                <w:iCs w:val="0"/>
                <w:color w:val="000000"/>
                <w:sz w:val="24"/>
                <w:szCs w:val="24"/>
                <w:u w:val="none"/>
              </w:rPr>
            </w:pP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1092C">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5C60">
            <w:pPr>
              <w:jc w:val="center"/>
              <w:rPr>
                <w:rFonts w:hint="eastAsia" w:ascii="宋体" w:hAnsi="宋体" w:eastAsia="宋体" w:cs="宋体"/>
                <w:i w:val="0"/>
                <w:iCs w:val="0"/>
                <w:color w:val="000000"/>
                <w:sz w:val="28"/>
                <w:szCs w:val="2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DBC7">
            <w:pPr>
              <w:jc w:val="center"/>
              <w:rPr>
                <w:rFonts w:hint="eastAsia" w:ascii="宋体" w:hAnsi="宋体" w:eastAsia="宋体" w:cs="宋体"/>
                <w:i w:val="0"/>
                <w:iCs w:val="0"/>
                <w:color w:val="000000"/>
                <w:sz w:val="24"/>
                <w:szCs w:val="24"/>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2C93">
            <w:pPr>
              <w:jc w:val="center"/>
              <w:rPr>
                <w:rFonts w:hint="eastAsia" w:ascii="宋体" w:hAnsi="宋体" w:eastAsia="宋体" w:cs="宋体"/>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AC97">
            <w:pPr>
              <w:jc w:val="center"/>
              <w:rPr>
                <w:rFonts w:hint="eastAsia" w:ascii="宋体" w:hAnsi="宋体" w:eastAsia="宋体" w:cs="宋体"/>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EC04">
            <w:pPr>
              <w:jc w:val="center"/>
              <w:rPr>
                <w:rFonts w:hint="eastAsia" w:ascii="宋体" w:hAnsi="宋体" w:eastAsia="宋体" w:cs="宋体"/>
                <w:b/>
                <w:bCs/>
                <w:i w:val="0"/>
                <w:iCs w:val="0"/>
                <w:color w:val="000000"/>
                <w:sz w:val="32"/>
                <w:szCs w:val="3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4E7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261550</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6A1B1">
            <w:pPr>
              <w:jc w:val="center"/>
              <w:rPr>
                <w:rFonts w:hint="eastAsia" w:ascii="宋体" w:hAnsi="宋体" w:eastAsia="宋体" w:cs="宋体"/>
                <w:b/>
                <w:bCs/>
                <w:i w:val="0"/>
                <w:iCs w:val="0"/>
                <w:color w:val="000000"/>
                <w:sz w:val="32"/>
                <w:szCs w:val="32"/>
                <w:u w:val="none"/>
              </w:rPr>
            </w:pPr>
          </w:p>
        </w:tc>
      </w:tr>
      <w:tr w14:paraId="3FF1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6F350D3F">
            <w:pPr>
              <w:spacing w:line="400" w:lineRule="exact"/>
              <w:jc w:val="center"/>
              <w:rPr>
                <w:b/>
                <w:bCs/>
              </w:rPr>
            </w:pPr>
            <w:r>
              <w:rPr>
                <w:rFonts w:hint="eastAsia"/>
                <w:b/>
                <w:bCs/>
              </w:rPr>
              <w:t>★项目交货</w:t>
            </w:r>
          </w:p>
          <w:p w14:paraId="614A2105">
            <w:pPr>
              <w:spacing w:line="400" w:lineRule="exact"/>
              <w:jc w:val="center"/>
              <w:rPr>
                <w:b/>
                <w:bCs/>
              </w:rPr>
            </w:pPr>
            <w:r>
              <w:rPr>
                <w:rFonts w:hint="eastAsia"/>
                <w:b/>
                <w:bCs/>
              </w:rPr>
              <w:t>时间及地点</w:t>
            </w:r>
          </w:p>
        </w:tc>
        <w:tc>
          <w:tcPr>
            <w:tcW w:w="4175" w:type="pct"/>
            <w:gridSpan w:val="9"/>
            <w:shd w:val="clear" w:color="auto" w:fill="auto"/>
          </w:tcPr>
          <w:p w14:paraId="73E1B5D3">
            <w:pPr>
              <w:spacing w:line="360" w:lineRule="exact"/>
              <w:ind w:left="105" w:leftChars="50" w:right="105" w:rightChars="50"/>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交货时间：自合同签订之日起</w:t>
            </w:r>
            <w:r>
              <w:rPr>
                <w:rFonts w:hint="eastAsia" w:ascii="宋体" w:hAnsi="宋体" w:cs="宋体"/>
                <w:color w:val="000000"/>
                <w:kern w:val="0"/>
                <w:szCs w:val="21"/>
                <w:lang w:val="en-US" w:eastAsia="zh-CN"/>
              </w:rPr>
              <w:t>10</w:t>
            </w:r>
            <w:r>
              <w:rPr>
                <w:rFonts w:hint="eastAsia" w:ascii="宋体" w:hAnsi="宋体" w:cs="宋体"/>
                <w:color w:val="000000"/>
                <w:kern w:val="0"/>
                <w:szCs w:val="21"/>
              </w:rPr>
              <w:t>个</w:t>
            </w:r>
            <w:r>
              <w:rPr>
                <w:rFonts w:hint="eastAsia" w:ascii="宋体" w:hAnsi="宋体" w:cs="宋体"/>
                <w:color w:val="000000"/>
                <w:kern w:val="0"/>
                <w:szCs w:val="21"/>
                <w:lang w:eastAsia="zh-CN"/>
              </w:rPr>
              <w:t>日历天</w:t>
            </w:r>
            <w:r>
              <w:rPr>
                <w:rFonts w:ascii="宋体" w:hAnsi="宋体" w:cs="宋体"/>
                <w:color w:val="000000"/>
                <w:kern w:val="0"/>
                <w:szCs w:val="21"/>
              </w:rPr>
              <w:t>。</w:t>
            </w:r>
          </w:p>
          <w:p w14:paraId="350946E8">
            <w:pPr>
              <w:spacing w:line="360" w:lineRule="exact"/>
              <w:ind w:left="105" w:leftChars="50" w:right="105" w:rightChars="50"/>
              <w:rPr>
                <w:rFonts w:hint="eastAsia" w:ascii="宋体" w:hAnsi="宋体"/>
                <w:color w:val="000000"/>
                <w:szCs w:val="21"/>
              </w:rPr>
            </w:pPr>
            <w:r>
              <w:rPr>
                <w:rFonts w:ascii="宋体" w:hAnsi="宋体" w:cs="宋体"/>
                <w:color w:val="000000"/>
                <w:kern w:val="0"/>
                <w:szCs w:val="21"/>
              </w:rPr>
              <w:t>2.</w:t>
            </w:r>
            <w:r>
              <w:rPr>
                <w:rFonts w:hint="eastAsia" w:ascii="宋体" w:hAnsi="宋体"/>
                <w:color w:val="000000"/>
                <w:szCs w:val="21"/>
              </w:rPr>
              <w:t>交货地点：</w:t>
            </w:r>
            <w:r>
              <w:rPr>
                <w:rFonts w:hint="eastAsia" w:ascii="宋体" w:hAnsi="宋体"/>
                <w:szCs w:val="21"/>
              </w:rPr>
              <w:t>广西</w:t>
            </w:r>
            <w:r>
              <w:rPr>
                <w:rFonts w:hint="eastAsia" w:ascii="宋体" w:hAnsi="宋体"/>
                <w:szCs w:val="21"/>
                <w:lang w:eastAsia="zh-CN"/>
              </w:rPr>
              <w:t>南宁市武鸣区新宁路</w:t>
            </w:r>
            <w:r>
              <w:rPr>
                <w:rFonts w:hint="eastAsia" w:ascii="宋体" w:hAnsi="宋体"/>
                <w:szCs w:val="21"/>
                <w:lang w:val="en-US" w:eastAsia="zh-CN"/>
              </w:rPr>
              <w:t>508号</w:t>
            </w:r>
            <w:r>
              <w:rPr>
                <w:rFonts w:hint="eastAsia" w:ascii="宋体" w:hAnsi="宋体"/>
                <w:szCs w:val="21"/>
              </w:rPr>
              <w:t>，</w:t>
            </w:r>
            <w:r>
              <w:rPr>
                <w:rFonts w:hint="eastAsia" w:ascii="宋体" w:hAnsi="宋体"/>
                <w:szCs w:val="21"/>
                <w:lang w:eastAsia="zh-CN"/>
              </w:rPr>
              <w:t>南宁师范大学</w:t>
            </w:r>
            <w:r>
              <w:rPr>
                <w:rFonts w:hint="eastAsia" w:ascii="宋体" w:hAnsi="宋体"/>
                <w:color w:val="000000"/>
                <w:szCs w:val="21"/>
              </w:rPr>
              <w:t>。</w:t>
            </w:r>
          </w:p>
        </w:tc>
      </w:tr>
      <w:tr w14:paraId="7B85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C880F9">
            <w:pPr>
              <w:snapToGrid w:val="0"/>
              <w:spacing w:line="360" w:lineRule="exact"/>
              <w:jc w:val="center"/>
              <w:rPr>
                <w:rFonts w:hint="eastAsia" w:ascii="宋体" w:hAnsi="宋体" w:cs="宋体"/>
                <w:b/>
                <w:bCs/>
                <w:szCs w:val="21"/>
              </w:rPr>
            </w:pPr>
            <w:r>
              <w:rPr>
                <w:rFonts w:hint="eastAsia"/>
                <w:b/>
                <w:bCs/>
              </w:rPr>
              <w:t>质保要求</w:t>
            </w:r>
          </w:p>
        </w:tc>
        <w:tc>
          <w:tcPr>
            <w:tcW w:w="4175"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0A08B324">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按国家有关产品“三包”规定执行。</w:t>
            </w:r>
          </w:p>
          <w:p w14:paraId="0ACD2806">
            <w:pPr>
              <w:snapToGrid w:val="0"/>
              <w:spacing w:line="360" w:lineRule="exact"/>
              <w:ind w:left="105" w:leftChars="50" w:right="105" w:rightChars="50"/>
              <w:rPr>
                <w:rFonts w:hint="eastAsia" w:ascii="宋体" w:hAnsi="宋体" w:cs="仿宋"/>
                <w:bCs/>
                <w:szCs w:val="21"/>
              </w:rPr>
            </w:pPr>
            <w:r>
              <w:rPr>
                <w:rFonts w:ascii="宋体" w:hAnsi="宋体"/>
                <w:szCs w:val="21"/>
              </w:rPr>
              <w:t>2.</w:t>
            </w:r>
            <w:r>
              <w:rPr>
                <w:rFonts w:hint="eastAsia" w:ascii="宋体" w:hAnsi="宋体"/>
                <w:szCs w:val="21"/>
              </w:rPr>
              <w:t>质保期：自验收合格之日起</w:t>
            </w:r>
            <w:r>
              <w:rPr>
                <w:rFonts w:ascii="宋体" w:hAnsi="宋体"/>
                <w:szCs w:val="21"/>
              </w:rPr>
              <w:t>1</w:t>
            </w:r>
            <w:r>
              <w:rPr>
                <w:rFonts w:hint="eastAsia" w:ascii="宋体" w:hAnsi="宋体"/>
                <w:szCs w:val="21"/>
              </w:rPr>
              <w:t>年。</w:t>
            </w:r>
          </w:p>
        </w:tc>
      </w:tr>
      <w:tr w14:paraId="2354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34E703">
            <w:pPr>
              <w:snapToGrid w:val="0"/>
              <w:spacing w:line="360" w:lineRule="exact"/>
              <w:jc w:val="center"/>
              <w:rPr>
                <w:rFonts w:hint="eastAsia" w:ascii="宋体" w:hAnsi="宋体" w:cs="宋体"/>
                <w:b/>
                <w:bCs/>
                <w:kern w:val="0"/>
                <w:szCs w:val="21"/>
              </w:rPr>
            </w:pPr>
            <w:r>
              <w:rPr>
                <w:rFonts w:hint="eastAsia" w:ascii="宋体" w:hAnsi="宋体" w:cs="宋体"/>
                <w:b/>
                <w:bCs/>
                <w:szCs w:val="21"/>
              </w:rPr>
              <w:t>★售后</w:t>
            </w:r>
            <w:r>
              <w:rPr>
                <w:rFonts w:hint="eastAsia" w:ascii="宋体" w:hAnsi="宋体" w:cs="宋体"/>
                <w:b/>
                <w:bCs/>
                <w:kern w:val="0"/>
                <w:szCs w:val="21"/>
              </w:rPr>
              <w:t>服务</w:t>
            </w:r>
          </w:p>
          <w:p w14:paraId="6B8F306F">
            <w:pPr>
              <w:snapToGrid w:val="0"/>
              <w:spacing w:line="360" w:lineRule="exact"/>
              <w:jc w:val="center"/>
              <w:rPr>
                <w:rFonts w:hint="eastAsia" w:ascii="宋体" w:hAnsi="宋体" w:cs="宋体"/>
                <w:b/>
                <w:bCs/>
                <w:szCs w:val="21"/>
              </w:rPr>
            </w:pPr>
            <w:r>
              <w:rPr>
                <w:rFonts w:hint="eastAsia" w:ascii="宋体" w:hAnsi="宋体" w:cs="宋体"/>
                <w:b/>
                <w:bCs/>
                <w:kern w:val="0"/>
                <w:szCs w:val="21"/>
              </w:rPr>
              <w:t>要求</w:t>
            </w:r>
          </w:p>
        </w:tc>
        <w:tc>
          <w:tcPr>
            <w:tcW w:w="4175"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F420410">
            <w:pPr>
              <w:tabs>
                <w:tab w:val="left" w:pos="425"/>
              </w:tabs>
              <w:spacing w:line="360" w:lineRule="exact"/>
              <w:ind w:left="105" w:leftChars="50" w:right="105" w:rightChars="5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.成交供应商应免费送货上门并保证设备在运输</w:t>
            </w:r>
            <w:r>
              <w:rPr>
                <w:rFonts w:ascii="宋体" w:hAnsi="宋体" w:cs="宋体"/>
                <w:kern w:val="0"/>
                <w:szCs w:val="21"/>
              </w:rPr>
              <w:t>途中</w:t>
            </w:r>
            <w:r>
              <w:rPr>
                <w:rFonts w:hint="eastAsia" w:ascii="宋体" w:hAnsi="宋体" w:cs="宋体"/>
                <w:kern w:val="0"/>
                <w:szCs w:val="21"/>
              </w:rPr>
              <w:t>完好无损，免费安装；负责免费培训2-3名相关人员掌握操作及日常维护。所需工具、器材由成交供应商自理。</w:t>
            </w:r>
          </w:p>
          <w:p w14:paraId="52A2CFD3">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质保期内，货物（含硬件及软件）发生任何非误操作或人为原因造成的故障和损坏，均由成交供应商提供免费上门维修服务（含免费更换零部件、免人工费）；如设备发生大故障（指主要部件出现质量问题）时，成交供应商应负责免费更换相同品牌、型号的新设备，设备维修或更换后其保修期相应顺延；如只需要更换配件的，所更换的配件应当为原供货产品品牌、类型相一致或者是同等档次的替代品，后者需征得学院书面同意；若学院发现产品存在制造上的缺陷，成交供应商应负责采取补救措施，若该缺陷导致产品存在安全隐患或不能使用的，成交供应商应负责免费更换整件产品。</w:t>
            </w:r>
          </w:p>
          <w:p w14:paraId="4B0BAECA">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质保期满后，如需更换零部件，成交供应商须保证提供优惠价格的配件，终身提供维修服务，同时保证长期供应竞标设备的备品备件；其他售后服务按厂家标准执行。</w:t>
            </w:r>
          </w:p>
          <w:p w14:paraId="1A3D4CC2">
            <w:pPr>
              <w:spacing w:line="360" w:lineRule="exact"/>
              <w:ind w:left="105" w:leftChars="50" w:right="105" w:rightChars="50"/>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服务响应</w:t>
            </w:r>
          </w:p>
          <w:p w14:paraId="3CB66BFE">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（1）质保期内，成交供应商须提供7*24小时技术支持和服务，对用户维修或维护要求应在30分钟内</w:t>
            </w:r>
            <w:r>
              <w:rPr>
                <w:rFonts w:hint="eastAsia" w:ascii="宋体" w:hAnsi="宋体" w:cs="宋体"/>
                <w:kern w:val="0"/>
                <w:szCs w:val="21"/>
                <w:lang w:eastAsia="zh-CN"/>
              </w:rPr>
              <w:t>做出</w:t>
            </w:r>
            <w:r>
              <w:rPr>
                <w:rFonts w:hint="eastAsia" w:ascii="宋体" w:hAnsi="宋体" w:cs="宋体"/>
                <w:kern w:val="0"/>
                <w:szCs w:val="21"/>
              </w:rPr>
              <w:t>响应</w:t>
            </w:r>
            <w:r>
              <w:rPr>
                <w:rFonts w:hint="eastAsia" w:ascii="宋体" w:hAnsi="宋体" w:cs="宋体"/>
                <w:kern w:val="0"/>
                <w:szCs w:val="21"/>
                <w:lang w:eastAsia="zh-CN"/>
              </w:rPr>
              <w:t>，并</w:t>
            </w:r>
            <w:r>
              <w:rPr>
                <w:rFonts w:hint="eastAsia" w:ascii="宋体" w:hAnsi="宋体" w:cs="宋体"/>
                <w:kern w:val="0"/>
                <w:szCs w:val="21"/>
              </w:rPr>
              <w:t>提出处理意见；如需现场服务的，保证技术人员在3小时内到达现场，8小时内解决问题；如需更换零配件及消耗品，不超过</w:t>
            </w:r>
            <w:r>
              <w:rPr>
                <w:rFonts w:ascii="宋体" w:hAnsi="宋体" w:cs="宋体"/>
                <w:kern w:val="0"/>
                <w:szCs w:val="21"/>
              </w:rPr>
              <w:t>24</w:t>
            </w:r>
            <w:r>
              <w:rPr>
                <w:rFonts w:hint="eastAsia" w:ascii="宋体" w:hAnsi="宋体" w:cs="宋体"/>
                <w:kern w:val="0"/>
                <w:szCs w:val="21"/>
              </w:rPr>
              <w:t>小时解决问题。</w:t>
            </w:r>
          </w:p>
          <w:p w14:paraId="3D59CDFC">
            <w:pPr>
              <w:pStyle w:val="5"/>
              <w:spacing w:line="360" w:lineRule="exact"/>
              <w:ind w:left="105" w:leftChars="50" w:right="105" w:rightChars="50"/>
              <w:jc w:val="both"/>
              <w:rPr>
                <w:rFonts w:hint="eastAsia" w:hAnsi="宋体"/>
                <w:color w:val="auto"/>
                <w:sz w:val="21"/>
                <w:szCs w:val="21"/>
              </w:rPr>
            </w:pPr>
            <w:r>
              <w:rPr>
                <w:rFonts w:hint="eastAsia" w:hAnsi="宋体"/>
                <w:color w:val="auto"/>
                <w:sz w:val="21"/>
                <w:szCs w:val="21"/>
              </w:rPr>
              <w:t>（2）质保期外，成交供应商须提供7*24小时电话技术支持或网络在线技术支持。出现故障必须在</w:t>
            </w:r>
            <w:r>
              <w:rPr>
                <w:rFonts w:hAnsi="宋体"/>
                <w:color w:val="auto"/>
                <w:sz w:val="21"/>
                <w:szCs w:val="21"/>
              </w:rPr>
              <w:t>3</w:t>
            </w:r>
            <w:r>
              <w:rPr>
                <w:rFonts w:hint="eastAsia" w:hAnsi="宋体"/>
                <w:color w:val="auto"/>
                <w:sz w:val="21"/>
                <w:szCs w:val="21"/>
              </w:rPr>
              <w:t>小时内做出响应，若电话或网络无法解决问题则</w:t>
            </w:r>
            <w:r>
              <w:rPr>
                <w:rFonts w:hAnsi="宋体"/>
                <w:color w:val="auto"/>
                <w:sz w:val="21"/>
                <w:szCs w:val="21"/>
              </w:rPr>
              <w:t>8</w:t>
            </w:r>
            <w:r>
              <w:rPr>
                <w:rFonts w:hint="eastAsia" w:hAnsi="宋体"/>
                <w:color w:val="auto"/>
                <w:sz w:val="21"/>
                <w:szCs w:val="21"/>
              </w:rPr>
              <w:t>小时内到达维修现场。一般问题应在</w:t>
            </w:r>
            <w:r>
              <w:rPr>
                <w:rFonts w:hAnsi="宋体"/>
                <w:color w:val="auto"/>
                <w:sz w:val="21"/>
                <w:szCs w:val="21"/>
              </w:rPr>
              <w:t>8</w:t>
            </w:r>
            <w:r>
              <w:rPr>
                <w:rFonts w:hint="eastAsia" w:hAnsi="宋体"/>
                <w:color w:val="auto"/>
                <w:sz w:val="21"/>
                <w:szCs w:val="21"/>
              </w:rPr>
              <w:t>小时内解决，重大问题或其它无法迅速解决的问题应在</w:t>
            </w:r>
            <w:r>
              <w:rPr>
                <w:rFonts w:hAnsi="宋体"/>
                <w:color w:val="auto"/>
                <w:sz w:val="21"/>
                <w:szCs w:val="21"/>
              </w:rPr>
              <w:t>48</w:t>
            </w:r>
            <w:r>
              <w:rPr>
                <w:rFonts w:hint="eastAsia" w:hAnsi="宋体"/>
                <w:color w:val="auto"/>
                <w:sz w:val="21"/>
                <w:szCs w:val="21"/>
              </w:rPr>
              <w:t>小时内解决。</w:t>
            </w:r>
          </w:p>
          <w:p w14:paraId="6851C089">
            <w:pPr>
              <w:pStyle w:val="5"/>
              <w:spacing w:line="360" w:lineRule="exact"/>
              <w:ind w:left="105" w:leftChars="50" w:right="105" w:rightChars="50"/>
              <w:jc w:val="both"/>
              <w:rPr>
                <w:rFonts w:hint="eastAsia" w:ascii="宋体" w:hAnsi="宋体"/>
                <w:szCs w:val="21"/>
              </w:rPr>
            </w:pPr>
            <w:r>
              <w:rPr>
                <w:rFonts w:hAnsi="宋体"/>
                <w:color w:val="auto"/>
                <w:sz w:val="21"/>
                <w:szCs w:val="21"/>
              </w:rPr>
              <w:t>4.</w:t>
            </w:r>
            <w:r>
              <w:rPr>
                <w:rFonts w:hint="eastAsia" w:hAnsi="宋体"/>
                <w:color w:val="auto"/>
                <w:sz w:val="21"/>
                <w:szCs w:val="21"/>
              </w:rPr>
              <w:t>成交供应商除承担运输、安装、调试、验收与培训等义务外，还</w:t>
            </w:r>
            <w:r>
              <w:rPr>
                <w:rFonts w:hint="eastAsia" w:hAnsi="宋体"/>
                <w:color w:val="auto"/>
                <w:sz w:val="21"/>
                <w:szCs w:val="21"/>
                <w:lang w:eastAsia="zh-CN"/>
              </w:rPr>
              <w:t>需</w:t>
            </w:r>
            <w:r>
              <w:rPr>
                <w:rFonts w:hint="eastAsia" w:hAnsi="宋体"/>
                <w:color w:val="auto"/>
                <w:sz w:val="21"/>
                <w:szCs w:val="21"/>
              </w:rPr>
              <w:t>为学院提供技术支持，包括保修期外的修理及技术指导、配件供应等。</w:t>
            </w:r>
          </w:p>
        </w:tc>
      </w:tr>
      <w:tr w14:paraId="7908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BFDB9E">
            <w:pPr>
              <w:snapToGrid w:val="0"/>
              <w:spacing w:line="360" w:lineRule="exact"/>
              <w:jc w:val="center"/>
              <w:rPr>
                <w:rFonts w:hint="eastAsia" w:ascii="宋体" w:hAnsi="宋体" w:cs="宋体"/>
                <w:b/>
                <w:bCs/>
                <w:kern w:val="0"/>
                <w:szCs w:val="21"/>
              </w:rPr>
            </w:pPr>
            <w:r>
              <w:rPr>
                <w:rFonts w:hint="eastAsia" w:ascii="宋体" w:hAnsi="宋体" w:cs="宋体"/>
                <w:b/>
                <w:bCs/>
                <w:kern w:val="0"/>
                <w:szCs w:val="21"/>
              </w:rPr>
              <w:t>商务条款</w:t>
            </w:r>
          </w:p>
        </w:tc>
        <w:tc>
          <w:tcPr>
            <w:tcW w:w="4175"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401E2541">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1.本项目为包干制，投标报价为采购</w:t>
            </w:r>
            <w:r>
              <w:rPr>
                <w:rFonts w:hint="eastAsia" w:ascii="宋体" w:hAnsi="宋体" w:cs="宋体"/>
                <w:kern w:val="0"/>
                <w:szCs w:val="21"/>
                <w:lang w:eastAsia="zh-CN"/>
              </w:rPr>
              <w:t>人在</w:t>
            </w:r>
            <w:r>
              <w:rPr>
                <w:rFonts w:hint="eastAsia" w:ascii="宋体" w:hAnsi="宋体" w:cs="宋体"/>
                <w:kern w:val="0"/>
                <w:szCs w:val="21"/>
              </w:rPr>
              <w:t>指定地点安装调试完成的现场交货价，报价包含：产品生产、设计、样板、运输、上楼、安装、辅材、垃圾清运、成品保护、税费、质保、售后等一切费用</w:t>
            </w:r>
            <w:r>
              <w:rPr>
                <w:rFonts w:hint="eastAsia" w:ascii="宋体" w:hAnsi="宋体" w:cs="宋体"/>
                <w:kern w:val="0"/>
                <w:szCs w:val="21"/>
                <w:lang w:eastAsia="zh-CN"/>
              </w:rPr>
              <w:t>，</w:t>
            </w:r>
            <w:r>
              <w:rPr>
                <w:rFonts w:hint="eastAsia" w:ascii="宋体" w:hAnsi="宋体" w:cs="宋体"/>
                <w:kern w:val="0"/>
                <w:szCs w:val="21"/>
              </w:rPr>
              <w:t>采购人不再支付其他任何款项。</w:t>
            </w:r>
          </w:p>
          <w:p w14:paraId="79DE20C6">
            <w:pPr>
              <w:spacing w:line="360" w:lineRule="exact"/>
              <w:ind w:left="105" w:leftChars="50" w:right="105" w:rightChars="50"/>
              <w:rPr>
                <w:rFonts w:hint="eastAsia" w:ascii="宋体" w:hAnsi="宋体" w:cs="宋体"/>
                <w:kern w:val="0"/>
                <w:szCs w:val="21"/>
                <w:lang w:eastAsia="zh-CN"/>
              </w:rPr>
            </w:pPr>
            <w:r>
              <w:rPr>
                <w:rFonts w:hint="eastAsia" w:ascii="宋体" w:hAnsi="宋体" w:cs="宋体"/>
                <w:kern w:val="0"/>
                <w:szCs w:val="21"/>
              </w:rPr>
              <w:t>2.现场勘测与深化设计</w:t>
            </w:r>
            <w:r>
              <w:rPr>
                <w:rFonts w:hint="eastAsia" w:ascii="宋体" w:hAnsi="宋体" w:cs="宋体"/>
                <w:kern w:val="0"/>
                <w:szCs w:val="21"/>
                <w:lang w:eastAsia="zh-CN"/>
              </w:rPr>
              <w:t>：</w:t>
            </w:r>
          </w:p>
          <w:p w14:paraId="022D183E">
            <w:pPr>
              <w:spacing w:line="360" w:lineRule="exact"/>
              <w:ind w:left="105" w:leftChars="50" w:right="105" w:rightChars="50"/>
              <w:rPr>
                <w:rFonts w:hint="eastAsia" w:ascii="宋体" w:hAnsi="宋体" w:cs="宋体"/>
                <w:kern w:val="0"/>
                <w:szCs w:val="21"/>
                <w:lang w:eastAsia="zh-CN"/>
              </w:rPr>
            </w:pPr>
            <w:r>
              <w:rPr>
                <w:rFonts w:hint="eastAsia" w:ascii="宋体" w:hAnsi="宋体" w:cs="宋体"/>
                <w:kern w:val="0"/>
                <w:szCs w:val="21"/>
                <w:lang w:val="en-US" w:eastAsia="zh-CN"/>
              </w:rPr>
              <w:t>a)、</w:t>
            </w:r>
            <w:r>
              <w:rPr>
                <w:rFonts w:hint="eastAsia" w:ascii="宋体" w:hAnsi="宋体" w:cs="宋体"/>
                <w:kern w:val="0"/>
                <w:szCs w:val="21"/>
              </w:rPr>
              <w:t>本项目含大量非标异形、现场适配类定制家具，无标准成品</w:t>
            </w:r>
            <w:r>
              <w:rPr>
                <w:rFonts w:hint="eastAsia" w:ascii="宋体" w:hAnsi="宋体" w:cs="宋体"/>
                <w:kern w:val="0"/>
                <w:szCs w:val="21"/>
                <w:lang w:eastAsia="zh-CN"/>
              </w:rPr>
              <w:t>，为了确保报价的准确性，竞标前，联系对接老师到现场勘察，确保报价时避免错报漏报的情况，勘察时签字确认，竞价时提供现场勘察承诺函，否则竞价无效。</w:t>
            </w:r>
          </w:p>
          <w:p w14:paraId="4BE1259A">
            <w:pPr>
              <w:spacing w:line="360" w:lineRule="exact"/>
              <w:ind w:left="105" w:leftChars="50" w:right="105" w:rightChars="50"/>
              <w:rPr>
                <w:rFonts w:hint="eastAsia" w:ascii="宋体" w:hAnsi="宋体" w:cs="宋体"/>
                <w:kern w:val="0"/>
                <w:szCs w:val="21"/>
                <w:lang w:val="en-US" w:eastAsia="zh-CN"/>
              </w:rPr>
            </w:pPr>
            <w:r>
              <w:rPr>
                <w:rFonts w:hint="eastAsia" w:ascii="宋体" w:hAnsi="宋体" w:cs="宋体"/>
                <w:kern w:val="0"/>
                <w:szCs w:val="21"/>
                <w:lang w:val="en-US" w:eastAsia="zh-CN"/>
              </w:rPr>
              <w:t>b)、根据现场勘察的情况，竞价时提供《家具配置表》备注栏有“定制”产品的平面图，结构图、立面图及效果图，避免中标之后扯皮，也方便有参考的图形之后下订单，否则竞价无效。</w:t>
            </w:r>
          </w:p>
          <w:p w14:paraId="61000A93">
            <w:pPr>
              <w:spacing w:line="360" w:lineRule="exact"/>
              <w:ind w:left="105" w:leftChars="50" w:right="105" w:rightChars="50"/>
              <w:rPr>
                <w:rFonts w:hint="default" w:ascii="宋体" w:hAnsi="宋体" w:cs="宋体"/>
                <w:kern w:val="0"/>
                <w:szCs w:val="21"/>
                <w:lang w:val="en-US" w:eastAsia="zh-CN"/>
              </w:rPr>
            </w:pPr>
            <w:r>
              <w:rPr>
                <w:rFonts w:hint="eastAsia" w:ascii="宋体" w:hAnsi="宋体" w:cs="宋体"/>
                <w:kern w:val="0"/>
                <w:szCs w:val="21"/>
                <w:lang w:val="en-US" w:eastAsia="zh-CN"/>
              </w:rPr>
              <w:t>C)、</w:t>
            </w:r>
            <w:r>
              <w:rPr>
                <w:rFonts w:hint="eastAsia" w:ascii="宋体" w:hAnsi="宋体" w:cs="宋体"/>
                <w:kern w:val="0"/>
                <w:szCs w:val="21"/>
              </w:rPr>
              <w:t>成交供应商须在中标后</w:t>
            </w:r>
            <w:r>
              <w:rPr>
                <w:rFonts w:hint="eastAsia" w:ascii="宋体" w:hAnsi="宋体" w:cs="宋体"/>
                <w:kern w:val="0"/>
                <w:szCs w:val="21"/>
                <w:lang w:val="en-US" w:eastAsia="zh-CN"/>
              </w:rPr>
              <w:t>2</w:t>
            </w:r>
            <w:r>
              <w:rPr>
                <w:rFonts w:hint="eastAsia" w:ascii="宋体" w:hAnsi="宋体" w:cs="宋体"/>
                <w:kern w:val="0"/>
                <w:szCs w:val="21"/>
              </w:rPr>
              <w:t>个工作日内安排专业设计师及测量人员抵达项目现场，完成全点位实测复核、布局优化，出具完整深化施工图、节点图、效果图、五金配置图</w:t>
            </w:r>
            <w:r>
              <w:rPr>
                <w:rFonts w:hint="eastAsia" w:ascii="宋体" w:hAnsi="宋体" w:cs="宋体"/>
                <w:kern w:val="0"/>
                <w:szCs w:val="21"/>
                <w:lang w:eastAsia="zh-CN"/>
              </w:rPr>
              <w:t>，</w:t>
            </w:r>
            <w:r>
              <w:rPr>
                <w:rFonts w:hint="eastAsia" w:ascii="宋体" w:hAnsi="宋体" w:cs="宋体"/>
                <w:kern w:val="0"/>
                <w:szCs w:val="21"/>
              </w:rPr>
              <w:t>所有图纸须经采购人签字确认后方可组织生产</w:t>
            </w:r>
            <w:r>
              <w:rPr>
                <w:rFonts w:hint="eastAsia" w:ascii="宋体" w:hAnsi="宋体" w:cs="宋体"/>
                <w:kern w:val="0"/>
                <w:szCs w:val="21"/>
                <w:lang w:eastAsia="zh-CN"/>
              </w:rPr>
              <w:t>，</w:t>
            </w:r>
            <w:r>
              <w:rPr>
                <w:rFonts w:hint="eastAsia" w:ascii="宋体" w:hAnsi="宋体" w:cs="宋体"/>
                <w:kern w:val="0"/>
                <w:szCs w:val="21"/>
              </w:rPr>
              <w:t>因测量、图纸失误产生的返工、重做、工期延误，全部由成交供应商承担</w:t>
            </w:r>
            <w:r>
              <w:rPr>
                <w:rFonts w:hint="eastAsia" w:ascii="宋体" w:hAnsi="宋体" w:cs="宋体"/>
                <w:kern w:val="0"/>
                <w:szCs w:val="21"/>
                <w:lang w:val="en-US" w:eastAsia="zh-CN"/>
              </w:rPr>
              <w:t>,由于项目工期紧，如中标之后未按时去对接，视为自动弃标。</w:t>
            </w:r>
          </w:p>
          <w:p w14:paraId="66E63BA6">
            <w:pPr>
              <w:spacing w:line="360" w:lineRule="exact"/>
              <w:ind w:left="105" w:leftChars="50" w:right="105" w:rightChars="50"/>
              <w:rPr>
                <w:rFonts w:hint="eastAsia" w:ascii="宋体" w:hAnsi="宋体" w:cs="宋体"/>
                <w:kern w:val="0"/>
                <w:szCs w:val="21"/>
                <w:lang w:eastAsia="zh-CN"/>
              </w:rPr>
            </w:pPr>
            <w:r>
              <w:rPr>
                <w:rFonts w:hint="eastAsia" w:ascii="宋体" w:hAnsi="宋体" w:cs="宋体"/>
                <w:kern w:val="0"/>
                <w:szCs w:val="21"/>
                <w:lang w:val="en-US" w:eastAsia="zh-CN"/>
              </w:rPr>
              <w:t>3.</w:t>
            </w:r>
            <w:r>
              <w:rPr>
                <w:rFonts w:hint="eastAsia" w:ascii="宋体" w:hAnsi="宋体" w:cs="宋体"/>
                <w:kern w:val="0"/>
                <w:szCs w:val="21"/>
                <w:lang w:eastAsia="zh-CN"/>
              </w:rPr>
              <w:t>工艺与现场适配：所有定制柜体、异形家具采用分体式结构，防错位拼接工艺，现场拼装缝隙 ≤0.5mm，靠墙、转角、与消防/强弱电设施衔接部位，统一做收边、倒角、密封处理，与墙体、地面完全贴合，定制柜体深度、高度等尺寸以现场实测为准。</w:t>
            </w:r>
          </w:p>
          <w:p w14:paraId="51A06E88">
            <w:pPr>
              <w:spacing w:line="360" w:lineRule="exact"/>
              <w:ind w:left="105" w:leftChars="50" w:right="105" w:rightChars="50"/>
              <w:rPr>
                <w:rFonts w:hint="eastAsia" w:ascii="宋体" w:hAnsi="宋体" w:cs="宋体"/>
                <w:kern w:val="0"/>
                <w:szCs w:val="21"/>
                <w:lang w:eastAsia="zh-CN"/>
              </w:rPr>
            </w:pPr>
            <w:r>
              <w:rPr>
                <w:rFonts w:hint="eastAsia" w:ascii="宋体" w:hAnsi="宋体" w:cs="宋体"/>
                <w:kern w:val="0"/>
                <w:szCs w:val="21"/>
                <w:lang w:val="en-US" w:eastAsia="zh-CN"/>
              </w:rPr>
              <w:t>4.</w:t>
            </w:r>
            <w:r>
              <w:rPr>
                <w:rFonts w:hint="eastAsia" w:ascii="宋体" w:hAnsi="宋体" w:cs="宋体"/>
                <w:kern w:val="0"/>
                <w:szCs w:val="21"/>
                <w:lang w:eastAsia="zh-CN"/>
              </w:rPr>
              <w:t>实物封样要求，图纸确认后3个工作日内，成交供应商须提交产品实物小样（板材≥200×200mm）、色板、五金件至采购人处封样，批量产品必须与封样完全一致，材质、颜色、纹理、工艺不得出现偏差，未按封样生产视为验收不合格，提供的样品要跟整体装修色调一致，不得偏差很大，导致整体配置选型不协调。</w:t>
            </w:r>
          </w:p>
          <w:p w14:paraId="3FE2C3F3">
            <w:pPr>
              <w:spacing w:line="360" w:lineRule="exact"/>
              <w:ind w:left="105" w:leftChars="50" w:right="105" w:rightChars="50"/>
              <w:rPr>
                <w:rFonts w:hint="eastAsia" w:ascii="宋体" w:hAnsi="宋体" w:cs="宋体"/>
                <w:kern w:val="0"/>
                <w:szCs w:val="21"/>
                <w:lang w:eastAsia="zh-CN"/>
              </w:rPr>
            </w:pPr>
            <w:r>
              <w:rPr>
                <w:rFonts w:hint="eastAsia" w:ascii="宋体" w:hAnsi="宋体" w:cs="宋体"/>
                <w:kern w:val="0"/>
                <w:szCs w:val="21"/>
                <w:lang w:val="en-US" w:eastAsia="zh-CN"/>
              </w:rPr>
              <w:t>5.</w:t>
            </w:r>
            <w:r>
              <w:rPr>
                <w:rFonts w:hint="eastAsia" w:ascii="宋体" w:hAnsi="宋体" w:cs="宋体"/>
                <w:kern w:val="0"/>
                <w:szCs w:val="21"/>
                <w:lang w:eastAsia="zh-CN"/>
              </w:rPr>
              <w:t>现场无偿微调，安装期间，针对现场墙体、地面、点位偏差产生的局部尺寸微调、收边优化，供应商须无偿配合完成，不得另行收取任何费用。</w:t>
            </w:r>
          </w:p>
          <w:p w14:paraId="497E20AF">
            <w:pPr>
              <w:spacing w:line="360" w:lineRule="exact"/>
              <w:ind w:left="105" w:leftChars="50" w:right="105" w:rightChars="50"/>
              <w:rPr>
                <w:rFonts w:hint="eastAsia" w:ascii="宋体" w:hAnsi="宋体" w:cs="宋体"/>
                <w:kern w:val="0"/>
                <w:szCs w:val="21"/>
                <w:lang w:val="en-US" w:eastAsia="zh-CN"/>
              </w:rPr>
            </w:pPr>
            <w:r>
              <w:rPr>
                <w:rFonts w:hint="eastAsia" w:ascii="宋体" w:hAnsi="宋体" w:cs="宋体"/>
                <w:kern w:val="0"/>
                <w:szCs w:val="21"/>
                <w:lang w:val="en-US" w:eastAsia="zh-CN"/>
              </w:rPr>
              <w:t>6.投标</w:t>
            </w:r>
            <w:r>
              <w:rPr>
                <w:rFonts w:hint="eastAsia" w:ascii="宋体" w:hAnsi="宋体" w:cs="宋体"/>
                <w:kern w:val="0"/>
                <w:szCs w:val="21"/>
                <w:lang w:eastAsia="zh-CN"/>
              </w:rPr>
              <w:t>人竞价时提供近两年来（</w:t>
            </w:r>
            <w:r>
              <w:rPr>
                <w:rFonts w:hint="eastAsia" w:ascii="宋体" w:hAnsi="宋体" w:cs="宋体"/>
                <w:kern w:val="0"/>
                <w:szCs w:val="21"/>
                <w:lang w:val="en-US" w:eastAsia="zh-CN"/>
              </w:rPr>
              <w:t>2024年-2025年）完善的财务审计报告，以及提供近半年以来的社保记录，如新公司成立不到半年，则按实际提供，</w:t>
            </w:r>
            <w:r>
              <w:rPr>
                <w:rFonts w:hint="eastAsia" w:ascii="宋体" w:hAnsi="宋体" w:cs="宋体"/>
                <w:kern w:val="0"/>
                <w:szCs w:val="21"/>
                <w:lang w:eastAsia="zh-CN"/>
              </w:rPr>
              <w:t>否则采购人有权利取消预成交供应商的中标资格；签合同时核查原件，核查无误后方能确定成交供应商)。</w:t>
            </w:r>
          </w:p>
          <w:p w14:paraId="740BB769">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lang w:eastAsia="zh-CN"/>
              </w:rPr>
              <w:t>为了产品的合格性和环保性，投标人竞价时提供符合采购参数要求的</w:t>
            </w:r>
            <w:r>
              <w:rPr>
                <w:rFonts w:hint="eastAsia" w:ascii="宋体" w:hAnsi="宋体" w:cs="宋体"/>
                <w:kern w:val="0"/>
                <w:szCs w:val="21"/>
              </w:rPr>
              <w:t>产品的检测报告</w:t>
            </w:r>
            <w:r>
              <w:rPr>
                <w:rFonts w:hint="eastAsia" w:ascii="宋体" w:hAnsi="宋体" w:cs="宋体"/>
                <w:kern w:val="0"/>
                <w:szCs w:val="21"/>
                <w:lang w:eastAsia="zh-CN"/>
              </w:rPr>
              <w:t>复印件，包括但不限于</w:t>
            </w:r>
            <w:r>
              <w:rPr>
                <w:rFonts w:hint="eastAsia" w:ascii="宋体" w:hAnsi="宋体" w:cs="宋体"/>
                <w:kern w:val="0"/>
                <w:szCs w:val="21"/>
              </w:rPr>
              <w:t>：</w:t>
            </w:r>
          </w:p>
          <w:p w14:paraId="09DDFED9">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a)</w:t>
            </w:r>
            <w:r>
              <w:rPr>
                <w:rFonts w:hint="eastAsia" w:ascii="宋体" w:hAnsi="宋体" w:cs="宋体"/>
                <w:kern w:val="0"/>
                <w:szCs w:val="21"/>
                <w:lang w:eastAsia="zh-CN"/>
              </w:rPr>
              <w:t>、</w:t>
            </w:r>
            <w:r>
              <w:rPr>
                <w:rFonts w:hint="eastAsia" w:ascii="宋体" w:hAnsi="宋体" w:cs="宋体"/>
                <w:kern w:val="0"/>
                <w:szCs w:val="21"/>
              </w:rPr>
              <w:t>由具备CMA或CNAS资质的第三方检测机构出具</w:t>
            </w:r>
            <w:r>
              <w:rPr>
                <w:rFonts w:hint="eastAsia" w:ascii="宋体" w:hAnsi="宋体" w:cs="宋体"/>
                <w:kern w:val="0"/>
                <w:szCs w:val="21"/>
                <w:lang w:eastAsia="zh-CN"/>
              </w:rPr>
              <w:t>合格的产品检测报告复印件</w:t>
            </w:r>
            <w:r>
              <w:rPr>
                <w:rFonts w:hint="eastAsia" w:ascii="宋体" w:hAnsi="宋体" w:cs="宋体"/>
                <w:kern w:val="0"/>
                <w:szCs w:val="21"/>
              </w:rPr>
              <w:t>；</w:t>
            </w:r>
          </w:p>
          <w:p w14:paraId="131D2D55">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b)</w:t>
            </w:r>
            <w:r>
              <w:rPr>
                <w:rFonts w:hint="eastAsia" w:ascii="宋体" w:hAnsi="宋体" w:cs="宋体"/>
                <w:kern w:val="0"/>
                <w:szCs w:val="21"/>
                <w:lang w:eastAsia="zh-CN"/>
              </w:rPr>
              <w:t>、</w:t>
            </w:r>
            <w:r>
              <w:rPr>
                <w:rFonts w:hint="eastAsia" w:ascii="宋体" w:hAnsi="宋体" w:cs="宋体"/>
                <w:kern w:val="0"/>
                <w:szCs w:val="21"/>
              </w:rPr>
              <w:t>签发日期在报价截止日前12个月内；</w:t>
            </w:r>
          </w:p>
          <w:p w14:paraId="22D3FC39">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c)</w:t>
            </w:r>
            <w:r>
              <w:rPr>
                <w:rFonts w:hint="eastAsia" w:ascii="宋体" w:hAnsi="宋体" w:cs="宋体"/>
                <w:kern w:val="0"/>
                <w:szCs w:val="21"/>
                <w:lang w:eastAsia="zh-CN"/>
              </w:rPr>
              <w:t>、</w:t>
            </w:r>
            <w:r>
              <w:rPr>
                <w:rFonts w:hint="eastAsia" w:ascii="宋体" w:hAnsi="宋体" w:cs="宋体"/>
                <w:kern w:val="0"/>
                <w:szCs w:val="21"/>
              </w:rPr>
              <w:t>检测内容须包含</w:t>
            </w:r>
            <w:r>
              <w:rPr>
                <w:rFonts w:hint="eastAsia" w:ascii="宋体" w:hAnsi="宋体" w:cs="宋体"/>
                <w:kern w:val="0"/>
                <w:szCs w:val="21"/>
                <w:lang w:eastAsia="zh-CN"/>
              </w:rPr>
              <w:t>但不限于</w:t>
            </w:r>
            <w:r>
              <w:rPr>
                <w:rFonts w:hint="eastAsia" w:ascii="宋体" w:hAnsi="宋体" w:cs="宋体"/>
                <w:kern w:val="0"/>
                <w:szCs w:val="21"/>
              </w:rPr>
              <w:t>：</w:t>
            </w:r>
            <w:r>
              <w:rPr>
                <w:rFonts w:hint="eastAsia" w:ascii="宋体" w:hAnsi="宋体" w:cs="宋体"/>
                <w:kern w:val="0"/>
                <w:szCs w:val="21"/>
                <w:lang w:val="en-US" w:eastAsia="zh-CN"/>
              </w:rPr>
              <w:t>E0级环保板材、</w:t>
            </w:r>
            <w:r>
              <w:rPr>
                <w:rFonts w:hint="eastAsia" w:ascii="宋体" w:hAnsi="宋体" w:cs="宋体"/>
                <w:kern w:val="0"/>
                <w:szCs w:val="21"/>
              </w:rPr>
              <w:t>甲醛释放量、TVOC释放率、五金件耐久性，且检测结果不低于本项目技术参数要求（甲醛≤0.05mg/m³、TVOC≤0.1mg/m³、耐久性≥5万次）；</w:t>
            </w:r>
          </w:p>
          <w:p w14:paraId="6641D757">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d)</w:t>
            </w:r>
            <w:r>
              <w:rPr>
                <w:rFonts w:hint="eastAsia" w:ascii="宋体" w:hAnsi="宋体" w:cs="宋体"/>
                <w:kern w:val="0"/>
                <w:szCs w:val="21"/>
                <w:lang w:eastAsia="zh-CN"/>
              </w:rPr>
              <w:t>、</w:t>
            </w:r>
            <w:r>
              <w:rPr>
                <w:rFonts w:hint="eastAsia" w:ascii="宋体" w:hAnsi="宋体" w:cs="宋体"/>
                <w:kern w:val="0"/>
                <w:szCs w:val="21"/>
              </w:rPr>
              <w:t>检测报告上标注的产品名称/型号须与报价产品一致（或出具厂家一致性声明函）。</w:t>
            </w:r>
          </w:p>
          <w:p w14:paraId="6A5D7726">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lang w:val="en-US" w:eastAsia="zh-CN"/>
              </w:rPr>
              <w:t>e)、</w:t>
            </w:r>
            <w:r>
              <w:rPr>
                <w:rFonts w:hint="eastAsia" w:ascii="宋体" w:hAnsi="宋体" w:cs="宋体"/>
                <w:kern w:val="0"/>
                <w:szCs w:val="21"/>
              </w:rPr>
              <w:t>未上传、上传不全、检测参数缺失/不达标、签发日期超期、机构无资质，均视为无效报价。</w:t>
            </w:r>
          </w:p>
          <w:p w14:paraId="7A69ED84">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lang w:val="en-US" w:eastAsia="zh-CN"/>
              </w:rPr>
              <w:t>f)、</w:t>
            </w:r>
            <w:r>
              <w:rPr>
                <w:rFonts w:hint="eastAsia" w:ascii="宋体" w:hAnsi="宋体" w:cs="宋体"/>
                <w:kern w:val="0"/>
                <w:szCs w:val="21"/>
              </w:rPr>
              <w:t>成交供应商在签订合同前，须向采购人提交检测报告原件及检测费用发票复印件（备查）。如发现扫描件与原件不符、涂改、伪造等情形，采购人有权取消成交资格，没收询价保证金（如有），并上报广西财政厅列入不良行为记录名单。</w:t>
            </w:r>
          </w:p>
          <w:p w14:paraId="4B2D77DA">
            <w:pPr>
              <w:spacing w:line="360" w:lineRule="exact"/>
              <w:ind w:left="105" w:leftChars="50" w:right="105" w:rightChars="50"/>
              <w:rPr>
                <w:rFonts w:hint="default" w:ascii="宋体" w:hAnsi="宋体" w:cs="宋体"/>
                <w:kern w:val="0"/>
                <w:szCs w:val="21"/>
                <w:lang w:val="en-US" w:eastAsia="zh-CN"/>
              </w:rPr>
            </w:pPr>
            <w:r>
              <w:rPr>
                <w:rFonts w:hint="eastAsia" w:ascii="宋体" w:hAnsi="宋体" w:cs="宋体"/>
                <w:kern w:val="0"/>
                <w:szCs w:val="21"/>
                <w:lang w:val="en-US" w:eastAsia="zh-CN"/>
              </w:rPr>
              <w:t>8、投标人竞价时提供3份或者3份以上同类业绩的合同和验收单，金额10万元以上。</w:t>
            </w:r>
          </w:p>
          <w:p w14:paraId="254635C5">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lang w:val="en-US" w:eastAsia="zh-CN"/>
              </w:rPr>
              <w:t>9、</w:t>
            </w:r>
            <w:r>
              <w:rPr>
                <w:rFonts w:hint="eastAsia" w:ascii="宋体" w:hAnsi="宋体" w:cs="宋体"/>
                <w:kern w:val="0"/>
                <w:szCs w:val="21"/>
              </w:rPr>
              <w:t>无效报价条款</w:t>
            </w:r>
            <w:r>
              <w:rPr>
                <w:rFonts w:hint="eastAsia" w:ascii="宋体" w:hAnsi="宋体" w:cs="宋体"/>
                <w:kern w:val="0"/>
                <w:szCs w:val="21"/>
                <w:lang w:eastAsia="zh-CN"/>
              </w:rPr>
              <w:t>，</w:t>
            </w:r>
            <w:r>
              <w:rPr>
                <w:rFonts w:hint="eastAsia" w:ascii="宋体" w:hAnsi="宋体" w:cs="宋体"/>
                <w:kern w:val="0"/>
                <w:szCs w:val="21"/>
              </w:rPr>
              <w:t>出现以下任一情形，其报价将被认定为无效，不进入价格评审环节：</w:t>
            </w:r>
          </w:p>
          <w:p w14:paraId="4C488F66">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未按要求提供同类业绩证明（合同</w:t>
            </w:r>
            <w:r>
              <w:rPr>
                <w:rFonts w:hint="eastAsia" w:ascii="宋体" w:hAnsi="宋体" w:cs="宋体"/>
                <w:kern w:val="0"/>
                <w:szCs w:val="21"/>
                <w:lang w:eastAsia="zh-CN"/>
              </w:rPr>
              <w:t>及</w:t>
            </w:r>
            <w:r>
              <w:rPr>
                <w:rFonts w:hint="eastAsia" w:ascii="宋体" w:hAnsi="宋体" w:cs="宋体"/>
                <w:kern w:val="0"/>
                <w:szCs w:val="21"/>
              </w:rPr>
              <w:t>验收</w:t>
            </w:r>
            <w:r>
              <w:rPr>
                <w:rFonts w:hint="eastAsia" w:ascii="宋体" w:hAnsi="宋体" w:cs="宋体"/>
                <w:kern w:val="0"/>
                <w:szCs w:val="21"/>
                <w:lang w:eastAsia="zh-CN"/>
              </w:rPr>
              <w:t>单</w:t>
            </w:r>
            <w:r>
              <w:rPr>
                <w:rFonts w:hint="eastAsia" w:ascii="宋体" w:hAnsi="宋体" w:cs="宋体"/>
                <w:kern w:val="0"/>
                <w:szCs w:val="21"/>
              </w:rPr>
              <w:t>）或业绩金额/时间不满足要求。</w:t>
            </w:r>
          </w:p>
          <w:p w14:paraId="6929F058">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未承诺驻场服务（需提供书面承诺函）。</w:t>
            </w:r>
          </w:p>
          <w:p w14:paraId="5C87C47C">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未明确承诺无偿配合现场微调（需提供书面承诺函）。</w:t>
            </w:r>
          </w:p>
          <w:p w14:paraId="7C8C94B6">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报价内容不完整（如未包含垃圾清运、成品保护、税费等）或未按全包总价报价。</w:t>
            </w:r>
          </w:p>
          <w:p w14:paraId="450416F8">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响应文件中任何一项技术参数负偏离。</w:t>
            </w:r>
          </w:p>
          <w:p w14:paraId="6A826EFC">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未按要求上传检测报告，或检测报告不符合</w:t>
            </w:r>
            <w:r>
              <w:rPr>
                <w:rFonts w:hint="eastAsia" w:ascii="宋体" w:hAnsi="宋体" w:cs="宋体"/>
                <w:kern w:val="0"/>
                <w:szCs w:val="21"/>
                <w:lang w:eastAsia="zh-CN"/>
              </w:rPr>
              <w:t>参数</w:t>
            </w:r>
            <w:r>
              <w:rPr>
                <w:rFonts w:hint="eastAsia" w:ascii="宋体" w:hAnsi="宋体" w:cs="宋体"/>
                <w:kern w:val="0"/>
                <w:szCs w:val="21"/>
              </w:rPr>
              <w:t>要求。</w:t>
            </w:r>
          </w:p>
          <w:p w14:paraId="30F2FAA0">
            <w:pPr>
              <w:spacing w:line="360" w:lineRule="exact"/>
              <w:ind w:left="105" w:leftChars="50" w:right="105" w:rightChars="50"/>
              <w:rPr>
                <w:rFonts w:hint="eastAsia" w:ascii="宋体" w:hAnsi="宋体" w:eastAsia="宋体"/>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供应商被列入政府采购严重违法失信行为记录名单或存在其他法律法规禁止的情形。</w:t>
            </w:r>
          </w:p>
        </w:tc>
      </w:tr>
      <w:tr w14:paraId="59DB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6F82D95B">
            <w:pPr>
              <w:snapToGrid w:val="0"/>
              <w:spacing w:line="360" w:lineRule="exact"/>
              <w:jc w:val="center"/>
              <w:rPr>
                <w:rFonts w:hint="eastAsia" w:ascii="宋体" w:hAnsi="宋体" w:cs="宋体"/>
                <w:b/>
                <w:bCs/>
                <w:szCs w:val="21"/>
              </w:rPr>
            </w:pPr>
            <w:r>
              <w:rPr>
                <w:rFonts w:hint="eastAsia" w:ascii="宋体" w:hAnsi="宋体" w:cs="宋体"/>
                <w:b/>
                <w:bCs/>
                <w:szCs w:val="21"/>
              </w:rPr>
              <w:t>竞标报价</w:t>
            </w:r>
          </w:p>
        </w:tc>
        <w:tc>
          <w:tcPr>
            <w:tcW w:w="4175" w:type="pct"/>
            <w:gridSpan w:val="9"/>
            <w:shd w:val="clear" w:color="auto" w:fill="auto"/>
            <w:vAlign w:val="center"/>
          </w:tcPr>
          <w:p w14:paraId="09D96DC6">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1.投标报价为总价包干，以人民币为结算单位。报价应包括投标人完成项目的货物费、人工费、运输费、安装调试费和税费等工作中产生的所有费用以及应由投标人承担的义务、责任和风险所发生的一切费用。除此之外，学院不再支付任何费用。</w:t>
            </w:r>
          </w:p>
          <w:p w14:paraId="0BF3C07D">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2.对于本文件中明确列明必须报价的货物或服务，投标人应分别报价。对于本文件中未列明，而投标人认为必需的费用也需列入总报价。在合同实施时，学院将不予支付成交供应商没有列入的项目费用，并认为此项目的费用已包括在响应总报价中。</w:t>
            </w:r>
          </w:p>
          <w:p w14:paraId="75550630">
            <w:pPr>
              <w:spacing w:line="360" w:lineRule="exact"/>
              <w:ind w:left="105" w:leftChars="50" w:right="105" w:rightChars="50"/>
              <w:rPr>
                <w:rFonts w:hint="eastAsia" w:hAnsi="宋体"/>
                <w:color w:val="auto"/>
                <w:kern w:val="2"/>
                <w:sz w:val="21"/>
                <w:szCs w:val="21"/>
              </w:rPr>
            </w:pPr>
            <w:r>
              <w:rPr>
                <w:rFonts w:hint="eastAsia" w:ascii="宋体" w:hAnsi="宋体" w:cs="宋体"/>
                <w:kern w:val="0"/>
                <w:szCs w:val="21"/>
              </w:rPr>
              <w:t>3.为保证正品行货及售后服务质量，投标供应商必须实质性能够满足产品参数要求，对不能满足参数要求虚假响应，业主可作为废标处理，并按规定对投标公司予以投诉处理。</w:t>
            </w:r>
          </w:p>
        </w:tc>
      </w:tr>
      <w:tr w14:paraId="3618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6FBA0750">
            <w:pPr>
              <w:snapToGrid w:val="0"/>
              <w:spacing w:line="360" w:lineRule="exact"/>
              <w:jc w:val="center"/>
              <w:rPr>
                <w:rFonts w:hint="eastAsia" w:ascii="宋体" w:hAnsi="宋体" w:cs="宋体"/>
                <w:b/>
                <w:bCs/>
                <w:szCs w:val="21"/>
              </w:rPr>
            </w:pPr>
            <w:r>
              <w:rPr>
                <w:rFonts w:hint="eastAsia" w:ascii="宋体" w:hAnsi="宋体" w:cs="宋体"/>
                <w:b/>
                <w:bCs/>
                <w:szCs w:val="21"/>
              </w:rPr>
              <w:t>★付款方式</w:t>
            </w:r>
          </w:p>
        </w:tc>
        <w:tc>
          <w:tcPr>
            <w:tcW w:w="4175" w:type="pct"/>
            <w:gridSpan w:val="9"/>
            <w:shd w:val="clear" w:color="auto" w:fill="auto"/>
            <w:vAlign w:val="center"/>
          </w:tcPr>
          <w:p w14:paraId="3A5A5269">
            <w:pPr>
              <w:spacing w:line="360" w:lineRule="exact"/>
              <w:ind w:left="105" w:leftChars="50" w:right="105" w:rightChars="50"/>
              <w:rPr>
                <w:rFonts w:hint="eastAsia" w:ascii="宋体" w:hAnsi="宋体" w:cs="仿宋"/>
                <w:bCs/>
                <w:szCs w:val="21"/>
              </w:rPr>
            </w:pPr>
          </w:p>
        </w:tc>
      </w:tr>
      <w:tr w14:paraId="387C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61240CD6">
            <w:pPr>
              <w:snapToGrid w:val="0"/>
              <w:spacing w:line="360" w:lineRule="exact"/>
              <w:jc w:val="center"/>
              <w:rPr>
                <w:rFonts w:hint="eastAsia" w:ascii="宋体" w:hAnsi="宋体" w:cs="宋体"/>
                <w:b/>
                <w:bCs/>
                <w:szCs w:val="21"/>
              </w:rPr>
            </w:pPr>
            <w:r>
              <w:rPr>
                <w:rFonts w:hint="eastAsia" w:ascii="宋体" w:hAnsi="宋体" w:cs="宋体"/>
                <w:b/>
                <w:bCs/>
                <w:szCs w:val="21"/>
              </w:rPr>
              <w:t>合同签订</w:t>
            </w:r>
          </w:p>
        </w:tc>
        <w:tc>
          <w:tcPr>
            <w:tcW w:w="4175" w:type="pct"/>
            <w:gridSpan w:val="9"/>
            <w:shd w:val="clear" w:color="auto" w:fill="auto"/>
            <w:vAlign w:val="center"/>
          </w:tcPr>
          <w:p w14:paraId="3F0D5C1D">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1.合同授予标准</w:t>
            </w:r>
          </w:p>
          <w:p w14:paraId="7E938D5D">
            <w:pPr>
              <w:spacing w:line="360" w:lineRule="exact"/>
              <w:ind w:left="105" w:leftChars="50" w:right="105" w:rightChars="50"/>
              <w:rPr>
                <w:rFonts w:hint="eastAsia" w:ascii="宋体" w:hAnsi="宋体" w:cs="宋体"/>
                <w:kern w:val="0"/>
                <w:szCs w:val="21"/>
                <w:lang w:eastAsia="zh-CN"/>
              </w:rPr>
            </w:pPr>
            <w:r>
              <w:rPr>
                <w:rFonts w:hint="eastAsia" w:ascii="宋体" w:hAnsi="宋体" w:cs="宋体"/>
                <w:kern w:val="0"/>
                <w:szCs w:val="21"/>
              </w:rPr>
              <w:t>合同将授予被确定实质上相应采购文件要求，具备履行合同能力，评分或报价排名第一的中标候选供应商</w:t>
            </w:r>
            <w:r>
              <w:rPr>
                <w:rFonts w:hint="eastAsia" w:ascii="宋体" w:hAnsi="宋体" w:cs="宋体"/>
                <w:kern w:val="0"/>
                <w:szCs w:val="21"/>
                <w:lang w:eastAsia="zh-CN"/>
              </w:rPr>
              <w:t>，如第一中标候选人弃标，则顺延第二候选人为中标候选人，以此类推。</w:t>
            </w:r>
          </w:p>
          <w:p w14:paraId="7DA317E6">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2.签订合同</w:t>
            </w:r>
          </w:p>
          <w:p w14:paraId="74D8E124">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（1）中标人在接到中标通知书后，应按中标通知书规定的时间、地点及时与学院签订合同。</w:t>
            </w:r>
          </w:p>
          <w:p w14:paraId="3F421565">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（2）如中标人不按中标通知书的规定签订合同，则按中标人违约处理，学院将不予退还中标人全部投标保证金。</w:t>
            </w:r>
          </w:p>
          <w:p w14:paraId="653B8C25">
            <w:pPr>
              <w:spacing w:line="360" w:lineRule="exact"/>
              <w:ind w:left="105" w:leftChars="50" w:right="105" w:rightChars="50"/>
              <w:rPr>
                <w:rFonts w:hint="eastAsia" w:ascii="宋体" w:hAnsi="宋体"/>
                <w:szCs w:val="21"/>
              </w:rPr>
            </w:pPr>
            <w:r>
              <w:rPr>
                <w:rFonts w:hint="eastAsia" w:ascii="宋体" w:hAnsi="宋体" w:cs="宋体"/>
                <w:kern w:val="0"/>
                <w:szCs w:val="21"/>
              </w:rPr>
              <w:t>（3）中标人因不可抗力或者自身原因不能签订或履行采购合同的，学院可以与中标人之后排名第一的中标候选供应商签订采购合同，以此类推。</w:t>
            </w:r>
          </w:p>
        </w:tc>
      </w:tr>
      <w:tr w14:paraId="046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1598AE06">
            <w:pPr>
              <w:snapToGrid w:val="0"/>
              <w:spacing w:line="360" w:lineRule="exact"/>
              <w:jc w:val="center"/>
              <w:rPr>
                <w:rFonts w:hint="eastAsia" w:ascii="宋体" w:hAnsi="宋体" w:cs="宋体"/>
                <w:b/>
                <w:bCs/>
                <w:szCs w:val="21"/>
              </w:rPr>
            </w:pPr>
            <w:r>
              <w:rPr>
                <w:rFonts w:hint="eastAsia" w:ascii="宋体" w:hAnsi="宋体" w:cs="宋体"/>
                <w:b/>
                <w:bCs/>
                <w:szCs w:val="21"/>
              </w:rPr>
              <w:t>项目验收</w:t>
            </w:r>
          </w:p>
        </w:tc>
        <w:tc>
          <w:tcPr>
            <w:tcW w:w="4175" w:type="pct"/>
            <w:gridSpan w:val="9"/>
            <w:shd w:val="clear" w:color="auto" w:fill="auto"/>
            <w:vAlign w:val="center"/>
          </w:tcPr>
          <w:p w14:paraId="1D58E038">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1.投标人所供投产品必须是符合国家有关质量标准及该行业标准制造并满足本项目需求的产品。学院按国家现行有关质量检验评定标准和施工技术验收规范执行并验收合格。</w:t>
            </w:r>
          </w:p>
          <w:p w14:paraId="759E751E">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2.投标人须在投标文件中对所投本项目产品的技术参数要求作出真实、有效的响应和承诺。所提供的产品（含零部件、配件等）必须为制造商原装出厂的、全新、无损伤、无变形、油漆喷涂均匀、表面无划伤、无脱落等质量问题或缺陷的产品。投标货物用材、制作工艺、配件等各项技术指标应完全符合国家和相关行业有关质量标准、检测标准、环保标准及产品出厂标准；</w:t>
            </w:r>
          </w:p>
          <w:p w14:paraId="5B00099E">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3.产品到货安装前，学院现场对成交供应商提交的货物（含硬件和软件）依据采购文件上的技术规格要求和国家有关质量标准及投标文件承诺进行现场初步验收；中标供应商应将所提供货物的装箱清单、用户手册、原厂保修卡、随机资料、工具和备品、备件等交付给学院，如有缺失应及时补齐。货物（含硬件和软件）符合前述要求的，给予签收（签收单由中标供应商负责提供），初步验收不合格的不予签收。</w:t>
            </w:r>
          </w:p>
          <w:p w14:paraId="2B7DC6D8">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4.中标供应商交货前应对产品作出全面检查和对验收文件进行整理，并列出清单，作为学院收货验收和使用的技术条件依据，检验的结果应随货物一同交给学院。</w:t>
            </w:r>
          </w:p>
          <w:p w14:paraId="13421B26">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5.货物在完成所有安装工序并经学院验收前，商品的丢失、损害或毁坏等风险由成交供应商承担。成交供应商组织安装施工期间应做到安全施工，不损坏学院的设备设施，否则应承担由于自身安全措施不力所造成的事故责任和造成的损失。</w:t>
            </w:r>
          </w:p>
          <w:p w14:paraId="6A1829A3">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6.学院在使用前对货物进行调试时，成交供应商需负责安装并培训学院的使用操作人员，并协助学院一起调试，直到符合技术要求，学院才做最终验收。</w:t>
            </w:r>
          </w:p>
          <w:p w14:paraId="3C025231">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7.学院现场根据国家现行有关质量检验评定标准和施工技术验收规范、采购文件要求及响应文件承诺逐条对货物（含硬件和软件）进行核验。验收时成交供应商应有负责人在现场共同参与验收。验收结果以学院出具的该项目验收报告结论为准。如验收不合格，成交供应商应在3个工作日内对货物（含硬件和软件）进行更换、调试。未按要求进行更换、调试或再次验收不合格的，学院有权单方面解除合同，由此造成的损失由成交供应商承担。</w:t>
            </w:r>
          </w:p>
          <w:p w14:paraId="401804EE">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8.成交供应商对验收结果有异议的，应在验收后的3个工作日内以书面形式向学院提出，学院自收到成交供应商书面异议后的7个工作日内给与答复。</w:t>
            </w:r>
          </w:p>
          <w:p w14:paraId="74820436">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9.对于技术复杂的货物或服务，学院有权邀请国家认可的专业检测机构参与初步验收及最终验收，并由其出具质量检测报告。检测机构的验收费用由成交供应商负责。</w:t>
            </w:r>
          </w:p>
          <w:p w14:paraId="3AE87F15">
            <w:pPr>
              <w:spacing w:line="360" w:lineRule="exact"/>
              <w:ind w:left="105" w:leftChars="50" w:right="105" w:rightChars="50"/>
              <w:rPr>
                <w:rFonts w:hint="eastAsia" w:ascii="宋体" w:hAnsi="宋体"/>
                <w:szCs w:val="21"/>
              </w:rPr>
            </w:pPr>
            <w:r>
              <w:rPr>
                <w:rFonts w:hint="eastAsia" w:ascii="宋体" w:hAnsi="宋体" w:cs="宋体"/>
                <w:kern w:val="0"/>
                <w:szCs w:val="21"/>
              </w:rPr>
              <w:t>10.如学院在验收过程中发现中标供应商有违约问题，将暂缓合同结算。待违约问题解决后，方才办理合同结算事宜。</w:t>
            </w:r>
          </w:p>
        </w:tc>
      </w:tr>
      <w:tr w14:paraId="116A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7692ED36">
            <w:pPr>
              <w:snapToGrid w:val="0"/>
              <w:spacing w:line="360" w:lineRule="exact"/>
              <w:jc w:val="center"/>
              <w:rPr>
                <w:rFonts w:hint="eastAsia" w:ascii="宋体" w:hAnsi="宋体" w:cs="宋体"/>
                <w:b/>
                <w:bCs/>
                <w:szCs w:val="21"/>
              </w:rPr>
            </w:pPr>
            <w:r>
              <w:rPr>
                <w:rFonts w:hint="eastAsia" w:ascii="宋体" w:hAnsi="宋体" w:cs="宋体"/>
                <w:b/>
                <w:bCs/>
                <w:szCs w:val="21"/>
              </w:rPr>
              <w:t>采购文件发布、澄清和修改方式</w:t>
            </w:r>
          </w:p>
        </w:tc>
        <w:tc>
          <w:tcPr>
            <w:tcW w:w="4175" w:type="pct"/>
            <w:gridSpan w:val="9"/>
            <w:shd w:val="clear" w:color="auto" w:fill="auto"/>
            <w:vAlign w:val="center"/>
          </w:tcPr>
          <w:p w14:paraId="7DA32E1E">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1.采购文件发布、澄清和修改方式：通过</w:t>
            </w:r>
            <w:bookmarkStart w:id="0" w:name="_Hlk109761147"/>
            <w:r>
              <w:rPr>
                <w:rFonts w:hint="eastAsia" w:ascii="宋体" w:hAnsi="宋体" w:cs="宋体"/>
                <w:kern w:val="0"/>
                <w:szCs w:val="21"/>
              </w:rPr>
              <w:t>南宁师范大学</w:t>
            </w:r>
            <w:r>
              <w:rPr>
                <w:rFonts w:hint="eastAsia" w:ascii="宋体" w:hAnsi="宋体" w:cs="宋体"/>
                <w:kern w:val="0"/>
                <w:szCs w:val="21"/>
                <w:lang w:eastAsia="zh-CN"/>
              </w:rPr>
              <w:t>官网</w:t>
            </w:r>
            <w:r>
              <w:rPr>
                <w:rFonts w:hint="eastAsia" w:ascii="宋体" w:hAnsi="宋体" w:cs="宋体"/>
                <w:kern w:val="0"/>
                <w:szCs w:val="21"/>
              </w:rPr>
              <w:t>、校务公开栏发布</w:t>
            </w:r>
            <w:bookmarkEnd w:id="0"/>
            <w:r>
              <w:rPr>
                <w:rFonts w:hint="eastAsia" w:ascii="宋体" w:hAnsi="宋体" w:cs="宋体"/>
                <w:kern w:val="0"/>
                <w:szCs w:val="21"/>
              </w:rPr>
              <w:t>或以书面、电话、短信等方式通知潜在投标人。</w:t>
            </w:r>
          </w:p>
          <w:p w14:paraId="782D3EB0">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2.★投标人应认真阅读采购文件的采购需求，如发现需求中有误或要求不合理的，投标人必须在提交响应文件截止日期3日前以书面形式向学院采购办或纪委提出，同时认定其他澄清方式为无效。学院将以书面或者电话、短信等方式予以答复。投标人在提交响应文件截止日期前不足3日对采购文件提出的质疑或投诉学院将不予受理。</w:t>
            </w:r>
          </w:p>
          <w:p w14:paraId="7ACAE7A3">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3.学院可对已发出的采购文件进行必要的澄清或者修改，澄清或者修改的内容作为采购文件的组成部分。澄清或修改的内容可能影响响应文件编制的，学院将视情况顺延提交响应文件截止时间，并通过学院官网、校务公开栏、书面或者电话、短信等方式通知投标人。</w:t>
            </w:r>
          </w:p>
          <w:p w14:paraId="5525423D">
            <w:pPr>
              <w:spacing w:line="360" w:lineRule="exact"/>
              <w:ind w:left="105" w:leftChars="50" w:right="105" w:rightChars="50"/>
              <w:rPr>
                <w:rFonts w:hint="eastAsia" w:ascii="宋体" w:hAnsi="宋体" w:eastAsia="宋体"/>
                <w:b w:val="0"/>
                <w:sz w:val="21"/>
                <w:szCs w:val="21"/>
              </w:rPr>
            </w:pPr>
            <w:r>
              <w:rPr>
                <w:rFonts w:hint="eastAsia" w:ascii="宋体" w:hAnsi="宋体" w:cs="宋体"/>
                <w:kern w:val="0"/>
                <w:szCs w:val="21"/>
              </w:rPr>
              <w:t>4.学院可视具体情况延长响应文件递交截止时间和开标时间，并在采购文件要求提交响应文件的截止时间1日前，将变更时间通过学院官网、校务公开栏、书面或者电话、短信等方式通知投标人。</w:t>
            </w:r>
          </w:p>
        </w:tc>
      </w:tr>
      <w:tr w14:paraId="43E0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4FDB681F">
            <w:pPr>
              <w:snapToGrid w:val="0"/>
              <w:spacing w:line="360" w:lineRule="exact"/>
              <w:jc w:val="center"/>
              <w:rPr>
                <w:rFonts w:hint="eastAsia" w:ascii="宋体" w:hAnsi="宋体" w:cs="宋体"/>
                <w:b/>
                <w:bCs/>
                <w:szCs w:val="21"/>
              </w:rPr>
            </w:pPr>
            <w:r>
              <w:rPr>
                <w:rFonts w:hint="eastAsia" w:ascii="宋体" w:hAnsi="宋体" w:cs="宋体"/>
                <w:b/>
                <w:bCs/>
                <w:szCs w:val="21"/>
              </w:rPr>
              <w:t>其他要求</w:t>
            </w:r>
          </w:p>
        </w:tc>
        <w:tc>
          <w:tcPr>
            <w:tcW w:w="4175" w:type="pct"/>
            <w:gridSpan w:val="9"/>
            <w:shd w:val="clear" w:color="auto" w:fill="auto"/>
            <w:vAlign w:val="center"/>
          </w:tcPr>
          <w:p w14:paraId="2F363B90">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1.中标供应商须保证向学院提供的货物（含硬件和软件）是全新、完整、未使用过的，具备正规合法经销渠道，符合国家各项有关质量标准的合格产品并且能够达到相应的使用要求。</w:t>
            </w:r>
          </w:p>
          <w:p w14:paraId="4E97D608">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2.成交供应商在交货时须向学院提交本项目中所有软件或软件系统的正版授权书，授权书内容应包含但不限于软件或软件系统的版权归属、数量、单位、有效期和服务方式等内容。</w:t>
            </w:r>
          </w:p>
          <w:p w14:paraId="1C4904ED">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3.本项目供应商报价仅限推荐品牌及型号，不接受推荐品牌及型号外的产品，供应商不得以任何理由更改设备的品牌、型号及配置。配置必须是原厂出厂标配，否则报价将无效。</w:t>
            </w:r>
          </w:p>
          <w:p w14:paraId="31FADF20">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4.★违约责任：</w:t>
            </w:r>
          </w:p>
          <w:p w14:paraId="004EAFE3">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1）中标供应商所提供的货物（含硬件和软件）规格、技术标准、材料等质量不合格的，应及时更换，更换不及时的按逾期交货处理；因质量问题学院不同意接收的或特殊情况学院同意接收的，中标供应商应向学院支付违约货款额5%违约金且学院不予退还履约保证金，同时还需赔偿学院的经济损失。</w:t>
            </w:r>
          </w:p>
          <w:p w14:paraId="65BE4219">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（2）中标供应商须保证所提供的货物（含硬件和软件）和相关技术资料是合法取得，不会因为学院的使用而被责令停止使用、追偿或要求赔偿损失。如出现前述情况，一切经济和法律责任均由中标供应商承担。</w:t>
            </w:r>
          </w:p>
          <w:p w14:paraId="4EFAA07C">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（3）因包装、运输引起的货物损坏，按质量不合格处理。</w:t>
            </w:r>
          </w:p>
          <w:p w14:paraId="7FEB9062">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（4）中标供应商逾期交货的，每天须向学院偿付违约货款额5‰违约金；逾期交货超过15天的学院有权解除合同且不予退还履约保证金，中标供应商还需承担因此给学院造成的经济损失。</w:t>
            </w:r>
          </w:p>
          <w:p w14:paraId="0B0EE98E">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（5）中标供应商未按服务承诺提供售后服务的，应按合同合计金额5%向学院支付违约金。</w:t>
            </w:r>
          </w:p>
          <w:p w14:paraId="56229A11">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（6）中标供应商提供的货物（含硬件和软件）在质量保证期内，因设计、工艺或材料的缺陷和其它质量原因造成的问题，由中标供应商负责处理至达到本采购要求，费用由中标供应商承担。</w:t>
            </w:r>
          </w:p>
          <w:p w14:paraId="087D61D6">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（7）中标供应商其他违约行为按违约货款额5%收取违约金并赔偿经济损失。</w:t>
            </w:r>
          </w:p>
          <w:p w14:paraId="4D1EF22F">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5.除法律、法规和规章规定外，采购文件中用“拒绝”、“不接受”、“无效”、“不得”、“必须”、“应当”等文字规定或“</w:t>
            </w:r>
            <w:bookmarkStart w:id="1" w:name="_Hlk101777394"/>
            <w:r>
              <w:rPr>
                <w:rFonts w:hint="eastAsia" w:ascii="宋体" w:hAnsi="宋体" w:cs="宋体"/>
                <w:kern w:val="0"/>
                <w:szCs w:val="21"/>
              </w:rPr>
              <w:t>★</w:t>
            </w:r>
            <w:bookmarkEnd w:id="1"/>
            <w:r>
              <w:rPr>
                <w:rFonts w:hint="eastAsia" w:ascii="宋体" w:hAnsi="宋体" w:cs="宋体"/>
                <w:kern w:val="0"/>
                <w:szCs w:val="21"/>
              </w:rPr>
              <w:t>”符号的条款均为实质性要求条款。发生实质性负偏离的，视为无效响应。</w:t>
            </w:r>
          </w:p>
          <w:p w14:paraId="373DCBB1">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rPr>
              <w:t>6.投标人应仔细阅读采购文件的所有内容，按照采购文件的要求提交投标文件，并对所提供的全部资料的真实性承担法律责任。</w:t>
            </w:r>
          </w:p>
          <w:p w14:paraId="4C07D568">
            <w:pPr>
              <w:spacing w:line="360" w:lineRule="exact"/>
              <w:ind w:left="105" w:leftChars="50" w:right="105" w:rightChars="50"/>
              <w:rPr>
                <w:rFonts w:hint="eastAsia" w:ascii="宋体" w:hAnsi="宋体" w:cs="宋体"/>
                <w:kern w:val="0"/>
                <w:szCs w:val="21"/>
              </w:rPr>
            </w:pPr>
            <w:r>
              <w:rPr>
                <w:rFonts w:hint="eastAsia" w:ascii="宋体" w:hAnsi="宋体" w:cs="宋体"/>
                <w:kern w:val="0"/>
                <w:szCs w:val="21"/>
                <w:lang w:val="en-US" w:eastAsia="zh-CN"/>
              </w:rPr>
              <w:t>7.★中标人在项目签订合同前需到校演示产品的功能，如演示的功能不能满足参数要求的，其投标无效。</w:t>
            </w:r>
          </w:p>
          <w:p w14:paraId="560C52D2">
            <w:pPr>
              <w:spacing w:line="360" w:lineRule="exact"/>
              <w:ind w:left="105" w:leftChars="50" w:right="105" w:rightChars="50"/>
              <w:rPr>
                <w:rFonts w:hint="eastAsia" w:ascii="宋体" w:hAnsi="宋体" w:eastAsia="宋体"/>
                <w:b w:val="0"/>
                <w:sz w:val="21"/>
                <w:szCs w:val="21"/>
              </w:rPr>
            </w:pPr>
            <w:r>
              <w:rPr>
                <w:rFonts w:hint="eastAsia" w:ascii="宋体" w:hAnsi="宋体" w:cs="宋体"/>
                <w:kern w:val="0"/>
                <w:szCs w:val="21"/>
                <w:lang w:val="en-US" w:eastAsia="zh-CN"/>
              </w:rPr>
              <w:t>8.★投标人在本项目采购活动中提供任何虚假材料，其投标无效；中标后发现的，中标人须依照《中华人民共和国消费者权益保护法》第49条之规定双倍赔偿采购人，且民事赔偿并不免除违法投标人的行政与刑事责任。</w:t>
            </w:r>
          </w:p>
        </w:tc>
      </w:tr>
    </w:tbl>
    <w:p w14:paraId="44A3A0B9"/>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B20DE"/>
    <w:rsid w:val="21A65A33"/>
    <w:rsid w:val="47FF0282"/>
    <w:rsid w:val="4F8C0439"/>
    <w:rsid w:val="5A5B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eastAsiaTheme="minorEastAsia"/>
      <w:b/>
      <w:bCs/>
      <w:sz w:val="32"/>
      <w:szCs w:val="32"/>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6" Type="http://schemas.openxmlformats.org/officeDocument/2006/relationships/fontTable" Target="fontTable.xml"/><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11083</Words>
  <Characters>12647</Characters>
  <Lines>0</Lines>
  <Paragraphs>0</Paragraphs>
  <TotalTime>14</TotalTime>
  <ScaleCrop>false</ScaleCrop>
  <LinksUpToDate>false</LinksUpToDate>
  <CharactersWithSpaces>12799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2026-05-29T08:04:00Z</dcterms:created>
  <dc:creator>办公家具赵冰冰15678999568</dc:creator>
  <cp:lastModifiedBy>海之源</cp:lastModifiedBy>
  <dcterms:modified xsi:type="dcterms:W3CDTF">2026-06-03T00:20:24Z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A88437CA853E4A45AE40561ECE757131_13</vt:lpwstr>
  </property>
  <property fmtid="{D5CDD505-2E9C-101B-9397-08002B2CF9AE}" pid="4" name="KSOTemplateDocerSaveRecord">
    <vt:lpwstr>eyJoZGlkIjoiN2M5NjMxMDg4YTU1MTc1MzUzNTdiYjQxMWM0NWM5ZWUiLCJ1c2VySWQiOiIxMDExMDYxNDQ1In0=</vt:lpwstr>
  </property>
</Properties>
</file>