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BC7DF">
      <w:pPr>
        <w:spacing w:line="360" w:lineRule="auto"/>
        <w:ind w:firstLine="562" w:firstLineChars="200"/>
        <w:rPr>
          <w:rFonts w:ascii="仿宋" w:hAnsi="仿宋" w:eastAsia="仿宋" w:cs="仿宋"/>
          <w:b/>
          <w:bCs/>
          <w:sz w:val="28"/>
          <w:szCs w:val="36"/>
        </w:rPr>
      </w:pPr>
      <w:r>
        <w:rPr>
          <w:rFonts w:hint="eastAsia" w:ascii="仿宋" w:hAnsi="仿宋" w:eastAsia="仿宋" w:cs="仿宋"/>
          <w:b/>
          <w:bCs/>
          <w:sz w:val="28"/>
          <w:szCs w:val="36"/>
        </w:rPr>
        <w:t>技术要求：</w:t>
      </w:r>
    </w:p>
    <w:p w14:paraId="5C49963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★1、提供1条</w:t>
      </w:r>
      <w:r>
        <w:rPr>
          <w:rFonts w:hint="eastAsia" w:ascii="仿宋" w:hAnsi="仿宋" w:eastAsia="仿宋" w:cs="仿宋"/>
          <w:sz w:val="24"/>
          <w:szCs w:val="24"/>
          <w:lang w:val="en-US" w:eastAsia="zh-CN"/>
        </w:rPr>
        <w:t>5</w:t>
      </w:r>
      <w:r>
        <w:rPr>
          <w:rFonts w:hint="eastAsia" w:ascii="仿宋" w:hAnsi="仿宋" w:eastAsia="仿宋" w:cs="仿宋"/>
          <w:sz w:val="24"/>
          <w:szCs w:val="24"/>
        </w:rPr>
        <w:t>00M互联网静态光纤专线，连接到中国公众宽带互联网ChinaNet，</w:t>
      </w:r>
      <w:r>
        <w:rPr>
          <w:rFonts w:hint="eastAsia" w:ascii="仿宋" w:hAnsi="仿宋" w:eastAsia="仿宋" w:cs="仿宋"/>
          <w:sz w:val="24"/>
          <w:szCs w:val="24"/>
          <w:lang w:val="en-US" w:eastAsia="zh-CN"/>
        </w:rPr>
        <w:t>含配套</w:t>
      </w:r>
      <w:r>
        <w:rPr>
          <w:rFonts w:hint="eastAsia" w:ascii="仿宋" w:hAnsi="仿宋" w:eastAsia="仿宋" w:cs="仿宋"/>
          <w:sz w:val="24"/>
          <w:szCs w:val="24"/>
        </w:rPr>
        <w:t>接入设备； 免费提供5个互联网公网静态IP地址；为确保采购人办公网络正常运行，保证业务服务正常开展，要求提供的互联网公网静态IP地址与采购人现有的公网静态IP地址保持一致；（IP地址投标报价时必须提供）</w:t>
      </w:r>
      <w:r>
        <w:rPr>
          <w:rFonts w:hint="eastAsia" w:ascii="仿宋" w:hAnsi="仿宋" w:eastAsia="仿宋" w:cs="仿宋"/>
          <w:sz w:val="24"/>
          <w:szCs w:val="24"/>
          <w:lang w:eastAsia="zh-CN"/>
        </w:rPr>
        <w:t>；</w:t>
      </w:r>
      <w:r>
        <w:rPr>
          <w:rFonts w:hint="eastAsia" w:ascii="仿宋" w:hAnsi="仿宋" w:eastAsia="仿宋" w:cs="仿宋"/>
          <w:sz w:val="24"/>
          <w:szCs w:val="24"/>
        </w:rPr>
        <w:t>互联网带宽裸机测试，要求测试达到上下行速率</w:t>
      </w:r>
      <w:r>
        <w:rPr>
          <w:rFonts w:hint="eastAsia" w:ascii="仿宋" w:hAnsi="仿宋" w:eastAsia="仿宋" w:cs="仿宋"/>
          <w:sz w:val="24"/>
          <w:szCs w:val="24"/>
          <w:lang w:val="en-US" w:eastAsia="zh-CN"/>
        </w:rPr>
        <w:t>5</w:t>
      </w:r>
      <w:r>
        <w:rPr>
          <w:rFonts w:hint="eastAsia" w:ascii="仿宋" w:hAnsi="仿宋" w:eastAsia="仿宋" w:cs="仿宋"/>
          <w:sz w:val="24"/>
          <w:szCs w:val="24"/>
        </w:rPr>
        <w:t>00MB/S为合格标准；</w:t>
      </w:r>
    </w:p>
    <w:p w14:paraId="4952631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提供云办公服务，根据实际情况提供调试、适配终端设备</w:t>
      </w:r>
      <w:r>
        <w:rPr>
          <w:rFonts w:hint="eastAsia" w:ascii="仿宋" w:hAnsi="仿宋" w:eastAsia="仿宋" w:cs="仿宋"/>
          <w:sz w:val="24"/>
          <w:szCs w:val="24"/>
          <w:lang w:val="en-US" w:eastAsia="zh-CN"/>
        </w:rPr>
        <w:t>；</w:t>
      </w:r>
    </w:p>
    <w:p w14:paraId="18F6FD9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、供应商需提供主流物理接口，RJ45/LC/FC等，汇聚层、核心层全网采用双路由的备份保护，保证整个城域网的安全、可靠、快速； </w:t>
      </w:r>
    </w:p>
    <w:p w14:paraId="7F71CC5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、网络施工、调测以及割接升级期间，不对现有网络业务系统产生影响。</w:t>
      </w:r>
    </w:p>
    <w:p w14:paraId="099169A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以上标注“★”号条款必须满足，对不能满足参数要求虚假响应，或者无法正常交货影响使用的，采购单位将作为废标处理，并上报上级监管机构追究中标供应商虚假应标责任。</w:t>
      </w:r>
    </w:p>
    <w:p w14:paraId="458AF531">
      <w:pPr>
        <w:spacing w:line="360" w:lineRule="auto"/>
        <w:ind w:firstLine="480" w:firstLineChars="200"/>
        <w:rPr>
          <w:rFonts w:ascii="仿宋" w:hAnsi="仿宋" w:eastAsia="仿宋" w:cs="仿宋"/>
          <w:sz w:val="24"/>
          <w:szCs w:val="24"/>
        </w:rPr>
      </w:pPr>
    </w:p>
    <w:p w14:paraId="3EA4CF2F">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商务要求：</w:t>
      </w:r>
    </w:p>
    <w:p w14:paraId="3EFB8B3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一、合同签订期：自成交通知书发出之日起7个工作日内； </w:t>
      </w:r>
    </w:p>
    <w:p w14:paraId="53F29C8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★二、提交服务成果时间：合同签订之日起1个日历日内交付使用；</w:t>
      </w:r>
    </w:p>
    <w:p w14:paraId="37CC072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三、提交服务成果地点：南宁市； </w:t>
      </w:r>
    </w:p>
    <w:p w14:paraId="3F8D9F6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★四、服务期：自合同签订之日起1年； </w:t>
      </w:r>
    </w:p>
    <w:p w14:paraId="3F6B764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五、售后服务要求： </w:t>
      </w:r>
    </w:p>
    <w:p w14:paraId="23BEB258">
      <w:pPr>
        <w:spacing w:line="360" w:lineRule="auto"/>
        <w:ind w:firstLine="480" w:firstLineChars="200"/>
        <w:rPr>
          <w:rFonts w:ascii="仿宋" w:hAnsi="仿宋" w:eastAsia="仿宋" w:cs="仿宋"/>
          <w:sz w:val="24"/>
          <w:szCs w:val="24"/>
        </w:rPr>
      </w:pPr>
      <w:bookmarkStart w:id="0" w:name="_GoBack"/>
      <w:r>
        <w:rPr>
          <w:rFonts w:hint="eastAsia" w:ascii="仿宋" w:hAnsi="仿宋" w:eastAsia="仿宋" w:cs="仿宋"/>
          <w:sz w:val="24"/>
          <w:szCs w:val="24"/>
        </w:rPr>
        <w:t xml:space="preserve">★1、质量保证期：1年； </w:t>
      </w:r>
    </w:p>
    <w:p w14:paraId="49D806B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2、免费送货上门，免费安装调试； </w:t>
      </w:r>
    </w:p>
    <w:p w14:paraId="3D13347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u w:val="single"/>
        </w:rPr>
        <w:t>★3、质保期内成交人必须免费提供本地化维修服务，能提供本地化售后服务机构的证明材料如营业执照等；</w:t>
      </w:r>
      <w:r>
        <w:rPr>
          <w:rFonts w:hint="eastAsia" w:ascii="仿宋" w:hAnsi="仿宋" w:eastAsia="仿宋" w:cs="仿宋"/>
          <w:sz w:val="24"/>
          <w:szCs w:val="24"/>
        </w:rPr>
        <w:t xml:space="preserve">必须提供电话支持服务，保修期内设备出现故障，要求60分钟内做出响应，2个小时内赶往现场，8小时内解决问题（自然灾害等不可抗拒原因除外）； </w:t>
      </w:r>
    </w:p>
    <w:p w14:paraId="4D8F6E8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4、在租用期内，成交人应严格遵守《中华人民共和国电信条例》，维护双方权益，按工信部颁布的《电信服务标准》的电路质量要求，保证采购人租用系统畅通及安全使用。为保证采购人网络的连续稳定运行； </w:t>
      </w:r>
    </w:p>
    <w:p w14:paraId="08A6AA9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5、因成交人施工、网络割接等原因影响宽带网络运行的，应当提前一天通知采购人，并且尽快消除故障、恢复通信线路； </w:t>
      </w:r>
    </w:p>
    <w:p w14:paraId="1F3CF33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6、当用户网络需要扩展或升级时，负责免费提供相应解决方案</w:t>
      </w:r>
      <w:bookmarkEnd w:id="0"/>
      <w:r>
        <w:rPr>
          <w:rFonts w:hint="eastAsia" w:ascii="仿宋" w:hAnsi="仿宋" w:eastAsia="仿宋" w:cs="仿宋"/>
          <w:sz w:val="24"/>
          <w:szCs w:val="24"/>
        </w:rPr>
        <w:t xml:space="preserve">； </w:t>
      </w:r>
    </w:p>
    <w:p w14:paraId="5BBC0574">
      <w:pPr>
        <w:numPr>
          <w:ilvl w:val="0"/>
          <w:numId w:val="2"/>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其他要求:</w:t>
      </w:r>
    </w:p>
    <w:p w14:paraId="7EB8838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★1、付款方式：本项目无预付款，供应商所提交的服务经采购人书面验收合格后，一次性支付合同款； </w:t>
      </w:r>
    </w:p>
    <w:p w14:paraId="7DD888A7">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★2、</w:t>
      </w:r>
      <w:r>
        <w:rPr>
          <w:rFonts w:hint="eastAsia" w:ascii="仿宋" w:hAnsi="仿宋" w:eastAsia="仿宋" w:cs="仿宋"/>
          <w:sz w:val="24"/>
          <w:szCs w:val="24"/>
          <w:u w:val="single"/>
        </w:rPr>
        <w:t>投标供应商成为预成交供应商后</w:t>
      </w:r>
      <w:r>
        <w:rPr>
          <w:rFonts w:hint="eastAsia" w:ascii="仿宋" w:hAnsi="仿宋" w:eastAsia="仿宋" w:cs="仿宋"/>
          <w:sz w:val="24"/>
          <w:szCs w:val="24"/>
          <w:u w:val="single"/>
          <w:lang w:eastAsia="zh-CN"/>
        </w:rPr>
        <w:t>，</w:t>
      </w:r>
      <w:r>
        <w:rPr>
          <w:rFonts w:hint="eastAsia" w:ascii="仿宋" w:hAnsi="仿宋" w:eastAsia="仿宋" w:cs="仿宋"/>
          <w:sz w:val="24"/>
          <w:szCs w:val="24"/>
          <w:highlight w:val="none"/>
          <w:u w:val="single"/>
        </w:rPr>
        <w:t>需</w:t>
      </w:r>
      <w:r>
        <w:rPr>
          <w:rFonts w:hint="eastAsia" w:ascii="仿宋" w:hAnsi="仿宋" w:eastAsia="仿宋" w:cs="仿宋"/>
          <w:sz w:val="24"/>
          <w:szCs w:val="24"/>
          <w:highlight w:val="none"/>
          <w:u w:val="single"/>
          <w:lang w:val="en-US" w:eastAsia="zh-CN"/>
        </w:rPr>
        <w:t>提供</w:t>
      </w:r>
      <w:r>
        <w:rPr>
          <w:rFonts w:hint="eastAsia" w:ascii="仿宋" w:hAnsi="仿宋" w:eastAsia="仿宋" w:cs="仿宋"/>
          <w:sz w:val="24"/>
          <w:szCs w:val="24"/>
          <w:highlight w:val="none"/>
          <w:u w:val="single"/>
        </w:rPr>
        <w:t>投入本项目</w:t>
      </w:r>
      <w:r>
        <w:rPr>
          <w:rFonts w:hint="eastAsia" w:ascii="仿宋" w:hAnsi="仿宋" w:eastAsia="仿宋" w:cs="仿宋"/>
          <w:sz w:val="24"/>
          <w:szCs w:val="24"/>
          <w:highlight w:val="none"/>
          <w:u w:val="single"/>
          <w:lang w:val="en-US" w:eastAsia="zh-CN"/>
        </w:rPr>
        <w:t>项目</w:t>
      </w:r>
      <w:r>
        <w:rPr>
          <w:rFonts w:hint="eastAsia" w:ascii="仿宋" w:hAnsi="仿宋" w:eastAsia="仿宋" w:cs="仿宋"/>
          <w:sz w:val="24"/>
          <w:szCs w:val="24"/>
          <w:highlight w:val="none"/>
          <w:u w:val="single"/>
        </w:rPr>
        <w:t>负责人</w:t>
      </w:r>
      <w:r>
        <w:rPr>
          <w:rFonts w:hint="eastAsia" w:ascii="仿宋" w:hAnsi="仿宋" w:eastAsia="仿宋" w:cs="仿宋"/>
          <w:sz w:val="24"/>
          <w:szCs w:val="24"/>
          <w:highlight w:val="none"/>
          <w:u w:val="single"/>
          <w:lang w:val="en-US" w:eastAsia="zh-CN"/>
        </w:rPr>
        <w:t>证明材料</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项目</w:t>
      </w:r>
      <w:r>
        <w:rPr>
          <w:rFonts w:hint="eastAsia" w:ascii="仿宋" w:hAnsi="仿宋" w:eastAsia="仿宋" w:cs="仿宋"/>
          <w:sz w:val="24"/>
          <w:szCs w:val="24"/>
          <w:highlight w:val="none"/>
          <w:u w:val="single"/>
        </w:rPr>
        <w:t>负责人</w:t>
      </w:r>
      <w:r>
        <w:rPr>
          <w:rFonts w:hint="eastAsia" w:ascii="仿宋" w:hAnsi="仿宋" w:eastAsia="仿宋" w:cs="仿宋"/>
          <w:sz w:val="24"/>
          <w:szCs w:val="24"/>
          <w:highlight w:val="none"/>
          <w:u w:val="single"/>
          <w:lang w:val="en-US" w:eastAsia="zh-CN"/>
        </w:rPr>
        <w:t>需</w:t>
      </w:r>
      <w:r>
        <w:rPr>
          <w:rFonts w:hint="eastAsia" w:ascii="仿宋" w:hAnsi="仿宋" w:eastAsia="仿宋" w:cs="仿宋"/>
          <w:sz w:val="24"/>
          <w:szCs w:val="24"/>
          <w:highlight w:val="none"/>
          <w:u w:val="single"/>
        </w:rPr>
        <w:t>同时具备光电信息工程高级工程师证书、</w:t>
      </w:r>
      <w:r>
        <w:rPr>
          <w:rFonts w:hint="eastAsia" w:ascii="仿宋" w:hAnsi="仿宋" w:eastAsia="仿宋" w:cs="仿宋"/>
          <w:sz w:val="24"/>
          <w:szCs w:val="24"/>
          <w:highlight w:val="none"/>
          <w:u w:val="single"/>
          <w:lang w:val="en-US" w:eastAsia="zh-CN"/>
        </w:rPr>
        <w:t>通信工程监督工程师</w:t>
      </w:r>
      <w:r>
        <w:rPr>
          <w:rFonts w:hint="eastAsia" w:ascii="仿宋" w:hAnsi="仿宋" w:eastAsia="仿宋" w:cs="仿宋"/>
          <w:sz w:val="24"/>
          <w:szCs w:val="24"/>
          <w:highlight w:val="none"/>
          <w:u w:val="single"/>
        </w:rPr>
        <w:t>证书（须提供证书扫描件及最近半年内连续三个月供应商为实施人员缴纳社保的证明并加盖公章）；</w:t>
      </w:r>
    </w:p>
    <w:p w14:paraId="4562F369">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u w:val="single"/>
        </w:rPr>
        <w:t>★3、投标供应商成为预成交供应商后当日</w:t>
      </w:r>
      <w:r>
        <w:rPr>
          <w:rFonts w:hint="eastAsia" w:ascii="仿宋" w:hAnsi="仿宋" w:eastAsia="仿宋" w:cs="仿宋"/>
          <w:sz w:val="24"/>
          <w:szCs w:val="24"/>
          <w:u w:val="single"/>
          <w:lang w:val="en-US" w:eastAsia="zh-CN"/>
        </w:rPr>
        <w:t>需</w:t>
      </w:r>
      <w:r>
        <w:rPr>
          <w:rFonts w:hint="eastAsia" w:ascii="仿宋" w:hAnsi="仿宋" w:eastAsia="仿宋" w:cs="仿宋"/>
          <w:sz w:val="24"/>
          <w:szCs w:val="24"/>
          <w:u w:val="single"/>
        </w:rPr>
        <w:t xml:space="preserve">提供国家部委级颁发的DDos攻击防护平台网络安全试点示范项目证明（加盖公章）供核验，如达不到要求采购单位可取消供应商报价资格，并追究投标供应商虚假应标责任； </w:t>
      </w:r>
    </w:p>
    <w:p w14:paraId="2732A85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4、对合同条款的调整： 由于成交人原因，未能按本合同规定的内容、时间及相关要求向采购人交付服务成果的，成交人承担违约责任，支付违约金。超过合同规定交付时间，采购人有权报采购监督管理部门解除合同。 </w:t>
      </w:r>
    </w:p>
    <w:p w14:paraId="45D0311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以上标注“★”号条款必须满足，对不能满足参数要求虚假响应，或者无法正常交货影响使用的，采购单位将作为废标处理，并上报上级监管机构追究中标供应商虚假应标责任。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19918"/>
    <w:multiLevelType w:val="singleLevel"/>
    <w:tmpl w:val="98B19918"/>
    <w:lvl w:ilvl="0" w:tentative="0">
      <w:start w:val="6"/>
      <w:numFmt w:val="chineseCounting"/>
      <w:suff w:val="nothing"/>
      <w:lvlText w:val="%1、"/>
      <w:lvlJc w:val="left"/>
      <w:rPr>
        <w:rFonts w:hint="eastAsia"/>
      </w:rPr>
    </w:lvl>
  </w:abstractNum>
  <w:abstractNum w:abstractNumId="1">
    <w:nsid w:val="5E979BF3"/>
    <w:multiLevelType w:val="multilevel"/>
    <w:tmpl w:val="5E979BF3"/>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NjAzNjhkODQyZTViYTMzNWUxNjU0YmI3MTkyYzUifQ=="/>
  </w:docVars>
  <w:rsids>
    <w:rsidRoot w:val="348331B1"/>
    <w:rsid w:val="00230016"/>
    <w:rsid w:val="002410F1"/>
    <w:rsid w:val="002B20D4"/>
    <w:rsid w:val="00364F4F"/>
    <w:rsid w:val="0075194C"/>
    <w:rsid w:val="01A324E9"/>
    <w:rsid w:val="01C27659"/>
    <w:rsid w:val="02177C14"/>
    <w:rsid w:val="0385459C"/>
    <w:rsid w:val="04022CF4"/>
    <w:rsid w:val="044D5AF4"/>
    <w:rsid w:val="04904FA7"/>
    <w:rsid w:val="04C17FC8"/>
    <w:rsid w:val="05283431"/>
    <w:rsid w:val="05883ED0"/>
    <w:rsid w:val="066761DB"/>
    <w:rsid w:val="08687FE8"/>
    <w:rsid w:val="087569DD"/>
    <w:rsid w:val="087E15BA"/>
    <w:rsid w:val="095D35BE"/>
    <w:rsid w:val="0A067AB9"/>
    <w:rsid w:val="0A6071C9"/>
    <w:rsid w:val="0A72201A"/>
    <w:rsid w:val="0AA95014"/>
    <w:rsid w:val="0ACC485F"/>
    <w:rsid w:val="0B0A5387"/>
    <w:rsid w:val="0B386398"/>
    <w:rsid w:val="0B7C0033"/>
    <w:rsid w:val="0C403756"/>
    <w:rsid w:val="0C481FB2"/>
    <w:rsid w:val="0CD8573D"/>
    <w:rsid w:val="0D35493D"/>
    <w:rsid w:val="0DB324A3"/>
    <w:rsid w:val="0DC60370"/>
    <w:rsid w:val="0DE025A6"/>
    <w:rsid w:val="0E293AB7"/>
    <w:rsid w:val="0EE54141"/>
    <w:rsid w:val="0F8B4CE8"/>
    <w:rsid w:val="0F915D15"/>
    <w:rsid w:val="0FBC30F4"/>
    <w:rsid w:val="0FF830BD"/>
    <w:rsid w:val="108300B5"/>
    <w:rsid w:val="10AF0C1E"/>
    <w:rsid w:val="111F3CDF"/>
    <w:rsid w:val="118C1BE5"/>
    <w:rsid w:val="11DC2CA2"/>
    <w:rsid w:val="1228104F"/>
    <w:rsid w:val="12E31172"/>
    <w:rsid w:val="13871C6A"/>
    <w:rsid w:val="15205ED3"/>
    <w:rsid w:val="15E05662"/>
    <w:rsid w:val="172860DD"/>
    <w:rsid w:val="18B55AF9"/>
    <w:rsid w:val="19524AC9"/>
    <w:rsid w:val="1A671ED8"/>
    <w:rsid w:val="1A8B2040"/>
    <w:rsid w:val="1AAE591A"/>
    <w:rsid w:val="1AFA0F74"/>
    <w:rsid w:val="1B9E3FF5"/>
    <w:rsid w:val="1C864C33"/>
    <w:rsid w:val="1CB0730E"/>
    <w:rsid w:val="1CC96E50"/>
    <w:rsid w:val="1CD852E5"/>
    <w:rsid w:val="1D047E88"/>
    <w:rsid w:val="1D211B4D"/>
    <w:rsid w:val="1D326EC7"/>
    <w:rsid w:val="1D792624"/>
    <w:rsid w:val="1D7B61EF"/>
    <w:rsid w:val="1DDB32DF"/>
    <w:rsid w:val="1DE75E6A"/>
    <w:rsid w:val="1E2E76F7"/>
    <w:rsid w:val="1F62533A"/>
    <w:rsid w:val="1FED10A7"/>
    <w:rsid w:val="210C0BD3"/>
    <w:rsid w:val="213F3B84"/>
    <w:rsid w:val="218B6DCA"/>
    <w:rsid w:val="21C56FBA"/>
    <w:rsid w:val="22592B1D"/>
    <w:rsid w:val="22DF73CD"/>
    <w:rsid w:val="231635DF"/>
    <w:rsid w:val="2329689A"/>
    <w:rsid w:val="2342170A"/>
    <w:rsid w:val="23645B24"/>
    <w:rsid w:val="23A3664D"/>
    <w:rsid w:val="253B4663"/>
    <w:rsid w:val="25DD571A"/>
    <w:rsid w:val="260E1D77"/>
    <w:rsid w:val="269B7B47"/>
    <w:rsid w:val="273677D8"/>
    <w:rsid w:val="27682D33"/>
    <w:rsid w:val="27C9064C"/>
    <w:rsid w:val="27DC037F"/>
    <w:rsid w:val="281C077C"/>
    <w:rsid w:val="283571DD"/>
    <w:rsid w:val="28CB3F50"/>
    <w:rsid w:val="28DB0637"/>
    <w:rsid w:val="29804D3A"/>
    <w:rsid w:val="2A2F512F"/>
    <w:rsid w:val="2AB355BF"/>
    <w:rsid w:val="2B287437"/>
    <w:rsid w:val="2B330D0F"/>
    <w:rsid w:val="2B4640C4"/>
    <w:rsid w:val="2B473E60"/>
    <w:rsid w:val="2C3F2C8B"/>
    <w:rsid w:val="2C864D5D"/>
    <w:rsid w:val="2D177591"/>
    <w:rsid w:val="2D713318"/>
    <w:rsid w:val="2D865FF5"/>
    <w:rsid w:val="2DCF450E"/>
    <w:rsid w:val="2DE85A95"/>
    <w:rsid w:val="2E980D78"/>
    <w:rsid w:val="2EB536D8"/>
    <w:rsid w:val="2F875074"/>
    <w:rsid w:val="2FF618D2"/>
    <w:rsid w:val="30166E66"/>
    <w:rsid w:val="304940D8"/>
    <w:rsid w:val="30530962"/>
    <w:rsid w:val="30760C45"/>
    <w:rsid w:val="3086532C"/>
    <w:rsid w:val="314A7C39"/>
    <w:rsid w:val="325425A3"/>
    <w:rsid w:val="326C67A3"/>
    <w:rsid w:val="32D61E6F"/>
    <w:rsid w:val="32EE540A"/>
    <w:rsid w:val="332B7662"/>
    <w:rsid w:val="33572FB0"/>
    <w:rsid w:val="348331B1"/>
    <w:rsid w:val="34BA1A48"/>
    <w:rsid w:val="34E97C37"/>
    <w:rsid w:val="351078BA"/>
    <w:rsid w:val="35D02BA5"/>
    <w:rsid w:val="36620B4E"/>
    <w:rsid w:val="37223181"/>
    <w:rsid w:val="381551E7"/>
    <w:rsid w:val="38961E84"/>
    <w:rsid w:val="39643D30"/>
    <w:rsid w:val="39F30890"/>
    <w:rsid w:val="3A2636DC"/>
    <w:rsid w:val="3AF55DC9"/>
    <w:rsid w:val="3BC079ED"/>
    <w:rsid w:val="3CFE449C"/>
    <w:rsid w:val="3DA70690"/>
    <w:rsid w:val="3DB80AEF"/>
    <w:rsid w:val="3DDB658B"/>
    <w:rsid w:val="3F2006FA"/>
    <w:rsid w:val="3FE86BC4"/>
    <w:rsid w:val="402E6E46"/>
    <w:rsid w:val="40416B7A"/>
    <w:rsid w:val="417E5BAB"/>
    <w:rsid w:val="41A43864"/>
    <w:rsid w:val="42073DF3"/>
    <w:rsid w:val="42254279"/>
    <w:rsid w:val="422B5D7A"/>
    <w:rsid w:val="423170C2"/>
    <w:rsid w:val="42383FAC"/>
    <w:rsid w:val="426D6D8E"/>
    <w:rsid w:val="428B0580"/>
    <w:rsid w:val="42983DC2"/>
    <w:rsid w:val="43394480"/>
    <w:rsid w:val="437E1E93"/>
    <w:rsid w:val="43CA50D8"/>
    <w:rsid w:val="447A6AFE"/>
    <w:rsid w:val="45336CAD"/>
    <w:rsid w:val="46535859"/>
    <w:rsid w:val="46C155A5"/>
    <w:rsid w:val="472F1E22"/>
    <w:rsid w:val="481D611E"/>
    <w:rsid w:val="48B9571B"/>
    <w:rsid w:val="48D1210D"/>
    <w:rsid w:val="496277D1"/>
    <w:rsid w:val="4A2117CA"/>
    <w:rsid w:val="4A2F3EE7"/>
    <w:rsid w:val="4A867C96"/>
    <w:rsid w:val="4A9F72BE"/>
    <w:rsid w:val="4B401494"/>
    <w:rsid w:val="4B865D88"/>
    <w:rsid w:val="4B8D7117"/>
    <w:rsid w:val="4BCE772F"/>
    <w:rsid w:val="4C373527"/>
    <w:rsid w:val="4C38106A"/>
    <w:rsid w:val="4C8A7AFA"/>
    <w:rsid w:val="4D0B5722"/>
    <w:rsid w:val="4D1F0243"/>
    <w:rsid w:val="4DF27E7B"/>
    <w:rsid w:val="4E17716C"/>
    <w:rsid w:val="4E2F2707"/>
    <w:rsid w:val="4F7F321A"/>
    <w:rsid w:val="4FB31116"/>
    <w:rsid w:val="4FE90FDC"/>
    <w:rsid w:val="502D2C76"/>
    <w:rsid w:val="515D3A2F"/>
    <w:rsid w:val="52B02801"/>
    <w:rsid w:val="52D27B05"/>
    <w:rsid w:val="535F3A8F"/>
    <w:rsid w:val="53C27B7A"/>
    <w:rsid w:val="54DC110F"/>
    <w:rsid w:val="54DE0BB3"/>
    <w:rsid w:val="555B2034"/>
    <w:rsid w:val="55CD0468"/>
    <w:rsid w:val="57713D91"/>
    <w:rsid w:val="57852491"/>
    <w:rsid w:val="578C4726"/>
    <w:rsid w:val="591B03FA"/>
    <w:rsid w:val="594352B9"/>
    <w:rsid w:val="59F44805"/>
    <w:rsid w:val="5A0A04CC"/>
    <w:rsid w:val="5A276988"/>
    <w:rsid w:val="5AD7215D"/>
    <w:rsid w:val="5B3E042E"/>
    <w:rsid w:val="5B5E6FF4"/>
    <w:rsid w:val="5BC7432C"/>
    <w:rsid w:val="5C313AEE"/>
    <w:rsid w:val="5C5D2B35"/>
    <w:rsid w:val="5C8A45C1"/>
    <w:rsid w:val="5CE62B2B"/>
    <w:rsid w:val="5D303DA6"/>
    <w:rsid w:val="5D891708"/>
    <w:rsid w:val="5DED7EE9"/>
    <w:rsid w:val="5E237F4E"/>
    <w:rsid w:val="5E6F4DA2"/>
    <w:rsid w:val="5E8E5228"/>
    <w:rsid w:val="5EFE3014"/>
    <w:rsid w:val="5FAB1E0A"/>
    <w:rsid w:val="610A2B60"/>
    <w:rsid w:val="61406582"/>
    <w:rsid w:val="62100957"/>
    <w:rsid w:val="62595507"/>
    <w:rsid w:val="62967221"/>
    <w:rsid w:val="62C27B96"/>
    <w:rsid w:val="62E30667"/>
    <w:rsid w:val="62E56911"/>
    <w:rsid w:val="63DF2082"/>
    <w:rsid w:val="649759B4"/>
    <w:rsid w:val="64D2173C"/>
    <w:rsid w:val="66925AD1"/>
    <w:rsid w:val="66D87988"/>
    <w:rsid w:val="676905E0"/>
    <w:rsid w:val="688F051A"/>
    <w:rsid w:val="68B43ADD"/>
    <w:rsid w:val="691D5B26"/>
    <w:rsid w:val="69B30239"/>
    <w:rsid w:val="69DF102E"/>
    <w:rsid w:val="6AC534FA"/>
    <w:rsid w:val="6AF02DC7"/>
    <w:rsid w:val="6B0C5E52"/>
    <w:rsid w:val="6CA32A49"/>
    <w:rsid w:val="6D392803"/>
    <w:rsid w:val="6D3C6797"/>
    <w:rsid w:val="6DD4077E"/>
    <w:rsid w:val="6DEB1883"/>
    <w:rsid w:val="6E4C2A0A"/>
    <w:rsid w:val="6E8421A4"/>
    <w:rsid w:val="6EDF73DA"/>
    <w:rsid w:val="6EF70BC7"/>
    <w:rsid w:val="6F1A48B6"/>
    <w:rsid w:val="6FFE5F86"/>
    <w:rsid w:val="70FC6D48"/>
    <w:rsid w:val="71922E29"/>
    <w:rsid w:val="71972B8A"/>
    <w:rsid w:val="71A34BA9"/>
    <w:rsid w:val="725F0F5E"/>
    <w:rsid w:val="72874010"/>
    <w:rsid w:val="72FA5326"/>
    <w:rsid w:val="73CB617F"/>
    <w:rsid w:val="73D964DC"/>
    <w:rsid w:val="73EF6311"/>
    <w:rsid w:val="74045B21"/>
    <w:rsid w:val="747D56CB"/>
    <w:rsid w:val="75241FEA"/>
    <w:rsid w:val="75932CCC"/>
    <w:rsid w:val="75F67E82"/>
    <w:rsid w:val="76500BBD"/>
    <w:rsid w:val="78BB2C66"/>
    <w:rsid w:val="78E33F6B"/>
    <w:rsid w:val="791E7E8F"/>
    <w:rsid w:val="79817A0B"/>
    <w:rsid w:val="7AB20098"/>
    <w:rsid w:val="7B09415C"/>
    <w:rsid w:val="7B3F1114"/>
    <w:rsid w:val="7B552D8D"/>
    <w:rsid w:val="7B9D6653"/>
    <w:rsid w:val="7C662EE9"/>
    <w:rsid w:val="7CC77E2B"/>
    <w:rsid w:val="7CD75B94"/>
    <w:rsid w:val="7DDF2F52"/>
    <w:rsid w:val="7E4159BB"/>
    <w:rsid w:val="7EC9775F"/>
    <w:rsid w:val="7F203823"/>
    <w:rsid w:val="7FAC155A"/>
    <w:rsid w:val="7FDD1714"/>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5"/>
    <w:qFormat/>
    <w:uiPriority w:val="0"/>
    <w:pPr>
      <w:numPr>
        <w:ilvl w:val="0"/>
        <w:numId w:val="1"/>
      </w:numPr>
      <w:spacing w:beforeAutospacing="1" w:afterAutospacing="1" w:line="360" w:lineRule="auto"/>
      <w:jc w:val="left"/>
      <w:outlineLvl w:val="0"/>
    </w:pPr>
    <w:rPr>
      <w:rFonts w:hint="eastAsia" w:ascii="宋体" w:hAnsi="宋体" w:eastAsia="宋体" w:cs="Times New Roman"/>
      <w:b/>
      <w:bCs/>
      <w:kern w:val="44"/>
      <w:sz w:val="28"/>
      <w:szCs w:val="48"/>
    </w:rPr>
  </w:style>
  <w:style w:type="paragraph" w:styleId="4">
    <w:name w:val="heading 2"/>
    <w:basedOn w:val="1"/>
    <w:next w:val="1"/>
    <w:link w:val="18"/>
    <w:semiHidden/>
    <w:unhideWhenUsed/>
    <w:qFormat/>
    <w:uiPriority w:val="0"/>
    <w:pPr>
      <w:keepNext/>
      <w:keepLines/>
      <w:numPr>
        <w:ilvl w:val="1"/>
        <w:numId w:val="1"/>
      </w:numPr>
      <w:spacing w:before="260" w:after="260" w:line="412" w:lineRule="auto"/>
      <w:outlineLvl w:val="1"/>
    </w:pPr>
    <w:rPr>
      <w:rFonts w:ascii="Arial" w:hAnsi="Arial" w:eastAsia="黑体" w:cs="Times New Roman"/>
      <w:b/>
      <w:bCs/>
      <w:kern w:val="0"/>
      <w:sz w:val="24"/>
      <w:szCs w:val="32"/>
      <w:lang w:val="zh-CN"/>
    </w:rPr>
  </w:style>
  <w:style w:type="paragraph" w:styleId="5">
    <w:name w:val="heading 3"/>
    <w:basedOn w:val="1"/>
    <w:next w:val="1"/>
    <w:link w:val="16"/>
    <w:semiHidden/>
    <w:unhideWhenUsed/>
    <w:qFormat/>
    <w:uiPriority w:val="0"/>
    <w:pPr>
      <w:keepNext/>
      <w:keepLines/>
      <w:numPr>
        <w:ilvl w:val="2"/>
        <w:numId w:val="1"/>
      </w:numPr>
      <w:spacing w:before="260" w:after="260" w:line="413" w:lineRule="auto"/>
      <w:outlineLvl w:val="2"/>
    </w:pPr>
    <w:rPr>
      <w:rFonts w:ascii="Times New Roman" w:hAnsi="Times New Roman" w:eastAsia="宋体" w:cs="Times New Roman"/>
      <w:b/>
      <w:sz w:val="24"/>
      <w:szCs w:val="22"/>
    </w:rPr>
  </w:style>
  <w:style w:type="paragraph" w:styleId="6">
    <w:name w:val="heading 4"/>
    <w:basedOn w:val="1"/>
    <w:next w:val="1"/>
    <w:link w:val="17"/>
    <w:semiHidden/>
    <w:unhideWhenUsed/>
    <w:qFormat/>
    <w:uiPriority w:val="0"/>
    <w:pPr>
      <w:keepNext/>
      <w:keepLines/>
      <w:numPr>
        <w:ilvl w:val="3"/>
        <w:numId w:val="1"/>
      </w:numPr>
      <w:spacing w:before="280" w:after="290" w:line="372" w:lineRule="auto"/>
      <w:outlineLvl w:val="3"/>
    </w:pPr>
    <w:rPr>
      <w:rFonts w:ascii="Arial" w:hAnsi="Arial" w:eastAsia="黑体" w:cs="Times New Roman"/>
      <w:b/>
      <w:szCs w:val="22"/>
    </w:rPr>
  </w:style>
  <w:style w:type="paragraph" w:styleId="7">
    <w:name w:val="heading 5"/>
    <w:basedOn w:val="1"/>
    <w:next w:val="1"/>
    <w:semiHidden/>
    <w:unhideWhenUsed/>
    <w:qFormat/>
    <w:uiPriority w:val="0"/>
    <w:pPr>
      <w:keepNext/>
      <w:keepLines/>
      <w:numPr>
        <w:ilvl w:val="4"/>
        <w:numId w:val="1"/>
      </w:numPr>
      <w:spacing w:before="280" w:after="290" w:line="372" w:lineRule="auto"/>
      <w:outlineLvl w:val="4"/>
    </w:pPr>
    <w:rPr>
      <w:rFonts w:ascii="Times New Roman" w:hAnsi="Times New Roman" w:eastAsia="宋体" w:cs="Times New Roman"/>
      <w:b/>
      <w:sz w:val="24"/>
    </w:rPr>
  </w:style>
  <w:style w:type="paragraph" w:styleId="8">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标题 1 字符"/>
    <w:link w:val="3"/>
    <w:qFormat/>
    <w:uiPriority w:val="0"/>
    <w:rPr>
      <w:rFonts w:ascii="宋体" w:hAnsi="宋体" w:eastAsia="宋体" w:cs="宋体"/>
      <w:b/>
      <w:bCs/>
      <w:kern w:val="44"/>
      <w:sz w:val="28"/>
      <w:szCs w:val="44"/>
    </w:rPr>
  </w:style>
  <w:style w:type="character" w:customStyle="1" w:styleId="16">
    <w:name w:val="标题 3 字符"/>
    <w:link w:val="5"/>
    <w:qFormat/>
    <w:uiPriority w:val="0"/>
    <w:rPr>
      <w:rFonts w:ascii="Times New Roman" w:hAnsi="Times New Roman" w:eastAsia="宋体" w:cs="Times New Roman"/>
      <w:b/>
      <w:sz w:val="24"/>
      <w:szCs w:val="22"/>
    </w:rPr>
  </w:style>
  <w:style w:type="character" w:customStyle="1" w:styleId="17">
    <w:name w:val="标题 4 字符"/>
    <w:link w:val="6"/>
    <w:qFormat/>
    <w:uiPriority w:val="0"/>
    <w:rPr>
      <w:rFonts w:ascii="Arial" w:hAnsi="Arial" w:eastAsia="黑体" w:cs="Times New Roman"/>
      <w:b/>
      <w:sz w:val="21"/>
      <w:szCs w:val="22"/>
    </w:rPr>
  </w:style>
  <w:style w:type="character" w:customStyle="1" w:styleId="18">
    <w:name w:val="标题 2 字符"/>
    <w:link w:val="4"/>
    <w:semiHidden/>
    <w:qFormat/>
    <w:uiPriority w:val="0"/>
    <w:rPr>
      <w:rFonts w:ascii="Arial" w:hAnsi="Arial" w:eastAsia="黑体" w:cs="Times New Roman"/>
      <w:b/>
      <w:bCs/>
      <w:sz w:val="24"/>
      <w:szCs w:val="32"/>
    </w:rPr>
  </w:style>
  <w:style w:type="character" w:customStyle="1" w:styleId="19">
    <w:name w:val="页眉 字符"/>
    <w:basedOn w:val="14"/>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1215</Words>
  <Characters>1248</Characters>
  <Lines>10</Lines>
  <Paragraphs>2</Paragraphs>
  <TotalTime>10</TotalTime>
  <ScaleCrop>false</ScaleCrop>
  <LinksUpToDate>false</LinksUpToDate>
  <CharactersWithSpaces>1266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2022-08-24T00:42:00Z</dcterms:created>
  <dc:creator>Ooooops</dc:creator>
  <cp:lastModifiedBy>君陌路</cp:lastModifiedBy>
  <dcterms:modified xsi:type="dcterms:W3CDTF">2026-06-26T13:24:18Z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E2FAFAA6F0054942A4233872CC8252FF_13</vt:lpwstr>
  </property>
  <property fmtid="{D5CDD505-2E9C-101B-9397-08002B2CF9AE}" pid="4" name="KSOTemplateDocerSaveRecord">
    <vt:lpwstr>eyJoZGlkIjoiZjViNjAzNjhkODQyZTViYTMzNWUxNjU0YmI3MTkyYzUiLCJ1c2VySWQiOiIzMzQ2MzcyNTQifQ==</vt:lpwstr>
  </property>
</Properties>
</file>