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C81E" w14:textId="77777777" w:rsidR="00965D23" w:rsidRDefault="00965D23">
      <w:pPr>
        <w:jc w:val="center"/>
        <w:rPr>
          <w:rFonts w:asciiTheme="minorEastAsia" w:hAnsiTheme="minorEastAsia" w:hint="eastAsia"/>
          <w:b/>
          <w:bCs/>
          <w:sz w:val="18"/>
          <w:szCs w:val="18"/>
        </w:rPr>
      </w:pPr>
    </w:p>
    <w:p w14:paraId="38B7E649" w14:textId="77777777" w:rsidR="00965D23" w:rsidRDefault="00000000">
      <w:pPr>
        <w:jc w:val="center"/>
        <w:rPr>
          <w:rFonts w:asciiTheme="minorEastAsia" w:hAnsiTheme="minorEastAsia" w:cstheme="minorEastAsia" w:hint="eastAsia"/>
          <w:b/>
          <w:bCs/>
          <w:sz w:val="28"/>
          <w:szCs w:val="28"/>
        </w:rPr>
      </w:pPr>
      <w:bookmarkStart w:id="0" w:name="OLE_LINK1"/>
      <w:r>
        <w:rPr>
          <w:rFonts w:asciiTheme="minorEastAsia" w:hAnsiTheme="minorEastAsia" w:cstheme="minorEastAsia" w:hint="eastAsia"/>
          <w:b/>
          <w:bCs/>
          <w:sz w:val="28"/>
          <w:szCs w:val="28"/>
          <w:u w:val="single"/>
        </w:rPr>
        <w:t>2026</w:t>
      </w:r>
      <w:r>
        <w:rPr>
          <w:rFonts w:asciiTheme="minorEastAsia" w:hAnsiTheme="minorEastAsia" w:cstheme="minorEastAsia" w:hint="eastAsia"/>
          <w:b/>
          <w:bCs/>
          <w:sz w:val="28"/>
          <w:szCs w:val="28"/>
        </w:rPr>
        <w:t>年</w:t>
      </w:r>
      <w:r>
        <w:rPr>
          <w:rFonts w:asciiTheme="minorEastAsia" w:hAnsiTheme="minorEastAsia" w:cstheme="minorEastAsia" w:hint="eastAsia"/>
          <w:b/>
          <w:bCs/>
          <w:sz w:val="28"/>
          <w:szCs w:val="28"/>
          <w:u w:val="single"/>
        </w:rPr>
        <w:t>桂林医科大学药学院教学设备采购</w:t>
      </w:r>
      <w:bookmarkEnd w:id="0"/>
      <w:r>
        <w:rPr>
          <w:rFonts w:asciiTheme="minorEastAsia" w:hAnsiTheme="minorEastAsia" w:cstheme="minorEastAsia" w:hint="eastAsia"/>
          <w:b/>
          <w:bCs/>
          <w:sz w:val="28"/>
          <w:szCs w:val="28"/>
        </w:rPr>
        <w:t>项目反向竞价采购需求</w:t>
      </w:r>
    </w:p>
    <w:p w14:paraId="502D99BD" w14:textId="77777777" w:rsidR="00965D23" w:rsidRDefault="00965D23">
      <w:pPr>
        <w:rPr>
          <w:rFonts w:ascii="宋体" w:eastAsia="宋体" w:hAnsi="宋体" w:cs="仿宋" w:hint="eastAsia"/>
          <w:b/>
          <w:bCs/>
        </w:rPr>
      </w:pPr>
    </w:p>
    <w:p w14:paraId="0AE27125" w14:textId="77777777" w:rsidR="00965D23" w:rsidRDefault="00000000">
      <w:pPr>
        <w:spacing w:line="520" w:lineRule="exact"/>
        <w:rPr>
          <w:rFonts w:ascii="宋体" w:eastAsia="宋体" w:hAnsi="宋体" w:cs="仿宋" w:hint="eastAsia"/>
          <w:b/>
          <w:bCs/>
        </w:rPr>
      </w:pPr>
      <w:r>
        <w:rPr>
          <w:rFonts w:ascii="宋体" w:eastAsia="宋体" w:hAnsi="宋体" w:cs="仿宋" w:hint="eastAsia"/>
          <w:b/>
          <w:bCs/>
        </w:rPr>
        <w:t>一、竞标要求:</w:t>
      </w:r>
    </w:p>
    <w:p w14:paraId="26E049D0" w14:textId="77777777" w:rsidR="00965D23" w:rsidRDefault="00000000">
      <w:pPr>
        <w:spacing w:line="480" w:lineRule="exact"/>
        <w:rPr>
          <w:rFonts w:asciiTheme="minorEastAsia" w:hAnsiTheme="minorEastAsia" w:cstheme="minorEastAsia" w:hint="eastAsia"/>
          <w:szCs w:val="21"/>
        </w:rPr>
      </w:pPr>
      <w:r>
        <w:rPr>
          <w:rFonts w:ascii="宋体" w:eastAsia="宋体" w:hAnsi="宋体" w:cs="仿宋" w:hint="eastAsia"/>
        </w:rPr>
        <w:t>1、本采购需求一览表中，凡标注“★”号的条</w:t>
      </w:r>
      <w:r>
        <w:rPr>
          <w:rFonts w:asciiTheme="minorEastAsia" w:hAnsiTheme="minorEastAsia" w:cstheme="minorEastAsia" w:hint="eastAsia"/>
          <w:szCs w:val="21"/>
        </w:rPr>
        <w:t>款为关键指标或要求必须满足，报价时要求提供资料的必须提供，不允许有负偏离，否则竞价无效。</w:t>
      </w:r>
    </w:p>
    <w:p w14:paraId="7187536B"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2、本项目为反向竞价，竞标人报价仅限本项目采购需求表中指定品牌及型号，不接受指定品牌及型号以外的产品。竞标人不得以任何理由更改货物的品牌、配置，否则按无效竞标处理；成交供应商所提供的货物为非本采购需求的货物，采购人可以拒绝收货，相关损失由成交供应商自行承担。如违反上述要求，采购人可向财政部门举报成交供应商不良行为并追究其相应的法律责任。</w:t>
      </w:r>
    </w:p>
    <w:p w14:paraId="57B1CA95" w14:textId="77777777" w:rsidR="00965D23" w:rsidRDefault="00000000">
      <w:pPr>
        <w:spacing w:line="480" w:lineRule="exact"/>
        <w:rPr>
          <w:rFonts w:ascii="宋体" w:eastAsia="宋体" w:hAnsi="宋体" w:cs="仿宋" w:hint="eastAsia"/>
        </w:rPr>
      </w:pPr>
      <w:r>
        <w:rPr>
          <w:rFonts w:asciiTheme="minorEastAsia" w:hAnsiTheme="minorEastAsia" w:cstheme="minorEastAsia" w:hint="eastAsia"/>
          <w:szCs w:val="21"/>
        </w:rPr>
        <w:t>3、竞标人必须认真审核采购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w:t>
      </w:r>
      <w:r>
        <w:rPr>
          <w:rFonts w:ascii="宋体" w:eastAsia="宋体" w:hAnsi="宋体" w:cs="仿宋" w:hint="eastAsia"/>
        </w:rPr>
        <w:t>处理规则》的规定报有关部门处理，并在政采云平台列为失信供应商记录备案。</w:t>
      </w:r>
    </w:p>
    <w:p w14:paraId="22362AA0"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4、响应附件要求：按采购要求上传，否则可以否决成交。</w:t>
      </w:r>
    </w:p>
    <w:p w14:paraId="69A9C92C"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供应商在竞标时应在响应附件中上传加盖其公章的《竞价响应文件》pdf电子扫描件,《竞价响应文件》应包含但不限于文件目录及以下内容:</w:t>
      </w:r>
    </w:p>
    <w:p w14:paraId="35E529D6"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竞标声明</w:t>
      </w:r>
    </w:p>
    <w:p w14:paraId="40682A00"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报价表</w:t>
      </w:r>
    </w:p>
    <w:p w14:paraId="0432DE01"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技术响应表</w:t>
      </w:r>
    </w:p>
    <w:p w14:paraId="1765FF50"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商务响应表</w:t>
      </w:r>
    </w:p>
    <w:p w14:paraId="41B55C02" w14:textId="77777777" w:rsidR="00965D23" w:rsidRDefault="00000000">
      <w:pPr>
        <w:spacing w:line="480" w:lineRule="exact"/>
        <w:rPr>
          <w:rFonts w:asciiTheme="minorEastAsia" w:hAnsiTheme="minorEastAsia" w:cstheme="minorEastAsia" w:hint="eastAsia"/>
          <w:szCs w:val="21"/>
        </w:rPr>
      </w:pPr>
      <w:r>
        <w:rPr>
          <w:rFonts w:asciiTheme="minorEastAsia" w:hAnsiTheme="minorEastAsia" w:cstheme="minorEastAsia" w:hint="eastAsia"/>
          <w:szCs w:val="21"/>
        </w:rPr>
        <w:t>竞标供应商《营业执照》复印件</w:t>
      </w:r>
    </w:p>
    <w:p w14:paraId="124EE615" w14:textId="77777777" w:rsidR="00965D23" w:rsidRDefault="00000000">
      <w:pPr>
        <w:spacing w:line="480" w:lineRule="exact"/>
        <w:rPr>
          <w:rFonts w:ascii="宋体" w:eastAsia="宋体" w:hAnsi="宋体" w:cs="仿宋" w:hint="eastAsia"/>
        </w:rPr>
      </w:pPr>
      <w:r>
        <w:rPr>
          <w:rFonts w:asciiTheme="minorEastAsia" w:hAnsiTheme="minorEastAsia" w:cstheme="minorEastAsia" w:hint="eastAsia"/>
          <w:szCs w:val="21"/>
        </w:rPr>
        <w:t>竞价文件中技术参数及性能(配置)要求中加注"★"号所要求提供的资料，否则报价无效。</w:t>
      </w:r>
    </w:p>
    <w:p w14:paraId="24ACA7A0" w14:textId="77777777" w:rsidR="00965D23" w:rsidRDefault="00000000">
      <w:pPr>
        <w:spacing w:line="480" w:lineRule="exact"/>
        <w:rPr>
          <w:rFonts w:ascii="宋体" w:eastAsia="宋体" w:hAnsi="宋体" w:cs="仿宋" w:hint="eastAsia"/>
        </w:rPr>
      </w:pPr>
      <w:r>
        <w:rPr>
          <w:rFonts w:asciiTheme="minorEastAsia" w:hAnsiTheme="minorEastAsia" w:cstheme="minorEastAsia" w:hint="eastAsia"/>
          <w:szCs w:val="21"/>
        </w:rPr>
        <w:t>竞标人自认需要提供其他的资料。</w:t>
      </w:r>
    </w:p>
    <w:p w14:paraId="39650A0B" w14:textId="77777777" w:rsidR="00965D23" w:rsidRDefault="00965D23">
      <w:pPr>
        <w:rPr>
          <w:rFonts w:ascii="宋体" w:eastAsia="宋体" w:hAnsi="宋体" w:cs="仿宋" w:hint="eastAsia"/>
          <w:b/>
          <w:bCs/>
        </w:rPr>
      </w:pPr>
    </w:p>
    <w:p w14:paraId="2504A144" w14:textId="77777777" w:rsidR="00965D23" w:rsidRDefault="00000000">
      <w:pPr>
        <w:rPr>
          <w:rFonts w:ascii="宋体" w:eastAsia="宋体" w:hAnsi="宋体" w:cs="仿宋" w:hint="eastAsia"/>
          <w:b/>
          <w:bCs/>
        </w:rPr>
      </w:pPr>
      <w:r>
        <w:rPr>
          <w:rFonts w:ascii="宋体" w:eastAsia="宋体" w:hAnsi="宋体" w:cs="仿宋" w:hint="eastAsia"/>
          <w:b/>
          <w:bCs/>
        </w:rPr>
        <w:t>二、采购货物技术要求及商务要求：控制价：</w:t>
      </w:r>
      <w:r>
        <w:rPr>
          <w:rFonts w:ascii="宋体" w:eastAsia="宋体" w:hAnsi="宋体" w:cs="仿宋" w:hint="eastAsia"/>
          <w:b/>
          <w:bCs/>
          <w:u w:val="single"/>
        </w:rPr>
        <w:t xml:space="preserve"> 77000 </w:t>
      </w:r>
      <w:r>
        <w:rPr>
          <w:rFonts w:ascii="宋体" w:eastAsia="宋体" w:hAnsi="宋体" w:cs="仿宋" w:hint="eastAsia"/>
          <w:b/>
          <w:bCs/>
        </w:rPr>
        <w:t>元</w:t>
      </w:r>
    </w:p>
    <w:tbl>
      <w:tblPr>
        <w:tblStyle w:val="af0"/>
        <w:tblW w:w="9692" w:type="dxa"/>
        <w:tblLayout w:type="fixed"/>
        <w:tblLook w:val="04A0" w:firstRow="1" w:lastRow="0" w:firstColumn="1" w:lastColumn="0" w:noHBand="0" w:noVBand="1"/>
      </w:tblPr>
      <w:tblGrid>
        <w:gridCol w:w="422"/>
        <w:gridCol w:w="408"/>
        <w:gridCol w:w="659"/>
        <w:gridCol w:w="656"/>
        <w:gridCol w:w="932"/>
        <w:gridCol w:w="4200"/>
        <w:gridCol w:w="428"/>
        <w:gridCol w:w="427"/>
        <w:gridCol w:w="773"/>
        <w:gridCol w:w="787"/>
      </w:tblGrid>
      <w:tr w:rsidR="00965D23" w14:paraId="3A0C17B2" w14:textId="77777777">
        <w:trPr>
          <w:trHeight w:val="918"/>
        </w:trPr>
        <w:tc>
          <w:tcPr>
            <w:tcW w:w="422" w:type="dxa"/>
            <w:noWrap/>
            <w:vAlign w:val="center"/>
          </w:tcPr>
          <w:p w14:paraId="29AA6911"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序号</w:t>
            </w:r>
          </w:p>
        </w:tc>
        <w:tc>
          <w:tcPr>
            <w:tcW w:w="1067" w:type="dxa"/>
            <w:gridSpan w:val="2"/>
            <w:noWrap/>
            <w:vAlign w:val="center"/>
          </w:tcPr>
          <w:p w14:paraId="22D904EF"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货物名称</w:t>
            </w:r>
          </w:p>
        </w:tc>
        <w:tc>
          <w:tcPr>
            <w:tcW w:w="656" w:type="dxa"/>
            <w:noWrap/>
            <w:vAlign w:val="center"/>
          </w:tcPr>
          <w:p w14:paraId="3FFE7AB5"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品牌</w:t>
            </w:r>
          </w:p>
        </w:tc>
        <w:tc>
          <w:tcPr>
            <w:tcW w:w="932" w:type="dxa"/>
            <w:vAlign w:val="center"/>
          </w:tcPr>
          <w:p w14:paraId="66A3D279"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产品型号</w:t>
            </w:r>
          </w:p>
        </w:tc>
        <w:tc>
          <w:tcPr>
            <w:tcW w:w="4200" w:type="dxa"/>
            <w:noWrap/>
            <w:vAlign w:val="center"/>
          </w:tcPr>
          <w:p w14:paraId="669DB2F0"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技术参数</w:t>
            </w:r>
          </w:p>
        </w:tc>
        <w:tc>
          <w:tcPr>
            <w:tcW w:w="428" w:type="dxa"/>
            <w:noWrap/>
            <w:vAlign w:val="center"/>
          </w:tcPr>
          <w:p w14:paraId="3B11DCF7"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数量</w:t>
            </w:r>
          </w:p>
        </w:tc>
        <w:tc>
          <w:tcPr>
            <w:tcW w:w="427" w:type="dxa"/>
            <w:noWrap/>
            <w:vAlign w:val="center"/>
          </w:tcPr>
          <w:p w14:paraId="226702BC"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单位</w:t>
            </w:r>
          </w:p>
        </w:tc>
        <w:tc>
          <w:tcPr>
            <w:tcW w:w="773" w:type="dxa"/>
            <w:noWrap/>
            <w:vAlign w:val="center"/>
          </w:tcPr>
          <w:p w14:paraId="3F58D2AD"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单价</w:t>
            </w:r>
          </w:p>
          <w:p w14:paraId="4823DB45"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（元）</w:t>
            </w:r>
          </w:p>
        </w:tc>
        <w:tc>
          <w:tcPr>
            <w:tcW w:w="787" w:type="dxa"/>
            <w:vAlign w:val="center"/>
          </w:tcPr>
          <w:p w14:paraId="33307662"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单项</w:t>
            </w:r>
          </w:p>
          <w:p w14:paraId="7DE05FB2"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合计（元）</w:t>
            </w:r>
          </w:p>
        </w:tc>
      </w:tr>
      <w:tr w:rsidR="00965D23" w14:paraId="7B4FB2B3" w14:textId="77777777">
        <w:trPr>
          <w:trHeight w:val="827"/>
        </w:trPr>
        <w:tc>
          <w:tcPr>
            <w:tcW w:w="422" w:type="dxa"/>
            <w:noWrap/>
            <w:vAlign w:val="center"/>
          </w:tcPr>
          <w:p w14:paraId="22B2B4C0"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t>1</w:t>
            </w:r>
          </w:p>
        </w:tc>
        <w:tc>
          <w:tcPr>
            <w:tcW w:w="1067" w:type="dxa"/>
            <w:gridSpan w:val="2"/>
            <w:vAlign w:val="center"/>
          </w:tcPr>
          <w:p w14:paraId="20886BA0" w14:textId="77777777" w:rsidR="00965D23"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86寸交互一体机</w:t>
            </w:r>
          </w:p>
        </w:tc>
        <w:tc>
          <w:tcPr>
            <w:tcW w:w="656" w:type="dxa"/>
            <w:noWrap/>
            <w:vAlign w:val="center"/>
          </w:tcPr>
          <w:p w14:paraId="1FF44242" w14:textId="77777777" w:rsidR="00965D23"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创维</w:t>
            </w:r>
          </w:p>
        </w:tc>
        <w:tc>
          <w:tcPr>
            <w:tcW w:w="932" w:type="dxa"/>
            <w:vAlign w:val="center"/>
          </w:tcPr>
          <w:p w14:paraId="744CEC3C" w14:textId="77777777" w:rsidR="00965D23" w:rsidRDefault="00000000">
            <w:pPr>
              <w:widowControl/>
              <w:jc w:val="center"/>
              <w:textAlignment w:val="center"/>
              <w:rPr>
                <w:rFonts w:asciiTheme="minorEastAsia" w:hAnsiTheme="minorEastAsia" w:hint="eastAsia"/>
                <w:bCs/>
                <w:sz w:val="18"/>
                <w:szCs w:val="18"/>
              </w:rPr>
            </w:pPr>
            <w:bookmarkStart w:id="1" w:name="OLE_LINK2"/>
            <w:r>
              <w:rPr>
                <w:rFonts w:asciiTheme="minorEastAsia" w:hAnsiTheme="minorEastAsia" w:hint="eastAsia"/>
                <w:bCs/>
                <w:sz w:val="18"/>
                <w:szCs w:val="18"/>
              </w:rPr>
              <w:t>860V5-HG1</w:t>
            </w:r>
            <w:bookmarkEnd w:id="1"/>
          </w:p>
        </w:tc>
        <w:tc>
          <w:tcPr>
            <w:tcW w:w="4200" w:type="dxa"/>
            <w:vAlign w:val="center"/>
          </w:tcPr>
          <w:p w14:paraId="6200F162"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一、整体设计</w:t>
            </w:r>
          </w:p>
          <w:p w14:paraId="104E2D08"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1、整机屏幕采用86英寸液晶显示器，整机采用一体设计，外部无任何可见内部功能模块连接线。整机背板采用金属材质，有效屏蔽内部电路。</w:t>
            </w:r>
          </w:p>
          <w:p w14:paraId="08C469CE"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2、整机采用UHD超高清LED液晶屏，液晶显示屏幕采用工业级A规液晶面板，屏幕采用直流背光源，保证显示画面无频闪，有效避免视觉疲劳，显示比例16:9，整机可视角度≥178°，屏幕灰度等级≥256级。</w:t>
            </w:r>
          </w:p>
          <w:p w14:paraId="6F29A90D"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3、★整机系统具备高清4K视频处理能力，4K 高清显示，使画面亮丽、清晰、流畅，保证显示效果；且具有自动优化运动图像功能,可有效解决图像抖动问题。【投标时必须提供国家认可的检测（检验）机构出具的有关该功能的检测（检验）报告复印件并加盖投标人公章。】</w:t>
            </w:r>
          </w:p>
          <w:p w14:paraId="09E53438"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4、整机最大屏幕亮度≥300cd/m²，使用时屏幕亮度不大于400cd/m²，符合国家GB40070-2021《儿童青少年学习用品近视防控卫生要求》。</w:t>
            </w:r>
          </w:p>
          <w:p w14:paraId="61BEBFA8"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5、为保障整机色彩显示效果，需支持高色准，sRGB色彩△E≤1.5，整机色域覆盖率（NTSC）≥105%。</w:t>
            </w:r>
          </w:p>
          <w:p w14:paraId="43B9037C"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6、整机采用硬件低蓝光背光技术，在源头减少有害蓝光波段能量，蓝光占比（有害蓝光415～455nm能量综合）/（整体蓝光400～500能量综合）＜50%，低蓝光保护显示不偏色、不泛黄。</w:t>
            </w:r>
          </w:p>
          <w:p w14:paraId="61DC10CB"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7、整机视网膜蓝光危害（蓝光加权辐射亮度LB）满足IEC TR 62778:2014蓝光危害RG0级别。</w:t>
            </w:r>
          </w:p>
          <w:p w14:paraId="5604BCD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8、整机支持纸质护眼模式，可以在任意通道任意画面任意软件所有显示内容下实现画面纹理的实时调整；支持纸质纹理：牛皮纸、水彩纸、水纹纸、素描、宣纸；支持纹理透明度调节；支持色温调节。</w:t>
            </w:r>
          </w:p>
          <w:p w14:paraId="50D2A65A"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9、整机采用全物理钢化玻璃，钢化玻璃表面硬度≥9H，有效保护屏幕显示画面，钢化玻璃厚度3.0mm，表面反射率≤3%，透光率≥93%。</w:t>
            </w:r>
          </w:p>
          <w:p w14:paraId="6B663345"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10、产品触摸组件具备抗扭曲能力,在部分元器件与机身分离≤15 °的情况下仍可正常多点触控。</w:t>
            </w:r>
          </w:p>
          <w:p w14:paraId="725D85B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二、整机设计</w:t>
            </w:r>
          </w:p>
          <w:p w14:paraId="33FE8538"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1、整机具备至少6个前置物理按键，包括三合一电源按键、设置、音量+、音量-、护眼、录屏，其中含5个可自定义功能按键。</w:t>
            </w:r>
          </w:p>
          <w:p w14:paraId="70C993B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2、设备支持5个自定义前置按键，可通过自定义设置实现前置面板功能按键一键启用任一全局小工具（批注、截屏、倒计时、屏幕下移、日历），满足不同用户的使用需求。</w:t>
            </w:r>
          </w:p>
          <w:p w14:paraId="5ECA835B"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3、侧置输入接口≥1路HDMI、≥1路RS232、≥2路USB接口、≥1路LAN接口；侧置输出接口≥1路音频输出、≥1路触控USB输出；前置接口≥3路USB接口（包含1路Type-C、2路USB）、≥1路HDMI、≥1路TOUCH；所有接口具备明显的丝印标识。</w:t>
            </w:r>
          </w:p>
          <w:p w14:paraId="0734C42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整机内置无线传屏接收系统，无需外接接收器，无线传屏发射器与整机匹配后即可实现传屏功能，将外部电脑的屏幕画面及声音通过无线方式传输到整机上，并支持触摸反向控制功能。支持窗口投屏功能，可将特定窗口内容投屏到大屏；支持共享文件功能，可将电脑上的文件传输到大屏端，支持进行查看、拷贝等操作。</w:t>
            </w:r>
          </w:p>
          <w:p w14:paraId="0B6FE3D7"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整机内置非独立高清摄像头，可拍摄4800万像素数的照片，支持输出4K。整机支持输出摄像头视场角≥135度且水平视场角≥120度画面，摄像头可用于远程巡课、二维码扫描等功能，具备摄像头工作指示灯，摄像头运行时，有指示灯提示。【投标时必须提供国家认可的检测（检验）机构出具的有关该功能的检测（检验）报告复印件并加盖投标人公章。】</w:t>
            </w:r>
          </w:p>
          <w:p w14:paraId="69FC2C03"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三、主要功能</w:t>
            </w:r>
          </w:p>
          <w:p w14:paraId="7FCBD127"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触摸悬浮菜单支持功能自定义设置，最多可设置8个常用固定功能，可选择功能包括无线投屏、智慧白板、文件管理、设置等不少于11个应用，文件快传、分屏、录屏、屏幕下移等不少于17个工具，Windows、Android、HDMI等不少于5个信号源。【投标时必须提供国家认可的检测（检验）机构出具的有关该功能的检测（检验）报告复印件并加盖投标人公章。】</w:t>
            </w:r>
          </w:p>
          <w:p w14:paraId="5776F9DD"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整机具备单独锁定信源、按键、遥控器、触控功能：①支持信源锁，插入U盘密钥，通过UI开关打开信源锁，可以禁用信源切换，再次插入U盘密钥，自动解锁；②支持按键锁，插入U盘密钥，通过UI开关打开按键锁，可以禁用前置按键，再次插入U盘密钥，自动解锁；③支持遥控锁，插入U盘密钥，通过UI开关打开遥控锁，可以禁用遥控器，再次插入U盘密钥，自动解锁；④支持触控锁，插入U盘密钥，通过UI开关打开触控锁，可以禁用触控，再次插入U盘密钥，自动解锁；满足多种使用场景需要。【投标时必须提供国家认可的检测（检验）机构出具的有关该功能的检测（检验）报告复印件并加盖投标人公章。】</w:t>
            </w:r>
          </w:p>
          <w:p w14:paraId="2176CDA6"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3、★整机全通道侧边栏支持在任意通道、页面调用分屏功能，点击分屏，在相机、智慧白板、WPS文档中选择两个应用进行分屏显示，不同分屏可同时独立操作，满足多样化的教学需求。【投标时必须提供国家认可的检测（检验）机构出具的有关该功能的检测（检验）报告复印件并加盖投标人公章。】</w:t>
            </w:r>
          </w:p>
          <w:p w14:paraId="3A89E0B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整机全通道侧边栏支持在任意通道、页面调用文件快传功能，可使用手机扫描二维码进行文件上传，支持同时上传9张图片。上传的文件可同步显示在大屏端，可对文件进行打开、删除、保存到大屏等操作，退出文件快传功能时，可自动清空未保存的文件。</w:t>
            </w:r>
          </w:p>
          <w:p w14:paraId="69AEDD3C"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5、整机采用红外触控方式，支持Windows系统中进行40点或以上触控，支持在Android系统中进行40点或以上触控。最小识别物≤3mm，触摸精度±0.5mm。</w:t>
            </w:r>
          </w:p>
          <w:p w14:paraId="2B07B61E"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四、安卓系统</w:t>
            </w:r>
          </w:p>
          <w:p w14:paraId="46F551FD"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1、内置安卓嵌入式系统，Android14.0版本，具备8核CPU。机身内存32G ROM，运行内存4G RAM。</w:t>
            </w:r>
          </w:p>
          <w:p w14:paraId="216C846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整机内置专业硬件自检维护工具（非第三方工具），可一键进行硬件系统自动检测，对OPS状态、网络状态、本机温度、麦克风、摄像头、光感、触摸、系统内存空间、系统存储空间、CPU、GPU等提供直观的状态提示。</w:t>
            </w:r>
          </w:p>
          <w:p w14:paraId="4418ABF1"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嵌入式Android操作系统下，白板支持将图表、思维导图、本地多媒体文件、信号源画面、浏览器、文档等内容同时插入白板，并显示在同一界面，支持对内嵌窗口进行拖动、关闭操作。在白板中插入浏览器窗口，长按浏览器中的图片可将图片插入到白板中。</w:t>
            </w:r>
          </w:p>
          <w:p w14:paraId="623A3797"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嵌入式Android操作系统下，白板支持一键开启分屏模式，可选择二等分屏、三等分屏、四等分屏等布局模式，不同分屏可同时进行独立操作，支持不同颜色笔迹同时书写及边写边擦等功能。【投标时必须提供国家认可的检测（检验）机构出具的有关该功能的检测（检验）报告复印件并加盖投标人公章。】</w:t>
            </w:r>
          </w:p>
          <w:p w14:paraId="4AF7145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五、内置电脑配置：</w:t>
            </w:r>
          </w:p>
          <w:p w14:paraId="578AE6F0"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 一体机采用抽拉式模块化电脑，采用标准 JAE-80PIN 连接器件模块化设计，标准80针接口，外部无任何连线，支持快速拆卸。</w:t>
            </w:r>
          </w:p>
          <w:p w14:paraId="7EFBEB5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2. CPU：≥ INTEL I5；内存：≥8G；固态硬盘：≥256G； 内置WIFI模块。</w:t>
            </w:r>
          </w:p>
          <w:p w14:paraId="74F5AE26"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 支持 windows系统具备一键还原功能，含有防盗锁控。</w:t>
            </w:r>
          </w:p>
          <w:p w14:paraId="391A0B62"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 电脑MTBF≥120000小时。</w:t>
            </w:r>
          </w:p>
          <w:p w14:paraId="1D5904B6"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 独立非外扩展接口：1路VGA，1路HDMI，6路USB（其中USB3.0≥2），1路RJ45。</w:t>
            </w:r>
          </w:p>
          <w:p w14:paraId="6294043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 拔插式电脑模块具备断电保护功能，当电脑意外断电重启后，操作系统等软件程序不丢失，可以自动恢复；当拔插式电脑模块与整机未接触到位时，整机不会为拔插式电脑模块供电。</w:t>
            </w:r>
          </w:p>
          <w:p w14:paraId="75C14FB4" w14:textId="77777777" w:rsidR="00965D23" w:rsidRDefault="00000000">
            <w:pPr>
              <w:widowControl/>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7. PC模块支持不断电情况下热插拔，以便快速维护或替换模块。</w:t>
            </w:r>
            <w:r>
              <w:rPr>
                <w:rFonts w:ascii="宋体" w:eastAsia="宋体" w:hAnsi="宋体" w:cs="宋体" w:hint="eastAsia"/>
                <w:color w:val="000000"/>
                <w:kern w:val="0"/>
                <w:sz w:val="18"/>
                <w:szCs w:val="18"/>
                <w:lang w:bidi="ar"/>
              </w:rPr>
              <w:br/>
            </w:r>
            <w:r>
              <w:rPr>
                <w:rFonts w:ascii="宋体" w:eastAsia="宋体" w:hAnsi="宋体" w:cs="宋体" w:hint="eastAsia"/>
                <w:color w:val="EE0000"/>
                <w:kern w:val="0"/>
                <w:sz w:val="18"/>
                <w:szCs w:val="18"/>
                <w:lang w:bidi="ar"/>
              </w:rPr>
              <w:t>8．供货时提供原厂供货及售后证明函。</w:t>
            </w:r>
          </w:p>
        </w:tc>
        <w:tc>
          <w:tcPr>
            <w:tcW w:w="428" w:type="dxa"/>
            <w:noWrap/>
            <w:vAlign w:val="center"/>
          </w:tcPr>
          <w:p w14:paraId="64F7FB0D" w14:textId="77777777" w:rsidR="00965D23" w:rsidRDefault="00000000">
            <w:pPr>
              <w:jc w:val="center"/>
              <w:rPr>
                <w:rFonts w:ascii="宋体" w:eastAsia="宋体" w:hAnsi="宋体" w:cs="宋体" w:hint="eastAsia"/>
                <w:sz w:val="20"/>
                <w:szCs w:val="20"/>
              </w:rPr>
            </w:pPr>
            <w:r>
              <w:rPr>
                <w:rFonts w:ascii="宋体" w:eastAsia="宋体" w:hAnsi="宋体" w:cs="宋体" w:hint="eastAsia"/>
                <w:sz w:val="20"/>
                <w:szCs w:val="20"/>
              </w:rPr>
              <w:lastRenderedPageBreak/>
              <w:t>2</w:t>
            </w:r>
          </w:p>
        </w:tc>
        <w:tc>
          <w:tcPr>
            <w:tcW w:w="427" w:type="dxa"/>
            <w:noWrap/>
            <w:vAlign w:val="center"/>
          </w:tcPr>
          <w:p w14:paraId="12948A05" w14:textId="77777777" w:rsidR="00965D23" w:rsidRDefault="00000000">
            <w:pPr>
              <w:jc w:val="center"/>
              <w:rPr>
                <w:rFonts w:ascii="宋体" w:eastAsia="宋体" w:hAnsi="宋体" w:cs="宋体" w:hint="eastAsia"/>
                <w:sz w:val="20"/>
                <w:szCs w:val="20"/>
              </w:rPr>
            </w:pPr>
            <w:r>
              <w:rPr>
                <w:rFonts w:ascii="宋体" w:eastAsia="宋体" w:hAnsi="宋体" w:cs="宋体" w:hint="eastAsia"/>
                <w:sz w:val="20"/>
                <w:szCs w:val="20"/>
              </w:rPr>
              <w:t>台</w:t>
            </w:r>
          </w:p>
        </w:tc>
        <w:tc>
          <w:tcPr>
            <w:tcW w:w="773" w:type="dxa"/>
            <w:noWrap/>
            <w:vAlign w:val="center"/>
          </w:tcPr>
          <w:p w14:paraId="428013F2" w14:textId="336299F3" w:rsidR="00965D23" w:rsidRDefault="00965D23">
            <w:pPr>
              <w:widowControl/>
              <w:jc w:val="center"/>
              <w:textAlignment w:val="center"/>
              <w:rPr>
                <w:rFonts w:ascii="宋体" w:eastAsia="宋体" w:hAnsi="宋体" w:cs="宋体" w:hint="eastAsia"/>
                <w:sz w:val="20"/>
                <w:szCs w:val="20"/>
              </w:rPr>
            </w:pPr>
          </w:p>
        </w:tc>
        <w:tc>
          <w:tcPr>
            <w:tcW w:w="787" w:type="dxa"/>
            <w:noWrap/>
            <w:vAlign w:val="center"/>
          </w:tcPr>
          <w:p w14:paraId="4781C37C" w14:textId="68B8CD93" w:rsidR="00965D23" w:rsidRDefault="00965D23">
            <w:pPr>
              <w:widowControl/>
              <w:jc w:val="center"/>
              <w:textAlignment w:val="center"/>
              <w:rPr>
                <w:rFonts w:ascii="宋体" w:eastAsia="宋体" w:hAnsi="宋体" w:cs="宋体" w:hint="eastAsia"/>
                <w:sz w:val="20"/>
                <w:szCs w:val="20"/>
              </w:rPr>
            </w:pPr>
          </w:p>
        </w:tc>
      </w:tr>
      <w:tr w:rsidR="00965D23" w14:paraId="47137F93" w14:textId="77777777" w:rsidTr="00B341F3">
        <w:trPr>
          <w:trHeight w:val="827"/>
        </w:trPr>
        <w:tc>
          <w:tcPr>
            <w:tcW w:w="422" w:type="dxa"/>
            <w:noWrap/>
            <w:vAlign w:val="center"/>
          </w:tcPr>
          <w:p w14:paraId="0A0FBF6F" w14:textId="77777777" w:rsidR="00965D23" w:rsidRDefault="00000000">
            <w:pPr>
              <w:jc w:val="center"/>
              <w:rPr>
                <w:rFonts w:asciiTheme="minorEastAsia" w:hAnsiTheme="minorEastAsia" w:hint="eastAsia"/>
                <w:bCs/>
                <w:sz w:val="18"/>
                <w:szCs w:val="18"/>
              </w:rPr>
            </w:pPr>
            <w:r>
              <w:rPr>
                <w:rFonts w:asciiTheme="minorEastAsia" w:hAnsiTheme="minorEastAsia" w:hint="eastAsia"/>
                <w:bCs/>
                <w:sz w:val="18"/>
                <w:szCs w:val="18"/>
              </w:rPr>
              <w:lastRenderedPageBreak/>
              <w:t>2</w:t>
            </w:r>
          </w:p>
        </w:tc>
        <w:tc>
          <w:tcPr>
            <w:tcW w:w="1067" w:type="dxa"/>
            <w:gridSpan w:val="2"/>
            <w:vAlign w:val="center"/>
          </w:tcPr>
          <w:p w14:paraId="12CEBEAA" w14:textId="77777777" w:rsidR="00965D23"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光黑板</w:t>
            </w:r>
          </w:p>
        </w:tc>
        <w:tc>
          <w:tcPr>
            <w:tcW w:w="656" w:type="dxa"/>
            <w:noWrap/>
            <w:vAlign w:val="center"/>
          </w:tcPr>
          <w:p w14:paraId="1FCC3635" w14:textId="77777777" w:rsidR="00965D23"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蓝贝斯特</w:t>
            </w:r>
          </w:p>
        </w:tc>
        <w:tc>
          <w:tcPr>
            <w:tcW w:w="932" w:type="dxa"/>
            <w:vAlign w:val="center"/>
          </w:tcPr>
          <w:p w14:paraId="60D72474" w14:textId="77777777" w:rsidR="00965D23" w:rsidRDefault="00000000">
            <w:pPr>
              <w:widowControl/>
              <w:jc w:val="center"/>
              <w:textAlignment w:val="center"/>
              <w:rPr>
                <w:rFonts w:asciiTheme="minorEastAsia" w:hAnsiTheme="minorEastAsia" w:hint="eastAsia"/>
                <w:bCs/>
                <w:sz w:val="18"/>
                <w:szCs w:val="18"/>
              </w:rPr>
            </w:pPr>
            <w:r>
              <w:rPr>
                <w:rFonts w:asciiTheme="minorEastAsia" w:hAnsiTheme="minorEastAsia" w:hint="eastAsia"/>
                <w:bCs/>
                <w:sz w:val="18"/>
                <w:szCs w:val="18"/>
              </w:rPr>
              <w:t>LE65P</w:t>
            </w:r>
          </w:p>
        </w:tc>
        <w:tc>
          <w:tcPr>
            <w:tcW w:w="4200" w:type="dxa"/>
            <w:vAlign w:val="center"/>
          </w:tcPr>
          <w:p w14:paraId="7D0AE95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一、硬件要求</w:t>
            </w:r>
          </w:p>
          <w:p w14:paraId="3DAD225F"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1、单块光能黑板≥1290（长）*1161（高）mm。下边框具有可调节平台，可根据触控一体机高度进行调整，兼具置物功能。</w:t>
            </w:r>
          </w:p>
          <w:p w14:paraId="5BFEBD42"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2、采用任何硬度适中的工具均可在板面进行书写，无需专用耗材，消除了粉笔粉尘对师生构成的健康隐患。单点书写、可擦次数达10万次。</w:t>
            </w:r>
          </w:p>
          <w:p w14:paraId="6744D553"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3、光能黑板应无频闪、无背光，上膜不应产生眩光。板书笔迹可视距离40米，可视角度≥150°，对比度≥150:1[响应文件中提供国家认可检测（检验）机构所出具的检测（检验）报告复印件并加盖谈判供应商公章]。</w:t>
            </w:r>
          </w:p>
          <w:p w14:paraId="04D0F4B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4、光能黑板的光泽度不高于30光泽单位[响应文件中提供国家认可检测（检验）机构所出具的检测（检验）报告复印件并加盖谈判供应商公章]。</w:t>
            </w:r>
          </w:p>
          <w:p w14:paraId="54BE262D"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5、书写膜的透光率不低于87%，雾度不高于40%[响应文件中提供国家认可检测（检验）机构所出具的检测（检验）报告复印件并加盖谈判供应商公章]。</w:t>
            </w:r>
          </w:p>
          <w:p w14:paraId="7AEB263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6、一键擦除：按下一键擦除按键，可实现板书的全部擦除，擦除后无明显残留痕迹。</w:t>
            </w:r>
          </w:p>
          <w:p w14:paraId="4992012C"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7、局部擦除：可使用板擦和手势对板书进行局部擦除。擦除精度小于10mm*10mm，擦除延时＜60ms。光能板具有独立供电装置，可在液晶屏关机的情况下独立使用，不影响局部擦除功能。</w:t>
            </w:r>
          </w:p>
          <w:p w14:paraId="059DF717"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8、板内设有电压补偿机制，可以通过手势按压书写板板面的特定位置，控制书写板内部电压高低，以调节擦除灵敏度。</w:t>
            </w:r>
          </w:p>
          <w:p w14:paraId="2D353960"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9、设备内提供的电池组保护电路，符合标准要求，并通过带二次锂电池的设备的充电安全防护。</w:t>
            </w:r>
            <w:r>
              <w:rPr>
                <w:rFonts w:ascii="宋体" w:eastAsia="宋体" w:hAnsi="宋体" w:cs="宋体" w:hint="eastAsia"/>
                <w:color w:val="000000"/>
                <w:kern w:val="0"/>
                <w:sz w:val="18"/>
                <w:szCs w:val="18"/>
                <w:lang w:bidi="ar"/>
              </w:rPr>
              <w:lastRenderedPageBreak/>
              <w:t>黑板通过恒定力和冲击试验，机械强度符合标准要求[响应文件中提供国家认可检测（检验）机构所出具的检测（检验）报告复印件并加盖谈判供应商公章]。</w:t>
            </w:r>
          </w:p>
          <w:p w14:paraId="6873C97B"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10、黑板表面具有暗格，用以提供给师生在书写板书时的直线参照，可避免板书歪斜。黑板表面可吸附磁贴、磁扣等教学工具，便于老师教学使用。</w:t>
            </w:r>
          </w:p>
          <w:p w14:paraId="7FB73F8A"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11、光能黑板通过恒定湿热40℃、95%RH测试，产品外观无变形、损坏等现象，通电运行正常[响应文件中提供国家认可检测（检验）机构所出具的检测（检验）报告复印件并加盖谈判供应商公章]。</w:t>
            </w:r>
          </w:p>
          <w:p w14:paraId="3B5EC63B"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12、边框采用铝合金材质，坚固耐用，具有较好的耐腐蚀特性。</w:t>
            </w:r>
          </w:p>
          <w:p w14:paraId="46BFE141"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13、采用一体式按键指示灯，可通过不同颜色、闪烁等方式表示擦除、电量不足等工作状态。每块光能黑板具备DC接口*2和USB接口*2，方便用户使用。</w:t>
            </w:r>
          </w:p>
          <w:p w14:paraId="06048785"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14、光能黑板通过抗电强度1500V试验，无击穿现象，符合GB4943的安全要求。（投标时必须提供国家认可检测（检验）机构所出具的检测（检验）报告复印件并加盖投标人公章。）</w:t>
            </w:r>
          </w:p>
          <w:p w14:paraId="6FFAD522"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 xml:space="preserve">15、产品的最大工作电流（瞬间电流）≤1000mA（响应文件中提供中国合格评定国家认可委员会认证的检测机构所出具的检测报告复印件并加盖投标人公章。 </w:t>
            </w:r>
          </w:p>
          <w:p w14:paraId="0F14CE9A" w14:textId="77777777" w:rsidR="00965D23" w:rsidRDefault="00965D23">
            <w:pPr>
              <w:widowControl/>
              <w:jc w:val="left"/>
              <w:textAlignment w:val="center"/>
              <w:rPr>
                <w:rFonts w:ascii="宋体" w:eastAsia="宋体" w:hAnsi="宋体" w:cs="宋体" w:hint="eastAsia"/>
                <w:color w:val="000000"/>
                <w:kern w:val="0"/>
                <w:sz w:val="18"/>
                <w:szCs w:val="18"/>
                <w:lang w:bidi="ar"/>
              </w:rPr>
            </w:pPr>
          </w:p>
          <w:p w14:paraId="3716C610"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二、软件要求</w:t>
            </w:r>
          </w:p>
          <w:p w14:paraId="6C524B14"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1、同步互联：左、右光能黑板可与触控一体机进行互动，将光能黑板的内容与触控一体机无缝连接，教师在光能黑板上的书写内容可同步显示在触控一体机上。</w:t>
            </w:r>
          </w:p>
          <w:p w14:paraId="6B96E140"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2、颜色切换：可设置不同的软件端笔迹颜色，可实现老师对于教学重点的标识及批注；</w:t>
            </w:r>
          </w:p>
          <w:p w14:paraId="5FF4786C"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3、板书记录：可同步传输老师的板书到软件界面；按下清除键后，板面和软件端的笔迹均可以被清除；点击“前一页”可找回清除掉的板书；</w:t>
            </w:r>
          </w:p>
          <w:p w14:paraId="3676C572"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4、单双页切换：两种光能黑板的书写记录模式，支持单板书写记录内容为一个单页面，也可以支持双板同时书写时记录在一个页面上；</w:t>
            </w:r>
          </w:p>
          <w:p w14:paraId="3939A32A"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5、桌面切换：黑板书写内容和屏体显示内容可一键切换，不影响老师正常授课操作。</w:t>
            </w:r>
          </w:p>
          <w:p w14:paraId="4264DBA7"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6、一键保存：支持将板书内容保存为PDF文档，便于学校对课堂板书的管理和传递。无需花费时间</w:t>
            </w:r>
            <w:r>
              <w:rPr>
                <w:rFonts w:ascii="宋体" w:eastAsia="宋体" w:hAnsi="宋体" w:cs="宋体" w:hint="eastAsia"/>
                <w:color w:val="000000"/>
                <w:kern w:val="0"/>
                <w:sz w:val="18"/>
                <w:szCs w:val="18"/>
                <w:lang w:bidi="ar"/>
              </w:rPr>
              <w:lastRenderedPageBreak/>
              <w:t>找存储路径，点击“打开”，直接进入存储位置，快速找到存储文件。</w:t>
            </w:r>
          </w:p>
          <w:p w14:paraId="7170C862" w14:textId="77777777" w:rsidR="00965D23" w:rsidRDefault="00965D23">
            <w:pPr>
              <w:widowControl/>
              <w:jc w:val="left"/>
              <w:textAlignment w:val="center"/>
              <w:rPr>
                <w:rFonts w:ascii="宋体" w:eastAsia="宋体" w:hAnsi="宋体" w:cs="宋体" w:hint="eastAsia"/>
                <w:color w:val="000000"/>
                <w:kern w:val="0"/>
                <w:sz w:val="18"/>
                <w:szCs w:val="18"/>
                <w:lang w:bidi="ar"/>
              </w:rPr>
            </w:pPr>
          </w:p>
          <w:p w14:paraId="2FCDC7FE"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三、其他要求</w:t>
            </w:r>
          </w:p>
          <w:p w14:paraId="3B508AE9"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成交供应商须于签订合同后，供货时配合采购人进行检测测试，采购人将根据成交供应商的响应文件对所提供本次采购完整产品一套预安装，对参数的真实性和实际效果进行逐条逐字和功能验证，通过检测后方可进行验收。在检测测试过程中如发现有虚假应标行为的，采购人将拒绝接收货物、验收并退货。如检测结果合格，检测费用由采购人承担;检测结果不合格，检测费用由成交供应商承担，并依法进行处罚，且赔偿采购人一切损失。</w:t>
            </w:r>
          </w:p>
          <w:p w14:paraId="09EEE9D9" w14:textId="77777777" w:rsidR="00965D23" w:rsidRDefault="00000000">
            <w:pPr>
              <w:widowControl/>
              <w:jc w:val="left"/>
              <w:textAlignment w:val="center"/>
              <w:rPr>
                <w:rFonts w:ascii="宋体" w:eastAsia="宋体" w:hAnsi="宋体" w:cs="宋体" w:hint="eastAsia"/>
                <w:color w:val="000000"/>
                <w:kern w:val="0"/>
                <w:sz w:val="18"/>
                <w:szCs w:val="18"/>
                <w:lang w:bidi="ar"/>
              </w:rPr>
            </w:pPr>
            <w:commentRangeStart w:id="2"/>
            <w:r>
              <w:rPr>
                <w:rFonts w:ascii="宋体" w:eastAsia="宋体" w:hAnsi="宋体" w:cs="宋体" w:hint="eastAsia"/>
                <w:color w:val="000000"/>
                <w:kern w:val="0"/>
                <w:sz w:val="18"/>
                <w:szCs w:val="18"/>
                <w:lang w:bidi="ar"/>
              </w:rPr>
              <w:t>2.为确保产品为全新，质量和功能稳定性，签订合同后,要求提供厂家出具的技术参数确认表、售后服务保证原件、供货证明原件，否则采购方将不予验收通过。</w:t>
            </w:r>
          </w:p>
          <w:p w14:paraId="724C2F96" w14:textId="77777777" w:rsidR="00965D23"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EE0000"/>
                <w:kern w:val="0"/>
                <w:sz w:val="18"/>
                <w:szCs w:val="18"/>
                <w:lang w:bidi="ar"/>
              </w:rPr>
              <w:t>3．供货时提供原厂供货及售后证明函。</w:t>
            </w:r>
            <w:commentRangeEnd w:id="2"/>
            <w:r>
              <w:commentReference w:id="2"/>
            </w:r>
          </w:p>
        </w:tc>
        <w:tc>
          <w:tcPr>
            <w:tcW w:w="428" w:type="dxa"/>
            <w:noWrap/>
            <w:vAlign w:val="center"/>
          </w:tcPr>
          <w:p w14:paraId="233E894F" w14:textId="77777777" w:rsidR="00965D23" w:rsidRDefault="00000000">
            <w:pPr>
              <w:jc w:val="center"/>
              <w:rPr>
                <w:rFonts w:ascii="宋体" w:eastAsia="宋体" w:hAnsi="宋体" w:cs="宋体" w:hint="eastAsia"/>
                <w:sz w:val="20"/>
                <w:szCs w:val="20"/>
              </w:rPr>
            </w:pPr>
            <w:r>
              <w:rPr>
                <w:rFonts w:ascii="宋体" w:eastAsia="宋体" w:hAnsi="宋体" w:cs="宋体" w:hint="eastAsia"/>
                <w:sz w:val="20"/>
                <w:szCs w:val="20"/>
              </w:rPr>
              <w:lastRenderedPageBreak/>
              <w:t>2</w:t>
            </w:r>
          </w:p>
        </w:tc>
        <w:tc>
          <w:tcPr>
            <w:tcW w:w="427" w:type="dxa"/>
            <w:noWrap/>
            <w:vAlign w:val="center"/>
          </w:tcPr>
          <w:p w14:paraId="23B9EE33" w14:textId="77777777" w:rsidR="00965D23" w:rsidRDefault="00000000">
            <w:pPr>
              <w:jc w:val="center"/>
              <w:rPr>
                <w:rFonts w:ascii="宋体" w:eastAsia="宋体" w:hAnsi="宋体" w:cs="宋体" w:hint="eastAsia"/>
                <w:sz w:val="20"/>
                <w:szCs w:val="20"/>
              </w:rPr>
            </w:pPr>
            <w:r>
              <w:rPr>
                <w:rFonts w:ascii="宋体" w:eastAsia="宋体" w:hAnsi="宋体" w:cs="宋体" w:hint="eastAsia"/>
                <w:sz w:val="20"/>
                <w:szCs w:val="20"/>
              </w:rPr>
              <w:t>台</w:t>
            </w:r>
          </w:p>
        </w:tc>
        <w:tc>
          <w:tcPr>
            <w:tcW w:w="773" w:type="dxa"/>
            <w:noWrap/>
            <w:vAlign w:val="center"/>
          </w:tcPr>
          <w:p w14:paraId="71C63CCC" w14:textId="5912E9C1" w:rsidR="00965D23" w:rsidRDefault="00965D23">
            <w:pPr>
              <w:widowControl/>
              <w:jc w:val="center"/>
              <w:textAlignment w:val="center"/>
              <w:rPr>
                <w:rFonts w:ascii="宋体" w:eastAsia="宋体" w:hAnsi="宋体" w:cs="宋体" w:hint="eastAsia"/>
                <w:sz w:val="20"/>
                <w:szCs w:val="20"/>
              </w:rPr>
            </w:pPr>
          </w:p>
        </w:tc>
        <w:tc>
          <w:tcPr>
            <w:tcW w:w="787" w:type="dxa"/>
            <w:noWrap/>
            <w:vAlign w:val="center"/>
          </w:tcPr>
          <w:p w14:paraId="3FFF6646" w14:textId="459E6C4D" w:rsidR="00965D23" w:rsidRDefault="00965D23">
            <w:pPr>
              <w:widowControl/>
              <w:jc w:val="center"/>
              <w:textAlignment w:val="center"/>
              <w:rPr>
                <w:rFonts w:ascii="宋体" w:eastAsia="宋体" w:hAnsi="宋体" w:cs="宋体" w:hint="eastAsia"/>
                <w:sz w:val="20"/>
                <w:szCs w:val="20"/>
              </w:rPr>
            </w:pPr>
          </w:p>
        </w:tc>
      </w:tr>
      <w:tr w:rsidR="00965D23" w14:paraId="2976F00B" w14:textId="77777777">
        <w:trPr>
          <w:trHeight w:val="360"/>
        </w:trPr>
        <w:tc>
          <w:tcPr>
            <w:tcW w:w="9692" w:type="dxa"/>
            <w:gridSpan w:val="10"/>
            <w:noWrap/>
            <w:vAlign w:val="center"/>
          </w:tcPr>
          <w:p w14:paraId="148392AF" w14:textId="77777777" w:rsidR="00965D23" w:rsidRDefault="00000000">
            <w:pPr>
              <w:adjustRightInd w:val="0"/>
              <w:snapToGrid w:val="0"/>
              <w:spacing w:line="320" w:lineRule="exact"/>
              <w:rPr>
                <w:rFonts w:ascii="宋体" w:hAnsi="宋体" w:hint="eastAsia"/>
                <w:b/>
                <w:szCs w:val="21"/>
              </w:rPr>
            </w:pPr>
            <w:r>
              <w:rPr>
                <w:rFonts w:ascii="宋体" w:hAnsi="宋体" w:hint="eastAsia"/>
                <w:b/>
                <w:szCs w:val="21"/>
              </w:rPr>
              <w:lastRenderedPageBreak/>
              <w:t>二、商务条款</w:t>
            </w:r>
          </w:p>
        </w:tc>
      </w:tr>
      <w:tr w:rsidR="00965D23" w14:paraId="581DD16C" w14:textId="77777777">
        <w:trPr>
          <w:trHeight w:val="1654"/>
        </w:trPr>
        <w:tc>
          <w:tcPr>
            <w:tcW w:w="830" w:type="dxa"/>
            <w:gridSpan w:val="2"/>
            <w:noWrap/>
            <w:vAlign w:val="center"/>
          </w:tcPr>
          <w:p w14:paraId="133EABC5"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报价</w:t>
            </w:r>
          </w:p>
          <w:p w14:paraId="795A601F"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684E0152" w14:textId="77777777" w:rsidR="00965D23" w:rsidRDefault="00965D23">
            <w:pPr>
              <w:adjustRightInd w:val="0"/>
              <w:spacing w:line="320" w:lineRule="exact"/>
              <w:rPr>
                <w:rFonts w:ascii="仿宋_GB2312" w:eastAsia="仿宋_GB2312" w:hAnsi="仿宋_GB2312" w:cs="仿宋_GB2312" w:hint="eastAsia"/>
                <w:b/>
                <w:sz w:val="24"/>
                <w:szCs w:val="24"/>
              </w:rPr>
            </w:pPr>
          </w:p>
        </w:tc>
        <w:tc>
          <w:tcPr>
            <w:tcW w:w="8862" w:type="dxa"/>
            <w:gridSpan w:val="8"/>
            <w:noWrap/>
            <w:vAlign w:val="center"/>
          </w:tcPr>
          <w:p w14:paraId="495984E4"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1.供应商竞价时必须全部响应本文件的“项目要求及技术需求”，否则报价无效。</w:t>
            </w:r>
          </w:p>
          <w:p w14:paraId="201FA6EE"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3380D792"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3.系统生成预成交供应商后，预成交供应商须在3日内按附件格式提供响应文件（加盖单位公章）扫描件。如果不能按时按要求提供，则视为预成交供应商响应无效。</w:t>
            </w:r>
          </w:p>
        </w:tc>
      </w:tr>
      <w:tr w:rsidR="00965D23" w14:paraId="53228D3E" w14:textId="77777777">
        <w:trPr>
          <w:trHeight w:val="1633"/>
        </w:trPr>
        <w:tc>
          <w:tcPr>
            <w:tcW w:w="830" w:type="dxa"/>
            <w:gridSpan w:val="2"/>
            <w:noWrap/>
            <w:vAlign w:val="center"/>
          </w:tcPr>
          <w:p w14:paraId="007D29F7"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质保</w:t>
            </w:r>
          </w:p>
          <w:p w14:paraId="6293EC18"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期及</w:t>
            </w:r>
          </w:p>
          <w:p w14:paraId="202AEFEB"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免费</w:t>
            </w:r>
          </w:p>
          <w:p w14:paraId="06319229"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维护</w:t>
            </w:r>
          </w:p>
          <w:p w14:paraId="0A6061F7"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期限</w:t>
            </w:r>
          </w:p>
          <w:p w14:paraId="62F64228" w14:textId="77777777" w:rsidR="00965D23" w:rsidRDefault="00965D23">
            <w:pPr>
              <w:adjustRightInd w:val="0"/>
              <w:spacing w:line="320" w:lineRule="exact"/>
              <w:rPr>
                <w:rFonts w:ascii="仿宋_GB2312" w:eastAsia="仿宋_GB2312" w:hAnsi="仿宋_GB2312" w:cs="仿宋_GB2312" w:hint="eastAsia"/>
                <w:b/>
                <w:iCs/>
                <w:sz w:val="24"/>
                <w:szCs w:val="24"/>
              </w:rPr>
            </w:pPr>
          </w:p>
        </w:tc>
        <w:tc>
          <w:tcPr>
            <w:tcW w:w="8862" w:type="dxa"/>
            <w:gridSpan w:val="8"/>
            <w:noWrap/>
            <w:vAlign w:val="center"/>
          </w:tcPr>
          <w:p w14:paraId="418A7BCC"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质保期为</w:t>
            </w:r>
            <w:r>
              <w:rPr>
                <w:rFonts w:ascii="仿宋_GB2312" w:eastAsia="仿宋_GB2312" w:hAnsi="仿宋_GB2312" w:cs="仿宋_GB2312" w:hint="eastAsia"/>
                <w:sz w:val="24"/>
                <w:szCs w:val="24"/>
                <w:u w:val="single"/>
              </w:rPr>
              <w:t>三</w:t>
            </w:r>
            <w:r>
              <w:rPr>
                <w:rFonts w:ascii="仿宋_GB2312" w:eastAsia="仿宋_GB2312" w:hAnsi="仿宋_GB2312" w:cs="仿宋_GB2312" w:hint="eastAsia"/>
                <w:iCs/>
                <w:sz w:val="24"/>
                <w:szCs w:val="24"/>
              </w:rPr>
              <w:t>年</w:t>
            </w:r>
            <w:r>
              <w:rPr>
                <w:rFonts w:ascii="仿宋_GB2312" w:eastAsia="仿宋_GB2312" w:hAnsi="仿宋_GB2312" w:cs="仿宋_GB2312" w:hint="eastAsia"/>
                <w:sz w:val="24"/>
                <w:szCs w:val="24"/>
              </w:rPr>
              <w:t>（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rsidR="00965D23" w14:paraId="52B495C9" w14:textId="77777777">
        <w:trPr>
          <w:trHeight w:val="800"/>
        </w:trPr>
        <w:tc>
          <w:tcPr>
            <w:tcW w:w="830" w:type="dxa"/>
            <w:gridSpan w:val="2"/>
            <w:noWrap/>
            <w:vAlign w:val="center"/>
          </w:tcPr>
          <w:p w14:paraId="31569C20"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交货</w:t>
            </w:r>
          </w:p>
          <w:p w14:paraId="5643E01D"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时间</w:t>
            </w:r>
          </w:p>
          <w:p w14:paraId="1F48477B"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及地</w:t>
            </w:r>
          </w:p>
          <w:p w14:paraId="440CC638"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点</w:t>
            </w:r>
          </w:p>
        </w:tc>
        <w:tc>
          <w:tcPr>
            <w:tcW w:w="8862" w:type="dxa"/>
            <w:gridSpan w:val="8"/>
            <w:noWrap/>
            <w:vAlign w:val="center"/>
          </w:tcPr>
          <w:p w14:paraId="7BA81E34" w14:textId="77777777" w:rsidR="00965D23" w:rsidRDefault="00000000">
            <w:pPr>
              <w:spacing w:line="360" w:lineRule="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1.供货安装时间：合同签订之日起</w:t>
            </w:r>
            <w:r>
              <w:rPr>
                <w:rFonts w:ascii="仿宋_GB2312" w:eastAsia="仿宋_GB2312" w:hAnsi="仿宋_GB2312" w:cs="仿宋_GB2312" w:hint="eastAsia"/>
                <w:sz w:val="24"/>
                <w:szCs w:val="24"/>
                <w:u w:val="single"/>
              </w:rPr>
              <w:t xml:space="preserve"> 15个工作日</w:t>
            </w:r>
            <w:r>
              <w:rPr>
                <w:rFonts w:ascii="仿宋_GB2312" w:eastAsia="仿宋_GB2312" w:hAnsi="仿宋_GB2312" w:cs="仿宋_GB2312" w:hint="eastAsia"/>
                <w:sz w:val="24"/>
                <w:szCs w:val="24"/>
              </w:rPr>
              <w:t>内，成交供应商须按采购人的要求全部供货调试完毕。如果出现不能按时供货，则视为成交供应商违约，采购人有权终止合同，并追究成交供应商的违约责任，所造成的损失由成交供应商承担。</w:t>
            </w:r>
          </w:p>
          <w:p w14:paraId="4875AE6E"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2.交货地点：广西桂林市采购人指定地点。</w:t>
            </w:r>
          </w:p>
        </w:tc>
      </w:tr>
      <w:tr w:rsidR="00965D23" w14:paraId="119DC736" w14:textId="77777777">
        <w:trPr>
          <w:trHeight w:val="810"/>
        </w:trPr>
        <w:tc>
          <w:tcPr>
            <w:tcW w:w="830" w:type="dxa"/>
            <w:gridSpan w:val="2"/>
            <w:noWrap/>
            <w:vAlign w:val="center"/>
          </w:tcPr>
          <w:p w14:paraId="19E85BF5"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售后</w:t>
            </w:r>
          </w:p>
          <w:p w14:paraId="75F55EB7"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服务</w:t>
            </w:r>
          </w:p>
          <w:p w14:paraId="7837F2E0"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要求</w:t>
            </w:r>
          </w:p>
          <w:p w14:paraId="5BFC58F5" w14:textId="77777777" w:rsidR="00965D23" w:rsidRDefault="00965D23">
            <w:pPr>
              <w:adjustRightInd w:val="0"/>
              <w:spacing w:line="320" w:lineRule="exact"/>
              <w:rPr>
                <w:rFonts w:ascii="仿宋_GB2312" w:eastAsia="仿宋_GB2312" w:hAnsi="仿宋_GB2312" w:cs="仿宋_GB2312" w:hint="eastAsia"/>
                <w:b/>
                <w:sz w:val="24"/>
                <w:szCs w:val="24"/>
              </w:rPr>
            </w:pPr>
          </w:p>
        </w:tc>
        <w:tc>
          <w:tcPr>
            <w:tcW w:w="8862" w:type="dxa"/>
            <w:gridSpan w:val="8"/>
            <w:noWrap/>
            <w:vAlign w:val="center"/>
          </w:tcPr>
          <w:p w14:paraId="238B1E3E" w14:textId="77777777" w:rsidR="00965D23" w:rsidRDefault="00000000">
            <w:pPr>
              <w:adjustRightInd w:val="0"/>
              <w:spacing w:line="320" w:lineRule="exact"/>
              <w:jc w:val="left"/>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1.所有竞标产品必须是厂家合法渠道的全新正品，按国家有关产品“三包”规定执行“三包”，项目整体质保期至少为一年（各分项另有要求的，以各分项要求为准），自验收合格之日起计算；</w:t>
            </w:r>
            <w:r>
              <w:rPr>
                <w:rFonts w:ascii="仿宋_GB2312" w:eastAsia="仿宋_GB2312" w:hAnsi="仿宋_GB2312" w:cs="仿宋_GB2312" w:hint="eastAsia"/>
                <w:bCs/>
                <w:sz w:val="24"/>
                <w:szCs w:val="24"/>
              </w:rPr>
              <w:t>在质保期内，成交供应商应对货物出现的质量及安全问题负责处理解决并承担一切费用。</w:t>
            </w:r>
          </w:p>
          <w:p w14:paraId="793B1A80" w14:textId="77777777" w:rsidR="00965D23"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2.质保期内提供以下技术支持和服务：</w:t>
            </w:r>
          </w:p>
          <w:p w14:paraId="4E359104" w14:textId="77777777" w:rsidR="00965D23"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（1）电话咨询：成交供应商应当为采购人提供7×24小时技术援助电话，解答采购人在使用中遇到的问题，及时为采购人提出解决问题的建议。</w:t>
            </w:r>
          </w:p>
          <w:p w14:paraId="14214334" w14:textId="77777777" w:rsidR="00965D23"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现场响应：采购人遇到使用或技术问题，电话咨询不能解决的，成交供应商接到保障电话在2小时内派工程技术人员上门维修解决问题，若需更换配件，要求更换配件与被更换配件品牌、类型一致或同类同档次的替代品，后者需征得采购人管理人员同意。</w:t>
            </w:r>
          </w:p>
          <w:p w14:paraId="65993AEA" w14:textId="77777777" w:rsidR="00965D23"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（3）技术升级：在质保期内，如果成交供应商的产品或服务升级，应及时通知采购人，如采购人有相应要求，成交供应商应对采购人购买的产品或服务进行免费升级。</w:t>
            </w:r>
          </w:p>
          <w:p w14:paraId="1C09F22A" w14:textId="77777777" w:rsidR="00965D23" w:rsidRDefault="00000000">
            <w:pPr>
              <w:adjustRightIn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（4）定期回访以及对设备维修。</w:t>
            </w:r>
          </w:p>
        </w:tc>
      </w:tr>
      <w:tr w:rsidR="00965D23" w14:paraId="0227FFB1" w14:textId="77777777">
        <w:trPr>
          <w:trHeight w:val="2300"/>
        </w:trPr>
        <w:tc>
          <w:tcPr>
            <w:tcW w:w="830" w:type="dxa"/>
            <w:gridSpan w:val="2"/>
            <w:noWrap/>
            <w:vAlign w:val="center"/>
          </w:tcPr>
          <w:p w14:paraId="28FA24DB"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安装</w:t>
            </w:r>
          </w:p>
          <w:p w14:paraId="13B8773E" w14:textId="77777777" w:rsidR="00965D23" w:rsidRDefault="00000000">
            <w:pPr>
              <w:adjustRightInd w:val="0"/>
              <w:spacing w:line="320" w:lineRule="exact"/>
              <w:rPr>
                <w:rFonts w:ascii="仿宋_GB2312" w:eastAsia="仿宋_GB2312" w:hAnsi="仿宋_GB2312" w:cs="仿宋_GB2312" w:hint="eastAsia"/>
                <w:b/>
                <w:iCs/>
                <w:sz w:val="24"/>
                <w:szCs w:val="24"/>
              </w:rPr>
            </w:pPr>
            <w:r>
              <w:rPr>
                <w:rFonts w:ascii="仿宋_GB2312" w:eastAsia="仿宋_GB2312" w:hAnsi="仿宋_GB2312" w:cs="仿宋_GB2312" w:hint="eastAsia"/>
                <w:b/>
                <w:iCs/>
                <w:sz w:val="24"/>
                <w:szCs w:val="24"/>
              </w:rPr>
              <w:t>与验</w:t>
            </w:r>
          </w:p>
          <w:p w14:paraId="49BCA2C5"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iCs/>
                <w:sz w:val="24"/>
                <w:szCs w:val="24"/>
              </w:rPr>
              <w:t>收</w:t>
            </w:r>
          </w:p>
        </w:tc>
        <w:tc>
          <w:tcPr>
            <w:tcW w:w="8862" w:type="dxa"/>
            <w:gridSpan w:val="8"/>
            <w:noWrap/>
            <w:vAlign w:val="center"/>
          </w:tcPr>
          <w:p w14:paraId="29FC99C7" w14:textId="77777777" w:rsidR="00965D23"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1.本次采购的货物必须是成交供应商免费</w:t>
            </w:r>
            <w:r>
              <w:rPr>
                <w:rFonts w:ascii="仿宋_GB2312" w:eastAsia="仿宋_GB2312" w:hAnsi="仿宋_GB2312" w:cs="仿宋_GB2312" w:hint="eastAsia"/>
                <w:sz w:val="24"/>
                <w:szCs w:val="24"/>
                <w:u w:val="single"/>
              </w:rPr>
              <w:t>送货上门并提供免费安装</w:t>
            </w:r>
            <w:r>
              <w:rPr>
                <w:rFonts w:ascii="仿宋_GB2312" w:eastAsia="仿宋_GB2312" w:hAnsi="仿宋_GB2312" w:cs="仿宋_GB2312" w:hint="eastAsia"/>
                <w:sz w:val="24"/>
                <w:szCs w:val="24"/>
              </w:rPr>
              <w:t>，不接受物流快递发货以及远程指导安装，否则采购人有权取消合同。</w:t>
            </w:r>
          </w:p>
          <w:p w14:paraId="38A167A5"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2.培训：成交供应商对其提供产品或服务的使用和操作应尽培训义务。成交供应商应提供对采购人的基本培训，使采购人使用人员熟练掌握所培训内容，熟练掌握全部功能。</w:t>
            </w:r>
          </w:p>
          <w:p w14:paraId="6C5E0263"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3.验收要求</w:t>
            </w:r>
          </w:p>
          <w:p w14:paraId="75C739A9" w14:textId="77777777" w:rsidR="00965D23"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5日内予以补救，所产生的费用及法律后果由成交供应商承担。</w:t>
            </w:r>
          </w:p>
          <w:p w14:paraId="7DBB90C2" w14:textId="77777777" w:rsidR="00965D23" w:rsidRDefault="00000000">
            <w:pPr>
              <w:adjustRightInd w:val="0"/>
              <w:snapToGri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ascii="仿宋_GB2312" w:eastAsia="仿宋_GB2312" w:hAnsi="仿宋_GB2312" w:cs="仿宋_GB2312" w:hint="eastAsia"/>
                <w:sz w:val="24"/>
                <w:szCs w:val="24"/>
                <w:u w:val="single"/>
              </w:rPr>
              <w:t>5</w:t>
            </w:r>
            <w:r>
              <w:rPr>
                <w:rFonts w:ascii="仿宋_GB2312" w:eastAsia="仿宋_GB2312" w:hAnsi="仿宋_GB2312" w:cs="仿宋_GB2312" w:hint="eastAsia"/>
                <w:sz w:val="24"/>
                <w:szCs w:val="24"/>
              </w:rPr>
              <w:t>日内采取措施消除缺陷后重新申请终验，并承担由此产生的费用。</w:t>
            </w:r>
          </w:p>
          <w:p w14:paraId="70ADB3D9"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4.为确保项目产品质量及的售后服务，</w:t>
            </w:r>
            <w:r>
              <w:rPr>
                <w:rFonts w:ascii="仿宋_GB2312" w:eastAsia="仿宋_GB2312" w:hAnsi="仿宋_GB2312" w:cs="仿宋_GB2312" w:hint="eastAsia"/>
                <w:b/>
                <w:bCs/>
                <w:sz w:val="24"/>
                <w:szCs w:val="24"/>
              </w:rPr>
              <w:t>成交供应商于供货前须提供厂家供货证明、售后服务承诺函等文件原件（加盖生产厂家公章），如无法提供的，视为虚假应标，取消成交资格，采购人有权追加供应商责任并向监管部门投诉。</w:t>
            </w:r>
          </w:p>
        </w:tc>
      </w:tr>
      <w:tr w:rsidR="00965D23" w14:paraId="226BD0D0" w14:textId="77777777">
        <w:trPr>
          <w:trHeight w:val="944"/>
        </w:trPr>
        <w:tc>
          <w:tcPr>
            <w:tcW w:w="830" w:type="dxa"/>
            <w:gridSpan w:val="2"/>
            <w:noWrap/>
            <w:vAlign w:val="center"/>
          </w:tcPr>
          <w:p w14:paraId="51E08425"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付款</w:t>
            </w:r>
          </w:p>
          <w:p w14:paraId="27F12E6C"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方式</w:t>
            </w:r>
          </w:p>
        </w:tc>
        <w:tc>
          <w:tcPr>
            <w:tcW w:w="8862" w:type="dxa"/>
            <w:gridSpan w:val="8"/>
            <w:noWrap/>
            <w:vAlign w:val="center"/>
          </w:tcPr>
          <w:p w14:paraId="70D5F5CC"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一次性支付：本合同项下的全部货物经最终验收合格后</w:t>
            </w:r>
            <w:r>
              <w:rPr>
                <w:rFonts w:ascii="仿宋_GB2312" w:eastAsia="仿宋_GB2312" w:hAnsi="仿宋_GB2312" w:cs="仿宋_GB2312" w:hint="eastAsia"/>
                <w:sz w:val="24"/>
                <w:szCs w:val="24"/>
                <w:u w:val="single"/>
              </w:rPr>
              <w:t>15</w:t>
            </w:r>
            <w:r>
              <w:rPr>
                <w:rFonts w:ascii="仿宋_GB2312" w:eastAsia="仿宋_GB2312" w:hAnsi="仿宋_GB2312" w:cs="仿宋_GB2312" w:hint="eastAsia"/>
                <w:sz w:val="24"/>
                <w:szCs w:val="24"/>
              </w:rPr>
              <w:t>个工作日内，采购人凭成交供应商开具的全额发票向成交供应商支付全部合同价款。</w:t>
            </w:r>
          </w:p>
        </w:tc>
      </w:tr>
      <w:tr w:rsidR="00965D23" w14:paraId="6B0347B9" w14:textId="77777777">
        <w:trPr>
          <w:trHeight w:val="650"/>
        </w:trPr>
        <w:tc>
          <w:tcPr>
            <w:tcW w:w="830" w:type="dxa"/>
            <w:gridSpan w:val="2"/>
            <w:noWrap/>
            <w:vAlign w:val="center"/>
          </w:tcPr>
          <w:p w14:paraId="59CFD52A"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履约</w:t>
            </w:r>
          </w:p>
          <w:p w14:paraId="32627DCD"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保证</w:t>
            </w:r>
          </w:p>
          <w:p w14:paraId="24E52925"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金</w:t>
            </w:r>
          </w:p>
        </w:tc>
        <w:tc>
          <w:tcPr>
            <w:tcW w:w="8862" w:type="dxa"/>
            <w:gridSpan w:val="8"/>
            <w:noWrap/>
            <w:vAlign w:val="center"/>
          </w:tcPr>
          <w:p w14:paraId="22E22751"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1.履约保证金金额：签订合同前按中标金额的</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%缴纳，通过转账方式缴到指定账户，转账时注明“**项目履约保证金”。</w:t>
            </w:r>
          </w:p>
          <w:p w14:paraId="325CA563"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户  名：桂林医科大学</w:t>
            </w:r>
          </w:p>
          <w:p w14:paraId="33C32857"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开户行：建行桂林分行致和路支行</w:t>
            </w:r>
          </w:p>
          <w:p w14:paraId="0AF4C9A9"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账  号：45001635413050500589</w:t>
            </w:r>
          </w:p>
          <w:p w14:paraId="3EAE291A" w14:textId="77777777" w:rsidR="00965D23" w:rsidRDefault="00000000">
            <w:pPr>
              <w:adjustRightInd w:val="0"/>
              <w:snapToGrid w:val="0"/>
              <w:spacing w:line="32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2.履约保证金退付方式、时间及条件：合同验收满 (1年)成交供应商如无违约行为，由成交供应商向履约保证金收取单位提供《项目履约保证金退付意见书》，保证金收取单位在收到成交供应商提交退还履约保证金申请书后15个工作日内将履约保证金无息退回成交供应商。</w:t>
            </w:r>
          </w:p>
        </w:tc>
      </w:tr>
      <w:tr w:rsidR="00965D23" w14:paraId="6BC2727E" w14:textId="77777777">
        <w:trPr>
          <w:trHeight w:val="906"/>
        </w:trPr>
        <w:tc>
          <w:tcPr>
            <w:tcW w:w="830" w:type="dxa"/>
            <w:gridSpan w:val="2"/>
            <w:noWrap/>
            <w:vAlign w:val="center"/>
          </w:tcPr>
          <w:p w14:paraId="5C66A690" w14:textId="77777777" w:rsidR="00965D23" w:rsidRDefault="00000000">
            <w:pPr>
              <w:adjustRightInd w:val="0"/>
              <w:spacing w:line="320" w:lineRule="exac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lastRenderedPageBreak/>
              <w:t>知识产权要求</w:t>
            </w:r>
          </w:p>
        </w:tc>
        <w:tc>
          <w:tcPr>
            <w:tcW w:w="8862" w:type="dxa"/>
            <w:gridSpan w:val="8"/>
            <w:noWrap/>
            <w:vAlign w:val="center"/>
          </w:tcPr>
          <w:p w14:paraId="54B4AFBA" w14:textId="77777777" w:rsidR="00965D23" w:rsidRDefault="00000000">
            <w:pPr>
              <w:adjustRightInd w:val="0"/>
              <w:spacing w:line="32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r w:rsidR="00965D23" w14:paraId="01CC4E99" w14:textId="77777777">
        <w:trPr>
          <w:trHeight w:val="655"/>
        </w:trPr>
        <w:tc>
          <w:tcPr>
            <w:tcW w:w="9692" w:type="dxa"/>
            <w:gridSpan w:val="10"/>
            <w:noWrap/>
          </w:tcPr>
          <w:p w14:paraId="2D25A295" w14:textId="77777777" w:rsidR="00965D23" w:rsidRDefault="00000000">
            <w:pPr>
              <w:adjustRightInd w:val="0"/>
              <w:snapToGrid w:val="0"/>
              <w:spacing w:line="320" w:lineRule="exact"/>
              <w:rPr>
                <w:rFonts w:ascii="宋体" w:eastAsia="宋体" w:hAnsi="宋体" w:cs="宋体" w:hint="eastAsia"/>
                <w:szCs w:val="21"/>
              </w:rPr>
            </w:pPr>
            <w:r>
              <w:rPr>
                <w:rFonts w:ascii="仿宋_GB2312" w:eastAsia="仿宋_GB2312" w:hAnsi="仿宋_GB2312" w:cs="仿宋_GB2312" w:hint="eastAsia"/>
                <w:sz w:val="24"/>
                <w:szCs w:val="24"/>
              </w:rPr>
              <w:t>1.本项目货物不接受进口产品（即通过中国海关报关验放进入中国境内且产自关境外的产品）参与投标，如有此类产品参与投标的，投标文件作无效处理。</w:t>
            </w:r>
          </w:p>
        </w:tc>
      </w:tr>
    </w:tbl>
    <w:p w14:paraId="59C42BDE" w14:textId="77777777" w:rsidR="00965D23" w:rsidRDefault="00965D23">
      <w:pPr>
        <w:jc w:val="center"/>
        <w:rPr>
          <w:rFonts w:asciiTheme="minorEastAsia" w:hAnsiTheme="minorEastAsia" w:hint="eastAsia"/>
          <w:b/>
          <w:bCs/>
          <w:sz w:val="18"/>
          <w:szCs w:val="18"/>
        </w:rPr>
      </w:pPr>
    </w:p>
    <w:p w14:paraId="29619F60" w14:textId="77777777" w:rsidR="00965D23" w:rsidRDefault="00965D23">
      <w:pPr>
        <w:spacing w:line="240" w:lineRule="atLeast"/>
        <w:rPr>
          <w:rFonts w:ascii="微软雅黑" w:eastAsia="微软雅黑" w:hAnsi="微软雅黑" w:hint="eastAsia"/>
          <w:b/>
          <w:bCs/>
          <w:color w:val="000000"/>
          <w:sz w:val="32"/>
          <w:szCs w:val="32"/>
        </w:rPr>
      </w:pPr>
    </w:p>
    <w:p w14:paraId="383D610F" w14:textId="77777777" w:rsidR="00965D23" w:rsidRDefault="00965D23">
      <w:pPr>
        <w:spacing w:line="240" w:lineRule="atLeast"/>
        <w:rPr>
          <w:rFonts w:ascii="微软雅黑" w:eastAsia="微软雅黑" w:hAnsi="微软雅黑" w:hint="eastAsia"/>
          <w:b/>
          <w:bCs/>
          <w:color w:val="000000"/>
          <w:sz w:val="32"/>
          <w:szCs w:val="32"/>
        </w:rPr>
      </w:pPr>
    </w:p>
    <w:p w14:paraId="720F0FF2" w14:textId="77777777" w:rsidR="00965D23" w:rsidRDefault="00965D23">
      <w:pPr>
        <w:spacing w:line="240" w:lineRule="atLeast"/>
        <w:jc w:val="left"/>
        <w:rPr>
          <w:rFonts w:ascii="宋体" w:eastAsia="宋体" w:hAnsi="宋体" w:cs="宋体" w:hint="eastAsia"/>
          <w:b/>
          <w:bCs/>
          <w:color w:val="000000"/>
          <w:sz w:val="28"/>
          <w:szCs w:val="28"/>
        </w:rPr>
      </w:pPr>
    </w:p>
    <w:p w14:paraId="23E28782" w14:textId="77777777" w:rsidR="00965D23" w:rsidRDefault="00000000">
      <w:pPr>
        <w:spacing w:line="240" w:lineRule="atLeast"/>
        <w:jc w:val="left"/>
        <w:rPr>
          <w:rFonts w:ascii="宋体" w:eastAsia="宋体" w:hAnsi="宋体" w:cs="宋体" w:hint="eastAsia"/>
          <w:b/>
          <w:bCs/>
          <w:color w:val="000000"/>
          <w:sz w:val="28"/>
          <w:szCs w:val="28"/>
        </w:rPr>
      </w:pPr>
      <w:r>
        <w:rPr>
          <w:rFonts w:ascii="宋体" w:eastAsia="宋体" w:hAnsi="宋体" w:cs="宋体" w:hint="eastAsia"/>
          <w:b/>
          <w:bCs/>
          <w:color w:val="000000"/>
          <w:sz w:val="28"/>
          <w:szCs w:val="28"/>
        </w:rPr>
        <w:t>附件1：响应文件格式</w:t>
      </w:r>
    </w:p>
    <w:p w14:paraId="75015A05" w14:textId="77777777" w:rsidR="00965D23" w:rsidRDefault="00965D23">
      <w:pPr>
        <w:spacing w:line="240" w:lineRule="atLeast"/>
        <w:jc w:val="left"/>
        <w:rPr>
          <w:rFonts w:ascii="宋体" w:eastAsia="宋体" w:hAnsi="宋体" w:cs="宋体" w:hint="eastAsia"/>
          <w:b/>
          <w:bCs/>
          <w:color w:val="000000"/>
          <w:sz w:val="28"/>
          <w:szCs w:val="28"/>
        </w:rPr>
      </w:pPr>
    </w:p>
    <w:p w14:paraId="4BEE6FF0" w14:textId="77777777" w:rsidR="00965D23" w:rsidRDefault="00000000">
      <w:pPr>
        <w:spacing w:before="133" w:line="188" w:lineRule="auto"/>
        <w:ind w:left="809" w:firstLineChars="200" w:firstLine="656"/>
        <w:jc w:val="left"/>
        <w:outlineLvl w:val="0"/>
        <w:rPr>
          <w:rFonts w:ascii="微软雅黑" w:eastAsia="微软雅黑" w:hAnsi="微软雅黑" w:cs="微软雅黑" w:hint="eastAsia"/>
          <w:sz w:val="31"/>
          <w:szCs w:val="31"/>
        </w:rPr>
      </w:pPr>
      <w:r>
        <w:rPr>
          <w:rFonts w:ascii="微软雅黑" w:eastAsia="微软雅黑" w:hAnsi="微软雅黑" w:cs="微软雅黑"/>
          <w:b/>
          <w:bCs/>
          <w:spacing w:val="9"/>
          <w:sz w:val="31"/>
          <w:szCs w:val="31"/>
        </w:rPr>
        <w:t>桂林医科大学</w:t>
      </w:r>
      <w:r>
        <w:rPr>
          <w:rFonts w:ascii="微软雅黑" w:eastAsia="微软雅黑" w:hAnsi="微软雅黑" w:cs="微软雅黑" w:hint="eastAsia"/>
          <w:b/>
          <w:bCs/>
          <w:spacing w:val="9"/>
          <w:sz w:val="31"/>
          <w:szCs w:val="31"/>
        </w:rPr>
        <w:t xml:space="preserve">                     </w:t>
      </w:r>
      <w:r>
        <w:rPr>
          <w:rFonts w:ascii="微软雅黑" w:eastAsia="微软雅黑" w:hAnsi="微软雅黑" w:cs="微软雅黑"/>
          <w:b/>
          <w:bCs/>
          <w:spacing w:val="9"/>
          <w:sz w:val="31"/>
          <w:szCs w:val="31"/>
        </w:rPr>
        <w:t>项目</w:t>
      </w:r>
    </w:p>
    <w:p w14:paraId="096006BA" w14:textId="77777777" w:rsidR="00965D23" w:rsidRDefault="00000000">
      <w:pPr>
        <w:pStyle w:val="a4"/>
        <w:spacing w:before="91" w:line="220" w:lineRule="auto"/>
        <w:ind w:left="2732" w:firstLineChars="300" w:firstLine="572"/>
        <w:jc w:val="left"/>
        <w:rPr>
          <w:rFonts w:ascii="Arial"/>
        </w:rPr>
      </w:pPr>
      <w:r>
        <w:rPr>
          <w:rFonts w:ascii="宋体" w:eastAsia="宋体" w:hAnsi="宋体" w:cs="宋体" w:hint="eastAsia"/>
          <w:b/>
          <w:bCs/>
          <w:spacing w:val="-10"/>
        </w:rPr>
        <w:t>---2026</w:t>
      </w:r>
      <w:r>
        <w:rPr>
          <w:rFonts w:ascii="宋体" w:eastAsia="宋体" w:hAnsi="宋体" w:cs="宋体" w:hint="eastAsia"/>
          <w:spacing w:val="-56"/>
        </w:rPr>
        <w:t xml:space="preserve"> </w:t>
      </w:r>
      <w:r>
        <w:rPr>
          <w:rFonts w:ascii="宋体" w:eastAsia="宋体" w:hAnsi="宋体" w:cs="宋体" w:hint="eastAsia"/>
          <w:b/>
          <w:bCs/>
          <w:spacing w:val="-10"/>
        </w:rPr>
        <w:t>年</w:t>
      </w:r>
      <w:r>
        <w:rPr>
          <w:rFonts w:ascii="宋体" w:eastAsia="宋体" w:hAnsi="宋体" w:cs="宋体" w:hint="eastAsia"/>
          <w:spacing w:val="-54"/>
        </w:rPr>
        <w:t xml:space="preserve">    </w:t>
      </w:r>
      <w:r>
        <w:rPr>
          <w:rFonts w:ascii="宋体" w:eastAsia="宋体" w:hAnsi="宋体" w:cs="宋体" w:hint="eastAsia"/>
          <w:spacing w:val="-51"/>
        </w:rPr>
        <w:t xml:space="preserve">                                                      </w:t>
      </w:r>
      <w:r>
        <w:rPr>
          <w:rFonts w:ascii="宋体" w:eastAsia="宋体" w:hAnsi="宋体" w:cs="宋体" w:hint="eastAsia"/>
          <w:b/>
          <w:bCs/>
          <w:spacing w:val="-10"/>
        </w:rPr>
        <w:t>月</w:t>
      </w:r>
      <w:r>
        <w:rPr>
          <w:rFonts w:ascii="宋体" w:eastAsia="宋体" w:hAnsi="宋体" w:cs="宋体" w:hint="eastAsia"/>
          <w:spacing w:val="-59"/>
        </w:rPr>
        <w:t xml:space="preserve">                          </w:t>
      </w:r>
      <w:r>
        <w:rPr>
          <w:rFonts w:ascii="宋体" w:eastAsia="宋体" w:hAnsi="宋体" w:cs="宋体" w:hint="eastAsia"/>
          <w:spacing w:val="-10"/>
        </w:rPr>
        <w:t xml:space="preserve">    </w:t>
      </w:r>
      <w:r>
        <w:rPr>
          <w:rFonts w:ascii="宋体" w:eastAsia="宋体" w:hAnsi="宋体" w:cs="宋体" w:hint="eastAsia"/>
          <w:b/>
          <w:bCs/>
          <w:spacing w:val="-10"/>
        </w:rPr>
        <w:t>日---</w:t>
      </w:r>
    </w:p>
    <w:p w14:paraId="387762D4" w14:textId="77777777" w:rsidR="00965D23" w:rsidRDefault="00965D23">
      <w:pPr>
        <w:spacing w:line="257" w:lineRule="auto"/>
        <w:jc w:val="center"/>
        <w:rPr>
          <w:rFonts w:ascii="Arial"/>
        </w:rPr>
      </w:pPr>
    </w:p>
    <w:p w14:paraId="4292271C" w14:textId="77777777" w:rsidR="00965D23" w:rsidRDefault="00000000">
      <w:pPr>
        <w:spacing w:before="309" w:line="224" w:lineRule="auto"/>
        <w:ind w:left="1591"/>
        <w:jc w:val="left"/>
        <w:outlineLvl w:val="0"/>
        <w:rPr>
          <w:rFonts w:ascii="黑体" w:eastAsia="黑体" w:hAnsi="黑体" w:cs="黑体" w:hint="eastAsia"/>
          <w:sz w:val="95"/>
          <w:szCs w:val="95"/>
        </w:rPr>
      </w:pPr>
      <w:r>
        <w:rPr>
          <w:rFonts w:ascii="黑体" w:eastAsia="黑体" w:hAnsi="黑体" w:cs="黑体"/>
          <w:b/>
          <w:bCs/>
          <w:spacing w:val="-45"/>
          <w:sz w:val="95"/>
          <w:szCs w:val="95"/>
        </w:rPr>
        <w:t>响</w:t>
      </w:r>
      <w:r>
        <w:rPr>
          <w:rFonts w:ascii="黑体" w:eastAsia="黑体" w:hAnsi="黑体" w:cs="黑体"/>
          <w:spacing w:val="55"/>
          <w:sz w:val="95"/>
          <w:szCs w:val="95"/>
        </w:rPr>
        <w:t xml:space="preserve"> </w:t>
      </w:r>
      <w:r>
        <w:rPr>
          <w:rFonts w:ascii="黑体" w:eastAsia="黑体" w:hAnsi="黑体" w:cs="黑体"/>
          <w:b/>
          <w:bCs/>
          <w:spacing w:val="-45"/>
          <w:sz w:val="95"/>
          <w:szCs w:val="95"/>
        </w:rPr>
        <w:t>应</w:t>
      </w:r>
      <w:r>
        <w:rPr>
          <w:rFonts w:ascii="黑体" w:eastAsia="黑体" w:hAnsi="黑体" w:cs="黑体"/>
          <w:spacing w:val="58"/>
          <w:sz w:val="95"/>
          <w:szCs w:val="95"/>
        </w:rPr>
        <w:t xml:space="preserve"> </w:t>
      </w:r>
      <w:r>
        <w:rPr>
          <w:rFonts w:ascii="黑体" w:eastAsia="黑体" w:hAnsi="黑体" w:cs="黑体"/>
          <w:b/>
          <w:bCs/>
          <w:spacing w:val="-45"/>
          <w:sz w:val="95"/>
          <w:szCs w:val="95"/>
        </w:rPr>
        <w:t>文</w:t>
      </w:r>
      <w:r>
        <w:rPr>
          <w:rFonts w:ascii="黑体" w:eastAsia="黑体" w:hAnsi="黑体" w:cs="黑体"/>
          <w:spacing w:val="40"/>
          <w:sz w:val="95"/>
          <w:szCs w:val="95"/>
        </w:rPr>
        <w:t xml:space="preserve"> </w:t>
      </w:r>
      <w:r>
        <w:rPr>
          <w:rFonts w:ascii="黑体" w:eastAsia="黑体" w:hAnsi="黑体" w:cs="黑体"/>
          <w:b/>
          <w:bCs/>
          <w:spacing w:val="-45"/>
          <w:sz w:val="95"/>
          <w:szCs w:val="95"/>
        </w:rPr>
        <w:t>件</w:t>
      </w:r>
    </w:p>
    <w:p w14:paraId="4AE1B47A" w14:textId="77777777" w:rsidR="00965D23" w:rsidRDefault="00965D23">
      <w:pPr>
        <w:spacing w:line="254" w:lineRule="auto"/>
        <w:rPr>
          <w:rFonts w:ascii="Arial"/>
        </w:rPr>
      </w:pPr>
    </w:p>
    <w:p w14:paraId="23BE9664" w14:textId="77777777" w:rsidR="00965D23" w:rsidRDefault="00965D23">
      <w:pPr>
        <w:spacing w:line="254" w:lineRule="auto"/>
        <w:rPr>
          <w:rFonts w:ascii="Arial"/>
        </w:rPr>
      </w:pPr>
    </w:p>
    <w:p w14:paraId="51AC1B1F" w14:textId="77777777" w:rsidR="00965D23" w:rsidRDefault="00965D23">
      <w:pPr>
        <w:spacing w:line="255" w:lineRule="auto"/>
        <w:rPr>
          <w:rFonts w:ascii="Arial"/>
        </w:rPr>
      </w:pPr>
    </w:p>
    <w:p w14:paraId="086C2AF1" w14:textId="77777777" w:rsidR="00965D23" w:rsidRDefault="00965D23">
      <w:pPr>
        <w:spacing w:line="255" w:lineRule="auto"/>
        <w:rPr>
          <w:rFonts w:ascii="Arial"/>
        </w:rPr>
      </w:pPr>
    </w:p>
    <w:p w14:paraId="0E09AF54" w14:textId="77777777" w:rsidR="00965D23" w:rsidRDefault="00965D23">
      <w:pPr>
        <w:spacing w:line="255" w:lineRule="auto"/>
        <w:rPr>
          <w:rFonts w:ascii="Arial"/>
        </w:rPr>
      </w:pPr>
    </w:p>
    <w:p w14:paraId="7E7514EF" w14:textId="77777777" w:rsidR="00965D23" w:rsidRDefault="00965D23">
      <w:pPr>
        <w:spacing w:line="255" w:lineRule="auto"/>
        <w:rPr>
          <w:rFonts w:ascii="Arial"/>
        </w:rPr>
      </w:pPr>
    </w:p>
    <w:p w14:paraId="208D2ADD" w14:textId="77777777" w:rsidR="00965D23" w:rsidRDefault="00965D23">
      <w:pPr>
        <w:spacing w:line="255" w:lineRule="auto"/>
        <w:rPr>
          <w:rFonts w:ascii="Arial"/>
        </w:rPr>
      </w:pPr>
    </w:p>
    <w:p w14:paraId="79948326" w14:textId="77777777" w:rsidR="00965D23" w:rsidRDefault="00000000">
      <w:pPr>
        <w:pStyle w:val="a4"/>
        <w:spacing w:before="91" w:line="560" w:lineRule="exact"/>
        <w:ind w:right="47"/>
        <w:outlineLvl w:val="1"/>
      </w:pPr>
      <w:r>
        <w:rPr>
          <w:b/>
          <w:bCs/>
          <w:spacing w:val="-3"/>
        </w:rPr>
        <w:t>采购项目名称：</w:t>
      </w:r>
      <w:r>
        <w:rPr>
          <w:b/>
          <w:bCs/>
          <w:spacing w:val="-3"/>
          <w:u w:val="single"/>
        </w:rPr>
        <w:t>桂林医科大学</w:t>
      </w:r>
      <w:r>
        <w:rPr>
          <w:rFonts w:hint="eastAsia"/>
          <w:b/>
          <w:bCs/>
          <w:spacing w:val="-3"/>
          <w:u w:val="single"/>
        </w:rPr>
        <w:t xml:space="preserve">                      </w:t>
      </w:r>
      <w:r>
        <w:rPr>
          <w:b/>
          <w:bCs/>
          <w:spacing w:val="-3"/>
          <w:u w:val="single"/>
        </w:rPr>
        <w:t>采购项目</w:t>
      </w:r>
    </w:p>
    <w:p w14:paraId="385BF2E9" w14:textId="77777777" w:rsidR="00965D23" w:rsidRDefault="00000000">
      <w:pPr>
        <w:pStyle w:val="a4"/>
        <w:spacing w:before="212" w:line="560" w:lineRule="exact"/>
      </w:pPr>
      <w:r>
        <w:rPr>
          <w:b/>
          <w:bCs/>
          <w:spacing w:val="-3"/>
        </w:rPr>
        <w:t>编号：</w:t>
      </w:r>
      <w:r>
        <w:rPr>
          <w:rFonts w:hint="eastAsia"/>
          <w:b/>
          <w:bCs/>
          <w:spacing w:val="-3"/>
          <w:u w:val="single"/>
        </w:rPr>
        <w:t xml:space="preserve">                                                        </w:t>
      </w:r>
    </w:p>
    <w:p w14:paraId="6FBBF34F" w14:textId="77777777" w:rsidR="00965D23" w:rsidRDefault="00000000">
      <w:pPr>
        <w:pStyle w:val="a4"/>
        <w:spacing w:before="302" w:line="560" w:lineRule="exact"/>
      </w:pPr>
      <w:r>
        <w:rPr>
          <w:b/>
          <w:bCs/>
          <w:color w:val="2B2B2B"/>
          <w:spacing w:val="-6"/>
        </w:rPr>
        <w:lastRenderedPageBreak/>
        <w:t>供应商名称：</w:t>
      </w:r>
      <w:r>
        <w:rPr>
          <w:rFonts w:hint="eastAsia"/>
          <w:b/>
          <w:bCs/>
          <w:color w:val="2B2B2B"/>
          <w:spacing w:val="-6"/>
          <w:u w:val="single"/>
        </w:rPr>
        <w:t xml:space="preserve">                                                     </w:t>
      </w:r>
    </w:p>
    <w:p w14:paraId="4CD01191" w14:textId="77777777" w:rsidR="00965D23" w:rsidRDefault="00000000">
      <w:pPr>
        <w:pStyle w:val="a4"/>
        <w:spacing w:before="209" w:line="560" w:lineRule="exact"/>
        <w:ind w:right="113"/>
      </w:pPr>
      <w:r>
        <w:rPr>
          <w:b/>
          <w:bCs/>
          <w:color w:val="2B2B2B"/>
          <w:spacing w:val="-5"/>
        </w:rPr>
        <w:t>供应商地址：</w:t>
      </w:r>
      <w:r>
        <w:rPr>
          <w:rFonts w:hint="eastAsia"/>
          <w:b/>
          <w:bCs/>
          <w:color w:val="333333"/>
          <w:spacing w:val="-5"/>
          <w:u w:val="single"/>
        </w:rPr>
        <w:t xml:space="preserve">                                                  </w:t>
      </w:r>
      <w:r>
        <w:rPr>
          <w:color w:val="333333"/>
          <w:u w:val="single"/>
        </w:rPr>
        <w:t xml:space="preserve"> </w:t>
      </w:r>
    </w:p>
    <w:p w14:paraId="327699BD" w14:textId="77777777" w:rsidR="00965D23" w:rsidRDefault="00000000">
      <w:pPr>
        <w:pStyle w:val="a4"/>
        <w:spacing w:before="43" w:line="560" w:lineRule="exact"/>
      </w:pPr>
      <w:r>
        <w:rPr>
          <w:b/>
          <w:bCs/>
          <w:color w:val="333333"/>
          <w:spacing w:val="-4"/>
        </w:rPr>
        <w:t>供应商联系人：</w:t>
      </w:r>
      <w:r>
        <w:rPr>
          <w:rFonts w:hint="eastAsia"/>
          <w:b/>
          <w:bCs/>
          <w:color w:val="2B2B2B"/>
          <w:spacing w:val="-4"/>
          <w:u w:val="single"/>
        </w:rPr>
        <w:t xml:space="preserve">                      </w:t>
      </w:r>
    </w:p>
    <w:p w14:paraId="3368F167" w14:textId="77777777" w:rsidR="00965D23" w:rsidRDefault="00000000">
      <w:pPr>
        <w:pStyle w:val="a4"/>
        <w:spacing w:before="210" w:line="560" w:lineRule="exact"/>
      </w:pPr>
      <w:r>
        <w:rPr>
          <w:b/>
          <w:bCs/>
          <w:color w:val="333333"/>
          <w:spacing w:val="-2"/>
        </w:rPr>
        <w:t>联系电话：</w:t>
      </w:r>
      <w:r>
        <w:rPr>
          <w:rFonts w:hint="eastAsia"/>
          <w:b/>
          <w:bCs/>
          <w:spacing w:val="-2"/>
          <w:u w:val="single"/>
        </w:rPr>
        <w:t xml:space="preserve">                </w:t>
      </w:r>
      <w:r>
        <w:rPr>
          <w:spacing w:val="-2"/>
        </w:rPr>
        <w:t xml:space="preserve">     </w:t>
      </w:r>
      <w:r>
        <w:rPr>
          <w:b/>
          <w:bCs/>
          <w:spacing w:val="-2"/>
        </w:rPr>
        <w:t>座机号：</w:t>
      </w:r>
      <w:r>
        <w:rPr>
          <w:rFonts w:hint="eastAsia"/>
          <w:b/>
          <w:bCs/>
          <w:spacing w:val="-2"/>
          <w:u w:val="single"/>
        </w:rPr>
        <w:t xml:space="preserve">                           </w:t>
      </w:r>
    </w:p>
    <w:p w14:paraId="7639A73B" w14:textId="77777777" w:rsidR="00965D23" w:rsidRDefault="00965D23">
      <w:pPr>
        <w:spacing w:line="250" w:lineRule="auto"/>
        <w:rPr>
          <w:rFonts w:ascii="Arial"/>
        </w:rPr>
      </w:pPr>
    </w:p>
    <w:p w14:paraId="3C53CC16" w14:textId="77777777" w:rsidR="00965D23" w:rsidRDefault="00965D23">
      <w:pPr>
        <w:spacing w:line="250" w:lineRule="auto"/>
        <w:rPr>
          <w:rFonts w:ascii="Arial"/>
        </w:rPr>
      </w:pPr>
    </w:p>
    <w:p w14:paraId="0AE72860" w14:textId="77777777" w:rsidR="00965D23" w:rsidRDefault="00965D23">
      <w:pPr>
        <w:spacing w:line="250" w:lineRule="auto"/>
        <w:rPr>
          <w:rFonts w:ascii="Arial"/>
        </w:rPr>
      </w:pPr>
    </w:p>
    <w:p w14:paraId="30749FD1" w14:textId="77777777" w:rsidR="00965D23" w:rsidRDefault="00965D23">
      <w:pPr>
        <w:spacing w:line="250" w:lineRule="auto"/>
        <w:rPr>
          <w:rFonts w:ascii="Arial"/>
        </w:rPr>
      </w:pPr>
    </w:p>
    <w:p w14:paraId="00967259" w14:textId="77777777" w:rsidR="00965D23" w:rsidRDefault="00965D23">
      <w:pPr>
        <w:spacing w:line="250" w:lineRule="auto"/>
        <w:rPr>
          <w:rFonts w:ascii="Arial"/>
        </w:rPr>
      </w:pPr>
    </w:p>
    <w:p w14:paraId="4A25D976" w14:textId="77777777" w:rsidR="00965D23" w:rsidRDefault="00965D23">
      <w:pPr>
        <w:spacing w:line="240" w:lineRule="atLeast"/>
        <w:jc w:val="left"/>
        <w:rPr>
          <w:rFonts w:ascii="宋体" w:eastAsia="宋体" w:hAnsi="宋体" w:cs="宋体" w:hint="eastAsia"/>
          <w:b/>
          <w:bCs/>
          <w:color w:val="000000"/>
          <w:sz w:val="28"/>
          <w:szCs w:val="28"/>
        </w:rPr>
      </w:pPr>
    </w:p>
    <w:p w14:paraId="3524A46A" w14:textId="77777777" w:rsidR="00965D23" w:rsidRDefault="00000000">
      <w:pPr>
        <w:jc w:val="center"/>
        <w:rPr>
          <w:rFonts w:ascii="宋体" w:eastAsia="宋体" w:hAnsi="宋体" w:cs="宋体" w:hint="eastAsia"/>
          <w:bCs/>
          <w:color w:val="000000"/>
          <w:sz w:val="32"/>
          <w:szCs w:val="32"/>
        </w:rPr>
      </w:pPr>
      <w:r>
        <w:rPr>
          <w:rFonts w:ascii="宋体" w:eastAsia="宋体" w:hAnsi="宋体" w:cs="宋体" w:hint="eastAsia"/>
          <w:bCs/>
          <w:color w:val="000000"/>
          <w:sz w:val="32"/>
          <w:szCs w:val="32"/>
        </w:rPr>
        <w:t>竞 标 声 明</w:t>
      </w:r>
    </w:p>
    <w:p w14:paraId="496B8DB2" w14:textId="77777777" w:rsidR="00965D23" w:rsidRDefault="00000000">
      <w:pPr>
        <w:spacing w:line="480" w:lineRule="exact"/>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致：</w:t>
      </w:r>
      <w:r>
        <w:rPr>
          <w:rFonts w:ascii="宋体" w:eastAsia="宋体" w:hAnsi="宋体" w:cs="宋体" w:hint="eastAsia"/>
          <w:color w:val="000000"/>
          <w:sz w:val="24"/>
          <w:szCs w:val="24"/>
          <w:u w:val="single"/>
        </w:rPr>
        <w:t xml:space="preserve"> 桂林医科大学 </w:t>
      </w:r>
      <w:r>
        <w:rPr>
          <w:rFonts w:ascii="宋体" w:eastAsia="宋体" w:hAnsi="宋体" w:cs="宋体" w:hint="eastAsia"/>
          <w:color w:val="000000"/>
          <w:sz w:val="24"/>
          <w:szCs w:val="24"/>
        </w:rPr>
        <w:t>：</w:t>
      </w:r>
    </w:p>
    <w:p w14:paraId="549B0413" w14:textId="77777777" w:rsidR="00965D23"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系中华人民共和国合法供应商，经营地址</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p>
    <w:p w14:paraId="1C717F71" w14:textId="77777777" w:rsidR="00965D23"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我方愿意参加贵方组织的</w:t>
      </w:r>
      <w:r>
        <w:rPr>
          <w:rFonts w:ascii="宋体" w:eastAsia="宋体" w:hAnsi="宋体" w:cs="宋体" w:hint="eastAsia"/>
          <w:color w:val="000000"/>
          <w:sz w:val="24"/>
          <w:szCs w:val="24"/>
          <w:u w:val="single"/>
        </w:rPr>
        <w:t xml:space="preserve">               采购项目</w:t>
      </w:r>
      <w:r>
        <w:rPr>
          <w:rFonts w:ascii="宋体" w:eastAsia="宋体" w:hAnsi="宋体" w:cs="宋体" w:hint="eastAsia"/>
          <w:color w:val="000000"/>
          <w:sz w:val="24"/>
          <w:szCs w:val="24"/>
        </w:rPr>
        <w:t>的竞标，为便于贵方公正、择优地确定成交供应商及其竞标产品和服务，我方就本次竞标有关事项郑重声明如下：</w:t>
      </w:r>
    </w:p>
    <w:p w14:paraId="2505A346" w14:textId="77777777" w:rsidR="00965D23"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我方向贵方提交的所有响应文件、资料都是准确的和真实的。</w:t>
      </w:r>
    </w:p>
    <w:p w14:paraId="5705270A" w14:textId="77777777" w:rsidR="00965D23" w:rsidRDefault="00000000">
      <w:pPr>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在此，我方宣布同意如下：</w:t>
      </w:r>
    </w:p>
    <w:p w14:paraId="4A12B89A" w14:textId="77777777" w:rsidR="00965D23" w:rsidRDefault="00000000">
      <w:pPr>
        <w:spacing w:line="480" w:lineRule="exact"/>
        <w:ind w:leftChars="200" w:left="420"/>
        <w:contextualSpacing/>
        <w:rPr>
          <w:rFonts w:ascii="宋体" w:eastAsia="宋体" w:hAnsi="宋体" w:cs="宋体" w:hint="eastAsia"/>
          <w:sz w:val="24"/>
          <w:szCs w:val="24"/>
        </w:rPr>
      </w:pPr>
      <w:r>
        <w:rPr>
          <w:rFonts w:ascii="宋体" w:eastAsia="宋体" w:hAnsi="宋体" w:cs="宋体" w:hint="eastAsia"/>
          <w:sz w:val="24"/>
          <w:szCs w:val="24"/>
        </w:rPr>
        <w:t>竞价文件是合同的组成部分，将按竞价文件的约定履行合同责任和义务；</w:t>
      </w:r>
    </w:p>
    <w:p w14:paraId="0A12BE1D" w14:textId="77777777" w:rsidR="00965D23"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已详细审查全部</w:t>
      </w:r>
      <w:r>
        <w:rPr>
          <w:rFonts w:ascii="宋体" w:eastAsia="宋体" w:hAnsi="宋体" w:cs="宋体" w:hint="eastAsia"/>
          <w:sz w:val="24"/>
          <w:szCs w:val="24"/>
        </w:rPr>
        <w:t>竞价</w:t>
      </w:r>
      <w:r>
        <w:rPr>
          <w:rFonts w:ascii="宋体" w:eastAsia="宋体" w:hAnsi="宋体" w:cs="宋体" w:hint="eastAsia"/>
          <w:color w:val="000000"/>
          <w:sz w:val="24"/>
          <w:szCs w:val="24"/>
        </w:rPr>
        <w:t>文件，包括补遗文件（如有），我们完全理解并同意放弃对这方面有不明及误解的权力；</w:t>
      </w:r>
    </w:p>
    <w:p w14:paraId="6C822D1D" w14:textId="77777777" w:rsidR="00965D23"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同意提供按照贵方可能要求的与竞标有关的一切数据或者资料；</w:t>
      </w:r>
    </w:p>
    <w:p w14:paraId="449EE908" w14:textId="77777777" w:rsidR="00965D23" w:rsidRDefault="00000000">
      <w:pPr>
        <w:spacing w:line="480" w:lineRule="exact"/>
        <w:ind w:leftChars="200" w:left="42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响应</w:t>
      </w:r>
      <w:r>
        <w:rPr>
          <w:rFonts w:ascii="宋体" w:eastAsia="宋体" w:hAnsi="宋体" w:cs="宋体" w:hint="eastAsia"/>
          <w:sz w:val="24"/>
          <w:szCs w:val="24"/>
        </w:rPr>
        <w:t>竞价</w:t>
      </w:r>
      <w:r>
        <w:rPr>
          <w:rFonts w:ascii="宋体" w:eastAsia="宋体" w:hAnsi="宋体" w:cs="宋体" w:hint="eastAsia"/>
          <w:color w:val="000000"/>
          <w:sz w:val="24"/>
          <w:szCs w:val="24"/>
        </w:rPr>
        <w:t>文件规定的竞标有效期。</w:t>
      </w:r>
    </w:p>
    <w:p w14:paraId="755DFCC9" w14:textId="77777777" w:rsidR="00965D23" w:rsidRDefault="00000000">
      <w:p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sz w:val="24"/>
          <w:szCs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D03E166" w14:textId="77777777" w:rsidR="00965D23" w:rsidRDefault="00000000">
      <w:pPr>
        <w:spacing w:line="480" w:lineRule="exact"/>
        <w:ind w:firstLineChars="200" w:firstLine="480"/>
        <w:contextualSpacing/>
        <w:rPr>
          <w:rFonts w:ascii="宋体" w:eastAsia="宋体" w:hAnsi="宋体" w:cs="宋体" w:hint="eastAsia"/>
          <w:color w:val="000000"/>
          <w:kern w:val="0"/>
          <w:sz w:val="24"/>
          <w:szCs w:val="24"/>
          <w:u w:val="single"/>
        </w:rPr>
      </w:pPr>
      <w:r>
        <w:rPr>
          <w:rFonts w:ascii="宋体" w:eastAsia="宋体" w:hAnsi="宋体" w:cs="宋体" w:hint="eastAsia"/>
          <w:color w:val="000000"/>
          <w:kern w:val="0"/>
          <w:sz w:val="24"/>
          <w:szCs w:val="24"/>
        </w:rPr>
        <w:t>与本</w:t>
      </w:r>
      <w:r>
        <w:rPr>
          <w:rFonts w:ascii="宋体" w:eastAsia="宋体" w:hAnsi="宋体" w:cs="宋体" w:hint="eastAsia"/>
          <w:sz w:val="24"/>
          <w:szCs w:val="24"/>
        </w:rPr>
        <w:t>竞价</w:t>
      </w:r>
      <w:r>
        <w:rPr>
          <w:rFonts w:ascii="宋体" w:eastAsia="宋体" w:hAnsi="宋体" w:cs="宋体" w:hint="eastAsia"/>
          <w:color w:val="000000"/>
          <w:kern w:val="0"/>
          <w:sz w:val="24"/>
          <w:szCs w:val="24"/>
        </w:rPr>
        <w:t>有关的一切正式往来信函请寄：</w:t>
      </w:r>
      <w:r>
        <w:rPr>
          <w:rFonts w:ascii="宋体" w:eastAsia="宋体" w:hAnsi="宋体" w:cs="宋体" w:hint="eastAsia"/>
          <w:color w:val="000000"/>
          <w:kern w:val="0"/>
          <w:sz w:val="24"/>
          <w:szCs w:val="24"/>
          <w:u w:val="single"/>
        </w:rPr>
        <w:t xml:space="preserve">                                </w:t>
      </w:r>
    </w:p>
    <w:p w14:paraId="71D91DDF" w14:textId="77777777" w:rsidR="00965D23" w:rsidRDefault="00000000">
      <w:pPr>
        <w:spacing w:line="480" w:lineRule="exact"/>
        <w:ind w:firstLineChars="200" w:firstLine="480"/>
        <w:contextualSpacing/>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电话/传真：</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电子函件：</w:t>
      </w:r>
      <w:r>
        <w:rPr>
          <w:rFonts w:ascii="宋体" w:eastAsia="宋体" w:hAnsi="宋体" w:cs="宋体" w:hint="eastAsia"/>
          <w:color w:val="000000"/>
          <w:kern w:val="0"/>
          <w:sz w:val="24"/>
          <w:szCs w:val="24"/>
          <w:u w:val="single"/>
        </w:rPr>
        <w:t xml:space="preserve">                         </w:t>
      </w:r>
      <w:r>
        <w:rPr>
          <w:rFonts w:ascii="宋体" w:eastAsia="宋体" w:hAnsi="宋体" w:cs="宋体" w:hint="eastAsia"/>
          <w:color w:val="000000"/>
          <w:kern w:val="0"/>
          <w:sz w:val="24"/>
          <w:szCs w:val="24"/>
        </w:rPr>
        <w:t xml:space="preserve">    </w:t>
      </w:r>
    </w:p>
    <w:p w14:paraId="61427A97" w14:textId="77777777" w:rsidR="00965D23"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开户银行：</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账号/行号：</w:t>
      </w:r>
      <w:r>
        <w:rPr>
          <w:rFonts w:ascii="宋体" w:eastAsia="宋体" w:hAnsi="宋体" w:cs="宋体" w:hint="eastAsia"/>
          <w:color w:val="000000"/>
          <w:sz w:val="24"/>
          <w:szCs w:val="24"/>
          <w:u w:val="single"/>
        </w:rPr>
        <w:t xml:space="preserve">                        </w:t>
      </w:r>
    </w:p>
    <w:p w14:paraId="075685A8" w14:textId="77777777" w:rsidR="00965D23" w:rsidRDefault="00000000">
      <w:pPr>
        <w:tabs>
          <w:tab w:val="left" w:pos="939"/>
        </w:tabs>
        <w:spacing w:line="480" w:lineRule="exact"/>
        <w:ind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以上事项如有虚假或者隐瞒，我方愿意承担一切后果，并不再寻求任何旨在减轻或者免除法律责任的辩解。</w:t>
      </w:r>
    </w:p>
    <w:p w14:paraId="4E944419" w14:textId="77777777" w:rsidR="00965D23" w:rsidRDefault="00000000">
      <w:pPr>
        <w:tabs>
          <w:tab w:val="left" w:pos="939"/>
        </w:tabs>
        <w:spacing w:line="480" w:lineRule="exact"/>
        <w:ind w:leftChars="67" w:left="141" w:firstLineChars="200" w:firstLine="480"/>
        <w:contextualSpacing/>
        <w:rPr>
          <w:rFonts w:ascii="宋体" w:eastAsia="宋体" w:hAnsi="宋体" w:cs="宋体" w:hint="eastAsia"/>
          <w:color w:val="000000"/>
          <w:sz w:val="24"/>
          <w:szCs w:val="24"/>
        </w:rPr>
      </w:pPr>
      <w:r>
        <w:rPr>
          <w:rFonts w:ascii="宋体" w:eastAsia="宋体" w:hAnsi="宋体" w:cs="宋体" w:hint="eastAsia"/>
          <w:color w:val="000000"/>
          <w:sz w:val="24"/>
          <w:szCs w:val="24"/>
        </w:rPr>
        <w:t>特此承诺。</w:t>
      </w:r>
    </w:p>
    <w:p w14:paraId="029EB462" w14:textId="77777777" w:rsidR="00965D23" w:rsidRDefault="00965D23">
      <w:pPr>
        <w:spacing w:line="480" w:lineRule="exact"/>
        <w:contextualSpacing/>
        <w:jc w:val="left"/>
        <w:rPr>
          <w:rFonts w:ascii="宋体" w:eastAsia="宋体" w:hAnsi="宋体" w:cs="宋体" w:hint="eastAsia"/>
          <w:color w:val="000000"/>
          <w:sz w:val="24"/>
          <w:szCs w:val="24"/>
        </w:rPr>
      </w:pPr>
    </w:p>
    <w:p w14:paraId="395DC535" w14:textId="77777777" w:rsidR="00965D23"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法定代表人或委托代理人（被授权人）（签字）：</w:t>
      </w:r>
      <w:r>
        <w:rPr>
          <w:rFonts w:ascii="宋体" w:eastAsia="宋体" w:hAnsi="宋体" w:cs="宋体" w:hint="eastAsia"/>
          <w:color w:val="000000"/>
          <w:sz w:val="24"/>
          <w:szCs w:val="24"/>
          <w:u w:val="single"/>
        </w:rPr>
        <w:t xml:space="preserve">           </w:t>
      </w:r>
    </w:p>
    <w:p w14:paraId="7F435E62" w14:textId="77777777" w:rsidR="00965D23" w:rsidRDefault="00000000">
      <w:pPr>
        <w:spacing w:line="480" w:lineRule="exact"/>
        <w:ind w:firstLineChars="200" w:firstLine="480"/>
        <w:contextualSpacing/>
        <w:rPr>
          <w:rFonts w:ascii="宋体" w:eastAsia="宋体" w:hAnsi="宋体" w:cs="宋体" w:hint="eastAsia"/>
          <w:color w:val="000000"/>
          <w:sz w:val="24"/>
          <w:szCs w:val="24"/>
          <w:u w:val="single"/>
        </w:rPr>
      </w:pPr>
      <w:r>
        <w:rPr>
          <w:rFonts w:ascii="宋体" w:eastAsia="宋体" w:hAnsi="宋体" w:cs="宋体" w:hint="eastAsia"/>
          <w:color w:val="000000"/>
          <w:sz w:val="24"/>
          <w:szCs w:val="24"/>
        </w:rPr>
        <w:t>供应商名称（盖公章）：</w:t>
      </w:r>
      <w:r>
        <w:rPr>
          <w:rFonts w:ascii="宋体" w:eastAsia="宋体" w:hAnsi="宋体" w:cs="宋体" w:hint="eastAsia"/>
          <w:color w:val="000000"/>
          <w:sz w:val="24"/>
          <w:szCs w:val="24"/>
          <w:u w:val="single"/>
        </w:rPr>
        <w:t xml:space="preserve">                                 </w:t>
      </w:r>
    </w:p>
    <w:p w14:paraId="0260A8A1" w14:textId="77777777" w:rsidR="00965D23" w:rsidRDefault="00000000">
      <w:pPr>
        <w:tabs>
          <w:tab w:val="left" w:pos="3479"/>
        </w:tabs>
        <w:spacing w:line="480" w:lineRule="exact"/>
        <w:jc w:val="left"/>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                                                         年    月    日</w:t>
      </w:r>
    </w:p>
    <w:p w14:paraId="55ACDF29" w14:textId="77777777" w:rsidR="00965D23" w:rsidRDefault="00965D23">
      <w:pPr>
        <w:tabs>
          <w:tab w:val="left" w:pos="3479"/>
        </w:tabs>
        <w:spacing w:line="480" w:lineRule="exact"/>
        <w:jc w:val="left"/>
        <w:rPr>
          <w:rFonts w:ascii="宋体" w:eastAsia="宋体" w:hAnsi="宋体" w:cs="宋体" w:hint="eastAsia"/>
          <w:color w:val="000000"/>
          <w:sz w:val="24"/>
          <w:szCs w:val="24"/>
        </w:rPr>
      </w:pPr>
    </w:p>
    <w:p w14:paraId="42785FCB" w14:textId="77777777" w:rsidR="00965D23" w:rsidRDefault="00000000">
      <w:pPr>
        <w:tabs>
          <w:tab w:val="left" w:pos="3479"/>
        </w:tabs>
        <w:spacing w:line="520" w:lineRule="exact"/>
        <w:jc w:val="center"/>
        <w:rPr>
          <w:rFonts w:ascii="微软雅黑" w:eastAsia="微软雅黑" w:hAnsi="微软雅黑" w:cs="方正小标宋简体" w:hint="eastAsia"/>
          <w:bCs/>
          <w:color w:val="000000"/>
          <w:sz w:val="32"/>
          <w:szCs w:val="32"/>
        </w:rPr>
      </w:pPr>
      <w:r>
        <w:rPr>
          <w:rFonts w:ascii="微软雅黑" w:eastAsia="微软雅黑" w:hAnsi="微软雅黑" w:cs="方正小标宋简体" w:hint="eastAsia"/>
          <w:bCs/>
          <w:color w:val="000000"/>
          <w:sz w:val="44"/>
          <w:szCs w:val="44"/>
        </w:rPr>
        <w:t>报 价 表</w:t>
      </w:r>
    </w:p>
    <w:p w14:paraId="182A5714" w14:textId="77777777" w:rsidR="00965D23" w:rsidRDefault="00965D23">
      <w:pPr>
        <w:snapToGrid w:val="0"/>
        <w:spacing w:before="50" w:after="50" w:line="360" w:lineRule="auto"/>
        <w:rPr>
          <w:rFonts w:ascii="微软雅黑" w:eastAsia="微软雅黑" w:hAnsi="微软雅黑" w:cs="仿宋_GB2312" w:hint="eastAsia"/>
          <w:color w:val="000000"/>
          <w:sz w:val="24"/>
        </w:rPr>
      </w:pPr>
    </w:p>
    <w:p w14:paraId="6C49B6E0" w14:textId="77777777" w:rsidR="00965D23" w:rsidRDefault="00000000">
      <w:pPr>
        <w:snapToGrid w:val="0"/>
        <w:spacing w:before="50" w:after="50" w:line="360" w:lineRule="exact"/>
        <w:rPr>
          <w:rFonts w:ascii="微软雅黑" w:eastAsia="微软雅黑" w:hAnsi="微软雅黑" w:cs="仿宋_GB2312" w:hint="eastAsia"/>
          <w:color w:val="000000"/>
          <w:szCs w:val="21"/>
          <w:u w:val="single"/>
        </w:rPr>
      </w:pPr>
      <w:r>
        <w:rPr>
          <w:rFonts w:ascii="微软雅黑" w:eastAsia="微软雅黑" w:hAnsi="微软雅黑" w:cs="仿宋_GB2312" w:hint="eastAsia"/>
          <w:color w:val="000000"/>
          <w:szCs w:val="21"/>
        </w:rPr>
        <w:t>项目名称：</w:t>
      </w:r>
      <w:r>
        <w:rPr>
          <w:rFonts w:ascii="微软雅黑" w:eastAsia="微软雅黑" w:hAnsi="微软雅黑" w:cs="仿宋_GB2312"/>
          <w:color w:val="000000"/>
          <w:szCs w:val="21"/>
          <w:u w:val="single"/>
        </w:rPr>
        <w:t xml:space="preserve"> </w:t>
      </w:r>
      <w:r>
        <w:rPr>
          <w:rFonts w:ascii="微软雅黑" w:eastAsia="微软雅黑" w:hAnsi="微软雅黑" w:cs="仿宋_GB2312" w:hint="eastAsia"/>
          <w:color w:val="000000"/>
          <w:szCs w:val="21"/>
          <w:u w:val="single"/>
        </w:rPr>
        <w:t xml:space="preserve">               </w:t>
      </w:r>
      <w:r>
        <w:rPr>
          <w:rFonts w:ascii="微软雅黑" w:eastAsia="微软雅黑" w:hAnsi="微软雅黑" w:cs="仿宋_GB2312"/>
          <w:color w:val="000000"/>
          <w:szCs w:val="21"/>
          <w:u w:val="single"/>
        </w:rPr>
        <w:t xml:space="preserve">采购项目 </w:t>
      </w:r>
    </w:p>
    <w:p w14:paraId="133E9A2B" w14:textId="77777777" w:rsidR="00965D23"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30E17F35" w14:textId="77777777" w:rsidR="00965D23" w:rsidRDefault="00965D23">
      <w:pPr>
        <w:snapToGrid w:val="0"/>
        <w:spacing w:before="50" w:after="50" w:line="360" w:lineRule="exact"/>
        <w:rPr>
          <w:rFonts w:ascii="微软雅黑" w:eastAsia="微软雅黑" w:hAnsi="微软雅黑" w:cs="仿宋_GB2312" w:hint="eastAsia"/>
          <w:color w:val="000000"/>
          <w:szCs w:val="21"/>
          <w:u w:val="single"/>
        </w:rPr>
      </w:pPr>
    </w:p>
    <w:p w14:paraId="7E9D8AA4" w14:textId="77777777" w:rsidR="00965D23" w:rsidRDefault="00000000">
      <w:pPr>
        <w:snapToGrid w:val="0"/>
        <w:spacing w:before="50" w:after="50" w:line="360" w:lineRule="exact"/>
        <w:jc w:val="righ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 金额单位：人民币（元）</w:t>
      </w:r>
    </w:p>
    <w:tbl>
      <w:tblPr>
        <w:tblW w:w="0" w:type="auto"/>
        <w:tblInd w:w="113" w:type="dxa"/>
        <w:tblLook w:val="04A0" w:firstRow="1" w:lastRow="0" w:firstColumn="1" w:lastColumn="0" w:noHBand="0" w:noVBand="1"/>
      </w:tblPr>
      <w:tblGrid>
        <w:gridCol w:w="430"/>
        <w:gridCol w:w="1125"/>
        <w:gridCol w:w="945"/>
        <w:gridCol w:w="945"/>
        <w:gridCol w:w="945"/>
        <w:gridCol w:w="512"/>
        <w:gridCol w:w="504"/>
        <w:gridCol w:w="1445"/>
        <w:gridCol w:w="658"/>
        <w:gridCol w:w="641"/>
        <w:gridCol w:w="1139"/>
      </w:tblGrid>
      <w:tr w:rsidR="00965D23" w14:paraId="362D8A7D" w14:textId="77777777">
        <w:trPr>
          <w:trHeight w:val="435"/>
        </w:trPr>
        <w:tc>
          <w:tcPr>
            <w:tcW w:w="429" w:type="dxa"/>
            <w:tcBorders>
              <w:top w:val="single" w:sz="4" w:space="0" w:color="000000"/>
              <w:left w:val="single" w:sz="4" w:space="0" w:color="000000"/>
              <w:bottom w:val="single" w:sz="4" w:space="0" w:color="000000"/>
              <w:right w:val="single" w:sz="4" w:space="0" w:color="000000"/>
            </w:tcBorders>
            <w:vAlign w:val="center"/>
          </w:tcPr>
          <w:p w14:paraId="5DEE473F"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序号</w:t>
            </w:r>
          </w:p>
        </w:tc>
        <w:tc>
          <w:tcPr>
            <w:tcW w:w="1144" w:type="dxa"/>
            <w:tcBorders>
              <w:top w:val="single" w:sz="4" w:space="0" w:color="000000"/>
              <w:left w:val="single" w:sz="4" w:space="0" w:color="000000"/>
              <w:bottom w:val="single" w:sz="4" w:space="0" w:color="000000"/>
              <w:right w:val="single" w:sz="4" w:space="0" w:color="000000"/>
            </w:tcBorders>
            <w:vAlign w:val="center"/>
          </w:tcPr>
          <w:p w14:paraId="1FA9D948"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hint="eastAsia"/>
                <w:color w:val="000000"/>
                <w:szCs w:val="21"/>
              </w:rPr>
              <w:t>采购标的</w:t>
            </w:r>
          </w:p>
        </w:tc>
        <w:tc>
          <w:tcPr>
            <w:tcW w:w="960" w:type="dxa"/>
            <w:tcBorders>
              <w:top w:val="single" w:sz="4" w:space="0" w:color="000000"/>
              <w:left w:val="single" w:sz="4" w:space="0" w:color="000000"/>
              <w:bottom w:val="single" w:sz="4" w:space="0" w:color="000000"/>
              <w:right w:val="single" w:sz="4" w:space="0" w:color="000000"/>
            </w:tcBorders>
            <w:vAlign w:val="center"/>
          </w:tcPr>
          <w:p w14:paraId="34304BCE" w14:textId="77777777" w:rsidR="00965D23"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品牌</w:t>
            </w:r>
          </w:p>
        </w:tc>
        <w:tc>
          <w:tcPr>
            <w:tcW w:w="960" w:type="dxa"/>
            <w:tcBorders>
              <w:top w:val="single" w:sz="4" w:space="0" w:color="000000"/>
              <w:left w:val="single" w:sz="4" w:space="0" w:color="000000"/>
              <w:bottom w:val="single" w:sz="4" w:space="0" w:color="000000"/>
              <w:right w:val="single" w:sz="4" w:space="0" w:color="000000"/>
            </w:tcBorders>
            <w:vAlign w:val="center"/>
          </w:tcPr>
          <w:p w14:paraId="598EFD28" w14:textId="77777777" w:rsidR="00965D23"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型号规格</w:t>
            </w:r>
          </w:p>
        </w:tc>
        <w:tc>
          <w:tcPr>
            <w:tcW w:w="960" w:type="dxa"/>
            <w:tcBorders>
              <w:top w:val="single" w:sz="4" w:space="0" w:color="000000"/>
              <w:left w:val="single" w:sz="4" w:space="0" w:color="000000"/>
              <w:bottom w:val="single" w:sz="4" w:space="0" w:color="000000"/>
              <w:right w:val="single" w:sz="4" w:space="0" w:color="000000"/>
            </w:tcBorders>
            <w:vAlign w:val="center"/>
          </w:tcPr>
          <w:p w14:paraId="72E89F75"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生产厂家</w:t>
            </w:r>
          </w:p>
        </w:tc>
        <w:tc>
          <w:tcPr>
            <w:tcW w:w="514" w:type="dxa"/>
            <w:tcBorders>
              <w:top w:val="single" w:sz="4" w:space="0" w:color="000000"/>
              <w:left w:val="single" w:sz="4" w:space="0" w:color="000000"/>
              <w:bottom w:val="single" w:sz="4" w:space="0" w:color="000000"/>
              <w:right w:val="single" w:sz="4" w:space="0" w:color="000000"/>
            </w:tcBorders>
            <w:vAlign w:val="center"/>
          </w:tcPr>
          <w:p w14:paraId="6F9EF25C" w14:textId="77777777" w:rsidR="00965D23"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数量</w:t>
            </w:r>
          </w:p>
          <w:p w14:paraId="004C7AA3"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①</w:t>
            </w:r>
          </w:p>
        </w:tc>
        <w:tc>
          <w:tcPr>
            <w:tcW w:w="506" w:type="dxa"/>
            <w:tcBorders>
              <w:top w:val="single" w:sz="4" w:space="0" w:color="000000"/>
              <w:left w:val="single" w:sz="4" w:space="0" w:color="000000"/>
              <w:bottom w:val="single" w:sz="4" w:space="0" w:color="000000"/>
              <w:right w:val="single" w:sz="4" w:space="0" w:color="000000"/>
            </w:tcBorders>
            <w:vAlign w:val="center"/>
          </w:tcPr>
          <w:p w14:paraId="15F09DEA"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单位</w:t>
            </w:r>
          </w:p>
        </w:tc>
        <w:tc>
          <w:tcPr>
            <w:tcW w:w="1468" w:type="dxa"/>
            <w:tcBorders>
              <w:top w:val="single" w:sz="4" w:space="0" w:color="000000"/>
              <w:left w:val="single" w:sz="4" w:space="0" w:color="000000"/>
              <w:bottom w:val="single" w:sz="4" w:space="0" w:color="000000"/>
              <w:right w:val="single" w:sz="4" w:space="0" w:color="000000"/>
            </w:tcBorders>
            <w:vAlign w:val="center"/>
          </w:tcPr>
          <w:p w14:paraId="393E1523"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技术参数及性能配置、服务要求</w:t>
            </w:r>
          </w:p>
        </w:tc>
        <w:tc>
          <w:tcPr>
            <w:tcW w:w="665" w:type="dxa"/>
            <w:tcBorders>
              <w:top w:val="single" w:sz="4" w:space="0" w:color="000000"/>
              <w:left w:val="single" w:sz="4" w:space="0" w:color="000000"/>
              <w:bottom w:val="single" w:sz="4" w:space="0" w:color="000000"/>
              <w:right w:val="single" w:sz="4" w:space="0" w:color="000000"/>
            </w:tcBorders>
            <w:vAlign w:val="center"/>
          </w:tcPr>
          <w:p w14:paraId="0A789DA0"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质保期</w:t>
            </w:r>
          </w:p>
        </w:tc>
        <w:tc>
          <w:tcPr>
            <w:tcW w:w="647" w:type="dxa"/>
            <w:tcBorders>
              <w:top w:val="single" w:sz="4" w:space="0" w:color="000000"/>
              <w:left w:val="single" w:sz="4" w:space="0" w:color="000000"/>
              <w:bottom w:val="single" w:sz="4" w:space="0" w:color="000000"/>
              <w:right w:val="single" w:sz="4" w:space="0" w:color="000000"/>
            </w:tcBorders>
            <w:vAlign w:val="center"/>
          </w:tcPr>
          <w:p w14:paraId="6C549369"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单价</w:t>
            </w:r>
          </w:p>
          <w:p w14:paraId="65426908"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②</w:t>
            </w:r>
          </w:p>
        </w:tc>
        <w:tc>
          <w:tcPr>
            <w:tcW w:w="1159" w:type="dxa"/>
            <w:tcBorders>
              <w:top w:val="single" w:sz="4" w:space="0" w:color="000000"/>
              <w:left w:val="single" w:sz="4" w:space="0" w:color="000000"/>
              <w:bottom w:val="single" w:sz="4" w:space="0" w:color="000000"/>
              <w:right w:val="single" w:sz="4" w:space="0" w:color="000000"/>
            </w:tcBorders>
            <w:vAlign w:val="center"/>
          </w:tcPr>
          <w:p w14:paraId="42F87177"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单项合价</w:t>
            </w:r>
          </w:p>
          <w:p w14:paraId="606F3E76" w14:textId="77777777" w:rsidR="00965D23" w:rsidRDefault="00000000">
            <w:pPr>
              <w:spacing w:line="360" w:lineRule="exact"/>
              <w:jc w:val="center"/>
              <w:rPr>
                <w:rFonts w:ascii="微软雅黑" w:eastAsia="微软雅黑" w:hAnsi="微软雅黑" w:cs="宋体" w:hint="eastAsia"/>
                <w:color w:val="000000"/>
                <w:szCs w:val="21"/>
              </w:rPr>
            </w:pPr>
            <w:r>
              <w:rPr>
                <w:rFonts w:ascii="微软雅黑" w:eastAsia="微软雅黑" w:hAnsi="微软雅黑" w:cs="宋体" w:hint="eastAsia"/>
                <w:color w:val="000000"/>
                <w:szCs w:val="21"/>
              </w:rPr>
              <w:t>③=①×②</w:t>
            </w:r>
          </w:p>
        </w:tc>
      </w:tr>
      <w:tr w:rsidR="00965D23" w14:paraId="476C0D46"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427E2880" w14:textId="77777777" w:rsidR="00965D23" w:rsidRDefault="00000000">
            <w:pPr>
              <w:spacing w:line="360" w:lineRule="exact"/>
              <w:jc w:val="center"/>
              <w:rPr>
                <w:rFonts w:ascii="微软雅黑" w:eastAsia="微软雅黑" w:hAnsi="微软雅黑" w:hint="eastAsia"/>
                <w:color w:val="000000"/>
                <w:szCs w:val="21"/>
              </w:rPr>
            </w:pPr>
            <w:r>
              <w:rPr>
                <w:rFonts w:ascii="微软雅黑" w:eastAsia="微软雅黑" w:hAnsi="微软雅黑" w:cs="宋体" w:hint="eastAsia"/>
                <w:color w:val="000000"/>
                <w:szCs w:val="21"/>
              </w:rPr>
              <w:t>1</w:t>
            </w:r>
          </w:p>
        </w:tc>
        <w:tc>
          <w:tcPr>
            <w:tcW w:w="1144" w:type="dxa"/>
            <w:tcBorders>
              <w:top w:val="single" w:sz="4" w:space="0" w:color="000000"/>
              <w:left w:val="single" w:sz="4" w:space="0" w:color="000000"/>
              <w:bottom w:val="single" w:sz="4" w:space="0" w:color="000000"/>
              <w:right w:val="single" w:sz="4" w:space="0" w:color="000000"/>
            </w:tcBorders>
            <w:vAlign w:val="center"/>
          </w:tcPr>
          <w:p w14:paraId="2C717962"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1A19195A"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734CE81C"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2F5B4C5" w14:textId="77777777" w:rsidR="00965D23" w:rsidRDefault="00965D23">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3F014E45" w14:textId="77777777" w:rsidR="00965D23" w:rsidRDefault="00965D23">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46B47F32" w14:textId="77777777" w:rsidR="00965D23" w:rsidRDefault="00965D23">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0BC4681" w14:textId="77777777" w:rsidR="00965D23" w:rsidRDefault="00965D23">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10699ADB" w14:textId="77777777" w:rsidR="00965D23" w:rsidRDefault="00965D23">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1452EEE3" w14:textId="77777777" w:rsidR="00965D23" w:rsidRDefault="00965D23">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0D2E8C22" w14:textId="77777777" w:rsidR="00965D23" w:rsidRDefault="00965D23">
            <w:pPr>
              <w:snapToGrid w:val="0"/>
              <w:spacing w:line="360" w:lineRule="exact"/>
              <w:rPr>
                <w:rFonts w:ascii="微软雅黑" w:eastAsia="微软雅黑" w:hAnsi="微软雅黑" w:cs="宋体" w:hint="eastAsia"/>
                <w:color w:val="000000"/>
                <w:szCs w:val="21"/>
              </w:rPr>
            </w:pPr>
          </w:p>
        </w:tc>
      </w:tr>
      <w:tr w:rsidR="00965D23" w14:paraId="1036F3B7"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799A0231" w14:textId="77777777" w:rsidR="00965D23" w:rsidRDefault="00965D23">
            <w:pPr>
              <w:snapToGrid w:val="0"/>
              <w:spacing w:line="360" w:lineRule="exact"/>
              <w:jc w:val="center"/>
              <w:rPr>
                <w:rFonts w:ascii="微软雅黑" w:eastAsia="微软雅黑" w:hAnsi="微软雅黑" w:cs="宋体" w:hint="eastAsia"/>
                <w:color w:val="00000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24B203CB"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3E36E45D"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24AAA3D4"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645C2398" w14:textId="77777777" w:rsidR="00965D23" w:rsidRDefault="00965D23">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2E035007" w14:textId="77777777" w:rsidR="00965D23" w:rsidRDefault="00965D23">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6671F8E8" w14:textId="77777777" w:rsidR="00965D23" w:rsidRDefault="00965D23">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5DAD271F" w14:textId="77777777" w:rsidR="00965D23" w:rsidRDefault="00965D23">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2769855" w14:textId="77777777" w:rsidR="00965D23" w:rsidRDefault="00965D23">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121E88D3" w14:textId="77777777" w:rsidR="00965D23" w:rsidRDefault="00965D23">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18455471" w14:textId="77777777" w:rsidR="00965D23" w:rsidRDefault="00965D23">
            <w:pPr>
              <w:snapToGrid w:val="0"/>
              <w:spacing w:line="360" w:lineRule="exact"/>
              <w:rPr>
                <w:rFonts w:ascii="微软雅黑" w:eastAsia="微软雅黑" w:hAnsi="微软雅黑" w:cs="宋体" w:hint="eastAsia"/>
                <w:color w:val="000000"/>
                <w:szCs w:val="21"/>
              </w:rPr>
            </w:pPr>
          </w:p>
        </w:tc>
      </w:tr>
      <w:tr w:rsidR="00965D23" w14:paraId="2B61B2F1" w14:textId="77777777">
        <w:trPr>
          <w:trHeight w:val="456"/>
        </w:trPr>
        <w:tc>
          <w:tcPr>
            <w:tcW w:w="429" w:type="dxa"/>
            <w:tcBorders>
              <w:top w:val="single" w:sz="4" w:space="0" w:color="000000"/>
              <w:left w:val="single" w:sz="4" w:space="0" w:color="000000"/>
              <w:bottom w:val="single" w:sz="4" w:space="0" w:color="000000"/>
              <w:right w:val="single" w:sz="4" w:space="0" w:color="000000"/>
            </w:tcBorders>
            <w:vAlign w:val="center"/>
          </w:tcPr>
          <w:p w14:paraId="05147C96" w14:textId="77777777" w:rsidR="00965D23" w:rsidRDefault="00965D23">
            <w:pPr>
              <w:snapToGrid w:val="0"/>
              <w:spacing w:line="360" w:lineRule="exact"/>
              <w:jc w:val="center"/>
              <w:rPr>
                <w:rFonts w:ascii="微软雅黑" w:eastAsia="微软雅黑" w:hAnsi="微软雅黑" w:cs="宋体" w:hint="eastAsia"/>
                <w:color w:val="000000"/>
                <w:szCs w:val="21"/>
              </w:rPr>
            </w:pPr>
          </w:p>
        </w:tc>
        <w:tc>
          <w:tcPr>
            <w:tcW w:w="1144" w:type="dxa"/>
            <w:tcBorders>
              <w:top w:val="single" w:sz="4" w:space="0" w:color="000000"/>
              <w:left w:val="single" w:sz="4" w:space="0" w:color="000000"/>
              <w:bottom w:val="single" w:sz="4" w:space="0" w:color="000000"/>
              <w:right w:val="single" w:sz="4" w:space="0" w:color="000000"/>
            </w:tcBorders>
            <w:vAlign w:val="center"/>
          </w:tcPr>
          <w:p w14:paraId="101CBE2F"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4966DB57"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tcPr>
          <w:p w14:paraId="10FAAF3B" w14:textId="77777777" w:rsidR="00965D23" w:rsidRDefault="00965D23">
            <w:pPr>
              <w:snapToGrid w:val="0"/>
              <w:spacing w:line="360" w:lineRule="exact"/>
              <w:rPr>
                <w:rFonts w:ascii="微软雅黑" w:eastAsia="微软雅黑" w:hAnsi="微软雅黑" w:cs="宋体" w:hint="eastAsia"/>
                <w:color w:val="000000"/>
                <w:szCs w:val="21"/>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59742CAA" w14:textId="77777777" w:rsidR="00965D23" w:rsidRDefault="00965D23">
            <w:pPr>
              <w:snapToGrid w:val="0"/>
              <w:spacing w:line="360" w:lineRule="exact"/>
              <w:rPr>
                <w:rFonts w:ascii="微软雅黑" w:eastAsia="微软雅黑" w:hAnsi="微软雅黑" w:cs="宋体" w:hint="eastAsia"/>
                <w:color w:val="000000"/>
                <w:szCs w:val="21"/>
              </w:rPr>
            </w:pPr>
          </w:p>
        </w:tc>
        <w:tc>
          <w:tcPr>
            <w:tcW w:w="514" w:type="dxa"/>
            <w:tcBorders>
              <w:top w:val="single" w:sz="4" w:space="0" w:color="000000"/>
              <w:left w:val="single" w:sz="4" w:space="0" w:color="000000"/>
              <w:bottom w:val="single" w:sz="4" w:space="0" w:color="000000"/>
              <w:right w:val="single" w:sz="4" w:space="0" w:color="000000"/>
            </w:tcBorders>
            <w:vAlign w:val="center"/>
          </w:tcPr>
          <w:p w14:paraId="3C581A4E" w14:textId="77777777" w:rsidR="00965D23" w:rsidRDefault="00965D23">
            <w:pPr>
              <w:snapToGrid w:val="0"/>
              <w:spacing w:line="360" w:lineRule="exact"/>
              <w:rPr>
                <w:rFonts w:ascii="微软雅黑" w:eastAsia="微软雅黑" w:hAnsi="微软雅黑" w:cs="宋体" w:hint="eastAsia"/>
                <w:color w:val="000000"/>
                <w:szCs w:val="21"/>
              </w:rPr>
            </w:pPr>
          </w:p>
        </w:tc>
        <w:tc>
          <w:tcPr>
            <w:tcW w:w="506" w:type="dxa"/>
            <w:tcBorders>
              <w:top w:val="single" w:sz="4" w:space="0" w:color="000000"/>
              <w:left w:val="single" w:sz="4" w:space="0" w:color="000000"/>
              <w:bottom w:val="single" w:sz="4" w:space="0" w:color="000000"/>
              <w:right w:val="single" w:sz="4" w:space="0" w:color="000000"/>
            </w:tcBorders>
            <w:vAlign w:val="center"/>
          </w:tcPr>
          <w:p w14:paraId="135C64F0" w14:textId="77777777" w:rsidR="00965D23" w:rsidRDefault="00965D23">
            <w:pPr>
              <w:snapToGrid w:val="0"/>
              <w:spacing w:line="360" w:lineRule="exact"/>
              <w:rPr>
                <w:rFonts w:ascii="微软雅黑" w:eastAsia="微软雅黑" w:hAnsi="微软雅黑" w:cs="宋体" w:hint="eastAsia"/>
                <w:color w:val="000000"/>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3D5A403B" w14:textId="77777777" w:rsidR="00965D23" w:rsidRDefault="00965D23">
            <w:pPr>
              <w:snapToGrid w:val="0"/>
              <w:spacing w:line="360" w:lineRule="exact"/>
              <w:rPr>
                <w:rFonts w:ascii="微软雅黑" w:eastAsia="微软雅黑" w:hAnsi="微软雅黑" w:cs="宋体" w:hint="eastAsia"/>
                <w:color w:val="000000"/>
                <w:szCs w:val="21"/>
              </w:rPr>
            </w:pPr>
          </w:p>
        </w:tc>
        <w:tc>
          <w:tcPr>
            <w:tcW w:w="665" w:type="dxa"/>
            <w:tcBorders>
              <w:top w:val="single" w:sz="4" w:space="0" w:color="000000"/>
              <w:left w:val="single" w:sz="4" w:space="0" w:color="000000"/>
              <w:bottom w:val="single" w:sz="4" w:space="0" w:color="000000"/>
              <w:right w:val="single" w:sz="4" w:space="0" w:color="000000"/>
            </w:tcBorders>
            <w:vAlign w:val="center"/>
          </w:tcPr>
          <w:p w14:paraId="3D739B1B" w14:textId="77777777" w:rsidR="00965D23" w:rsidRDefault="00965D23">
            <w:pPr>
              <w:snapToGrid w:val="0"/>
              <w:spacing w:line="360" w:lineRule="exact"/>
              <w:rPr>
                <w:rFonts w:ascii="微软雅黑" w:eastAsia="微软雅黑" w:hAnsi="微软雅黑" w:cs="宋体" w:hint="eastAsia"/>
                <w:color w:val="000000"/>
                <w:szCs w:val="21"/>
              </w:rPr>
            </w:pPr>
          </w:p>
        </w:tc>
        <w:tc>
          <w:tcPr>
            <w:tcW w:w="647" w:type="dxa"/>
            <w:tcBorders>
              <w:top w:val="single" w:sz="4" w:space="0" w:color="000000"/>
              <w:left w:val="single" w:sz="4" w:space="0" w:color="000000"/>
              <w:bottom w:val="single" w:sz="4" w:space="0" w:color="000000"/>
              <w:right w:val="single" w:sz="4" w:space="0" w:color="000000"/>
            </w:tcBorders>
            <w:vAlign w:val="center"/>
          </w:tcPr>
          <w:p w14:paraId="26E2AF9F" w14:textId="77777777" w:rsidR="00965D23" w:rsidRDefault="00965D23">
            <w:pPr>
              <w:snapToGrid w:val="0"/>
              <w:spacing w:line="360" w:lineRule="exact"/>
              <w:rPr>
                <w:rFonts w:ascii="微软雅黑" w:eastAsia="微软雅黑" w:hAnsi="微软雅黑" w:cs="宋体" w:hint="eastAsia"/>
                <w:color w:val="000000"/>
                <w:szCs w:val="21"/>
              </w:rPr>
            </w:pPr>
          </w:p>
        </w:tc>
        <w:tc>
          <w:tcPr>
            <w:tcW w:w="1159" w:type="dxa"/>
            <w:tcBorders>
              <w:top w:val="single" w:sz="4" w:space="0" w:color="000000"/>
              <w:left w:val="single" w:sz="4" w:space="0" w:color="000000"/>
              <w:bottom w:val="single" w:sz="4" w:space="0" w:color="000000"/>
              <w:right w:val="single" w:sz="4" w:space="0" w:color="000000"/>
            </w:tcBorders>
            <w:vAlign w:val="center"/>
          </w:tcPr>
          <w:p w14:paraId="5ACCC57A" w14:textId="77777777" w:rsidR="00965D23" w:rsidRDefault="00965D23">
            <w:pPr>
              <w:snapToGrid w:val="0"/>
              <w:spacing w:line="360" w:lineRule="exact"/>
              <w:rPr>
                <w:rFonts w:ascii="微软雅黑" w:eastAsia="微软雅黑" w:hAnsi="微软雅黑" w:cs="宋体" w:hint="eastAsia"/>
                <w:color w:val="000000"/>
                <w:szCs w:val="21"/>
              </w:rPr>
            </w:pPr>
          </w:p>
        </w:tc>
      </w:tr>
      <w:tr w:rsidR="00965D23" w14:paraId="4E1F6BA8" w14:textId="77777777">
        <w:trPr>
          <w:trHeight w:val="419"/>
        </w:trPr>
        <w:tc>
          <w:tcPr>
            <w:tcW w:w="9412" w:type="dxa"/>
            <w:gridSpan w:val="11"/>
            <w:tcBorders>
              <w:top w:val="single" w:sz="4" w:space="0" w:color="000000"/>
              <w:left w:val="single" w:sz="4" w:space="0" w:color="000000"/>
              <w:bottom w:val="single" w:sz="4" w:space="0" w:color="000000"/>
              <w:right w:val="single" w:sz="4" w:space="0" w:color="000000"/>
            </w:tcBorders>
          </w:tcPr>
          <w:p w14:paraId="11EC5EBF" w14:textId="77777777" w:rsidR="00965D23"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总报价：人民币</w:t>
            </w:r>
            <w:r>
              <w:rPr>
                <w:rFonts w:ascii="微软雅黑" w:eastAsia="微软雅黑" w:hAnsi="微软雅黑" w:cs="宋体" w:hint="eastAsia"/>
                <w:color w:val="000000"/>
                <w:szCs w:val="21"/>
                <w:u w:val="single"/>
              </w:rPr>
              <w:t xml:space="preserve">              （￥                 </w:t>
            </w:r>
            <w:r>
              <w:rPr>
                <w:rFonts w:ascii="微软雅黑" w:eastAsia="微软雅黑" w:hAnsi="微软雅黑" w:cs="宋体" w:hint="eastAsia"/>
                <w:color w:val="000000"/>
                <w:szCs w:val="21"/>
              </w:rPr>
              <w:t>）</w:t>
            </w:r>
          </w:p>
        </w:tc>
      </w:tr>
      <w:tr w:rsidR="00965D23" w14:paraId="7F2E5A6A" w14:textId="77777777">
        <w:trPr>
          <w:trHeight w:val="419"/>
        </w:trPr>
        <w:tc>
          <w:tcPr>
            <w:tcW w:w="9412" w:type="dxa"/>
            <w:gridSpan w:val="11"/>
            <w:tcBorders>
              <w:top w:val="single" w:sz="4" w:space="0" w:color="000000"/>
              <w:left w:val="single" w:sz="4" w:space="0" w:color="000000"/>
              <w:bottom w:val="single" w:sz="4" w:space="0" w:color="000000"/>
              <w:right w:val="single" w:sz="4" w:space="0" w:color="000000"/>
            </w:tcBorders>
          </w:tcPr>
          <w:p w14:paraId="3625C528" w14:textId="77777777" w:rsidR="00965D23" w:rsidRDefault="00000000">
            <w:pPr>
              <w:spacing w:line="360" w:lineRule="exact"/>
              <w:rPr>
                <w:rFonts w:ascii="微软雅黑" w:eastAsia="微软雅黑" w:hAnsi="微软雅黑" w:cs="宋体" w:hint="eastAsia"/>
                <w:color w:val="000000"/>
                <w:szCs w:val="21"/>
              </w:rPr>
            </w:pPr>
            <w:r>
              <w:rPr>
                <w:rFonts w:ascii="微软雅黑" w:eastAsia="微软雅黑" w:hAnsi="微软雅黑" w:cs="宋体" w:hint="eastAsia"/>
                <w:color w:val="000000"/>
                <w:szCs w:val="21"/>
              </w:rPr>
              <w:t>交货期：</w:t>
            </w:r>
          </w:p>
        </w:tc>
      </w:tr>
    </w:tbl>
    <w:p w14:paraId="23DE65BC" w14:textId="77777777" w:rsidR="00965D23" w:rsidRDefault="00000000">
      <w:pPr>
        <w:spacing w:line="360" w:lineRule="exact"/>
        <w:contextualSpacing/>
        <w:jc w:val="left"/>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注: </w:t>
      </w:r>
    </w:p>
    <w:p w14:paraId="4B2FB79B" w14:textId="77777777" w:rsidR="00965D23" w:rsidRDefault="00000000">
      <w:pPr>
        <w:pStyle w:val="af2"/>
        <w:ind w:firstLineChars="0" w:firstLine="0"/>
        <w:rPr>
          <w:rFonts w:ascii="微软雅黑" w:eastAsia="微软雅黑" w:hAnsi="微软雅黑" w:hint="eastAsia"/>
          <w:color w:val="000000"/>
          <w:szCs w:val="21"/>
        </w:rPr>
      </w:pPr>
      <w:r>
        <w:rPr>
          <w:rFonts w:ascii="微软雅黑" w:eastAsia="微软雅黑" w:hAnsi="微软雅黑" w:hint="eastAsia"/>
          <w:color w:val="000000"/>
          <w:szCs w:val="21"/>
        </w:rPr>
        <w:t>报价表中的“采购标的”、“数量”、“单位”、“技术参数及性能配置”、“质保期”、“单价”、“单项合价”列必须填写，“技术参数及性能配置”如果篇幅过大可用附件说明；“品牌、型号规格、生产厂家”列必须填写，定制产品可写“定制”。</w:t>
      </w:r>
    </w:p>
    <w:p w14:paraId="475EFB89" w14:textId="77777777" w:rsidR="00965D23" w:rsidRDefault="00000000">
      <w:p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hint="eastAsia"/>
          <w:color w:val="000000"/>
          <w:szCs w:val="21"/>
        </w:rPr>
        <w:t>本项目为总价包干，报价包含货物、货物标准附件、备品备件、专用工具、设备安装辅材、施工辅</w:t>
      </w:r>
      <w:r>
        <w:rPr>
          <w:rFonts w:ascii="微软雅黑" w:eastAsia="微软雅黑" w:hAnsi="微软雅黑" w:hint="eastAsia"/>
          <w:color w:val="000000"/>
          <w:szCs w:val="21"/>
        </w:rPr>
        <w:lastRenderedPageBreak/>
        <w:t>材、包装、运输、装卸、保险、货到就位的各种费用以及安装、调试等竞价文件所列设备材料、功能配置需进行补充完善才能完成本项目的或实际采购中产品材料、功能配置有任何遗漏的费用（含本项目需要但竞价文件中未列出的设备材料、功能配置）、税金、验收检测费、合理利润、售后服务、技术培训、竞价文件要求的相关服务及其他所有成本费用，以及合同明示或暗示的所有责任、义务和一般风险等一切费用</w:t>
      </w:r>
      <w:r>
        <w:rPr>
          <w:rFonts w:ascii="微软雅黑" w:eastAsia="微软雅黑" w:hAnsi="微软雅黑" w:cs="仿宋_GB2312" w:hint="eastAsia"/>
          <w:color w:val="000000"/>
          <w:szCs w:val="21"/>
        </w:rPr>
        <w:t>。</w:t>
      </w:r>
    </w:p>
    <w:p w14:paraId="21BBDC90" w14:textId="77777777" w:rsidR="00965D23" w:rsidRDefault="00000000">
      <w:pPr>
        <w:spacing w:line="360" w:lineRule="exact"/>
        <w:ind w:firstLineChars="200" w:firstLine="42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本报价表必须加盖供应商公章并由法定代表人或者委托代理人签字，否则其响应文件按无效处理。</w:t>
      </w:r>
    </w:p>
    <w:p w14:paraId="1ACAEA51"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53D43B39"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745989D4"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color w:val="000000"/>
          <w:szCs w:val="21"/>
        </w:rPr>
      </w:pPr>
    </w:p>
    <w:p w14:paraId="05055E1A"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法定代表人或者委托代理人（签字）：                    </w:t>
      </w:r>
    </w:p>
    <w:p w14:paraId="1D6B9922"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供应商名称（盖公章）：</w:t>
      </w:r>
    </w:p>
    <w:p w14:paraId="61848F6C"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color w:val="000000"/>
          <w:szCs w:val="21"/>
        </w:rPr>
      </w:pPr>
      <w:r>
        <w:rPr>
          <w:rFonts w:ascii="微软雅黑" w:eastAsia="微软雅黑" w:hAnsi="微软雅黑" w:cs="仿宋_GB2312" w:hint="eastAsia"/>
          <w:color w:val="000000"/>
          <w:szCs w:val="21"/>
        </w:rPr>
        <w:t xml:space="preserve">联系电话：      </w:t>
      </w:r>
    </w:p>
    <w:p w14:paraId="3F35E6CF" w14:textId="77777777" w:rsidR="00965D23" w:rsidRDefault="00000000">
      <w:pPr>
        <w:spacing w:line="360" w:lineRule="exact"/>
        <w:ind w:rightChars="-389" w:right="-817" w:firstLineChars="1700" w:firstLine="3570"/>
        <w:contextualSpacing/>
        <w:rPr>
          <w:rFonts w:ascii="微软雅黑" w:eastAsia="微软雅黑" w:hAnsi="微软雅黑" w:cs="方正小标宋简体" w:hint="eastAsia"/>
          <w:bCs/>
          <w:color w:val="000000"/>
          <w:sz w:val="44"/>
          <w:szCs w:val="44"/>
        </w:rPr>
      </w:pPr>
      <w:r>
        <w:rPr>
          <w:rFonts w:ascii="微软雅黑" w:eastAsia="微软雅黑" w:hAnsi="微软雅黑" w:cs="仿宋_GB2312" w:hint="eastAsia"/>
          <w:color w:val="000000"/>
          <w:szCs w:val="21"/>
        </w:rPr>
        <w:t>日期：   年   月   日</w:t>
      </w:r>
    </w:p>
    <w:p w14:paraId="39CFAF36" w14:textId="77777777" w:rsidR="00965D23"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宋体" w:hAnsi="宋体"/>
          <w:b/>
          <w:sz w:val="24"/>
        </w:rPr>
        <w:br w:type="page"/>
      </w:r>
      <w:r>
        <w:rPr>
          <w:rFonts w:ascii="微软雅黑" w:eastAsia="微软雅黑" w:hAnsi="微软雅黑" w:cs="方正小标宋简体" w:hint="eastAsia"/>
          <w:bCs/>
          <w:sz w:val="44"/>
          <w:szCs w:val="44"/>
        </w:rPr>
        <w:lastRenderedPageBreak/>
        <w:t>技 术 响 应 表</w:t>
      </w:r>
    </w:p>
    <w:p w14:paraId="15264287" w14:textId="77777777" w:rsidR="00965D23"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79706E4B" w14:textId="77777777" w:rsidR="00965D23"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0F41E70A" w14:textId="77777777" w:rsidR="00965D23" w:rsidRDefault="00965D23">
      <w:pPr>
        <w:spacing w:line="320" w:lineRule="exact"/>
        <w:rPr>
          <w:rFonts w:ascii="宋体" w:hAnsi="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5"/>
        <w:gridCol w:w="1811"/>
        <w:gridCol w:w="2584"/>
        <w:gridCol w:w="2409"/>
        <w:gridCol w:w="1843"/>
      </w:tblGrid>
      <w:tr w:rsidR="00965D23" w14:paraId="240F1AC9" w14:textId="77777777">
        <w:trPr>
          <w:cantSplit/>
          <w:trHeight w:val="420"/>
        </w:trPr>
        <w:tc>
          <w:tcPr>
            <w:tcW w:w="675" w:type="dxa"/>
            <w:tcBorders>
              <w:top w:val="single" w:sz="4" w:space="0" w:color="auto"/>
              <w:left w:val="single" w:sz="4" w:space="0" w:color="auto"/>
              <w:bottom w:val="single" w:sz="6" w:space="0" w:color="auto"/>
              <w:right w:val="single" w:sz="6" w:space="0" w:color="auto"/>
            </w:tcBorders>
            <w:vAlign w:val="center"/>
          </w:tcPr>
          <w:p w14:paraId="33944820" w14:textId="77777777" w:rsidR="00965D23" w:rsidRDefault="00000000">
            <w:pPr>
              <w:spacing w:line="320" w:lineRule="exact"/>
              <w:jc w:val="center"/>
              <w:rPr>
                <w:rFonts w:ascii="宋体" w:hAnsi="宋体" w:hint="eastAsia"/>
                <w:szCs w:val="21"/>
              </w:rPr>
            </w:pPr>
            <w:r>
              <w:rPr>
                <w:rFonts w:ascii="宋体" w:hAnsi="宋体" w:hint="eastAsia"/>
                <w:szCs w:val="21"/>
              </w:rPr>
              <w:t>项号</w:t>
            </w:r>
          </w:p>
        </w:tc>
        <w:tc>
          <w:tcPr>
            <w:tcW w:w="1811" w:type="dxa"/>
            <w:tcBorders>
              <w:top w:val="single" w:sz="4" w:space="0" w:color="auto"/>
              <w:left w:val="single" w:sz="6" w:space="0" w:color="auto"/>
              <w:bottom w:val="single" w:sz="6" w:space="0" w:color="auto"/>
              <w:right w:val="single" w:sz="6" w:space="0" w:color="auto"/>
            </w:tcBorders>
            <w:vAlign w:val="center"/>
          </w:tcPr>
          <w:p w14:paraId="6CD27D57" w14:textId="77777777" w:rsidR="00965D23" w:rsidRDefault="00000000">
            <w:pPr>
              <w:spacing w:line="320" w:lineRule="exact"/>
              <w:jc w:val="center"/>
              <w:rPr>
                <w:rFonts w:ascii="宋体" w:hAnsi="宋体" w:hint="eastAsia"/>
                <w:szCs w:val="21"/>
              </w:rPr>
            </w:pPr>
            <w:r>
              <w:rPr>
                <w:rFonts w:ascii="宋体" w:hAnsi="宋体" w:hint="eastAsia"/>
                <w:szCs w:val="21"/>
              </w:rPr>
              <w:t>货物/服务项目</w:t>
            </w:r>
          </w:p>
        </w:tc>
        <w:tc>
          <w:tcPr>
            <w:tcW w:w="2584" w:type="dxa"/>
            <w:tcBorders>
              <w:top w:val="single" w:sz="4" w:space="0" w:color="auto"/>
              <w:left w:val="single" w:sz="6" w:space="0" w:color="auto"/>
              <w:bottom w:val="single" w:sz="6" w:space="0" w:color="auto"/>
              <w:right w:val="single" w:sz="6" w:space="0" w:color="auto"/>
            </w:tcBorders>
            <w:vAlign w:val="center"/>
          </w:tcPr>
          <w:p w14:paraId="36E41A28" w14:textId="77777777" w:rsidR="00965D23" w:rsidRDefault="00000000">
            <w:pPr>
              <w:spacing w:line="320" w:lineRule="exact"/>
              <w:jc w:val="center"/>
              <w:rPr>
                <w:rFonts w:ascii="宋体" w:hAnsi="宋体" w:hint="eastAsia"/>
                <w:szCs w:val="21"/>
              </w:rPr>
            </w:pPr>
            <w:r>
              <w:rPr>
                <w:rFonts w:ascii="宋体" w:hAnsi="宋体" w:hint="eastAsia"/>
                <w:szCs w:val="21"/>
              </w:rPr>
              <w:t>竞价文件要求</w:t>
            </w:r>
          </w:p>
        </w:tc>
        <w:tc>
          <w:tcPr>
            <w:tcW w:w="2409" w:type="dxa"/>
            <w:tcBorders>
              <w:top w:val="single" w:sz="4" w:space="0" w:color="auto"/>
              <w:left w:val="single" w:sz="6" w:space="0" w:color="auto"/>
              <w:bottom w:val="single" w:sz="6" w:space="0" w:color="auto"/>
              <w:right w:val="single" w:sz="6" w:space="0" w:color="auto"/>
            </w:tcBorders>
            <w:vAlign w:val="center"/>
          </w:tcPr>
          <w:p w14:paraId="122BA616" w14:textId="77777777" w:rsidR="00965D23" w:rsidRDefault="00000000">
            <w:pPr>
              <w:spacing w:line="320" w:lineRule="exact"/>
              <w:jc w:val="center"/>
              <w:rPr>
                <w:rFonts w:ascii="宋体" w:hAnsi="宋体" w:hint="eastAsia"/>
                <w:szCs w:val="21"/>
              </w:rPr>
            </w:pPr>
            <w:r>
              <w:rPr>
                <w:rFonts w:ascii="宋体" w:hAnsi="宋体" w:hint="eastAsia"/>
                <w:szCs w:val="21"/>
              </w:rPr>
              <w:t>供应商具体响应内容</w:t>
            </w:r>
          </w:p>
        </w:tc>
        <w:tc>
          <w:tcPr>
            <w:tcW w:w="1843" w:type="dxa"/>
            <w:tcBorders>
              <w:top w:val="single" w:sz="4" w:space="0" w:color="auto"/>
              <w:left w:val="single" w:sz="6" w:space="0" w:color="auto"/>
              <w:bottom w:val="single" w:sz="6" w:space="0" w:color="auto"/>
              <w:right w:val="single" w:sz="4" w:space="0" w:color="auto"/>
            </w:tcBorders>
            <w:vAlign w:val="center"/>
          </w:tcPr>
          <w:p w14:paraId="33A10FF7" w14:textId="77777777" w:rsidR="00965D23" w:rsidRDefault="00000000">
            <w:pPr>
              <w:spacing w:line="320" w:lineRule="exact"/>
              <w:jc w:val="center"/>
              <w:rPr>
                <w:rFonts w:ascii="宋体" w:hAnsi="宋体" w:hint="eastAsia"/>
                <w:szCs w:val="21"/>
              </w:rPr>
            </w:pPr>
            <w:r>
              <w:rPr>
                <w:rFonts w:ascii="宋体" w:hAnsi="宋体" w:hint="eastAsia"/>
                <w:szCs w:val="21"/>
              </w:rPr>
              <w:t>是否响应</w:t>
            </w:r>
          </w:p>
          <w:p w14:paraId="43014089" w14:textId="77777777" w:rsidR="00965D23" w:rsidRDefault="00000000">
            <w:pPr>
              <w:spacing w:line="320" w:lineRule="exact"/>
              <w:jc w:val="center"/>
              <w:rPr>
                <w:rFonts w:ascii="宋体" w:hAnsi="宋体" w:hint="eastAsia"/>
                <w:szCs w:val="21"/>
              </w:rPr>
            </w:pPr>
            <w:r>
              <w:rPr>
                <w:rFonts w:ascii="宋体" w:hAnsi="宋体" w:hint="eastAsia"/>
                <w:szCs w:val="21"/>
              </w:rPr>
              <w:t>竞价文件要求</w:t>
            </w:r>
          </w:p>
        </w:tc>
      </w:tr>
      <w:tr w:rsidR="00965D23" w14:paraId="27BECC5C"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379E94FC" w14:textId="77777777" w:rsidR="00965D23" w:rsidRDefault="00000000">
            <w:pPr>
              <w:spacing w:line="320" w:lineRule="exact"/>
              <w:jc w:val="center"/>
              <w:rPr>
                <w:rFonts w:ascii="宋体" w:hAnsi="宋体" w:hint="eastAsia"/>
                <w:szCs w:val="21"/>
              </w:rPr>
            </w:pPr>
            <w:r>
              <w:rPr>
                <w:rFonts w:ascii="宋体" w:hAnsi="宋体" w:hint="eastAsia"/>
                <w:szCs w:val="21"/>
              </w:rPr>
              <w:t>1</w:t>
            </w:r>
          </w:p>
        </w:tc>
        <w:tc>
          <w:tcPr>
            <w:tcW w:w="1811" w:type="dxa"/>
            <w:tcBorders>
              <w:top w:val="single" w:sz="6" w:space="0" w:color="auto"/>
              <w:left w:val="single" w:sz="6" w:space="0" w:color="auto"/>
              <w:bottom w:val="single" w:sz="6" w:space="0" w:color="auto"/>
              <w:right w:val="single" w:sz="6" w:space="0" w:color="auto"/>
            </w:tcBorders>
            <w:vAlign w:val="center"/>
          </w:tcPr>
          <w:p w14:paraId="19305C68" w14:textId="77777777" w:rsidR="00965D23" w:rsidRDefault="00965D23">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3D6E3041" w14:textId="77777777" w:rsidR="00965D23" w:rsidRDefault="00965D23">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415A62C" w14:textId="77777777" w:rsidR="00965D23" w:rsidRDefault="00965D23">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5EB55361" w14:textId="77777777" w:rsidR="00965D23" w:rsidRDefault="00965D23">
            <w:pPr>
              <w:spacing w:line="320" w:lineRule="exact"/>
              <w:jc w:val="center"/>
              <w:rPr>
                <w:rFonts w:ascii="宋体" w:hAnsi="宋体" w:hint="eastAsia"/>
                <w:szCs w:val="21"/>
              </w:rPr>
            </w:pPr>
          </w:p>
        </w:tc>
      </w:tr>
      <w:tr w:rsidR="00965D23" w14:paraId="29397983"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13A7BD4" w14:textId="77777777" w:rsidR="00965D23" w:rsidRDefault="00000000">
            <w:pPr>
              <w:spacing w:line="320" w:lineRule="exact"/>
              <w:jc w:val="center"/>
              <w:rPr>
                <w:rFonts w:ascii="宋体" w:hAnsi="宋体" w:hint="eastAsia"/>
                <w:szCs w:val="21"/>
              </w:rPr>
            </w:pPr>
            <w:r>
              <w:rPr>
                <w:rFonts w:ascii="宋体" w:hAnsi="宋体" w:hint="eastAsia"/>
                <w:szCs w:val="21"/>
              </w:rPr>
              <w:t>2</w:t>
            </w:r>
          </w:p>
        </w:tc>
        <w:tc>
          <w:tcPr>
            <w:tcW w:w="1811" w:type="dxa"/>
            <w:tcBorders>
              <w:top w:val="single" w:sz="6" w:space="0" w:color="auto"/>
              <w:left w:val="single" w:sz="6" w:space="0" w:color="auto"/>
              <w:bottom w:val="single" w:sz="6" w:space="0" w:color="auto"/>
              <w:right w:val="single" w:sz="6" w:space="0" w:color="auto"/>
            </w:tcBorders>
            <w:vAlign w:val="center"/>
          </w:tcPr>
          <w:p w14:paraId="63F86F58" w14:textId="77777777" w:rsidR="00965D23" w:rsidRDefault="00965D23">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5FA98456" w14:textId="77777777" w:rsidR="00965D23" w:rsidRDefault="00965D23">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4BB38067" w14:textId="77777777" w:rsidR="00965D23" w:rsidRDefault="00965D23">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5BD9AB3F" w14:textId="77777777" w:rsidR="00965D23" w:rsidRDefault="00965D23">
            <w:pPr>
              <w:spacing w:line="320" w:lineRule="exact"/>
              <w:jc w:val="center"/>
              <w:rPr>
                <w:rFonts w:ascii="宋体" w:hAnsi="宋体" w:hint="eastAsia"/>
                <w:szCs w:val="21"/>
              </w:rPr>
            </w:pPr>
          </w:p>
        </w:tc>
      </w:tr>
      <w:tr w:rsidR="00965D23" w14:paraId="7E224EFB" w14:textId="77777777">
        <w:trPr>
          <w:cantSplit/>
          <w:trHeight w:val="420"/>
        </w:trPr>
        <w:tc>
          <w:tcPr>
            <w:tcW w:w="675" w:type="dxa"/>
            <w:tcBorders>
              <w:top w:val="single" w:sz="6" w:space="0" w:color="auto"/>
              <w:left w:val="single" w:sz="4" w:space="0" w:color="auto"/>
              <w:bottom w:val="single" w:sz="6" w:space="0" w:color="auto"/>
              <w:right w:val="single" w:sz="6" w:space="0" w:color="auto"/>
            </w:tcBorders>
            <w:vAlign w:val="center"/>
          </w:tcPr>
          <w:p w14:paraId="0EAF7D49" w14:textId="77777777" w:rsidR="00965D23" w:rsidRDefault="00000000">
            <w:pPr>
              <w:spacing w:line="320" w:lineRule="exact"/>
              <w:jc w:val="center"/>
              <w:rPr>
                <w:rFonts w:ascii="宋体" w:hAnsi="宋体" w:hint="eastAsia"/>
                <w:szCs w:val="21"/>
              </w:rPr>
            </w:pPr>
            <w:r>
              <w:rPr>
                <w:rFonts w:ascii="宋体" w:hAnsi="宋体"/>
                <w:szCs w:val="21"/>
              </w:rPr>
              <w:t>……</w:t>
            </w:r>
          </w:p>
        </w:tc>
        <w:tc>
          <w:tcPr>
            <w:tcW w:w="1811" w:type="dxa"/>
            <w:tcBorders>
              <w:top w:val="single" w:sz="6" w:space="0" w:color="auto"/>
              <w:left w:val="single" w:sz="6" w:space="0" w:color="auto"/>
              <w:bottom w:val="single" w:sz="6" w:space="0" w:color="auto"/>
              <w:right w:val="single" w:sz="6" w:space="0" w:color="auto"/>
            </w:tcBorders>
            <w:vAlign w:val="center"/>
          </w:tcPr>
          <w:p w14:paraId="0C31B5B2" w14:textId="77777777" w:rsidR="00965D23" w:rsidRDefault="00965D23">
            <w:pPr>
              <w:spacing w:line="320" w:lineRule="exact"/>
              <w:jc w:val="center"/>
              <w:rPr>
                <w:rFonts w:ascii="宋体" w:hAnsi="宋体" w:hint="eastAsia"/>
                <w:szCs w:val="21"/>
              </w:rPr>
            </w:pPr>
          </w:p>
        </w:tc>
        <w:tc>
          <w:tcPr>
            <w:tcW w:w="2584" w:type="dxa"/>
            <w:tcBorders>
              <w:top w:val="single" w:sz="6" w:space="0" w:color="auto"/>
              <w:left w:val="single" w:sz="6" w:space="0" w:color="auto"/>
              <w:bottom w:val="single" w:sz="6" w:space="0" w:color="auto"/>
              <w:right w:val="single" w:sz="6" w:space="0" w:color="auto"/>
            </w:tcBorders>
            <w:vAlign w:val="center"/>
          </w:tcPr>
          <w:p w14:paraId="27215C4C" w14:textId="77777777" w:rsidR="00965D23" w:rsidRDefault="00965D23">
            <w:pPr>
              <w:spacing w:line="320" w:lineRule="exact"/>
              <w:jc w:val="center"/>
              <w:rPr>
                <w:rFonts w:ascii="宋体" w:hAnsi="宋体" w:hint="eastAsia"/>
                <w:szCs w:val="21"/>
              </w:rPr>
            </w:pPr>
          </w:p>
        </w:tc>
        <w:tc>
          <w:tcPr>
            <w:tcW w:w="2409" w:type="dxa"/>
            <w:tcBorders>
              <w:top w:val="single" w:sz="6" w:space="0" w:color="auto"/>
              <w:left w:val="single" w:sz="6" w:space="0" w:color="auto"/>
              <w:bottom w:val="single" w:sz="6" w:space="0" w:color="auto"/>
              <w:right w:val="single" w:sz="6" w:space="0" w:color="auto"/>
            </w:tcBorders>
            <w:vAlign w:val="center"/>
          </w:tcPr>
          <w:p w14:paraId="399FCE1C" w14:textId="77777777" w:rsidR="00965D23" w:rsidRDefault="00965D23">
            <w:pPr>
              <w:spacing w:line="320" w:lineRule="exact"/>
              <w:jc w:val="center"/>
              <w:rPr>
                <w:rFonts w:ascii="宋体" w:hAnsi="宋体" w:hint="eastAsia"/>
                <w:szCs w:val="21"/>
              </w:rPr>
            </w:pPr>
          </w:p>
        </w:tc>
        <w:tc>
          <w:tcPr>
            <w:tcW w:w="1843" w:type="dxa"/>
            <w:tcBorders>
              <w:top w:val="single" w:sz="6" w:space="0" w:color="auto"/>
              <w:left w:val="single" w:sz="6" w:space="0" w:color="auto"/>
              <w:bottom w:val="single" w:sz="6" w:space="0" w:color="auto"/>
              <w:right w:val="single" w:sz="4" w:space="0" w:color="auto"/>
            </w:tcBorders>
            <w:vAlign w:val="center"/>
          </w:tcPr>
          <w:p w14:paraId="2FFF0E62" w14:textId="77777777" w:rsidR="00965D23" w:rsidRDefault="00965D23">
            <w:pPr>
              <w:spacing w:line="320" w:lineRule="exact"/>
              <w:jc w:val="center"/>
              <w:rPr>
                <w:rFonts w:ascii="宋体" w:hAnsi="宋体" w:hint="eastAsia"/>
                <w:szCs w:val="21"/>
              </w:rPr>
            </w:pPr>
          </w:p>
        </w:tc>
      </w:tr>
    </w:tbl>
    <w:p w14:paraId="367B1C69" w14:textId="77777777" w:rsidR="00965D23"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说明所提供货物和服务已对竞价文件的项目要求及技术需求做出了实质性的响应，并申明与项目要求及技术需求条文的响应和偏离。如果“竞价文件要求”栏及“具体响应内容”栏仅注明“符合”、“满足”或简单“完全响应”概括的，将导致响应文件被拒绝。</w:t>
      </w:r>
    </w:p>
    <w:p w14:paraId="1F14A65C" w14:textId="77777777" w:rsidR="00965D23" w:rsidRDefault="00965D23">
      <w:pPr>
        <w:pStyle w:val="a6"/>
        <w:spacing w:line="320" w:lineRule="exact"/>
        <w:ind w:firstLineChars="200" w:firstLine="420"/>
        <w:rPr>
          <w:rFonts w:ascii="宋体" w:eastAsia="宋体" w:hAnsi="宋体" w:hint="eastAsia"/>
          <w:sz w:val="21"/>
          <w:szCs w:val="21"/>
        </w:rPr>
      </w:pPr>
    </w:p>
    <w:p w14:paraId="1AA7661F" w14:textId="77777777" w:rsidR="00965D23" w:rsidRDefault="00965D23">
      <w:pPr>
        <w:pStyle w:val="a6"/>
        <w:spacing w:line="320" w:lineRule="exact"/>
        <w:ind w:firstLineChars="200" w:firstLine="420"/>
        <w:rPr>
          <w:rFonts w:ascii="宋体" w:eastAsia="宋体" w:hAnsi="宋体" w:hint="eastAsia"/>
          <w:sz w:val="21"/>
          <w:szCs w:val="21"/>
        </w:rPr>
      </w:pPr>
    </w:p>
    <w:p w14:paraId="5887A976" w14:textId="77777777" w:rsidR="00965D23" w:rsidRDefault="00965D23">
      <w:pPr>
        <w:pStyle w:val="a6"/>
        <w:spacing w:line="320" w:lineRule="exact"/>
        <w:ind w:firstLineChars="200" w:firstLine="420"/>
        <w:rPr>
          <w:rFonts w:ascii="宋体" w:eastAsia="宋体" w:hAnsi="宋体" w:hint="eastAsia"/>
          <w:sz w:val="21"/>
          <w:szCs w:val="21"/>
        </w:rPr>
      </w:pPr>
    </w:p>
    <w:p w14:paraId="43449B3F"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62836AB5"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311D62CD" w14:textId="77777777" w:rsidR="00965D23"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5706ADB5" w14:textId="77777777" w:rsidR="00965D23" w:rsidRDefault="00965D23">
      <w:pPr>
        <w:pStyle w:val="a4"/>
      </w:pPr>
    </w:p>
    <w:p w14:paraId="15EE1831" w14:textId="77777777" w:rsidR="00965D23" w:rsidRDefault="00000000">
      <w:pPr>
        <w:widowControl/>
        <w:jc w:val="left"/>
        <w:rPr>
          <w:rFonts w:ascii="宋体" w:hAnsi="宋体" w:hint="eastAsia"/>
          <w:b/>
          <w:sz w:val="24"/>
        </w:rPr>
      </w:pPr>
      <w:r>
        <w:rPr>
          <w:rFonts w:ascii="宋体" w:hAnsi="宋体"/>
          <w:b/>
          <w:sz w:val="24"/>
        </w:rPr>
        <w:br w:type="page"/>
      </w:r>
    </w:p>
    <w:p w14:paraId="04769678" w14:textId="77777777" w:rsidR="00965D23" w:rsidRDefault="00000000">
      <w:pPr>
        <w:tabs>
          <w:tab w:val="left" w:pos="3479"/>
        </w:tabs>
        <w:spacing w:line="520" w:lineRule="exact"/>
        <w:jc w:val="center"/>
        <w:rPr>
          <w:rFonts w:ascii="微软雅黑" w:eastAsia="微软雅黑" w:hAnsi="微软雅黑" w:cs="方正小标宋简体" w:hint="eastAsia"/>
          <w:bCs/>
          <w:sz w:val="44"/>
          <w:szCs w:val="44"/>
        </w:rPr>
      </w:pPr>
      <w:r>
        <w:rPr>
          <w:rFonts w:ascii="微软雅黑" w:eastAsia="微软雅黑" w:hAnsi="微软雅黑" w:cs="方正小标宋简体" w:hint="eastAsia"/>
          <w:bCs/>
          <w:sz w:val="44"/>
          <w:szCs w:val="44"/>
        </w:rPr>
        <w:lastRenderedPageBreak/>
        <w:t>商 务 响 应 表</w:t>
      </w:r>
    </w:p>
    <w:p w14:paraId="6017A1CE" w14:textId="77777777" w:rsidR="00965D23"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项目名称：</w:t>
      </w:r>
      <w:r>
        <w:rPr>
          <w:rFonts w:ascii="微软雅黑" w:eastAsia="微软雅黑" w:hAnsi="微软雅黑" w:cs="仿宋_GB2312"/>
          <w:szCs w:val="21"/>
          <w:u w:val="single"/>
        </w:rPr>
        <w:t xml:space="preserve"> </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项目 </w:t>
      </w:r>
    </w:p>
    <w:p w14:paraId="11337726" w14:textId="77777777" w:rsidR="00965D23" w:rsidRDefault="00000000">
      <w:pPr>
        <w:snapToGrid w:val="0"/>
        <w:spacing w:before="50" w:after="50" w:line="360" w:lineRule="exact"/>
        <w:rPr>
          <w:rFonts w:ascii="微软雅黑" w:eastAsia="微软雅黑" w:hAnsi="微软雅黑" w:cs="仿宋_GB2312" w:hint="eastAsia"/>
          <w:szCs w:val="21"/>
          <w:u w:val="single"/>
        </w:rPr>
      </w:pPr>
      <w:r>
        <w:rPr>
          <w:rFonts w:ascii="微软雅黑" w:eastAsia="微软雅黑" w:hAnsi="微软雅黑" w:cs="仿宋_GB2312" w:hint="eastAsia"/>
          <w:szCs w:val="21"/>
        </w:rPr>
        <w:t>项目编号：</w:t>
      </w:r>
      <w:r>
        <w:rPr>
          <w:rFonts w:ascii="微软雅黑" w:eastAsia="微软雅黑" w:hAnsi="微软雅黑" w:cs="仿宋_GB2312" w:hint="eastAsia"/>
          <w:szCs w:val="21"/>
          <w:u w:val="single"/>
        </w:rPr>
        <w:t xml:space="preserve">                   </w:t>
      </w:r>
      <w:r>
        <w:rPr>
          <w:rFonts w:ascii="微软雅黑" w:eastAsia="微软雅黑" w:hAnsi="微软雅黑" w:cs="仿宋_GB2312"/>
          <w:szCs w:val="21"/>
          <w:u w:val="single"/>
        </w:rPr>
        <w:t xml:space="preserve"> </w:t>
      </w:r>
    </w:p>
    <w:p w14:paraId="2544B99A" w14:textId="77777777" w:rsidR="00965D23" w:rsidRDefault="00965D23">
      <w:pPr>
        <w:spacing w:line="320" w:lineRule="exact"/>
        <w:rPr>
          <w:rFonts w:ascii="宋体" w:hAnsi="宋体" w:hint="eastAsia"/>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83"/>
        <w:gridCol w:w="2658"/>
        <w:gridCol w:w="2551"/>
        <w:gridCol w:w="2127"/>
      </w:tblGrid>
      <w:tr w:rsidR="00965D23" w14:paraId="78B42592" w14:textId="77777777">
        <w:trPr>
          <w:cantSplit/>
          <w:trHeight w:val="420"/>
        </w:trPr>
        <w:tc>
          <w:tcPr>
            <w:tcW w:w="1283" w:type="dxa"/>
            <w:tcBorders>
              <w:right w:val="single" w:sz="4" w:space="0" w:color="auto"/>
            </w:tcBorders>
            <w:vAlign w:val="center"/>
          </w:tcPr>
          <w:p w14:paraId="5859BE7B" w14:textId="77777777" w:rsidR="00965D23"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商务条款</w:t>
            </w:r>
          </w:p>
        </w:tc>
        <w:tc>
          <w:tcPr>
            <w:tcW w:w="2658" w:type="dxa"/>
            <w:tcBorders>
              <w:left w:val="single" w:sz="4" w:space="0" w:color="auto"/>
            </w:tcBorders>
            <w:vAlign w:val="center"/>
          </w:tcPr>
          <w:p w14:paraId="5BDD85D0" w14:textId="77777777" w:rsidR="00965D23"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竞价文件要求</w:t>
            </w:r>
          </w:p>
        </w:tc>
        <w:tc>
          <w:tcPr>
            <w:tcW w:w="2551" w:type="dxa"/>
            <w:vAlign w:val="center"/>
          </w:tcPr>
          <w:p w14:paraId="533567EA" w14:textId="77777777" w:rsidR="00965D23" w:rsidRDefault="00000000">
            <w:pPr>
              <w:adjustRightInd w:val="0"/>
              <w:snapToGrid w:val="0"/>
              <w:spacing w:line="320" w:lineRule="exact"/>
              <w:jc w:val="center"/>
              <w:outlineLvl w:val="0"/>
              <w:rPr>
                <w:rFonts w:ascii="宋体" w:hAnsi="宋体" w:hint="eastAsia"/>
                <w:szCs w:val="21"/>
              </w:rPr>
            </w:pPr>
            <w:r>
              <w:rPr>
                <w:rFonts w:ascii="宋体" w:hAnsi="宋体" w:hint="eastAsia"/>
                <w:szCs w:val="21"/>
              </w:rPr>
              <w:t>供应商的承诺或说明</w:t>
            </w:r>
          </w:p>
        </w:tc>
        <w:tc>
          <w:tcPr>
            <w:tcW w:w="2127" w:type="dxa"/>
            <w:vAlign w:val="center"/>
          </w:tcPr>
          <w:p w14:paraId="4F438315" w14:textId="77777777" w:rsidR="00965D23" w:rsidRDefault="00000000">
            <w:pPr>
              <w:adjustRightInd w:val="0"/>
              <w:snapToGrid w:val="0"/>
              <w:spacing w:line="320" w:lineRule="exact"/>
              <w:jc w:val="center"/>
              <w:outlineLvl w:val="0"/>
              <w:rPr>
                <w:rFonts w:ascii="宋体" w:hAnsi="宋体" w:cs="Courier New" w:hint="eastAsia"/>
                <w:color w:val="000000"/>
                <w:szCs w:val="21"/>
              </w:rPr>
            </w:pPr>
            <w:r>
              <w:rPr>
                <w:rFonts w:ascii="宋体" w:hAnsi="宋体" w:cs="Courier New" w:hint="eastAsia"/>
                <w:color w:val="000000"/>
                <w:szCs w:val="21"/>
              </w:rPr>
              <w:t>是否响应</w:t>
            </w:r>
          </w:p>
          <w:p w14:paraId="6D1A0B34" w14:textId="77777777" w:rsidR="00965D23" w:rsidRDefault="00000000">
            <w:pPr>
              <w:pStyle w:val="a4"/>
              <w:jc w:val="center"/>
            </w:pPr>
            <w:r>
              <w:rPr>
                <w:rFonts w:ascii="宋体" w:hAnsi="宋体" w:hint="eastAsia"/>
                <w:szCs w:val="21"/>
              </w:rPr>
              <w:t>询价文件要求</w:t>
            </w:r>
          </w:p>
        </w:tc>
      </w:tr>
      <w:tr w:rsidR="00965D23" w14:paraId="7C6CC2D7" w14:textId="77777777">
        <w:trPr>
          <w:cantSplit/>
          <w:trHeight w:val="466"/>
        </w:trPr>
        <w:tc>
          <w:tcPr>
            <w:tcW w:w="1283" w:type="dxa"/>
            <w:tcBorders>
              <w:right w:val="single" w:sz="4" w:space="0" w:color="auto"/>
            </w:tcBorders>
            <w:vAlign w:val="center"/>
          </w:tcPr>
          <w:p w14:paraId="12DD7C17" w14:textId="77777777" w:rsidR="00965D23" w:rsidRDefault="00965D23">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24CA68BB" w14:textId="77777777" w:rsidR="00965D23" w:rsidRDefault="00965D23">
            <w:pPr>
              <w:adjustRightInd w:val="0"/>
              <w:snapToGrid w:val="0"/>
              <w:spacing w:line="320" w:lineRule="exact"/>
              <w:jc w:val="center"/>
              <w:outlineLvl w:val="0"/>
              <w:rPr>
                <w:rFonts w:ascii="宋体" w:hAnsi="宋体" w:hint="eastAsia"/>
                <w:szCs w:val="21"/>
              </w:rPr>
            </w:pPr>
          </w:p>
        </w:tc>
        <w:tc>
          <w:tcPr>
            <w:tcW w:w="2551" w:type="dxa"/>
            <w:vAlign w:val="center"/>
          </w:tcPr>
          <w:p w14:paraId="4025DD9C" w14:textId="77777777" w:rsidR="00965D23" w:rsidRDefault="00965D23">
            <w:pPr>
              <w:adjustRightInd w:val="0"/>
              <w:snapToGrid w:val="0"/>
              <w:spacing w:line="320" w:lineRule="exact"/>
              <w:jc w:val="center"/>
              <w:outlineLvl w:val="0"/>
              <w:rPr>
                <w:rFonts w:ascii="宋体" w:hAnsi="宋体" w:hint="eastAsia"/>
                <w:szCs w:val="21"/>
              </w:rPr>
            </w:pPr>
          </w:p>
        </w:tc>
        <w:tc>
          <w:tcPr>
            <w:tcW w:w="2127" w:type="dxa"/>
            <w:vAlign w:val="center"/>
          </w:tcPr>
          <w:p w14:paraId="678B171C" w14:textId="77777777" w:rsidR="00965D23" w:rsidRDefault="00965D23">
            <w:pPr>
              <w:adjustRightInd w:val="0"/>
              <w:snapToGrid w:val="0"/>
              <w:spacing w:line="320" w:lineRule="exact"/>
              <w:jc w:val="center"/>
              <w:outlineLvl w:val="0"/>
              <w:rPr>
                <w:rFonts w:ascii="宋体" w:hAnsi="宋体" w:hint="eastAsia"/>
                <w:szCs w:val="21"/>
              </w:rPr>
            </w:pPr>
          </w:p>
        </w:tc>
      </w:tr>
      <w:tr w:rsidR="00965D23" w14:paraId="081A86A2" w14:textId="77777777">
        <w:trPr>
          <w:cantSplit/>
          <w:trHeight w:val="420"/>
        </w:trPr>
        <w:tc>
          <w:tcPr>
            <w:tcW w:w="1283" w:type="dxa"/>
            <w:tcBorders>
              <w:right w:val="single" w:sz="4" w:space="0" w:color="auto"/>
            </w:tcBorders>
            <w:vAlign w:val="center"/>
          </w:tcPr>
          <w:p w14:paraId="7981492C" w14:textId="77777777" w:rsidR="00965D23" w:rsidRDefault="00965D23">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4AFC7FD2" w14:textId="77777777" w:rsidR="00965D23" w:rsidRDefault="00965D23">
            <w:pPr>
              <w:adjustRightInd w:val="0"/>
              <w:snapToGrid w:val="0"/>
              <w:spacing w:line="320" w:lineRule="exact"/>
              <w:jc w:val="center"/>
              <w:outlineLvl w:val="0"/>
              <w:rPr>
                <w:rFonts w:ascii="宋体" w:hAnsi="宋体" w:hint="eastAsia"/>
                <w:szCs w:val="21"/>
              </w:rPr>
            </w:pPr>
          </w:p>
        </w:tc>
        <w:tc>
          <w:tcPr>
            <w:tcW w:w="2551" w:type="dxa"/>
            <w:vAlign w:val="center"/>
          </w:tcPr>
          <w:p w14:paraId="73BCC5A0" w14:textId="77777777" w:rsidR="00965D23" w:rsidRDefault="00965D23">
            <w:pPr>
              <w:adjustRightInd w:val="0"/>
              <w:snapToGrid w:val="0"/>
              <w:spacing w:line="320" w:lineRule="exact"/>
              <w:jc w:val="center"/>
              <w:outlineLvl w:val="0"/>
              <w:rPr>
                <w:rFonts w:ascii="宋体" w:hAnsi="宋体" w:hint="eastAsia"/>
                <w:szCs w:val="21"/>
              </w:rPr>
            </w:pPr>
          </w:p>
        </w:tc>
        <w:tc>
          <w:tcPr>
            <w:tcW w:w="2127" w:type="dxa"/>
            <w:vAlign w:val="center"/>
          </w:tcPr>
          <w:p w14:paraId="7CFD0AB5" w14:textId="77777777" w:rsidR="00965D23" w:rsidRDefault="00965D23">
            <w:pPr>
              <w:adjustRightInd w:val="0"/>
              <w:snapToGrid w:val="0"/>
              <w:spacing w:line="320" w:lineRule="exact"/>
              <w:jc w:val="center"/>
              <w:outlineLvl w:val="0"/>
              <w:rPr>
                <w:rFonts w:ascii="宋体" w:hAnsi="宋体" w:hint="eastAsia"/>
                <w:szCs w:val="21"/>
              </w:rPr>
            </w:pPr>
          </w:p>
        </w:tc>
      </w:tr>
      <w:tr w:rsidR="00965D23" w14:paraId="25298444" w14:textId="77777777">
        <w:trPr>
          <w:cantSplit/>
          <w:trHeight w:val="420"/>
        </w:trPr>
        <w:tc>
          <w:tcPr>
            <w:tcW w:w="1283" w:type="dxa"/>
            <w:tcBorders>
              <w:right w:val="single" w:sz="4" w:space="0" w:color="auto"/>
            </w:tcBorders>
            <w:vAlign w:val="center"/>
          </w:tcPr>
          <w:p w14:paraId="0C76A1EA" w14:textId="77777777" w:rsidR="00965D23" w:rsidRDefault="00965D23">
            <w:pPr>
              <w:adjustRightInd w:val="0"/>
              <w:snapToGrid w:val="0"/>
              <w:spacing w:line="320" w:lineRule="exact"/>
              <w:jc w:val="center"/>
              <w:outlineLvl w:val="0"/>
              <w:rPr>
                <w:rFonts w:ascii="宋体" w:hAnsi="宋体" w:hint="eastAsia"/>
                <w:szCs w:val="21"/>
              </w:rPr>
            </w:pPr>
          </w:p>
        </w:tc>
        <w:tc>
          <w:tcPr>
            <w:tcW w:w="2658" w:type="dxa"/>
            <w:tcBorders>
              <w:left w:val="single" w:sz="4" w:space="0" w:color="auto"/>
            </w:tcBorders>
            <w:vAlign w:val="center"/>
          </w:tcPr>
          <w:p w14:paraId="3349905E" w14:textId="77777777" w:rsidR="00965D23" w:rsidRDefault="00965D23">
            <w:pPr>
              <w:adjustRightInd w:val="0"/>
              <w:snapToGrid w:val="0"/>
              <w:spacing w:line="320" w:lineRule="exact"/>
              <w:jc w:val="center"/>
              <w:outlineLvl w:val="0"/>
              <w:rPr>
                <w:rFonts w:ascii="宋体" w:hAnsi="宋体" w:hint="eastAsia"/>
                <w:szCs w:val="21"/>
              </w:rPr>
            </w:pPr>
          </w:p>
        </w:tc>
        <w:tc>
          <w:tcPr>
            <w:tcW w:w="2551" w:type="dxa"/>
            <w:vAlign w:val="center"/>
          </w:tcPr>
          <w:p w14:paraId="71F06ED8" w14:textId="77777777" w:rsidR="00965D23" w:rsidRDefault="00965D23">
            <w:pPr>
              <w:adjustRightInd w:val="0"/>
              <w:snapToGrid w:val="0"/>
              <w:spacing w:line="320" w:lineRule="exact"/>
              <w:jc w:val="center"/>
              <w:outlineLvl w:val="0"/>
              <w:rPr>
                <w:rFonts w:ascii="宋体" w:hAnsi="宋体" w:hint="eastAsia"/>
                <w:szCs w:val="21"/>
              </w:rPr>
            </w:pPr>
          </w:p>
        </w:tc>
        <w:tc>
          <w:tcPr>
            <w:tcW w:w="2127" w:type="dxa"/>
            <w:vAlign w:val="center"/>
          </w:tcPr>
          <w:p w14:paraId="5ED11308" w14:textId="77777777" w:rsidR="00965D23" w:rsidRDefault="00965D23">
            <w:pPr>
              <w:adjustRightInd w:val="0"/>
              <w:snapToGrid w:val="0"/>
              <w:spacing w:line="320" w:lineRule="exact"/>
              <w:jc w:val="center"/>
              <w:outlineLvl w:val="0"/>
              <w:rPr>
                <w:rFonts w:ascii="宋体" w:hAnsi="宋体" w:hint="eastAsia"/>
                <w:szCs w:val="21"/>
              </w:rPr>
            </w:pPr>
          </w:p>
        </w:tc>
      </w:tr>
    </w:tbl>
    <w:p w14:paraId="69877CAC" w14:textId="77777777" w:rsidR="00965D23" w:rsidRDefault="00000000">
      <w:pPr>
        <w:pStyle w:val="a6"/>
        <w:spacing w:line="320" w:lineRule="exact"/>
        <w:ind w:firstLineChars="200" w:firstLine="420"/>
        <w:rPr>
          <w:rFonts w:ascii="宋体" w:eastAsia="宋体" w:hAnsi="宋体" w:hint="eastAsia"/>
          <w:sz w:val="21"/>
          <w:szCs w:val="21"/>
        </w:rPr>
      </w:pPr>
      <w:r>
        <w:rPr>
          <w:rFonts w:ascii="宋体" w:eastAsia="宋体" w:hAnsi="宋体" w:hint="eastAsia"/>
          <w:sz w:val="21"/>
          <w:szCs w:val="21"/>
        </w:rPr>
        <w:t>注：应对照竞价文件逐条对应商务条款要求进行承诺，并申明与商务条款要求各条文的响应和偏离。“竞价文件要求”栏及“供应商的承诺或说明”栏仅注明“符合”、“满足”或简单“完全响应”概括，或未按要求对应各栏内容填写的将导致响应文件被拒绝。</w:t>
      </w:r>
    </w:p>
    <w:p w14:paraId="6B61CCE4"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szCs w:val="21"/>
        </w:rPr>
      </w:pPr>
    </w:p>
    <w:p w14:paraId="0E83C9F2"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szCs w:val="21"/>
        </w:rPr>
      </w:pPr>
    </w:p>
    <w:p w14:paraId="09701F49" w14:textId="77777777" w:rsidR="00965D23" w:rsidRDefault="00965D23">
      <w:pPr>
        <w:spacing w:line="360" w:lineRule="exact"/>
        <w:ind w:rightChars="-389" w:right="-817" w:firstLineChars="1100" w:firstLine="2310"/>
        <w:contextualSpacing/>
        <w:rPr>
          <w:rFonts w:ascii="微软雅黑" w:eastAsia="微软雅黑" w:hAnsi="微软雅黑" w:cs="仿宋_GB2312" w:hint="eastAsia"/>
          <w:szCs w:val="21"/>
        </w:rPr>
      </w:pPr>
    </w:p>
    <w:p w14:paraId="59CB2EB3"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法定代表人或者委托代理人（签字）：                    </w:t>
      </w:r>
    </w:p>
    <w:p w14:paraId="41B4FC1E" w14:textId="77777777" w:rsidR="00965D23" w:rsidRDefault="00000000">
      <w:pPr>
        <w:spacing w:line="360" w:lineRule="exact"/>
        <w:ind w:rightChars="-389" w:right="-817" w:firstLineChars="1100" w:firstLine="2310"/>
        <w:contextualSpacing/>
        <w:rPr>
          <w:rFonts w:ascii="微软雅黑" w:eastAsia="微软雅黑" w:hAnsi="微软雅黑" w:cs="仿宋_GB2312" w:hint="eastAsia"/>
          <w:szCs w:val="21"/>
        </w:rPr>
      </w:pPr>
      <w:r>
        <w:rPr>
          <w:rFonts w:ascii="微软雅黑" w:eastAsia="微软雅黑" w:hAnsi="微软雅黑" w:cs="仿宋_GB2312" w:hint="eastAsia"/>
          <w:szCs w:val="21"/>
        </w:rPr>
        <w:t xml:space="preserve">供应商名称（盖公章）：      </w:t>
      </w:r>
    </w:p>
    <w:p w14:paraId="499734E9" w14:textId="77777777" w:rsidR="00965D23" w:rsidRDefault="00000000">
      <w:pPr>
        <w:spacing w:line="360" w:lineRule="exact"/>
        <w:ind w:rightChars="-389" w:right="-817" w:firstLineChars="1700" w:firstLine="3570"/>
        <w:contextualSpacing/>
        <w:rPr>
          <w:rFonts w:ascii="微软雅黑" w:eastAsia="微软雅黑" w:hAnsi="微软雅黑" w:cs="方正小标宋简体" w:hint="eastAsia"/>
          <w:bCs/>
          <w:sz w:val="44"/>
          <w:szCs w:val="44"/>
        </w:rPr>
      </w:pPr>
      <w:r>
        <w:rPr>
          <w:rFonts w:ascii="微软雅黑" w:eastAsia="微软雅黑" w:hAnsi="微软雅黑" w:cs="仿宋_GB2312" w:hint="eastAsia"/>
          <w:szCs w:val="21"/>
        </w:rPr>
        <w:t>日期：   年   月   日</w:t>
      </w:r>
    </w:p>
    <w:p w14:paraId="79641607" w14:textId="77777777" w:rsidR="00965D23" w:rsidRDefault="00965D23">
      <w:pPr>
        <w:pStyle w:val="a4"/>
      </w:pPr>
    </w:p>
    <w:p w14:paraId="65B56598" w14:textId="77777777" w:rsidR="00965D23" w:rsidRDefault="00000000">
      <w:pPr>
        <w:widowControl/>
        <w:jc w:val="left"/>
        <w:rPr>
          <w:rFonts w:ascii="宋体" w:hAnsi="宋体" w:hint="eastAsia"/>
        </w:rPr>
      </w:pPr>
      <w:r>
        <w:rPr>
          <w:rFonts w:ascii="宋体" w:hAnsi="宋体"/>
        </w:rPr>
        <w:br w:type="page"/>
      </w:r>
    </w:p>
    <w:p w14:paraId="067457A0" w14:textId="77777777" w:rsidR="00965D23" w:rsidRDefault="00000000">
      <w:pPr>
        <w:spacing w:line="360" w:lineRule="auto"/>
        <w:jc w:val="center"/>
        <w:rPr>
          <w:rFonts w:ascii="微软雅黑" w:eastAsia="微软雅黑" w:hAnsi="微软雅黑" w:cs="方正小标宋简体" w:hint="eastAsia"/>
          <w:bCs/>
          <w:color w:val="000000"/>
          <w:sz w:val="44"/>
          <w:szCs w:val="44"/>
        </w:rPr>
      </w:pPr>
      <w:r>
        <w:rPr>
          <w:rFonts w:ascii="微软雅黑" w:eastAsia="微软雅黑" w:hAnsi="微软雅黑" w:cs="方正小标宋简体" w:hint="eastAsia"/>
          <w:bCs/>
          <w:color w:val="000000"/>
          <w:sz w:val="44"/>
          <w:szCs w:val="44"/>
        </w:rPr>
        <w:lastRenderedPageBreak/>
        <w:t>营 业 执 照</w:t>
      </w:r>
    </w:p>
    <w:p w14:paraId="4C2229E4" w14:textId="77777777" w:rsidR="00965D23" w:rsidRDefault="00000000">
      <w:pPr>
        <w:pStyle w:val="a4"/>
        <w:rPr>
          <w:rFonts w:hAnsi="宋体" w:cs="Arial" w:hint="eastAsia"/>
        </w:rPr>
      </w:pPr>
      <w:r>
        <w:rPr>
          <w:rFonts w:hAnsi="宋体" w:cs="Arial" w:hint="eastAsia"/>
        </w:rPr>
        <w:t>（有效的营业执照正本或副本扫描件，如营业执照不是三证合一或五证合一的还需提供有效的组织机构代码证副本、税务登记证扫描件，加盖单位公章）</w:t>
      </w:r>
    </w:p>
    <w:p w14:paraId="198AF7AB" w14:textId="77777777" w:rsidR="00965D23" w:rsidRDefault="00965D23">
      <w:pPr>
        <w:pStyle w:val="a4"/>
        <w:rPr>
          <w:rFonts w:hAnsi="宋体" w:cs="Arial" w:hint="eastAsia"/>
        </w:rPr>
      </w:pPr>
    </w:p>
    <w:p w14:paraId="4FE6C1C8" w14:textId="77777777" w:rsidR="00965D23" w:rsidRDefault="00965D23">
      <w:pPr>
        <w:pStyle w:val="a4"/>
        <w:rPr>
          <w:rFonts w:hAnsi="宋体" w:cs="Arial" w:hint="eastAsia"/>
        </w:rPr>
      </w:pPr>
    </w:p>
    <w:p w14:paraId="6D8F2036" w14:textId="77777777" w:rsidR="00965D23" w:rsidRDefault="00965D23">
      <w:pPr>
        <w:pStyle w:val="a4"/>
        <w:rPr>
          <w:rFonts w:hAnsi="宋体" w:cs="Arial" w:hint="eastAsia"/>
        </w:rPr>
      </w:pPr>
    </w:p>
    <w:p w14:paraId="131D9A30" w14:textId="77777777" w:rsidR="00965D23" w:rsidRDefault="00965D23">
      <w:pPr>
        <w:pStyle w:val="a4"/>
        <w:rPr>
          <w:rFonts w:hAnsi="宋体" w:cs="Arial" w:hint="eastAsia"/>
        </w:rPr>
      </w:pPr>
    </w:p>
    <w:p w14:paraId="1CCC6D7C" w14:textId="77777777" w:rsidR="00965D23" w:rsidRDefault="00965D23">
      <w:pPr>
        <w:pStyle w:val="a4"/>
        <w:rPr>
          <w:rFonts w:hAnsi="宋体" w:cs="Arial" w:hint="eastAsia"/>
        </w:rPr>
      </w:pPr>
    </w:p>
    <w:p w14:paraId="1157ED55" w14:textId="77777777" w:rsidR="00965D23" w:rsidRDefault="00965D23">
      <w:pPr>
        <w:pStyle w:val="a4"/>
        <w:rPr>
          <w:rFonts w:hAnsi="宋体" w:cs="Arial" w:hint="eastAsia"/>
        </w:rPr>
      </w:pPr>
    </w:p>
    <w:p w14:paraId="22152FBD" w14:textId="77777777" w:rsidR="00965D23" w:rsidRDefault="00965D23">
      <w:pPr>
        <w:pStyle w:val="a4"/>
        <w:rPr>
          <w:rFonts w:hAnsi="宋体" w:cs="Arial" w:hint="eastAsia"/>
        </w:rPr>
      </w:pPr>
    </w:p>
    <w:p w14:paraId="5DC517F9" w14:textId="77777777" w:rsidR="00965D23" w:rsidRDefault="00965D23">
      <w:pPr>
        <w:pStyle w:val="a4"/>
        <w:rPr>
          <w:rFonts w:hAnsi="宋体" w:cs="Arial" w:hint="eastAsia"/>
        </w:rPr>
      </w:pPr>
    </w:p>
    <w:p w14:paraId="1471E3A6" w14:textId="77777777" w:rsidR="00965D23" w:rsidRDefault="00965D23">
      <w:pPr>
        <w:pStyle w:val="a4"/>
        <w:rPr>
          <w:rFonts w:hAnsi="宋体" w:cs="Arial" w:hint="eastAsia"/>
        </w:rPr>
      </w:pPr>
    </w:p>
    <w:p w14:paraId="1122529A" w14:textId="77777777" w:rsidR="00965D23" w:rsidRDefault="00965D23">
      <w:pPr>
        <w:pStyle w:val="a4"/>
        <w:rPr>
          <w:rFonts w:hAnsi="宋体" w:cs="Arial" w:hint="eastAsia"/>
        </w:rPr>
      </w:pPr>
    </w:p>
    <w:p w14:paraId="002AE29B" w14:textId="77777777" w:rsidR="00965D23" w:rsidRDefault="00965D23">
      <w:pPr>
        <w:pStyle w:val="a4"/>
        <w:rPr>
          <w:rFonts w:hAnsi="宋体" w:cs="Arial" w:hint="eastAsia"/>
        </w:rPr>
      </w:pPr>
    </w:p>
    <w:p w14:paraId="2A64391D" w14:textId="77777777" w:rsidR="00965D23" w:rsidRDefault="00965D23">
      <w:pPr>
        <w:pStyle w:val="a4"/>
        <w:rPr>
          <w:rFonts w:hAnsi="宋体" w:cs="Arial" w:hint="eastAsia"/>
        </w:rPr>
      </w:pPr>
    </w:p>
    <w:p w14:paraId="318F51B2" w14:textId="77777777" w:rsidR="00965D23" w:rsidRDefault="00965D23">
      <w:pPr>
        <w:pStyle w:val="a4"/>
        <w:rPr>
          <w:rFonts w:hAnsi="宋体" w:cs="Arial" w:hint="eastAsia"/>
        </w:rPr>
      </w:pPr>
    </w:p>
    <w:p w14:paraId="06031CA3" w14:textId="77777777" w:rsidR="00965D23" w:rsidRDefault="00000000">
      <w:pPr>
        <w:tabs>
          <w:tab w:val="left" w:pos="3479"/>
        </w:tabs>
        <w:spacing w:line="480" w:lineRule="exact"/>
        <w:jc w:val="left"/>
        <w:rPr>
          <w:rFonts w:ascii="宋体" w:hAnsi="宋体" w:cs="宋体" w:hint="eastAsia"/>
          <w:color w:val="000000"/>
          <w:sz w:val="24"/>
          <w:szCs w:val="24"/>
        </w:rPr>
      </w:pPr>
      <w:r>
        <w:rPr>
          <w:b/>
          <w:bCs/>
          <w:spacing w:val="6"/>
          <w:sz w:val="35"/>
          <w:szCs w:val="35"/>
        </w:rPr>
        <w:t>政府采购供应商信用</w:t>
      </w:r>
      <w:r>
        <w:rPr>
          <w:rFonts w:hint="eastAsia"/>
          <w:b/>
          <w:bCs/>
          <w:spacing w:val="6"/>
          <w:sz w:val="35"/>
          <w:szCs w:val="35"/>
        </w:rPr>
        <w:t>查询材料</w:t>
      </w:r>
    </w:p>
    <w:p w14:paraId="5CD368A8" w14:textId="77777777" w:rsidR="00965D23" w:rsidRDefault="00965D23">
      <w:pPr>
        <w:pStyle w:val="a4"/>
        <w:rPr>
          <w:rFonts w:hAnsi="宋体" w:cs="Arial" w:hint="eastAsia"/>
        </w:rPr>
      </w:pPr>
    </w:p>
    <w:p w14:paraId="13BCEA5A" w14:textId="77777777" w:rsidR="00965D23"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312D9B1A" w14:textId="77777777" w:rsidR="00965D23" w:rsidRDefault="00000000">
      <w:pPr>
        <w:jc w:val="center"/>
      </w:pPr>
      <w:r>
        <w:rPr>
          <w:rFonts w:ascii="微软雅黑" w:eastAsia="微软雅黑" w:hAnsi="微软雅黑" w:cs="方正小标宋简体" w:hint="eastAsia"/>
          <w:color w:val="000000"/>
          <w:sz w:val="44"/>
          <w:szCs w:val="44"/>
        </w:rPr>
        <w:lastRenderedPageBreak/>
        <w:t>法定代表人身份证</w:t>
      </w:r>
    </w:p>
    <w:p w14:paraId="2B364EF3" w14:textId="77777777" w:rsidR="00965D23"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（法定代表人有效身份证正反面扫描件）</w:t>
      </w:r>
    </w:p>
    <w:p w14:paraId="56E9365E" w14:textId="77777777" w:rsidR="00965D23" w:rsidRDefault="00000000">
      <w:pP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br w:type="page"/>
      </w:r>
    </w:p>
    <w:p w14:paraId="4B1836B9" w14:textId="77777777" w:rsidR="00965D23" w:rsidRDefault="00000000">
      <w:pPr>
        <w:spacing w:line="360" w:lineRule="auto"/>
        <w:jc w:val="center"/>
        <w:rPr>
          <w:rFonts w:ascii="微软雅黑" w:eastAsia="微软雅黑" w:hAnsi="微软雅黑" w:cs="方正小标宋简体" w:hint="eastAsia"/>
          <w:color w:val="000000"/>
          <w:sz w:val="44"/>
          <w:szCs w:val="44"/>
        </w:rPr>
      </w:pPr>
      <w:r>
        <w:rPr>
          <w:rFonts w:ascii="微软雅黑" w:eastAsia="微软雅黑" w:hAnsi="微软雅黑" w:cs="方正小标宋简体" w:hint="eastAsia"/>
          <w:color w:val="000000"/>
          <w:sz w:val="44"/>
          <w:szCs w:val="44"/>
        </w:rPr>
        <w:lastRenderedPageBreak/>
        <w:t>授 权 委 托 书</w:t>
      </w:r>
    </w:p>
    <w:p w14:paraId="394BE41D"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致：</w:t>
      </w:r>
      <w:r>
        <w:rPr>
          <w:rFonts w:ascii="宋体" w:eastAsia="宋体" w:hAnsi="宋体" w:cs="宋体" w:hint="eastAsia"/>
          <w:color w:val="000000"/>
          <w:sz w:val="24"/>
          <w:u w:val="single"/>
        </w:rPr>
        <w:t xml:space="preserve"> 桂林医科大学 </w:t>
      </w:r>
      <w:r>
        <w:rPr>
          <w:rFonts w:ascii="宋体" w:eastAsia="宋体" w:hAnsi="宋体" w:cs="宋体" w:hint="eastAsia"/>
          <w:color w:val="000000"/>
          <w:sz w:val="24"/>
        </w:rPr>
        <w:t>：</w:t>
      </w:r>
    </w:p>
    <w:p w14:paraId="53436649" w14:textId="77777777" w:rsidR="00965D23"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我</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系</w:t>
      </w:r>
      <w:r>
        <w:rPr>
          <w:rFonts w:ascii="宋体" w:eastAsia="宋体" w:hAnsi="宋体" w:cs="宋体" w:hint="eastAsia"/>
          <w:color w:val="000000"/>
          <w:sz w:val="24"/>
          <w:u w:val="single"/>
        </w:rPr>
        <w:t xml:space="preserve">  （供应商名称）  </w:t>
      </w:r>
      <w:r>
        <w:rPr>
          <w:rFonts w:ascii="宋体" w:eastAsia="宋体" w:hAnsi="宋体" w:cs="宋体" w:hint="eastAsia"/>
          <w:color w:val="000000"/>
          <w:sz w:val="24"/>
        </w:rPr>
        <w:t>的（</w:t>
      </w:r>
      <w:r>
        <w:rPr>
          <w:rFonts w:ascii="宋体" w:eastAsia="宋体" w:hAnsi="宋体" w:cs="宋体" w:hint="eastAsia"/>
          <w:color w:val="000000"/>
          <w:sz w:val="24"/>
          <w:u w:val="single"/>
        </w:rPr>
        <w:sym w:font="Wingdings" w:char="00FE"/>
      </w:r>
      <w:r>
        <w:rPr>
          <w:rFonts w:ascii="宋体" w:eastAsia="宋体" w:hAnsi="宋体" w:cs="宋体" w:hint="eastAsia"/>
          <w:color w:val="000000"/>
          <w:sz w:val="24"/>
          <w:u w:val="single"/>
        </w:rPr>
        <w:t>法定代表人/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负责人/</w:t>
      </w:r>
      <w:r>
        <w:rPr>
          <w:rFonts w:ascii="宋体" w:eastAsia="宋体" w:hAnsi="宋体" w:cs="宋体" w:hint="eastAsia"/>
          <w:color w:val="000000"/>
          <w:sz w:val="24"/>
          <w:u w:val="single"/>
        </w:rPr>
        <w:sym w:font="Wingdings" w:char="00A8"/>
      </w:r>
      <w:r>
        <w:rPr>
          <w:rFonts w:ascii="宋体" w:eastAsia="宋体" w:hAnsi="宋体" w:cs="宋体" w:hint="eastAsia"/>
          <w:color w:val="000000"/>
          <w:sz w:val="24"/>
          <w:u w:val="single"/>
        </w:rPr>
        <w:t>自然人本人</w:t>
      </w:r>
      <w:r>
        <w:rPr>
          <w:rFonts w:ascii="宋体" w:eastAsia="宋体" w:hAnsi="宋体" w:cs="宋体" w:hint="eastAsia"/>
          <w:color w:val="000000"/>
          <w:sz w:val="24"/>
        </w:rPr>
        <w:t>），现授权</w:t>
      </w:r>
      <w:r>
        <w:rPr>
          <w:rFonts w:ascii="宋体" w:eastAsia="宋体" w:hAnsi="宋体" w:cs="宋体" w:hint="eastAsia"/>
          <w:color w:val="000000"/>
          <w:sz w:val="24"/>
          <w:u w:val="single"/>
        </w:rPr>
        <w:t xml:space="preserve"> （姓名） </w:t>
      </w:r>
      <w:r>
        <w:rPr>
          <w:rFonts w:ascii="宋体" w:eastAsia="宋体" w:hAnsi="宋体" w:cs="宋体" w:hint="eastAsia"/>
          <w:color w:val="000000"/>
          <w:sz w:val="24"/>
        </w:rPr>
        <w:t>以我方的名义参加</w:t>
      </w:r>
      <w:r>
        <w:rPr>
          <w:rFonts w:ascii="宋体" w:eastAsia="宋体" w:hAnsi="宋体" w:cs="宋体" w:hint="eastAsia"/>
          <w:color w:val="000000"/>
          <w:sz w:val="24"/>
          <w:u w:val="single"/>
        </w:rPr>
        <w:t xml:space="preserve">           项目</w:t>
      </w:r>
      <w:r>
        <w:rPr>
          <w:rFonts w:ascii="宋体" w:eastAsia="宋体" w:hAnsi="宋体" w:cs="宋体" w:hint="eastAsia"/>
          <w:color w:val="000000"/>
          <w:sz w:val="24"/>
        </w:rPr>
        <w:t>的竞标活动，并代表我方全权办理针对上述项目的所有采购程序和环节的具体事务和签署相关文件。</w:t>
      </w:r>
    </w:p>
    <w:p w14:paraId="127C6310"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我方对委托代理人的签字事项负全部责任。</w:t>
      </w:r>
    </w:p>
    <w:p w14:paraId="725A8983" w14:textId="77777777" w:rsidR="00965D23"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本授权书自签署之日起生效，在撤销授权的书面通知以前，本授权书一直有效。委托代理人在授权书有效期内签署的所有文件不因授权的撤销而失效。</w:t>
      </w:r>
    </w:p>
    <w:p w14:paraId="42C47738" w14:textId="77777777" w:rsidR="00965D23"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委托代理人无转委托权，特此委托。</w:t>
      </w:r>
    </w:p>
    <w:p w14:paraId="094B1592" w14:textId="77777777" w:rsidR="00965D23" w:rsidRDefault="00000000">
      <w:p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附：法定代表人及委托代理人有效身份证正反面复印件</w:t>
      </w:r>
    </w:p>
    <w:p w14:paraId="28719DE6" w14:textId="77777777" w:rsidR="00965D23" w:rsidRDefault="00965D23">
      <w:pPr>
        <w:spacing w:line="560" w:lineRule="exact"/>
        <w:contextualSpacing/>
        <w:rPr>
          <w:rFonts w:ascii="宋体" w:eastAsia="宋体" w:hAnsi="宋体" w:cs="宋体" w:hint="eastAsia"/>
          <w:color w:val="000000"/>
          <w:sz w:val="24"/>
        </w:rPr>
      </w:pPr>
    </w:p>
    <w:p w14:paraId="4FEA543D"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委托代理人（签字）：         法定代表人（签字或盖章）：                    </w:t>
      </w:r>
    </w:p>
    <w:p w14:paraId="4D626D50"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委托代理人身份证号码：                              </w:t>
      </w:r>
    </w:p>
    <w:p w14:paraId="5C4F8786" w14:textId="77777777" w:rsidR="00965D23" w:rsidRDefault="00965D23">
      <w:pPr>
        <w:spacing w:line="560" w:lineRule="exact"/>
        <w:contextualSpacing/>
        <w:rPr>
          <w:rFonts w:ascii="宋体" w:eastAsia="宋体" w:hAnsi="宋体" w:cs="宋体" w:hint="eastAsia"/>
          <w:color w:val="000000"/>
          <w:sz w:val="24"/>
        </w:rPr>
      </w:pPr>
    </w:p>
    <w:p w14:paraId="30142DDF"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供应商名称（盖公章）：                      </w:t>
      </w:r>
    </w:p>
    <w:p w14:paraId="2F8E03AE" w14:textId="77777777" w:rsidR="00965D23" w:rsidRDefault="00000000">
      <w:p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 xml:space="preserve">                                         年    月    日</w:t>
      </w:r>
    </w:p>
    <w:p w14:paraId="68E4D51C" w14:textId="77777777" w:rsidR="00965D23" w:rsidRDefault="00000000">
      <w:pPr>
        <w:numPr>
          <w:ilvl w:val="255"/>
          <w:numId w:val="0"/>
        </w:numPr>
        <w:spacing w:line="560" w:lineRule="exact"/>
        <w:contextualSpacing/>
        <w:rPr>
          <w:rFonts w:ascii="宋体" w:eastAsia="宋体" w:hAnsi="宋体" w:cs="宋体" w:hint="eastAsia"/>
          <w:color w:val="000000"/>
          <w:sz w:val="24"/>
        </w:rPr>
      </w:pPr>
      <w:r>
        <w:rPr>
          <w:rFonts w:ascii="宋体" w:eastAsia="宋体" w:hAnsi="宋体" w:cs="宋体" w:hint="eastAsia"/>
          <w:color w:val="000000"/>
          <w:sz w:val="24"/>
        </w:rPr>
        <w:t>注：1.本授权委托书如有委托时必须提供。</w:t>
      </w:r>
    </w:p>
    <w:p w14:paraId="7CB11DA4" w14:textId="77777777" w:rsidR="00965D23" w:rsidRDefault="00000000">
      <w:pPr>
        <w:numPr>
          <w:ilvl w:val="255"/>
          <w:numId w:val="0"/>
        </w:numPr>
        <w:spacing w:line="560" w:lineRule="exact"/>
        <w:ind w:firstLineChars="200" w:firstLine="480"/>
        <w:contextualSpacing/>
        <w:rPr>
          <w:rFonts w:ascii="宋体" w:eastAsia="宋体" w:hAnsi="宋体" w:cs="宋体" w:hint="eastAsia"/>
          <w:color w:val="000000"/>
          <w:sz w:val="24"/>
        </w:rPr>
      </w:pPr>
      <w:r>
        <w:rPr>
          <w:rFonts w:ascii="宋体" w:eastAsia="宋体" w:hAnsi="宋体" w:cs="宋体" w:hint="eastAsia"/>
          <w:color w:val="000000"/>
          <w:sz w:val="24"/>
        </w:rPr>
        <w:t>2.法定代表人必须在授权委托书上亲笔签字或盖章，委托代理人必须在授权委托书上亲笔签字，</w:t>
      </w:r>
      <w:r>
        <w:rPr>
          <w:rFonts w:ascii="宋体" w:eastAsia="宋体" w:hAnsi="宋体" w:cs="宋体" w:hint="eastAsia"/>
          <w:b/>
          <w:color w:val="000000"/>
          <w:sz w:val="24"/>
        </w:rPr>
        <w:t>否则其响应文件按无效响应处理。</w:t>
      </w:r>
    </w:p>
    <w:p w14:paraId="34972289" w14:textId="77777777" w:rsidR="00965D23"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3.供应商为其他组织或者自然人时，本竞价文件规定的法定代表人指负责人或者自然人。本竞价文件所称负责人是指参加竞标的其他组织营业执照上的负责人，本竞价文件所称自然人指参与竞标的自然人本人。</w:t>
      </w:r>
    </w:p>
    <w:p w14:paraId="1FE0F214" w14:textId="77777777" w:rsidR="00965D23" w:rsidRDefault="00000000">
      <w:pPr>
        <w:numPr>
          <w:ilvl w:val="255"/>
          <w:numId w:val="0"/>
        </w:numPr>
        <w:spacing w:line="560" w:lineRule="exact"/>
        <w:ind w:firstLineChars="200" w:firstLine="480"/>
        <w:contextualSpacing/>
        <w:jc w:val="left"/>
        <w:rPr>
          <w:rFonts w:ascii="宋体" w:eastAsia="宋体" w:hAnsi="宋体" w:cs="宋体" w:hint="eastAsia"/>
          <w:color w:val="000000"/>
          <w:sz w:val="24"/>
        </w:rPr>
      </w:pPr>
      <w:r>
        <w:rPr>
          <w:rFonts w:ascii="宋体" w:eastAsia="宋体" w:hAnsi="宋体" w:cs="宋体" w:hint="eastAsia"/>
          <w:color w:val="000000"/>
          <w:sz w:val="24"/>
        </w:rPr>
        <w:t>4.法人、其他组织竞标时“我方”是指“我单位”，自然人竞标时“我方”是指“本人”。</w:t>
      </w:r>
    </w:p>
    <w:p w14:paraId="7406B3E4" w14:textId="77777777" w:rsidR="00965D23" w:rsidRDefault="00000000">
      <w:pPr>
        <w:rPr>
          <w:rFonts w:ascii="宋体" w:hAnsi="宋体" w:hint="eastAsia"/>
          <w:sz w:val="28"/>
          <w:szCs w:val="28"/>
        </w:rPr>
      </w:pPr>
      <w:r>
        <w:rPr>
          <w:rFonts w:ascii="宋体" w:hAnsi="宋体"/>
          <w:sz w:val="28"/>
          <w:szCs w:val="28"/>
        </w:rPr>
        <w:lastRenderedPageBreak/>
        <w:br w:type="page"/>
      </w:r>
    </w:p>
    <w:p w14:paraId="2AD9E03C" w14:textId="77777777" w:rsidR="00965D23" w:rsidRDefault="00000000">
      <w:pPr>
        <w:jc w:val="center"/>
      </w:pPr>
      <w:r>
        <w:rPr>
          <w:rFonts w:ascii="微软雅黑" w:eastAsia="微软雅黑" w:hAnsi="微软雅黑" w:cs="方正小标宋简体" w:hint="eastAsia"/>
          <w:color w:val="000000"/>
          <w:sz w:val="44"/>
          <w:szCs w:val="44"/>
        </w:rPr>
        <w:lastRenderedPageBreak/>
        <w:t>委托代理人身份证</w:t>
      </w:r>
    </w:p>
    <w:p w14:paraId="49814F23" w14:textId="77777777" w:rsidR="00965D23" w:rsidRDefault="00000000">
      <w:pPr>
        <w:jc w:val="center"/>
        <w:rPr>
          <w:rFonts w:ascii="微软雅黑" w:eastAsia="微软雅黑" w:hAnsi="微软雅黑" w:cs="方正小标宋简体" w:hint="eastAsia"/>
          <w:color w:val="000000"/>
          <w:sz w:val="44"/>
          <w:szCs w:val="44"/>
        </w:rPr>
      </w:pPr>
      <w:r>
        <w:rPr>
          <w:rFonts w:ascii="微软雅黑" w:eastAsia="微软雅黑" w:hAnsi="微软雅黑" w:cs="仿宋_GB2312" w:hint="eastAsia"/>
          <w:color w:val="000000"/>
          <w:sz w:val="24"/>
        </w:rPr>
        <w:t>（委托代理人有效身份证正反面扫描件）</w:t>
      </w:r>
    </w:p>
    <w:p w14:paraId="21C1D249" w14:textId="77777777" w:rsidR="00965D23" w:rsidRDefault="00965D23">
      <w:pPr>
        <w:widowControl/>
        <w:jc w:val="left"/>
        <w:rPr>
          <w:rFonts w:asciiTheme="minorEastAsia" w:hAnsiTheme="minorEastAsia" w:hint="eastAsia"/>
          <w:b/>
          <w:bCs/>
          <w:sz w:val="18"/>
          <w:szCs w:val="18"/>
        </w:rPr>
      </w:pPr>
    </w:p>
    <w:sectPr w:rsidR="00965D23">
      <w:pgSz w:w="11906" w:h="16838"/>
      <w:pgMar w:top="1440" w:right="1247" w:bottom="1440" w:left="1247"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阔步前行" w:date="2026-06-17T17:22:00Z" w:initials="">
    <w:p w14:paraId="57C3D9B7" w14:textId="77777777" w:rsidR="00965D23" w:rsidRDefault="00000000">
      <w:pPr>
        <w:pStyle w:val="a3"/>
      </w:pPr>
      <w:r>
        <w:rPr>
          <w:rFonts w:hint="eastAsia"/>
        </w:rPr>
        <w:t>建议两块整合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3D9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3D9B7" w16cid:durableId="57C3D9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0YTY5NTUyZDJhY2JlYTQ5N2UxOTFjNzM4NjE3MmUifQ=="/>
  </w:docVars>
  <w:rsids>
    <w:rsidRoot w:val="00C50BEB"/>
    <w:rsid w:val="00056D49"/>
    <w:rsid w:val="0006454D"/>
    <w:rsid w:val="00096688"/>
    <w:rsid w:val="000B39E4"/>
    <w:rsid w:val="000B712C"/>
    <w:rsid w:val="000F047E"/>
    <w:rsid w:val="00127CEE"/>
    <w:rsid w:val="0014452B"/>
    <w:rsid w:val="00160244"/>
    <w:rsid w:val="00174E24"/>
    <w:rsid w:val="00230725"/>
    <w:rsid w:val="002454AF"/>
    <w:rsid w:val="002B5437"/>
    <w:rsid w:val="002C5D58"/>
    <w:rsid w:val="002C6C11"/>
    <w:rsid w:val="0030615B"/>
    <w:rsid w:val="00307B6D"/>
    <w:rsid w:val="00314459"/>
    <w:rsid w:val="00324810"/>
    <w:rsid w:val="00360343"/>
    <w:rsid w:val="00386843"/>
    <w:rsid w:val="003A48A6"/>
    <w:rsid w:val="003C07EC"/>
    <w:rsid w:val="003C1A19"/>
    <w:rsid w:val="004275EF"/>
    <w:rsid w:val="0043105A"/>
    <w:rsid w:val="004564E9"/>
    <w:rsid w:val="00457C26"/>
    <w:rsid w:val="004A3174"/>
    <w:rsid w:val="00500525"/>
    <w:rsid w:val="005A7D83"/>
    <w:rsid w:val="005B520E"/>
    <w:rsid w:val="005C1935"/>
    <w:rsid w:val="006013C4"/>
    <w:rsid w:val="00626629"/>
    <w:rsid w:val="00635F0F"/>
    <w:rsid w:val="00657DC2"/>
    <w:rsid w:val="0066024C"/>
    <w:rsid w:val="006876F0"/>
    <w:rsid w:val="006A460D"/>
    <w:rsid w:val="006A4C61"/>
    <w:rsid w:val="006B7AAA"/>
    <w:rsid w:val="006C4307"/>
    <w:rsid w:val="0075051F"/>
    <w:rsid w:val="00772F8A"/>
    <w:rsid w:val="007751D9"/>
    <w:rsid w:val="007A652A"/>
    <w:rsid w:val="007F179D"/>
    <w:rsid w:val="00807B27"/>
    <w:rsid w:val="008A1380"/>
    <w:rsid w:val="008C07F5"/>
    <w:rsid w:val="008E3C25"/>
    <w:rsid w:val="008E490E"/>
    <w:rsid w:val="00911854"/>
    <w:rsid w:val="00916AED"/>
    <w:rsid w:val="00965D23"/>
    <w:rsid w:val="00980005"/>
    <w:rsid w:val="009912EA"/>
    <w:rsid w:val="009C7AF1"/>
    <w:rsid w:val="009E02BE"/>
    <w:rsid w:val="009E07DD"/>
    <w:rsid w:val="00A56DC3"/>
    <w:rsid w:val="00A961DD"/>
    <w:rsid w:val="00AA435F"/>
    <w:rsid w:val="00AA60F5"/>
    <w:rsid w:val="00AE3FFD"/>
    <w:rsid w:val="00B060C8"/>
    <w:rsid w:val="00B27A6D"/>
    <w:rsid w:val="00B341F3"/>
    <w:rsid w:val="00B41628"/>
    <w:rsid w:val="00B419FC"/>
    <w:rsid w:val="00BB675B"/>
    <w:rsid w:val="00BD36EE"/>
    <w:rsid w:val="00BD564F"/>
    <w:rsid w:val="00C05EEB"/>
    <w:rsid w:val="00C50BEB"/>
    <w:rsid w:val="00C6018B"/>
    <w:rsid w:val="00C95251"/>
    <w:rsid w:val="00CA7B1A"/>
    <w:rsid w:val="00D5661C"/>
    <w:rsid w:val="00D82D58"/>
    <w:rsid w:val="00DE24FA"/>
    <w:rsid w:val="00DF1289"/>
    <w:rsid w:val="00E11C51"/>
    <w:rsid w:val="00E50EDA"/>
    <w:rsid w:val="00E544ED"/>
    <w:rsid w:val="00E7201B"/>
    <w:rsid w:val="00E87AD5"/>
    <w:rsid w:val="00EC49AD"/>
    <w:rsid w:val="00ED11D7"/>
    <w:rsid w:val="00EF3154"/>
    <w:rsid w:val="00F00BA0"/>
    <w:rsid w:val="00F07DE0"/>
    <w:rsid w:val="00F10FE3"/>
    <w:rsid w:val="00F13DF1"/>
    <w:rsid w:val="00F340A2"/>
    <w:rsid w:val="00F865EE"/>
    <w:rsid w:val="00F92204"/>
    <w:rsid w:val="00F96192"/>
    <w:rsid w:val="00FA5A55"/>
    <w:rsid w:val="07215F41"/>
    <w:rsid w:val="086E31CB"/>
    <w:rsid w:val="099D3AD7"/>
    <w:rsid w:val="0A830651"/>
    <w:rsid w:val="0F5D461F"/>
    <w:rsid w:val="0FC401FA"/>
    <w:rsid w:val="11CA269D"/>
    <w:rsid w:val="18912237"/>
    <w:rsid w:val="1C861A9D"/>
    <w:rsid w:val="1CFD4D4B"/>
    <w:rsid w:val="227E06DD"/>
    <w:rsid w:val="264212C3"/>
    <w:rsid w:val="299E71CF"/>
    <w:rsid w:val="2BEE68D3"/>
    <w:rsid w:val="2C143037"/>
    <w:rsid w:val="2F057318"/>
    <w:rsid w:val="2F866E22"/>
    <w:rsid w:val="3239434F"/>
    <w:rsid w:val="32F61490"/>
    <w:rsid w:val="32FE31C6"/>
    <w:rsid w:val="33E54EB7"/>
    <w:rsid w:val="393F251C"/>
    <w:rsid w:val="3B0B3CB6"/>
    <w:rsid w:val="3DB833E8"/>
    <w:rsid w:val="3DD276BD"/>
    <w:rsid w:val="40F377C3"/>
    <w:rsid w:val="44E95A32"/>
    <w:rsid w:val="49285C6C"/>
    <w:rsid w:val="4B182968"/>
    <w:rsid w:val="4B310661"/>
    <w:rsid w:val="4D6B792C"/>
    <w:rsid w:val="4DDB5A0C"/>
    <w:rsid w:val="4E402B66"/>
    <w:rsid w:val="4EF23735"/>
    <w:rsid w:val="4F7222AA"/>
    <w:rsid w:val="56912E00"/>
    <w:rsid w:val="5C7602D9"/>
    <w:rsid w:val="61AB3C95"/>
    <w:rsid w:val="620D46B6"/>
    <w:rsid w:val="65193783"/>
    <w:rsid w:val="67DE7B70"/>
    <w:rsid w:val="69E77EE2"/>
    <w:rsid w:val="6D10408A"/>
    <w:rsid w:val="6E822A8D"/>
    <w:rsid w:val="71961DD4"/>
    <w:rsid w:val="72915BF8"/>
    <w:rsid w:val="73337769"/>
    <w:rsid w:val="735720A4"/>
    <w:rsid w:val="75E00018"/>
    <w:rsid w:val="778356EE"/>
    <w:rsid w:val="79D24630"/>
    <w:rsid w:val="7B0A7A40"/>
    <w:rsid w:val="7D721DF2"/>
    <w:rsid w:val="7DCD7643"/>
    <w:rsid w:val="7EC30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E525"/>
  <w15:docId w15:val="{5AD141DB-F4C7-41D4-A844-CA2349B1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line="500" w:lineRule="exact"/>
      <w:jc w:val="center"/>
      <w:outlineLvl w:val="0"/>
    </w:pPr>
    <w:rPr>
      <w:rFonts w:ascii="Tahoma" w:eastAsia="宋体" w:hAnsi="Tahoma"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uiPriority w:val="99"/>
    <w:semiHidden/>
    <w:unhideWhenUsed/>
    <w:qFormat/>
    <w:pPr>
      <w:ind w:leftChars="1400" w:left="1400"/>
    </w:pPr>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Body Text Indent"/>
    <w:basedOn w:val="a"/>
    <w:qFormat/>
    <w:pPr>
      <w:ind w:firstLineChars="352" w:firstLine="352"/>
    </w:pPr>
    <w:rPr>
      <w:rFonts w:ascii="仿宋_GB2312" w:eastAsia="仿宋_GB2312"/>
      <w:sz w:val="32"/>
      <w:szCs w:val="20"/>
    </w:rPr>
  </w:style>
  <w:style w:type="paragraph" w:styleId="a7">
    <w:name w:val="Plain Text"/>
    <w:basedOn w:val="a"/>
    <w:next w:val="8"/>
    <w:link w:val="a8"/>
    <w:qFormat/>
    <w:rPr>
      <w:rFonts w:ascii="宋体" w:eastAsia="宋体" w:hAnsi="Courier New" w:cs="Times New Roman"/>
      <w:szCs w:val="20"/>
    </w:rPr>
  </w:style>
  <w:style w:type="paragraph" w:styleId="a9">
    <w:name w:val="Balloon Text"/>
    <w:basedOn w:val="a"/>
    <w:link w:val="aa"/>
    <w:uiPriority w:val="99"/>
    <w:semiHidden/>
    <w:unhideWhenUsed/>
    <w:qFormat/>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e">
    <w:name w:val="Body Text First Indent"/>
    <w:basedOn w:val="a4"/>
    <w:link w:val="af"/>
    <w:uiPriority w:val="99"/>
    <w:qFormat/>
    <w:pPr>
      <w:spacing w:after="0"/>
      <w:ind w:firstLineChars="100" w:firstLine="420"/>
    </w:pPr>
    <w:rPr>
      <w:rFonts w:ascii="Times New Roman" w:eastAsia="宋体" w:hAnsi="Times New Roman" w:cs="Times New Roman"/>
      <w:szCs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character" w:customStyle="1" w:styleId="a5">
    <w:name w:val="正文文本 字符"/>
    <w:basedOn w:val="a0"/>
    <w:link w:val="a4"/>
    <w:uiPriority w:val="99"/>
    <w:semiHidden/>
    <w:qFormat/>
  </w:style>
  <w:style w:type="character" w:customStyle="1" w:styleId="af">
    <w:name w:val="正文文本首行缩进 字符"/>
    <w:basedOn w:val="a5"/>
    <w:link w:val="ae"/>
    <w:uiPriority w:val="99"/>
    <w:qFormat/>
    <w:rPr>
      <w:rFonts w:ascii="Times New Roman" w:eastAsia="宋体" w:hAnsi="Times New Roman" w:cs="Times New Roman"/>
      <w:szCs w:val="24"/>
    </w:rPr>
  </w:style>
  <w:style w:type="character" w:customStyle="1" w:styleId="10">
    <w:name w:val="标题 1 字符"/>
    <w:basedOn w:val="a0"/>
    <w:link w:val="1"/>
    <w:qFormat/>
    <w:rPr>
      <w:rFonts w:ascii="Tahoma" w:eastAsia="宋体" w:hAnsi="Tahoma" w:cs="Times New Roman"/>
      <w:b/>
      <w:bCs/>
      <w:kern w:val="44"/>
      <w:sz w:val="32"/>
      <w:szCs w:val="44"/>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Char">
    <w:name w:val="纯文本 Char"/>
    <w:basedOn w:val="a0"/>
    <w:qFormat/>
    <w:rPr>
      <w:rFonts w:ascii="宋体" w:eastAsia="宋体" w:hAnsi="Courier New" w:cs="Courier New"/>
      <w:szCs w:val="21"/>
    </w:rPr>
  </w:style>
  <w:style w:type="character" w:customStyle="1" w:styleId="a8">
    <w:name w:val="纯文本 字符"/>
    <w:link w:val="a7"/>
    <w:qFormat/>
    <w:rPr>
      <w:rFonts w:ascii="宋体" w:eastAsia="宋体" w:hAnsi="Courier New" w:cs="Times New Roman"/>
      <w:szCs w:val="20"/>
    </w:r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 w:type="paragraph" w:styleId="af2">
    <w:name w:val="List Paragraph"/>
    <w:basedOn w:val="a"/>
    <w:uiPriority w:val="34"/>
    <w:qFormat/>
    <w:pPr>
      <w:ind w:firstLineChars="200" w:firstLine="420"/>
    </w:pPr>
  </w:style>
  <w:style w:type="paragraph" w:styleId="af3">
    <w:name w:val="Revision"/>
    <w:hidden/>
    <w:uiPriority w:val="99"/>
    <w:unhideWhenUsed/>
    <w:rsid w:val="00307B6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19</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2026-06-12T11:24:00Z</dcterms:created>
  <dcterms:modified xsi:type="dcterms:W3CDTF">2026-06-22T01:44:00Z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eyJoZGlkIjoiOTYzODBlNTNhYjM4NDlhNjc2NDY2NDFkZmVhMDY4ZmIiLCJ1c2VySWQiOiI2OTc4ODUxMDQifQ==</vt:lpwstr>
  </property>
  <property fmtid="{D5CDD505-2E9C-101B-9397-08002B2CF9AE}" pid="3" name="KSOProductBuildVer">
    <vt:lpwstr>2052-12.1.0.26895</vt:lpwstr>
  </property>
  <property fmtid="{D5CDD505-2E9C-101B-9397-08002B2CF9AE}" pid="4" name="ICV">
    <vt:lpwstr>1951B62E260D43C7BEC14F6CEFC7130E_12</vt:lpwstr>
  </property>
</Properties>
</file>