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D7A92">
      <w:pPr>
        <w:spacing w:before="221" w:line="221" w:lineRule="auto"/>
        <w:jc w:val="center"/>
        <w:rPr>
          <w:rFonts w:hint="eastAsia" w:ascii="方正小标宋简体" w:hAnsi="方正小标宋简体" w:eastAsia="方正小标宋简体" w:cs="方正小标宋简体"/>
          <w:color w:val="auto"/>
          <w:kern w:val="0"/>
          <w:sz w:val="40"/>
          <w:szCs w:val="40"/>
          <w:lang w:val="en-US" w:eastAsia="zh-CN" w:bidi="ar-SA"/>
        </w:rPr>
      </w:pPr>
      <w:r>
        <w:rPr>
          <w:rFonts w:hint="eastAsia" w:ascii="方正小标宋简体" w:hAnsi="方正小标宋简体" w:eastAsia="方正小标宋简体" w:cs="方正小标宋简体"/>
          <w:color w:val="auto"/>
          <w:kern w:val="0"/>
          <w:sz w:val="40"/>
          <w:szCs w:val="40"/>
          <w:lang w:val="en-US" w:eastAsia="zh-CN" w:bidi="ar-SA"/>
        </w:rPr>
        <w:t>商务及相关</w:t>
      </w:r>
      <w:bookmarkStart w:id="0" w:name="_GoBack"/>
      <w:bookmarkEnd w:id="0"/>
      <w:r>
        <w:rPr>
          <w:rFonts w:hint="eastAsia" w:ascii="方正小标宋简体" w:hAnsi="方正小标宋简体" w:eastAsia="方正小标宋简体" w:cs="方正小标宋简体"/>
          <w:color w:val="auto"/>
          <w:kern w:val="0"/>
          <w:sz w:val="40"/>
          <w:szCs w:val="40"/>
          <w:lang w:val="en-US" w:eastAsia="zh-CN" w:bidi="ar-SA"/>
        </w:rPr>
        <w:t>要求</w:t>
      </w:r>
    </w:p>
    <w:tbl>
      <w:tblPr>
        <w:tblStyle w:val="4"/>
        <w:tblpPr w:leftFromText="180" w:rightFromText="180" w:vertAnchor="text" w:horzAnchor="page" w:tblpX="1451" w:tblpY="266"/>
        <w:tblOverlap w:val="never"/>
        <w:tblW w:w="9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8"/>
        <w:gridCol w:w="7782"/>
      </w:tblGrid>
      <w:tr w14:paraId="514F4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5" w:hRule="atLeast"/>
        </w:trPr>
        <w:tc>
          <w:tcPr>
            <w:tcW w:w="1778" w:type="dxa"/>
            <w:noWrap w:val="0"/>
            <w:vAlign w:val="top"/>
          </w:tcPr>
          <w:p w14:paraId="42D785A3">
            <w:pPr>
              <w:spacing w:line="266" w:lineRule="auto"/>
              <w:rPr>
                <w:rFonts w:hint="eastAsia" w:ascii="仿宋" w:hAnsi="仿宋" w:eastAsia="仿宋" w:cs="仿宋"/>
                <w:sz w:val="24"/>
                <w:szCs w:val="24"/>
              </w:rPr>
            </w:pPr>
          </w:p>
          <w:p w14:paraId="78934B50">
            <w:pPr>
              <w:spacing w:line="266" w:lineRule="auto"/>
              <w:rPr>
                <w:rFonts w:hint="eastAsia" w:ascii="仿宋" w:hAnsi="仿宋" w:eastAsia="仿宋" w:cs="仿宋"/>
                <w:sz w:val="24"/>
                <w:szCs w:val="24"/>
              </w:rPr>
            </w:pPr>
          </w:p>
          <w:p w14:paraId="4EC1FF23">
            <w:pPr>
              <w:spacing w:line="300" w:lineRule="exact"/>
              <w:rPr>
                <w:rFonts w:hint="eastAsia" w:ascii="仿宋" w:hAnsi="仿宋" w:eastAsia="仿宋" w:cs="仿宋"/>
                <w:sz w:val="24"/>
                <w:szCs w:val="24"/>
              </w:rPr>
            </w:pPr>
            <w:r>
              <w:rPr>
                <w:rFonts w:hint="eastAsia" w:ascii="仿宋" w:hAnsi="仿宋" w:eastAsia="仿宋" w:cs="仿宋"/>
                <w:sz w:val="24"/>
                <w:szCs w:val="24"/>
              </w:rPr>
              <w:t>供应商资质要求</w:t>
            </w:r>
          </w:p>
        </w:tc>
        <w:tc>
          <w:tcPr>
            <w:tcW w:w="7782" w:type="dxa"/>
            <w:noWrap w:val="0"/>
            <w:vAlign w:val="top"/>
          </w:tcPr>
          <w:p w14:paraId="5DFC2838">
            <w:pPr>
              <w:numPr>
                <w:ilvl w:val="0"/>
                <w:numId w:val="0"/>
              </w:numPr>
              <w:spacing w:line="300" w:lineRule="exact"/>
              <w:rPr>
                <w:rFonts w:hint="eastAsia" w:ascii="仿宋" w:hAnsi="仿宋" w:eastAsia="仿宋" w:cs="仿宋"/>
                <w:sz w:val="24"/>
                <w:szCs w:val="24"/>
                <w:lang w:val="en-US" w:eastAsia="zh-CN"/>
              </w:rPr>
            </w:pPr>
          </w:p>
          <w:p w14:paraId="08BC0D2C">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1.具备有效的《营业执照》、工业和信息化部核发有效的《基础电信业务经营许可证》。</w:t>
            </w:r>
          </w:p>
          <w:p w14:paraId="38BC44C6">
            <w:pPr>
              <w:numPr>
                <w:ilvl w:val="0"/>
                <w:numId w:val="0"/>
              </w:numPr>
              <w:spacing w:line="300" w:lineRule="exact"/>
              <w:rPr>
                <w:rFonts w:hint="eastAsia" w:ascii="仿宋" w:hAnsi="仿宋" w:eastAsia="仿宋" w:cs="仿宋"/>
                <w:sz w:val="24"/>
                <w:szCs w:val="24"/>
              </w:rPr>
            </w:pP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参加政府采购活动前三年内在经营活动中没有重大违法记录和不良信用记录</w:t>
            </w:r>
            <w:r>
              <w:rPr>
                <w:rFonts w:hint="eastAsia" w:ascii="仿宋" w:hAnsi="仿宋" w:eastAsia="仿宋" w:cs="仿宋"/>
                <w:spacing w:val="-1"/>
                <w:sz w:val="24"/>
                <w:szCs w:val="24"/>
                <w:lang w:eastAsia="zh-CN"/>
              </w:rPr>
              <w:t>。三年内在经营活动中没有重大违法记录的书面声明（格式自拟，必须提供）；附“信用中国”网站（www.creditchina.gov.cn）查询相关供应商主体信用记录（投标前10</w:t>
            </w:r>
            <w:r>
              <w:rPr>
                <w:rFonts w:hint="eastAsia" w:ascii="仿宋" w:hAnsi="仿宋" w:eastAsia="仿宋" w:cs="仿宋"/>
                <w:spacing w:val="-1"/>
                <w:sz w:val="24"/>
                <w:szCs w:val="24"/>
                <w:lang w:val="en-US" w:eastAsia="zh-CN"/>
              </w:rPr>
              <w:t>日</w:t>
            </w:r>
            <w:r>
              <w:rPr>
                <w:rFonts w:hint="eastAsia" w:ascii="仿宋" w:hAnsi="仿宋" w:eastAsia="仿宋" w:cs="仿宋"/>
                <w:spacing w:val="-1"/>
                <w:sz w:val="24"/>
                <w:szCs w:val="24"/>
                <w:lang w:eastAsia="zh-CN"/>
              </w:rPr>
              <w:t>内</w:t>
            </w:r>
            <w:r>
              <w:rPr>
                <w:rFonts w:hint="eastAsia" w:ascii="仿宋" w:hAnsi="仿宋" w:eastAsia="仿宋" w:cs="仿宋"/>
                <w:spacing w:val="-1"/>
                <w:sz w:val="24"/>
                <w:szCs w:val="24"/>
                <w:lang w:val="en-US" w:eastAsia="zh-CN"/>
              </w:rPr>
              <w:t>打印</w:t>
            </w:r>
            <w:r>
              <w:rPr>
                <w:rFonts w:hint="eastAsia" w:ascii="仿宋" w:hAnsi="仿宋" w:eastAsia="仿宋" w:cs="仿宋"/>
                <w:spacing w:val="-1"/>
                <w:sz w:val="24"/>
                <w:szCs w:val="24"/>
                <w:lang w:eastAsia="zh-CN"/>
              </w:rPr>
              <w:t>）。</w:t>
            </w:r>
          </w:p>
        </w:tc>
      </w:tr>
      <w:tr w14:paraId="62832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2" w:hRule="atLeast"/>
        </w:trPr>
        <w:tc>
          <w:tcPr>
            <w:tcW w:w="1778" w:type="dxa"/>
            <w:noWrap w:val="0"/>
            <w:vAlign w:val="top"/>
          </w:tcPr>
          <w:p w14:paraId="10C960CA">
            <w:pPr>
              <w:spacing w:line="301" w:lineRule="auto"/>
              <w:rPr>
                <w:rFonts w:hint="eastAsia" w:ascii="仿宋" w:hAnsi="仿宋" w:eastAsia="仿宋" w:cs="仿宋"/>
                <w:sz w:val="24"/>
                <w:szCs w:val="24"/>
              </w:rPr>
            </w:pPr>
          </w:p>
          <w:p w14:paraId="2968B554">
            <w:pPr>
              <w:spacing w:line="302" w:lineRule="auto"/>
              <w:rPr>
                <w:rFonts w:hint="eastAsia" w:ascii="仿宋" w:hAnsi="仿宋" w:eastAsia="仿宋" w:cs="仿宋"/>
                <w:sz w:val="24"/>
                <w:szCs w:val="24"/>
              </w:rPr>
            </w:pPr>
          </w:p>
          <w:p w14:paraId="278F1F3F">
            <w:pPr>
              <w:pStyle w:val="5"/>
              <w:spacing w:before="71" w:line="235" w:lineRule="auto"/>
              <w:ind w:left="84" w:right="127"/>
              <w:rPr>
                <w:rFonts w:hint="eastAsia" w:ascii="仿宋" w:hAnsi="仿宋" w:eastAsia="仿宋" w:cs="仿宋"/>
                <w:sz w:val="24"/>
                <w:szCs w:val="24"/>
              </w:rPr>
            </w:pPr>
            <w:r>
              <w:rPr>
                <w:rFonts w:hint="eastAsia" w:ascii="仿宋" w:hAnsi="仿宋" w:eastAsia="仿宋" w:cs="仿宋"/>
                <w:spacing w:val="1"/>
                <w:sz w:val="24"/>
                <w:szCs w:val="24"/>
              </w:rPr>
              <w:t>完成期限及服务</w:t>
            </w:r>
            <w:r>
              <w:rPr>
                <w:rFonts w:hint="eastAsia" w:ascii="仿宋" w:hAnsi="仿宋" w:eastAsia="仿宋" w:cs="仿宋"/>
                <w:spacing w:val="2"/>
                <w:sz w:val="24"/>
                <w:szCs w:val="24"/>
              </w:rPr>
              <w:t xml:space="preserve"> </w:t>
            </w:r>
            <w:r>
              <w:rPr>
                <w:rFonts w:hint="eastAsia" w:ascii="仿宋" w:hAnsi="仿宋" w:eastAsia="仿宋" w:cs="仿宋"/>
                <w:spacing w:val="9"/>
                <w:sz w:val="24"/>
                <w:szCs w:val="24"/>
              </w:rPr>
              <w:t>地点</w:t>
            </w:r>
          </w:p>
        </w:tc>
        <w:tc>
          <w:tcPr>
            <w:tcW w:w="7782" w:type="dxa"/>
            <w:noWrap w:val="0"/>
            <w:vAlign w:val="top"/>
          </w:tcPr>
          <w:p w14:paraId="4328AA83">
            <w:pPr>
              <w:spacing w:line="288" w:lineRule="auto"/>
              <w:rPr>
                <w:rFonts w:hint="eastAsia" w:ascii="仿宋" w:hAnsi="仿宋" w:eastAsia="仿宋" w:cs="仿宋"/>
                <w:sz w:val="24"/>
                <w:szCs w:val="24"/>
              </w:rPr>
            </w:pPr>
          </w:p>
          <w:p w14:paraId="6B7A0CF3">
            <w:pPr>
              <w:pStyle w:val="5"/>
              <w:spacing w:before="71" w:line="219" w:lineRule="auto"/>
              <w:ind w:left="112"/>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val="en-US" w:eastAsia="zh-CN"/>
              </w:rPr>
              <w:t>.</w:t>
            </w:r>
            <w:r>
              <w:rPr>
                <w:rFonts w:hint="eastAsia" w:ascii="仿宋" w:hAnsi="仿宋" w:eastAsia="仿宋" w:cs="仿宋"/>
                <w:spacing w:val="2"/>
                <w:sz w:val="24"/>
                <w:szCs w:val="24"/>
              </w:rPr>
              <w:t>完成期限</w:t>
            </w:r>
            <w:r>
              <w:rPr>
                <w:rFonts w:hint="eastAsia" w:ascii="仿宋" w:hAnsi="仿宋" w:eastAsia="仿宋" w:cs="仿宋"/>
                <w:spacing w:val="2"/>
                <w:sz w:val="24"/>
                <w:szCs w:val="24"/>
                <w:lang w:eastAsia="zh-CN"/>
              </w:rPr>
              <w:t>：</w:t>
            </w:r>
            <w:r>
              <w:rPr>
                <w:rFonts w:hint="eastAsia" w:ascii="仿宋" w:hAnsi="仿宋" w:eastAsia="仿宋" w:cs="仿宋"/>
                <w:sz w:val="24"/>
                <w:szCs w:val="24"/>
              </w:rPr>
              <w:t>自签订合同之日起</w:t>
            </w:r>
            <w:r>
              <w:rPr>
                <w:rFonts w:hint="eastAsia" w:ascii="仿宋" w:hAnsi="仿宋" w:eastAsia="仿宋" w:cs="仿宋"/>
                <w:sz w:val="24"/>
                <w:szCs w:val="24"/>
                <w:lang w:val="en-US" w:eastAsia="zh-CN"/>
              </w:rPr>
              <w:t>7个工作日内</w:t>
            </w:r>
            <w:r>
              <w:rPr>
                <w:rFonts w:hint="eastAsia" w:ascii="仿宋" w:hAnsi="仿宋" w:eastAsia="仿宋" w:cs="仿宋"/>
                <w:sz w:val="24"/>
                <w:szCs w:val="24"/>
              </w:rPr>
              <w:t>提供相应服务。</w:t>
            </w:r>
          </w:p>
          <w:p w14:paraId="150D5F57">
            <w:pPr>
              <w:pStyle w:val="5"/>
              <w:spacing w:before="69" w:line="219" w:lineRule="auto"/>
              <w:ind w:left="11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服务地点：广西壮族自治区公共资源交易中心采购人指定地</w:t>
            </w:r>
            <w:r>
              <w:rPr>
                <w:rFonts w:hint="eastAsia" w:ascii="仿宋" w:hAnsi="仿宋" w:eastAsia="仿宋" w:cs="仿宋"/>
                <w:spacing w:val="-1"/>
                <w:sz w:val="24"/>
                <w:szCs w:val="24"/>
              </w:rPr>
              <w:t>点。</w:t>
            </w:r>
          </w:p>
          <w:p w14:paraId="2AE5FE1F">
            <w:pPr>
              <w:pStyle w:val="5"/>
              <w:spacing w:before="70" w:line="219" w:lineRule="auto"/>
              <w:ind w:left="11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服务时间：自签订合同</w:t>
            </w:r>
            <w:r>
              <w:rPr>
                <w:rFonts w:hint="eastAsia" w:ascii="仿宋" w:hAnsi="仿宋" w:eastAsia="仿宋" w:cs="仿宋"/>
                <w:sz w:val="24"/>
                <w:szCs w:val="24"/>
                <w:lang w:val="en-US" w:eastAsia="zh-CN"/>
              </w:rPr>
              <w:t>验收合格</w:t>
            </w:r>
            <w:r>
              <w:rPr>
                <w:rFonts w:hint="eastAsia" w:ascii="仿宋" w:hAnsi="仿宋" w:eastAsia="仿宋" w:cs="仿宋"/>
                <w:sz w:val="24"/>
                <w:szCs w:val="24"/>
              </w:rPr>
              <w:t>之日起1年。</w:t>
            </w:r>
          </w:p>
        </w:tc>
      </w:tr>
      <w:tr w14:paraId="376DB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8" w:hRule="atLeast"/>
        </w:trPr>
        <w:tc>
          <w:tcPr>
            <w:tcW w:w="1778" w:type="dxa"/>
            <w:noWrap w:val="0"/>
            <w:vAlign w:val="top"/>
          </w:tcPr>
          <w:p w14:paraId="0AAEB2AD">
            <w:pPr>
              <w:spacing w:line="241" w:lineRule="auto"/>
              <w:rPr>
                <w:rFonts w:hint="eastAsia" w:ascii="仿宋" w:hAnsi="仿宋" w:eastAsia="仿宋" w:cs="仿宋"/>
                <w:sz w:val="24"/>
                <w:szCs w:val="24"/>
              </w:rPr>
            </w:pPr>
          </w:p>
          <w:p w14:paraId="2944A9C1">
            <w:pPr>
              <w:spacing w:line="241" w:lineRule="auto"/>
              <w:rPr>
                <w:rFonts w:hint="eastAsia" w:ascii="仿宋" w:hAnsi="仿宋" w:eastAsia="仿宋" w:cs="仿宋"/>
                <w:sz w:val="24"/>
                <w:szCs w:val="24"/>
              </w:rPr>
            </w:pPr>
          </w:p>
          <w:p w14:paraId="0470F76F">
            <w:pPr>
              <w:spacing w:line="242" w:lineRule="auto"/>
              <w:rPr>
                <w:rFonts w:hint="eastAsia" w:ascii="仿宋" w:hAnsi="仿宋" w:eastAsia="仿宋" w:cs="仿宋"/>
                <w:sz w:val="24"/>
                <w:szCs w:val="24"/>
              </w:rPr>
            </w:pPr>
          </w:p>
          <w:p w14:paraId="046DFBED">
            <w:pPr>
              <w:spacing w:line="242" w:lineRule="auto"/>
              <w:rPr>
                <w:rFonts w:hint="eastAsia" w:ascii="仿宋" w:hAnsi="仿宋" w:eastAsia="仿宋" w:cs="仿宋"/>
                <w:sz w:val="24"/>
                <w:szCs w:val="24"/>
              </w:rPr>
            </w:pPr>
          </w:p>
          <w:p w14:paraId="05417832">
            <w:pPr>
              <w:pStyle w:val="5"/>
              <w:spacing w:before="72" w:line="219" w:lineRule="auto"/>
              <w:ind w:left="84"/>
              <w:rPr>
                <w:rFonts w:hint="eastAsia" w:ascii="仿宋" w:hAnsi="仿宋" w:eastAsia="仿宋" w:cs="仿宋"/>
                <w:sz w:val="24"/>
                <w:szCs w:val="24"/>
              </w:rPr>
            </w:pPr>
            <w:r>
              <w:rPr>
                <w:rFonts w:hint="eastAsia" w:ascii="仿宋" w:hAnsi="仿宋" w:eastAsia="仿宋" w:cs="仿宋"/>
                <w:spacing w:val="-2"/>
                <w:sz w:val="24"/>
                <w:szCs w:val="24"/>
              </w:rPr>
              <w:t>付款条件</w:t>
            </w:r>
          </w:p>
        </w:tc>
        <w:tc>
          <w:tcPr>
            <w:tcW w:w="7782" w:type="dxa"/>
            <w:noWrap w:val="0"/>
            <w:vAlign w:val="top"/>
          </w:tcPr>
          <w:p w14:paraId="0B8983E1">
            <w:pPr>
              <w:spacing w:line="275" w:lineRule="auto"/>
              <w:rPr>
                <w:rFonts w:hint="eastAsia" w:ascii="仿宋" w:hAnsi="仿宋" w:eastAsia="仿宋" w:cs="仿宋"/>
                <w:sz w:val="24"/>
                <w:szCs w:val="24"/>
              </w:rPr>
            </w:pPr>
          </w:p>
          <w:p w14:paraId="01047709">
            <w:pPr>
              <w:spacing w:line="276" w:lineRule="auto"/>
              <w:rPr>
                <w:rFonts w:hint="eastAsia" w:ascii="仿宋" w:hAnsi="仿宋" w:eastAsia="仿宋" w:cs="仿宋"/>
                <w:sz w:val="24"/>
                <w:szCs w:val="24"/>
              </w:rPr>
            </w:pPr>
          </w:p>
          <w:p w14:paraId="7131010E">
            <w:pPr>
              <w:pStyle w:val="5"/>
              <w:spacing w:before="71" w:line="263" w:lineRule="auto"/>
              <w:ind w:left="111" w:hanging="9"/>
              <w:rPr>
                <w:rFonts w:hint="eastAsia" w:ascii="仿宋" w:hAnsi="仿宋" w:eastAsia="仿宋" w:cs="仿宋"/>
                <w:sz w:val="24"/>
                <w:szCs w:val="24"/>
              </w:rPr>
            </w:pPr>
            <w:r>
              <w:rPr>
                <w:rFonts w:hint="eastAsia" w:ascii="仿宋" w:hAnsi="仿宋" w:eastAsia="仿宋" w:cs="仿宋"/>
                <w:sz w:val="24"/>
                <w:szCs w:val="24"/>
              </w:rPr>
              <w:t>乙方完成首次服务并出具相关服务报告交甲方，甲方收到报告15个工作日内组织验收，验收合格双方签署验收报告后，由乙方开具合法有效的合同款等额发票，甲方收到发票后10个工作日内支付合同款项。</w:t>
            </w:r>
          </w:p>
        </w:tc>
      </w:tr>
      <w:tr w14:paraId="483B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8" w:hRule="atLeast"/>
        </w:trPr>
        <w:tc>
          <w:tcPr>
            <w:tcW w:w="1778" w:type="dxa"/>
            <w:noWrap w:val="0"/>
            <w:vAlign w:val="top"/>
          </w:tcPr>
          <w:p w14:paraId="7A2891C3">
            <w:pPr>
              <w:spacing w:line="244" w:lineRule="auto"/>
              <w:rPr>
                <w:rFonts w:hint="eastAsia" w:ascii="仿宋" w:hAnsi="仿宋" w:eastAsia="仿宋" w:cs="仿宋"/>
                <w:sz w:val="24"/>
                <w:szCs w:val="24"/>
              </w:rPr>
            </w:pPr>
          </w:p>
          <w:p w14:paraId="3204847F">
            <w:pPr>
              <w:spacing w:line="244" w:lineRule="auto"/>
              <w:rPr>
                <w:rFonts w:hint="eastAsia" w:ascii="仿宋" w:hAnsi="仿宋" w:eastAsia="仿宋" w:cs="仿宋"/>
                <w:sz w:val="24"/>
                <w:szCs w:val="24"/>
              </w:rPr>
            </w:pPr>
          </w:p>
          <w:p w14:paraId="108A3688">
            <w:pPr>
              <w:spacing w:line="245" w:lineRule="auto"/>
              <w:rPr>
                <w:rFonts w:hint="eastAsia" w:ascii="仿宋" w:hAnsi="仿宋" w:eastAsia="仿宋" w:cs="仿宋"/>
                <w:sz w:val="24"/>
                <w:szCs w:val="24"/>
              </w:rPr>
            </w:pPr>
          </w:p>
          <w:p w14:paraId="3E7CEE0E">
            <w:pPr>
              <w:pStyle w:val="5"/>
              <w:spacing w:before="71" w:line="220" w:lineRule="auto"/>
              <w:ind w:left="84"/>
              <w:rPr>
                <w:rFonts w:hint="eastAsia" w:ascii="仿宋" w:hAnsi="仿宋" w:eastAsia="仿宋" w:cs="仿宋"/>
                <w:sz w:val="24"/>
                <w:szCs w:val="24"/>
              </w:rPr>
            </w:pPr>
            <w:r>
              <w:rPr>
                <w:rFonts w:hint="eastAsia" w:ascii="仿宋" w:hAnsi="仿宋" w:eastAsia="仿宋" w:cs="仿宋"/>
                <w:spacing w:val="-2"/>
                <w:sz w:val="24"/>
                <w:szCs w:val="24"/>
              </w:rPr>
              <w:t>其他要求</w:t>
            </w:r>
          </w:p>
        </w:tc>
        <w:tc>
          <w:tcPr>
            <w:tcW w:w="7782" w:type="dxa"/>
            <w:noWrap w:val="0"/>
            <w:vAlign w:val="top"/>
          </w:tcPr>
          <w:p w14:paraId="5C498E22">
            <w:pPr>
              <w:numPr>
                <w:ilvl w:val="0"/>
                <w:numId w:val="0"/>
              </w:numPr>
              <w:spacing w:line="300" w:lineRule="exact"/>
              <w:rPr>
                <w:rFonts w:hint="eastAsia" w:ascii="仿宋" w:hAnsi="仿宋" w:eastAsia="仿宋" w:cs="仿宋"/>
                <w:sz w:val="24"/>
                <w:szCs w:val="24"/>
                <w:lang w:val="en-US" w:eastAsia="zh-CN"/>
              </w:rPr>
            </w:pPr>
          </w:p>
          <w:p w14:paraId="5015C69B">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1.资质佐证材料要求（投标须附，缺一无效）</w:t>
            </w:r>
          </w:p>
          <w:p w14:paraId="13235452">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（1）有效期内的《营业执照》《基础电信业务经营许可证》完整清晰复印件（含许可业务范围页、有效期页）；</w:t>
            </w:r>
          </w:p>
          <w:p w14:paraId="23D226A7">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（2）分公司投标须提供总公司授权书（原件扫描件）；</w:t>
            </w:r>
          </w:p>
          <w:p w14:paraId="0D92F3C3">
            <w:pPr>
              <w:numPr>
                <w:ilvl w:val="0"/>
                <w:numId w:val="0"/>
              </w:numPr>
              <w:spacing w:line="3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本项目不接受联合体投标、不允许转包、违法分包、不允许借用第三方线路资源挂靠投标。</w:t>
            </w:r>
          </w:p>
          <w:p w14:paraId="7BEC07EF">
            <w:pPr>
              <w:numPr>
                <w:ilvl w:val="0"/>
                <w:numId w:val="0"/>
              </w:numPr>
              <w:spacing w:line="3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3.提供资料全部加盖公章扫描后上传。</w:t>
            </w:r>
          </w:p>
        </w:tc>
      </w:tr>
    </w:tbl>
    <w:p w14:paraId="7569E3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71B63"/>
    <w:rsid w:val="090D2BC8"/>
    <w:rsid w:val="0BD107F3"/>
    <w:rsid w:val="197169A2"/>
    <w:rsid w:val="2F471B63"/>
    <w:rsid w:val="399C171C"/>
    <w:rsid w:val="52BD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482</Words>
  <Characters>514</Characters>
  <Lines>0</Lines>
  <Paragraphs>0</Paragraphs>
  <TotalTime>0</TotalTime>
  <ScaleCrop>false</ScaleCrop>
  <LinksUpToDate>false</LinksUpToDate>
  <CharactersWithSpaces>516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2026-06-24T00:58:00Z</dcterms:created>
  <dc:creator>WPS_1615111668</dc:creator>
  <cp:lastModifiedBy>WPS_1615111668</cp:lastModifiedBy>
  <dcterms:modified xsi:type="dcterms:W3CDTF">2026-06-24T08:57:44Z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BC2F9A6812D64D06B61F7B76A815AB34_13</vt:lpwstr>
  </property>
  <property fmtid="{D5CDD505-2E9C-101B-9397-08002B2CF9AE}" pid="4" name="KSOTemplateDocerSaveRecord">
    <vt:lpwstr>eyJoZGlkIjoiMzA0YzUzN2NjMWNiYjhhMTQwNzNhOTEzMmQ3NmM4MDYiLCJ1c2VySWQiOiIxMTY5MTAxOTc1In0=</vt:lpwstr>
  </property>
</Properties>
</file>