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EBAA2">
      <w:pPr>
        <w:jc w:val="center"/>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AI边缘算力中心项目采购清单</w:t>
      </w:r>
    </w:p>
    <w:tbl>
      <w:tblPr>
        <w:tblStyle w:val="12"/>
        <w:tblW w:w="4996" w:type="pct"/>
        <w:tblInd w:w="0" w:type="dxa"/>
        <w:tblLayout w:type="autofit"/>
        <w:tblCellMar>
          <w:top w:w="0" w:type="dxa"/>
          <w:left w:w="108" w:type="dxa"/>
          <w:bottom w:w="0" w:type="dxa"/>
          <w:right w:w="108" w:type="dxa"/>
        </w:tblCellMar>
      </w:tblPr>
      <w:tblGrid>
        <w:gridCol w:w="427"/>
        <w:gridCol w:w="1013"/>
        <w:gridCol w:w="1356"/>
        <w:gridCol w:w="8712"/>
        <w:gridCol w:w="448"/>
        <w:gridCol w:w="507"/>
        <w:gridCol w:w="850"/>
        <w:gridCol w:w="850"/>
      </w:tblGrid>
      <w:tr w14:paraId="5DA992AE">
        <w:tblPrEx>
          <w:tblCellMar>
            <w:top w:w="0" w:type="dxa"/>
            <w:left w:w="108" w:type="dxa"/>
            <w:bottom w:w="0" w:type="dxa"/>
            <w:right w:w="108" w:type="dxa"/>
          </w:tblCellMar>
        </w:tblPrEx>
        <w:trPr>
          <w:trHeight w:val="6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3A0F">
            <w:pPr>
              <w:widowControl/>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序号</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FDF1">
            <w:pPr>
              <w:widowControl/>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名称</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7753">
            <w:pPr>
              <w:widowControl/>
              <w:jc w:val="center"/>
              <w:textAlignment w:val="center"/>
              <w:rPr>
                <w:rFonts w:hint="eastAsia" w:ascii="宋体" w:hAnsi="宋体" w:eastAsia="宋体" w:cs="宋体"/>
                <w:b/>
                <w:bCs/>
                <w:kern w:val="0"/>
                <w:szCs w:val="21"/>
                <w:lang w:bidi="ar"/>
              </w:rPr>
            </w:pPr>
            <w:r>
              <w:rPr>
                <w:rFonts w:hint="eastAsia" w:ascii="宋体" w:hAnsi="宋体"/>
                <w:b/>
                <w:bCs/>
                <w:kern w:val="0"/>
                <w:szCs w:val="21"/>
                <w:lang w:bidi="ar"/>
              </w:rPr>
              <w:t>参考品牌</w:t>
            </w:r>
          </w:p>
        </w:tc>
        <w:tc>
          <w:tcPr>
            <w:tcW w:w="3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F6A2">
            <w:pPr>
              <w:widowControl/>
              <w:jc w:val="center"/>
              <w:textAlignment w:val="center"/>
              <w:rPr>
                <w:rFonts w:hint="eastAsia" w:ascii="宋体" w:hAnsi="宋体" w:eastAsia="宋体" w:cs="宋体"/>
                <w:b/>
                <w:bCs/>
                <w:szCs w:val="21"/>
              </w:rPr>
            </w:pPr>
            <w:r>
              <w:rPr>
                <w:rFonts w:hint="eastAsia" w:ascii="宋体" w:hAnsi="宋体"/>
                <w:b/>
                <w:bCs/>
                <w:kern w:val="0"/>
                <w:szCs w:val="21"/>
                <w:lang w:bidi="ar"/>
              </w:rPr>
              <w:t>主要技术参数及性能（配置）要求</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8D27">
            <w:pPr>
              <w:widowControl/>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数量</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A24A">
            <w:pPr>
              <w:widowControl/>
              <w:jc w:val="center"/>
              <w:textAlignment w:val="center"/>
              <w:rPr>
                <w:rFonts w:hint="eastAsia" w:ascii="宋体" w:hAnsi="宋体" w:eastAsia="宋体" w:cs="宋体"/>
                <w:b/>
                <w:bCs/>
                <w:szCs w:val="21"/>
              </w:rPr>
            </w:pPr>
            <w:r>
              <w:rPr>
                <w:rFonts w:hint="eastAsia" w:ascii="宋体" w:hAnsi="宋体" w:eastAsia="宋体" w:cs="宋体"/>
                <w:b/>
                <w:bCs/>
                <w:kern w:val="0"/>
                <w:szCs w:val="21"/>
                <w:lang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A19E">
            <w:pPr>
              <w:widowControl/>
              <w:jc w:val="center"/>
              <w:textAlignment w:val="center"/>
              <w:rPr>
                <w:rFonts w:hint="eastAsia" w:ascii="宋体" w:hAnsi="宋体" w:eastAsia="宋体" w:cs="宋体"/>
                <w:b/>
                <w:bCs/>
                <w:kern w:val="0"/>
                <w:szCs w:val="21"/>
                <w:lang w:bidi="ar"/>
              </w:rPr>
            </w:pPr>
            <w:r>
              <w:rPr>
                <w:rFonts w:hint="eastAsia" w:ascii="宋体" w:hAnsi="宋体" w:eastAsia="宋体" w:cs="宋体"/>
                <w:b/>
                <w:bCs/>
                <w:kern w:val="0"/>
                <w:szCs w:val="21"/>
                <w:lang w:bidi="ar"/>
              </w:rPr>
              <w:t>单价</w:t>
            </w:r>
          </w:p>
          <w:p w14:paraId="480473ED">
            <w:pPr>
              <w:widowControl/>
              <w:jc w:val="center"/>
              <w:textAlignment w:val="center"/>
              <w:rPr>
                <w:rFonts w:hint="eastAsia" w:ascii="宋体" w:hAnsi="宋体" w:eastAsia="宋体" w:cs="宋体"/>
                <w:b/>
                <w:bCs/>
                <w:kern w:val="0"/>
                <w:szCs w:val="21"/>
                <w:lang w:bidi="ar"/>
              </w:rPr>
            </w:pPr>
            <w:r>
              <w:rPr>
                <w:rFonts w:hint="eastAsia" w:ascii="宋体" w:hAnsi="宋体" w:eastAsia="宋体" w:cs="宋体"/>
                <w:b/>
                <w:bCs/>
                <w:kern w:val="0"/>
                <w:szCs w:val="21"/>
                <w:lang w:bidi="ar"/>
              </w:rPr>
              <w:t>（元）</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C436">
            <w:pPr>
              <w:widowControl/>
              <w:jc w:val="center"/>
              <w:textAlignment w:val="center"/>
              <w:rPr>
                <w:rFonts w:hint="eastAsia" w:ascii="宋体" w:hAnsi="宋体" w:eastAsia="宋体" w:cs="宋体"/>
                <w:b/>
                <w:bCs/>
                <w:kern w:val="0"/>
                <w:szCs w:val="21"/>
                <w:lang w:bidi="ar"/>
              </w:rPr>
            </w:pPr>
            <w:r>
              <w:rPr>
                <w:rFonts w:hint="eastAsia" w:ascii="宋体" w:hAnsi="宋体" w:eastAsia="宋体" w:cs="宋体"/>
                <w:b/>
                <w:bCs/>
                <w:kern w:val="0"/>
                <w:szCs w:val="21"/>
                <w:lang w:bidi="ar"/>
              </w:rPr>
              <w:t>小计</w:t>
            </w:r>
          </w:p>
          <w:p w14:paraId="29FF6479">
            <w:pPr>
              <w:widowControl/>
              <w:jc w:val="center"/>
              <w:textAlignment w:val="center"/>
              <w:rPr>
                <w:rFonts w:hint="eastAsia" w:ascii="宋体" w:hAnsi="宋体" w:eastAsia="宋体" w:cs="宋体"/>
                <w:b/>
                <w:bCs/>
                <w:kern w:val="0"/>
                <w:szCs w:val="21"/>
                <w:lang w:bidi="ar"/>
              </w:rPr>
            </w:pPr>
            <w:r>
              <w:rPr>
                <w:rFonts w:hint="eastAsia" w:ascii="宋体" w:hAnsi="宋体" w:eastAsia="宋体" w:cs="宋体"/>
                <w:b/>
                <w:bCs/>
                <w:kern w:val="0"/>
                <w:szCs w:val="21"/>
                <w:lang w:bidi="ar"/>
              </w:rPr>
              <w:t>（元）</w:t>
            </w:r>
          </w:p>
        </w:tc>
      </w:tr>
      <w:tr w14:paraId="4EE54912">
        <w:tblPrEx>
          <w:tblCellMar>
            <w:top w:w="0" w:type="dxa"/>
            <w:left w:w="108" w:type="dxa"/>
            <w:bottom w:w="0" w:type="dxa"/>
            <w:right w:w="108" w:type="dxa"/>
          </w:tblCellMar>
        </w:tblPrEx>
        <w:trPr>
          <w:trHeight w:val="780"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30E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996F">
            <w:pPr>
              <w:widowControl/>
              <w:jc w:val="center"/>
              <w:textAlignment w:val="center"/>
              <w:rPr>
                <w:rFonts w:hint="eastAsia" w:asciiTheme="minorEastAsia" w:hAnsiTheme="minorEastAsia" w:cstheme="minorEastAsia"/>
                <w:sz w:val="20"/>
                <w:szCs w:val="20"/>
              </w:rPr>
            </w:pPr>
            <w:r>
              <w:rPr>
                <w:rFonts w:hint="eastAsia" w:ascii="宋体" w:hAnsi="宋体" w:eastAsia="宋体" w:cs="宋体"/>
                <w:szCs w:val="21"/>
              </w:rPr>
              <w:t>算力一体机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5DE6">
            <w:pPr>
              <w:spacing w:line="360" w:lineRule="auto"/>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广电五舟、宝德、昆仑（</w:t>
            </w:r>
            <w:r>
              <w:rPr>
                <w:rFonts w:hint="eastAsia" w:ascii="宋体" w:hAnsi="宋体" w:cs="宋体"/>
                <w:sz w:val="20"/>
                <w:szCs w:val="20"/>
              </w:rPr>
              <w:t>（或同档次品牌以上）</w:t>
            </w:r>
            <w:r>
              <w:rPr>
                <w:rFonts w:hint="eastAsia" w:asciiTheme="minorEastAsia" w:hAnsiTheme="minorEastAsia" w:cstheme="minorEastAsia"/>
                <w:sz w:val="20"/>
                <w:szCs w:val="20"/>
              </w:rPr>
              <w:t>）</w:t>
            </w:r>
          </w:p>
        </w:tc>
        <w:tc>
          <w:tcPr>
            <w:tcW w:w="3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112C">
            <w:pPr>
              <w:spacing w:line="360" w:lineRule="auto"/>
              <w:rPr>
                <w:rFonts w:hint="eastAsia" w:ascii="宋体" w:hAnsi="宋体" w:cs="宋体"/>
                <w:kern w:val="0"/>
                <w:sz w:val="20"/>
                <w:szCs w:val="20"/>
              </w:rPr>
            </w:pPr>
            <w:r>
              <w:rPr>
                <w:rFonts w:hint="eastAsia" w:ascii="宋体" w:hAnsi="宋体"/>
                <w:bCs/>
                <w:snapToGrid w:val="0"/>
                <w:kern w:val="0"/>
                <w:szCs w:val="21"/>
              </w:rPr>
              <w:t>▲</w:t>
            </w:r>
            <w:r>
              <w:rPr>
                <w:rFonts w:hint="eastAsia" w:ascii="宋体" w:hAnsi="宋体" w:cs="宋体"/>
                <w:kern w:val="0"/>
                <w:sz w:val="20"/>
                <w:szCs w:val="20"/>
              </w:rPr>
              <w:t>1、国产品牌AI推理服务器；</w:t>
            </w:r>
          </w:p>
          <w:p w14:paraId="118E8336">
            <w:pPr>
              <w:spacing w:line="360" w:lineRule="auto"/>
              <w:rPr>
                <w:rFonts w:hint="eastAsia" w:ascii="宋体" w:hAnsi="宋体" w:cs="宋体"/>
                <w:kern w:val="0"/>
                <w:sz w:val="20"/>
                <w:szCs w:val="20"/>
              </w:rPr>
            </w:pPr>
            <w:r>
              <w:rPr>
                <w:rFonts w:hint="eastAsia" w:ascii="宋体" w:hAnsi="宋体"/>
                <w:bCs/>
                <w:snapToGrid w:val="0"/>
                <w:kern w:val="0"/>
                <w:szCs w:val="21"/>
              </w:rPr>
              <w:t>▲</w:t>
            </w:r>
            <w:r>
              <w:rPr>
                <w:rFonts w:hint="eastAsia" w:ascii="宋体" w:hAnsi="宋体" w:cs="宋体"/>
                <w:kern w:val="0"/>
                <w:sz w:val="20"/>
                <w:szCs w:val="20"/>
              </w:rPr>
              <w:t>2、整机≥4颗国产CPU，单颗CPU核心≥48核，单颗CPU主频≥2.6Hz，CPU支持精简指令集架构</w:t>
            </w:r>
            <w:r>
              <w:rPr>
                <w:rFonts w:hint="eastAsia" w:ascii="宋体" w:hAnsi="宋体" w:cs="宋体"/>
                <w:b/>
                <w:bCs/>
                <w:kern w:val="0"/>
                <w:sz w:val="20"/>
                <w:szCs w:val="20"/>
              </w:rPr>
              <w:t>（投标时需提供产品彩页或官网截图或国家认可的第三方检测机构出具的检测报告，并加盖供应商公章）；</w:t>
            </w:r>
          </w:p>
          <w:p w14:paraId="5B6F27F9">
            <w:pPr>
              <w:spacing w:line="360" w:lineRule="auto"/>
              <w:rPr>
                <w:rFonts w:hint="eastAsia" w:ascii="宋体" w:hAnsi="宋体" w:cs="宋体"/>
                <w:kern w:val="0"/>
                <w:sz w:val="20"/>
                <w:szCs w:val="20"/>
              </w:rPr>
            </w:pPr>
            <w:r>
              <w:rPr>
                <w:rFonts w:hint="eastAsia" w:ascii="宋体" w:hAnsi="宋体"/>
                <w:bCs/>
                <w:snapToGrid w:val="0"/>
                <w:kern w:val="0"/>
                <w:szCs w:val="21"/>
              </w:rPr>
              <w:t>▲</w:t>
            </w:r>
            <w:r>
              <w:rPr>
                <w:rFonts w:hint="eastAsia" w:ascii="宋体" w:hAnsi="宋体" w:cs="宋体"/>
                <w:kern w:val="0"/>
                <w:sz w:val="20"/>
                <w:szCs w:val="20"/>
              </w:rPr>
              <w:t>3、内存类型：DDR4 RDIMM内存插槽，内存槽位≥32个，实配内存≥1TB，内存工作频率≥2933MHz；</w:t>
            </w:r>
          </w:p>
          <w:p w14:paraId="000696E8">
            <w:pPr>
              <w:spacing w:line="360" w:lineRule="auto"/>
              <w:rPr>
                <w:rFonts w:hint="eastAsia" w:ascii="宋体" w:hAnsi="宋体" w:cs="宋体"/>
                <w:kern w:val="0"/>
                <w:sz w:val="20"/>
                <w:szCs w:val="20"/>
              </w:rPr>
            </w:pPr>
            <w:r>
              <w:rPr>
                <w:rFonts w:hint="eastAsia" w:ascii="宋体" w:hAnsi="宋体"/>
                <w:bCs/>
                <w:snapToGrid w:val="0"/>
                <w:kern w:val="0"/>
                <w:szCs w:val="21"/>
              </w:rPr>
              <w:t>▲</w:t>
            </w:r>
            <w:r>
              <w:rPr>
                <w:rFonts w:hint="eastAsia" w:ascii="宋体" w:hAnsi="宋体" w:cs="宋体"/>
                <w:kern w:val="0"/>
                <w:sz w:val="20"/>
                <w:szCs w:val="20"/>
              </w:rPr>
              <w:t>4、推理服务器整机提供GPU国产自主可控芯片，数量≥8张，单卡提供≥280T FLOPS FP16算力，单算力芯片内存≥32GB HBM</w:t>
            </w:r>
            <w:r>
              <w:rPr>
                <w:rFonts w:hint="eastAsia" w:ascii="宋体" w:hAnsi="宋体" w:cs="宋体"/>
                <w:b/>
                <w:bCs/>
                <w:kern w:val="0"/>
                <w:sz w:val="20"/>
                <w:szCs w:val="20"/>
              </w:rPr>
              <w:t>；</w:t>
            </w:r>
          </w:p>
          <w:p w14:paraId="102E9610">
            <w:pPr>
              <w:spacing w:line="360" w:lineRule="auto"/>
              <w:rPr>
                <w:rFonts w:hint="eastAsia" w:ascii="宋体" w:hAnsi="宋体" w:cs="宋体"/>
                <w:b/>
                <w:bCs/>
                <w:color w:val="0000FF"/>
                <w:kern w:val="0"/>
                <w:sz w:val="20"/>
                <w:szCs w:val="20"/>
              </w:rPr>
            </w:pPr>
            <w:r>
              <w:rPr>
                <w:rFonts w:hint="eastAsia" w:ascii="宋体" w:hAnsi="宋体"/>
                <w:bCs/>
                <w:snapToGrid w:val="0"/>
                <w:kern w:val="0"/>
                <w:szCs w:val="21"/>
              </w:rPr>
              <w:t>▲</w:t>
            </w:r>
            <w:r>
              <w:rPr>
                <w:rFonts w:hint="eastAsia" w:ascii="宋体" w:hAnsi="宋体" w:cs="宋体"/>
                <w:kern w:val="0"/>
                <w:sz w:val="20"/>
                <w:szCs w:val="20"/>
              </w:rPr>
              <w:t>5、推理服务器需满足国产自主可控要求，为了满足兼容性要求，其中CPU和AI处理器必须兼容，或同一品牌。</w:t>
            </w:r>
          </w:p>
          <w:p w14:paraId="057003EF">
            <w:pPr>
              <w:spacing w:line="360" w:lineRule="auto"/>
              <w:rPr>
                <w:rFonts w:hint="eastAsia" w:ascii="宋体" w:hAnsi="宋体" w:cs="宋体"/>
                <w:kern w:val="0"/>
                <w:sz w:val="20"/>
                <w:szCs w:val="20"/>
              </w:rPr>
            </w:pPr>
            <w:r>
              <w:rPr>
                <w:rFonts w:hint="eastAsia" w:ascii="宋体" w:hAnsi="宋体"/>
                <w:bCs/>
                <w:snapToGrid w:val="0"/>
                <w:kern w:val="0"/>
                <w:szCs w:val="21"/>
              </w:rPr>
              <w:t>▲</w:t>
            </w:r>
            <w:r>
              <w:rPr>
                <w:rFonts w:hint="eastAsia" w:ascii="宋体" w:hAnsi="宋体" w:cs="宋体"/>
                <w:kern w:val="0"/>
                <w:sz w:val="20"/>
                <w:szCs w:val="20"/>
              </w:rPr>
              <w:t>6、硬盘：≥2个960GB SATA SSD；</w:t>
            </w:r>
          </w:p>
          <w:p w14:paraId="056BABCF">
            <w:pPr>
              <w:spacing w:line="360" w:lineRule="auto"/>
              <w:rPr>
                <w:rFonts w:hint="eastAsia" w:ascii="宋体" w:hAnsi="宋体" w:cs="宋体"/>
                <w:kern w:val="0"/>
                <w:sz w:val="20"/>
                <w:szCs w:val="20"/>
              </w:rPr>
            </w:pPr>
            <w:r>
              <w:rPr>
                <w:rFonts w:hint="eastAsia" w:ascii="宋体" w:hAnsi="宋体"/>
                <w:bCs/>
                <w:snapToGrid w:val="0"/>
                <w:kern w:val="0"/>
                <w:szCs w:val="21"/>
              </w:rPr>
              <w:t>▲</w:t>
            </w:r>
            <w:r>
              <w:rPr>
                <w:rFonts w:hint="eastAsia" w:ascii="宋体" w:hAnsi="宋体" w:cs="宋体"/>
                <w:kern w:val="0"/>
                <w:sz w:val="20"/>
                <w:szCs w:val="20"/>
              </w:rPr>
              <w:t>7、配置磁盘阵列卡，缓存≥2GB，支持RAID 0/1/10/5/50/6/60；</w:t>
            </w:r>
          </w:p>
          <w:p w14:paraId="53377A25">
            <w:pPr>
              <w:spacing w:line="360" w:lineRule="auto"/>
              <w:rPr>
                <w:rFonts w:hint="eastAsia" w:ascii="宋体" w:hAnsi="宋体" w:cs="宋体"/>
                <w:b/>
                <w:bCs/>
                <w:kern w:val="0"/>
                <w:sz w:val="20"/>
                <w:szCs w:val="20"/>
              </w:rPr>
            </w:pPr>
            <w:r>
              <w:rPr>
                <w:rFonts w:hint="eastAsia" w:ascii="宋体" w:hAnsi="宋体"/>
                <w:bCs/>
                <w:snapToGrid w:val="0"/>
                <w:kern w:val="0"/>
                <w:szCs w:val="21"/>
              </w:rPr>
              <w:t>▲</w:t>
            </w:r>
            <w:r>
              <w:rPr>
                <w:rFonts w:hint="eastAsia" w:ascii="宋体" w:hAnsi="宋体" w:cs="宋体"/>
                <w:kern w:val="0"/>
                <w:sz w:val="20"/>
                <w:szCs w:val="20"/>
              </w:rPr>
              <w:t>8、网络：≥4个25Gb光口（含25G光模块）；8 * 200GE QSFP接口直出，RoCE协议；</w:t>
            </w:r>
            <w:r>
              <w:rPr>
                <w:rFonts w:hint="eastAsia" w:ascii="宋体" w:hAnsi="宋体" w:cs="宋体"/>
                <w:b/>
                <w:bCs/>
                <w:kern w:val="0"/>
                <w:sz w:val="20"/>
                <w:szCs w:val="20"/>
              </w:rPr>
              <w:t>（投标时需提供产品彩页或官网截图或国家认可的第三方检测机构出具的检测报告，并加盖供应商公章）</w:t>
            </w:r>
          </w:p>
          <w:p w14:paraId="361936CF">
            <w:pPr>
              <w:spacing w:line="360" w:lineRule="auto"/>
              <w:rPr>
                <w:rFonts w:hint="eastAsia" w:ascii="宋体" w:hAnsi="宋体" w:cs="宋体"/>
                <w:kern w:val="0"/>
                <w:sz w:val="20"/>
                <w:szCs w:val="20"/>
              </w:rPr>
            </w:pPr>
            <w:r>
              <w:rPr>
                <w:rFonts w:hint="eastAsia" w:ascii="宋体" w:hAnsi="宋体"/>
                <w:bCs/>
                <w:snapToGrid w:val="0"/>
                <w:kern w:val="0"/>
                <w:szCs w:val="21"/>
              </w:rPr>
              <w:t>▲</w:t>
            </w:r>
            <w:r>
              <w:rPr>
                <w:rFonts w:hint="eastAsia" w:ascii="宋体" w:hAnsi="宋体" w:cs="宋体"/>
                <w:kern w:val="0"/>
                <w:sz w:val="20"/>
                <w:szCs w:val="20"/>
              </w:rPr>
              <w:t>9、支持≥4*GE板载电口；</w:t>
            </w:r>
          </w:p>
          <w:p w14:paraId="34AC7A1F">
            <w:pPr>
              <w:spacing w:line="360" w:lineRule="auto"/>
              <w:rPr>
                <w:rFonts w:hint="eastAsia" w:ascii="宋体" w:hAnsi="宋体" w:cs="宋体"/>
                <w:kern w:val="0"/>
                <w:sz w:val="20"/>
                <w:szCs w:val="20"/>
              </w:rPr>
            </w:pPr>
            <w:r>
              <w:rPr>
                <w:rFonts w:hint="eastAsia" w:ascii="宋体" w:hAnsi="宋体"/>
                <w:bCs/>
                <w:snapToGrid w:val="0"/>
                <w:kern w:val="0"/>
                <w:szCs w:val="21"/>
              </w:rPr>
              <w:t>▲</w:t>
            </w:r>
            <w:r>
              <w:rPr>
                <w:rFonts w:hint="eastAsia" w:ascii="宋体" w:hAnsi="宋体" w:cs="宋体"/>
                <w:kern w:val="0"/>
                <w:sz w:val="20"/>
                <w:szCs w:val="20"/>
              </w:rPr>
              <w:t>10、满配≥4个热插拔2600W交流电源模块，支持1+1冗余；</w:t>
            </w:r>
          </w:p>
          <w:p w14:paraId="3D4A1096">
            <w:pPr>
              <w:spacing w:line="360" w:lineRule="auto"/>
              <w:rPr>
                <w:rFonts w:hint="eastAsia" w:asciiTheme="minorEastAsia" w:hAnsiTheme="minorEastAsia" w:cstheme="minorEastAsia"/>
                <w:sz w:val="20"/>
                <w:szCs w:val="20"/>
              </w:rPr>
            </w:pPr>
            <w:r>
              <w:rPr>
                <w:rFonts w:hint="eastAsia" w:asciiTheme="minorEastAsia" w:hAnsiTheme="minorEastAsia" w:cstheme="minorEastAsia"/>
                <w:sz w:val="20"/>
                <w:szCs w:val="20"/>
              </w:rPr>
              <w:t>11、扩展槽：最多支持3个PCIe 4.0扩展槽位；</w:t>
            </w:r>
          </w:p>
          <w:p w14:paraId="58BF9E6E">
            <w:pPr>
              <w:spacing w:line="360" w:lineRule="auto"/>
              <w:rPr>
                <w:rFonts w:hint="eastAsia" w:asciiTheme="minorEastAsia" w:hAnsiTheme="minorEastAsia" w:cstheme="minorEastAsia"/>
                <w:sz w:val="20"/>
                <w:szCs w:val="20"/>
              </w:rPr>
            </w:pPr>
            <w:r>
              <w:rPr>
                <w:rFonts w:hint="eastAsia" w:asciiTheme="minorEastAsia" w:hAnsiTheme="minorEastAsia" w:cstheme="minorEastAsia"/>
                <w:sz w:val="20"/>
                <w:szCs w:val="20"/>
              </w:rPr>
              <w:t>12、电源：标配4个热插拔2600W电源模组；交流AC输入200-240V，同步兼容HVDC输入240V DC；</w:t>
            </w:r>
          </w:p>
          <w:p w14:paraId="2FECB7A1">
            <w:pPr>
              <w:spacing w:line="360" w:lineRule="auto"/>
              <w:rPr>
                <w:rFonts w:hint="eastAsia" w:asciiTheme="minorEastAsia" w:hAnsiTheme="minorEastAsia" w:cstheme="minorEastAsia"/>
                <w:sz w:val="20"/>
                <w:szCs w:val="20"/>
              </w:rPr>
            </w:pPr>
            <w:r>
              <w:rPr>
                <w:rFonts w:hint="eastAsia" w:asciiTheme="minorEastAsia" w:hAnsiTheme="minorEastAsia" w:cstheme="minorEastAsia"/>
                <w:sz w:val="20"/>
                <w:szCs w:val="20"/>
              </w:rPr>
              <w:t>13、风扇</w:t>
            </w:r>
            <w:r>
              <w:rPr>
                <w:rFonts w:asciiTheme="minorEastAsia" w:hAnsiTheme="minorEastAsia" w:cstheme="minorEastAsia"/>
                <w:sz w:val="20"/>
                <w:szCs w:val="20"/>
              </w:rPr>
              <w:t>:</w:t>
            </w:r>
            <w:r>
              <w:rPr>
                <w:rFonts w:hint="eastAsia" w:asciiTheme="minorEastAsia" w:hAnsiTheme="minorEastAsia" w:cstheme="minorEastAsia"/>
                <w:sz w:val="20"/>
                <w:szCs w:val="20"/>
              </w:rPr>
              <w:t>支持8个热插拔风扇模组，支持N+1冗余；</w:t>
            </w:r>
          </w:p>
          <w:p w14:paraId="4D3AD40C">
            <w:pPr>
              <w:spacing w:line="360" w:lineRule="auto"/>
              <w:rPr>
                <w:rFonts w:hint="eastAsia" w:asciiTheme="minorEastAsia" w:hAnsiTheme="minorEastAsia" w:cstheme="minorEastAsia"/>
                <w:sz w:val="20"/>
                <w:szCs w:val="20"/>
              </w:rPr>
            </w:pPr>
            <w:r>
              <w:rPr>
                <w:rFonts w:hint="eastAsia" w:asciiTheme="minorEastAsia" w:hAnsiTheme="minorEastAsia" w:cstheme="minorEastAsia"/>
                <w:sz w:val="20"/>
                <w:szCs w:val="20"/>
              </w:rPr>
              <w:t>14、I/O接口:VGA接口 *1、RJ45串口 *1、USB3.0 *2、BMC管理口 *1、灵活IO卡接口 *1；</w:t>
            </w:r>
          </w:p>
          <w:p w14:paraId="38793D52">
            <w:pPr>
              <w:spacing w:line="360" w:lineRule="auto"/>
              <w:rPr>
                <w:rFonts w:hint="eastAsia" w:asciiTheme="minorEastAsia" w:hAnsiTheme="minorEastAsia" w:cstheme="minorEastAsia"/>
                <w:sz w:val="20"/>
                <w:szCs w:val="20"/>
              </w:rPr>
            </w:pPr>
            <w:r>
              <w:rPr>
                <w:rFonts w:hint="eastAsia" w:asciiTheme="minorEastAsia" w:hAnsiTheme="minorEastAsia" w:cstheme="minorEastAsia"/>
                <w:sz w:val="20"/>
                <w:szCs w:val="20"/>
              </w:rPr>
              <w:t>15、支持掉电保护和带外管理功能；</w:t>
            </w:r>
          </w:p>
          <w:p w14:paraId="13C58293">
            <w:pPr>
              <w:spacing w:line="360" w:lineRule="auto"/>
              <w:rPr>
                <w:rFonts w:hint="eastAsia" w:asciiTheme="minorEastAsia" w:hAnsiTheme="minorEastAsia" w:cstheme="minorEastAsia"/>
                <w:sz w:val="20"/>
                <w:szCs w:val="20"/>
              </w:rPr>
            </w:pPr>
            <w:r>
              <w:rPr>
                <w:rFonts w:hint="eastAsia" w:asciiTheme="minorEastAsia" w:hAnsiTheme="minorEastAsia" w:cstheme="minorEastAsia"/>
                <w:sz w:val="20"/>
                <w:szCs w:val="20"/>
              </w:rPr>
              <w:t>16、支持</w:t>
            </w:r>
            <w:r>
              <w:rPr>
                <w:rFonts w:asciiTheme="minorEastAsia" w:hAnsiTheme="minorEastAsia" w:cstheme="minorEastAsia"/>
                <w:sz w:val="20"/>
                <w:szCs w:val="20"/>
              </w:rPr>
              <w:t>8x2.5 SATA</w:t>
            </w:r>
            <w:r>
              <w:rPr>
                <w:rFonts w:hint="eastAsia" w:asciiTheme="minorEastAsia" w:hAnsiTheme="minorEastAsia" w:cstheme="minorEastAsia"/>
                <w:sz w:val="20"/>
                <w:szCs w:val="20"/>
              </w:rPr>
              <w:t>硬盘扩展；</w:t>
            </w:r>
          </w:p>
          <w:p w14:paraId="3403E9F7">
            <w:pPr>
              <w:spacing w:line="360" w:lineRule="auto"/>
              <w:rPr>
                <w:rFonts w:hint="eastAsia" w:asciiTheme="minorEastAsia" w:hAnsiTheme="minorEastAsia" w:cstheme="minorEastAsia"/>
                <w:sz w:val="20"/>
                <w:szCs w:val="20"/>
              </w:rPr>
            </w:pPr>
            <w:r>
              <w:rPr>
                <w:rFonts w:hint="eastAsia" w:asciiTheme="minorEastAsia" w:hAnsiTheme="minorEastAsia" w:cstheme="minorEastAsia"/>
                <w:sz w:val="20"/>
                <w:szCs w:val="20"/>
              </w:rPr>
              <w:t>17、内存支持最大容量2TB，方便后续扩展；</w:t>
            </w:r>
          </w:p>
          <w:p w14:paraId="3ADC5381">
            <w:pPr>
              <w:spacing w:line="360" w:lineRule="auto"/>
              <w:rPr>
                <w:rFonts w:hint="eastAsia" w:asciiTheme="minorEastAsia" w:hAnsiTheme="minorEastAsia" w:cstheme="minorEastAsia"/>
                <w:sz w:val="20"/>
                <w:szCs w:val="20"/>
              </w:rPr>
            </w:pPr>
            <w:r>
              <w:rPr>
                <w:rFonts w:hint="eastAsia" w:ascii="黑体" w:hAnsi="黑体" w:eastAsia="黑体"/>
                <w:color w:val="000000"/>
                <w:sz w:val="18"/>
                <w:szCs w:val="18"/>
              </w:rPr>
              <w:t>18</w:t>
            </w:r>
            <w:r>
              <w:rPr>
                <w:rFonts w:hint="eastAsia" w:asciiTheme="minorEastAsia" w:hAnsiTheme="minorEastAsia" w:cstheme="minorEastAsia"/>
                <w:sz w:val="20"/>
                <w:szCs w:val="20"/>
              </w:rPr>
              <w:t>、支持openEuler、Kylin、UOS国产操作系统；</w:t>
            </w:r>
          </w:p>
          <w:p w14:paraId="595B1BA6">
            <w:pPr>
              <w:spacing w:line="360" w:lineRule="auto"/>
              <w:rPr>
                <w:rFonts w:hint="eastAsia" w:ascii="宋体" w:hAnsi="宋体" w:cs="宋体"/>
                <w:kern w:val="0"/>
                <w:sz w:val="20"/>
                <w:szCs w:val="20"/>
              </w:rPr>
            </w:pPr>
            <w:r>
              <w:rPr>
                <w:rFonts w:hint="eastAsia" w:ascii="宋体" w:hAnsi="宋体"/>
                <w:bCs/>
                <w:snapToGrid w:val="0"/>
                <w:kern w:val="0"/>
                <w:szCs w:val="21"/>
              </w:rPr>
              <w:t>▲</w:t>
            </w:r>
            <w:r>
              <w:rPr>
                <w:rFonts w:hint="eastAsia" w:asciiTheme="minorEastAsia" w:hAnsiTheme="minorEastAsia" w:cstheme="minorEastAsia"/>
                <w:sz w:val="20"/>
                <w:szCs w:val="20"/>
              </w:rPr>
              <w:t>19、支持7</w:t>
            </w:r>
            <w:r>
              <w:rPr>
                <w:rFonts w:asciiTheme="minorEastAsia" w:hAnsiTheme="minorEastAsia" w:cstheme="minorEastAsia"/>
                <w:sz w:val="20"/>
                <w:szCs w:val="20"/>
              </w:rPr>
              <w:t>*24</w:t>
            </w:r>
            <w:r>
              <w:rPr>
                <w:rFonts w:hint="eastAsia" w:asciiTheme="minorEastAsia" w:hAnsiTheme="minorEastAsia" w:cstheme="minorEastAsia"/>
                <w:sz w:val="20"/>
                <w:szCs w:val="20"/>
              </w:rPr>
              <w:t>小时原厂售后服务，质保三年。</w:t>
            </w:r>
          </w:p>
          <w:p w14:paraId="59920810">
            <w:pPr>
              <w:spacing w:line="360" w:lineRule="auto"/>
              <w:rPr>
                <w:rFonts w:hint="eastAsia" w:ascii="宋体" w:hAnsi="宋体" w:cs="宋体"/>
                <w:kern w:val="0"/>
                <w:sz w:val="20"/>
                <w:szCs w:val="20"/>
              </w:rPr>
            </w:pPr>
            <w:r>
              <w:rPr>
                <w:rFonts w:hint="eastAsia" w:ascii="宋体" w:hAnsi="宋体" w:cs="宋体"/>
                <w:kern w:val="0"/>
                <w:sz w:val="20"/>
                <w:szCs w:val="20"/>
              </w:rPr>
              <w:t>20、支持中文BIOS界面；</w:t>
            </w:r>
          </w:p>
          <w:p w14:paraId="0C912DAE">
            <w:pPr>
              <w:spacing w:line="360" w:lineRule="auto"/>
              <w:rPr>
                <w:rFonts w:hint="eastAsia" w:ascii="宋体" w:hAnsi="宋体" w:cs="宋体"/>
                <w:b/>
                <w:bCs/>
                <w:color w:val="0000FF"/>
                <w:kern w:val="0"/>
                <w:sz w:val="20"/>
                <w:szCs w:val="20"/>
              </w:rPr>
            </w:pPr>
            <w:r>
              <w:rPr>
                <w:rFonts w:hint="eastAsia" w:ascii="宋体" w:hAnsi="宋体"/>
                <w:bCs/>
                <w:snapToGrid w:val="0"/>
                <w:kern w:val="0"/>
                <w:szCs w:val="21"/>
              </w:rPr>
              <w:t>▲</w:t>
            </w:r>
            <w:r>
              <w:rPr>
                <w:rFonts w:hint="eastAsia" w:ascii="宋体" w:hAnsi="宋体" w:cs="宋体"/>
                <w:kern w:val="0"/>
                <w:sz w:val="20"/>
                <w:szCs w:val="20"/>
              </w:rPr>
              <w:t>21、支持独立的内存加固卡架，具有自主知识产权，符合苛刻环境使用标准，确保板卡接触稳定</w:t>
            </w:r>
            <w:r>
              <w:rPr>
                <w:rFonts w:hint="eastAsia" w:ascii="宋体" w:hAnsi="宋体" w:cs="宋体"/>
                <w:b/>
                <w:bCs/>
                <w:kern w:val="0"/>
                <w:sz w:val="20"/>
                <w:szCs w:val="20"/>
              </w:rPr>
              <w:t>（投标时需提供产品彩页或官网截图或国家认可的第三方检测机构出具的检测报告，并加盖供应商公章）；</w:t>
            </w:r>
          </w:p>
          <w:p w14:paraId="28B9EAA1">
            <w:pPr>
              <w:spacing w:line="360" w:lineRule="auto"/>
              <w:rPr>
                <w:rFonts w:hint="eastAsia" w:ascii="宋体" w:hAnsi="宋体" w:cs="宋体"/>
                <w:b/>
                <w:bCs/>
                <w:kern w:val="0"/>
                <w:sz w:val="20"/>
                <w:szCs w:val="20"/>
              </w:rPr>
            </w:pPr>
            <w:r>
              <w:rPr>
                <w:rFonts w:hint="eastAsia" w:ascii="宋体" w:hAnsi="宋体"/>
                <w:bCs/>
                <w:snapToGrid w:val="0"/>
                <w:kern w:val="0"/>
                <w:szCs w:val="21"/>
              </w:rPr>
              <w:t>▲</w:t>
            </w:r>
            <w:r>
              <w:rPr>
                <w:rFonts w:hint="eastAsia" w:ascii="宋体" w:hAnsi="宋体" w:cs="宋体"/>
                <w:kern w:val="0"/>
                <w:sz w:val="20"/>
                <w:szCs w:val="20"/>
              </w:rPr>
              <w:t>22、</w:t>
            </w:r>
            <w:r>
              <w:rPr>
                <w:rFonts w:hint="eastAsia" w:ascii="宋体" w:hAnsi="宋体" w:cs="宋体"/>
                <w:kern w:val="0"/>
                <w:szCs w:val="21"/>
              </w:rPr>
              <w:t>协助学校完成与一期AI人工智能算力一体机、AI存储结合</w:t>
            </w:r>
            <w:r>
              <w:rPr>
                <w:rFonts w:hint="eastAsia" w:ascii="宋体" w:hAnsi="宋体" w:cs="宋体"/>
                <w:b/>
                <w:bCs/>
                <w:kern w:val="0"/>
                <w:sz w:val="20"/>
                <w:szCs w:val="20"/>
              </w:rPr>
              <w:t>（投标时供应商提供承诺函，并加盖供应商公章）；</w:t>
            </w:r>
          </w:p>
          <w:p w14:paraId="7265E1D5">
            <w:pPr>
              <w:spacing w:line="360" w:lineRule="auto"/>
              <w:rPr>
                <w:rFonts w:hint="eastAsia" w:ascii="宋体" w:hAnsi="宋体" w:cs="宋体"/>
                <w:kern w:val="0"/>
                <w:sz w:val="20"/>
                <w:szCs w:val="20"/>
              </w:rPr>
            </w:pPr>
            <w:r>
              <w:rPr>
                <w:rFonts w:hint="eastAsia" w:ascii="宋体" w:hAnsi="宋体"/>
                <w:bCs/>
                <w:snapToGrid w:val="0"/>
                <w:kern w:val="0"/>
                <w:szCs w:val="21"/>
              </w:rPr>
              <w:t>▲</w:t>
            </w:r>
            <w:r>
              <w:rPr>
                <w:rFonts w:hint="eastAsia" w:ascii="宋体" w:hAnsi="宋体" w:cs="宋体"/>
                <w:kern w:val="0"/>
                <w:sz w:val="20"/>
                <w:szCs w:val="20"/>
              </w:rPr>
              <w:t>23、包含上架调试、deepseek、Qwen3等基础平台安装，主流的推理后端（类似vLLM、SLang等）安装调试。</w:t>
            </w:r>
            <w:r>
              <w:rPr>
                <w:rFonts w:ascii="宋体" w:hAnsi="宋体" w:cs="宋体"/>
                <w:kern w:val="0"/>
                <w:sz w:val="20"/>
                <w:szCs w:val="20"/>
              </w:rPr>
              <w:t xml:space="preserve"> </w:t>
            </w:r>
          </w:p>
          <w:p w14:paraId="34FAE1B3">
            <w:pPr>
              <w:spacing w:line="360" w:lineRule="auto"/>
              <w:rPr>
                <w:rFonts w:hint="eastAsia" w:asciiTheme="minorEastAsia" w:hAnsiTheme="minorEastAsia" w:cstheme="minorEastAsia"/>
                <w:b/>
                <w:sz w:val="20"/>
                <w:szCs w:val="20"/>
              </w:rPr>
            </w:pPr>
            <w:r>
              <w:rPr>
                <w:rFonts w:hint="eastAsia" w:asciiTheme="minorEastAsia" w:hAnsiTheme="minorEastAsia" w:cstheme="minorEastAsia"/>
                <w:b/>
                <w:sz w:val="20"/>
                <w:szCs w:val="20"/>
              </w:rPr>
              <w:t>内置管理调度软件：</w:t>
            </w:r>
          </w:p>
          <w:p w14:paraId="14F7A025">
            <w:pPr>
              <w:spacing w:line="360" w:lineRule="auto"/>
              <w:rPr>
                <w:rFonts w:hint="eastAsia" w:ascii="宋体" w:hAnsi="宋体" w:cs="宋体"/>
                <w:b/>
                <w:bCs/>
                <w:kern w:val="0"/>
                <w:sz w:val="20"/>
                <w:szCs w:val="20"/>
              </w:rPr>
            </w:pPr>
            <w:r>
              <w:rPr>
                <w:rFonts w:hint="eastAsia" w:ascii="宋体" w:hAnsi="宋体"/>
                <w:bCs/>
                <w:snapToGrid w:val="0"/>
                <w:kern w:val="0"/>
                <w:szCs w:val="21"/>
              </w:rPr>
              <w:t>▲</w:t>
            </w:r>
            <w:r>
              <w:rPr>
                <w:rFonts w:hint="eastAsia"/>
              </w:rPr>
              <w:t>1</w:t>
            </w:r>
            <w:r>
              <w:rPr>
                <w:rFonts w:hint="eastAsia" w:ascii="宋体" w:hAnsi="宋体" w:cs="宋体"/>
                <w:kern w:val="0"/>
                <w:sz w:val="20"/>
                <w:szCs w:val="20"/>
              </w:rPr>
              <w:t>、</w:t>
            </w:r>
            <w:r>
              <w:rPr>
                <w:rFonts w:hint="eastAsia"/>
              </w:rPr>
              <w:t>智能化CPU任务调度，实现资源预留，任务回填，动态优先级和集群分区等功能；（</w:t>
            </w:r>
            <w:r>
              <w:rPr>
                <w:rFonts w:hint="eastAsia" w:ascii="宋体" w:hAnsi="宋体" w:cs="宋体"/>
                <w:b/>
                <w:bCs/>
                <w:kern w:val="0"/>
                <w:sz w:val="20"/>
                <w:szCs w:val="20"/>
              </w:rPr>
              <w:t>投标时供应商提供功能截图证明，并加盖供应商公章）</w:t>
            </w:r>
          </w:p>
          <w:p w14:paraId="7AC75B3E">
            <w:pPr>
              <w:spacing w:line="360" w:lineRule="auto"/>
            </w:pPr>
            <w:r>
              <w:rPr>
                <w:rFonts w:hint="eastAsia" w:ascii="宋体" w:hAnsi="宋体"/>
                <w:bCs/>
                <w:snapToGrid w:val="0"/>
                <w:kern w:val="0"/>
                <w:szCs w:val="21"/>
              </w:rPr>
              <w:t>▲</w:t>
            </w:r>
            <w:r>
              <w:rPr>
                <w:rFonts w:hint="eastAsia"/>
              </w:rPr>
              <w:t>2</w:t>
            </w:r>
            <w:r>
              <w:rPr>
                <w:rFonts w:hint="eastAsia" w:ascii="宋体" w:hAnsi="宋体" w:cs="宋体"/>
                <w:kern w:val="0"/>
                <w:sz w:val="20"/>
                <w:szCs w:val="20"/>
              </w:rPr>
              <w:t>、</w:t>
            </w:r>
            <w:r>
              <w:rPr>
                <w:rFonts w:hint="eastAsia"/>
              </w:rPr>
              <w:t>提供GPU调度功能，支持GPU负载均衡调度，保证一台GPU服务器上多个GPU能够均衡地使用。支持按不同的GPU卡或GPU数量进行任务调度；</w:t>
            </w:r>
            <w:r>
              <w:rPr>
                <w:rFonts w:hint="eastAsia" w:ascii="宋体" w:hAnsi="宋体" w:cs="宋体"/>
                <w:b/>
                <w:bCs/>
                <w:kern w:val="0"/>
                <w:sz w:val="20"/>
                <w:szCs w:val="20"/>
              </w:rPr>
              <w:t>（投标时供应商提供功能截图证明，并加盖供应商公章）</w:t>
            </w:r>
          </w:p>
          <w:p w14:paraId="757BA55B">
            <w:pPr>
              <w:spacing w:line="360" w:lineRule="auto"/>
              <w:rPr>
                <w:rFonts w:hint="eastAsia" w:ascii="宋体" w:hAnsi="宋体" w:cs="宋体"/>
                <w:b/>
                <w:bCs/>
                <w:kern w:val="0"/>
                <w:sz w:val="20"/>
                <w:szCs w:val="20"/>
              </w:rPr>
            </w:pPr>
            <w:r>
              <w:rPr>
                <w:rFonts w:hint="eastAsia" w:ascii="宋体" w:hAnsi="宋体"/>
                <w:bCs/>
                <w:snapToGrid w:val="0"/>
                <w:kern w:val="0"/>
                <w:szCs w:val="21"/>
              </w:rPr>
              <w:t>▲</w:t>
            </w:r>
            <w:r>
              <w:rPr>
                <w:rFonts w:hint="eastAsia"/>
              </w:rPr>
              <w:t>3</w:t>
            </w:r>
            <w:r>
              <w:rPr>
                <w:rFonts w:hint="eastAsia" w:ascii="宋体" w:hAnsi="宋体" w:cs="宋体"/>
                <w:kern w:val="0"/>
                <w:sz w:val="20"/>
                <w:szCs w:val="20"/>
              </w:rPr>
              <w:t>、</w:t>
            </w:r>
            <w:r>
              <w:rPr>
                <w:rFonts w:hint="eastAsia"/>
              </w:rPr>
              <w:t>丰富的集群资源统一实时监控功能，支持GPU卡性能监控，以直观图标展现；</w:t>
            </w:r>
            <w:r>
              <w:rPr>
                <w:rFonts w:hint="eastAsia" w:ascii="宋体" w:hAnsi="宋体" w:cs="宋体"/>
                <w:b/>
                <w:bCs/>
                <w:kern w:val="0"/>
                <w:sz w:val="20"/>
                <w:szCs w:val="20"/>
              </w:rPr>
              <w:t>（投标时供应商提供功能截图证明，并加盖供应商公章）</w:t>
            </w:r>
          </w:p>
          <w:p w14:paraId="4E5988DB">
            <w:pPr>
              <w:spacing w:line="360" w:lineRule="auto"/>
              <w:rPr>
                <w:rFonts w:hint="eastAsia" w:ascii="宋体" w:hAnsi="宋体" w:cs="宋体"/>
                <w:b/>
                <w:bCs/>
                <w:kern w:val="0"/>
                <w:sz w:val="20"/>
                <w:szCs w:val="20"/>
              </w:rPr>
            </w:pPr>
            <w:r>
              <w:rPr>
                <w:rFonts w:hint="eastAsia" w:ascii="宋体" w:hAnsi="宋体"/>
                <w:bCs/>
                <w:snapToGrid w:val="0"/>
                <w:kern w:val="0"/>
                <w:szCs w:val="21"/>
              </w:rPr>
              <w:t>▲</w:t>
            </w:r>
            <w:r>
              <w:rPr>
                <w:rFonts w:hint="eastAsia"/>
              </w:rPr>
              <w:t>4</w:t>
            </w:r>
            <w:r>
              <w:rPr>
                <w:rFonts w:hint="eastAsia" w:ascii="宋体" w:hAnsi="宋体" w:cs="宋体"/>
                <w:kern w:val="0"/>
                <w:sz w:val="20"/>
                <w:szCs w:val="20"/>
              </w:rPr>
              <w:t>、</w:t>
            </w:r>
            <w:r>
              <w:rPr>
                <w:rFonts w:hint="eastAsia"/>
              </w:rPr>
              <w:t>详细全面的任务调度监控图表，提供集群监控总览。在一个监控界面中实时显示高性能计算集群的节点总数、CPU核总数、内存总数、存储容量、计算作业分布等集群汇总信息。</w:t>
            </w:r>
            <w:r>
              <w:rPr>
                <w:rFonts w:hint="eastAsia" w:ascii="宋体" w:hAnsi="宋体" w:cs="宋体"/>
                <w:b/>
                <w:bCs/>
                <w:kern w:val="0"/>
                <w:sz w:val="20"/>
                <w:szCs w:val="20"/>
              </w:rPr>
              <w:t>（投标时供应商提供功能截图证明，并加盖供应商公章）</w:t>
            </w:r>
          </w:p>
          <w:p w14:paraId="516B2395">
            <w:pPr>
              <w:spacing w:line="360" w:lineRule="auto"/>
            </w:pPr>
            <w:r>
              <w:rPr>
                <w:rFonts w:hint="eastAsia" w:ascii="宋体" w:hAnsi="宋体"/>
                <w:bCs/>
                <w:snapToGrid w:val="0"/>
                <w:kern w:val="0"/>
                <w:szCs w:val="21"/>
              </w:rPr>
              <w:t>▲</w:t>
            </w:r>
            <w:r>
              <w:rPr>
                <w:rFonts w:hint="eastAsia"/>
              </w:rPr>
              <w:t>5</w:t>
            </w:r>
            <w:r>
              <w:rPr>
                <w:rFonts w:hint="eastAsia" w:ascii="宋体" w:hAnsi="宋体" w:cs="宋体"/>
                <w:kern w:val="0"/>
                <w:sz w:val="20"/>
                <w:szCs w:val="20"/>
              </w:rPr>
              <w:t>、</w:t>
            </w:r>
            <w:r>
              <w:rPr>
                <w:rFonts w:hint="eastAsia"/>
              </w:rPr>
              <w:t>集成支持多种AI训练框架，包括但不限于Tersorflow-gpu. Caffe、PyTorch、Mxnet、Sklearn等。</w:t>
            </w:r>
            <w:r>
              <w:rPr>
                <w:rFonts w:hint="eastAsia" w:ascii="宋体" w:hAnsi="宋体" w:cs="宋体"/>
                <w:b/>
                <w:bCs/>
                <w:kern w:val="0"/>
                <w:sz w:val="20"/>
                <w:szCs w:val="20"/>
              </w:rPr>
              <w:t>（投标时供应商提供功能截图证明，并加盖供应商公章）</w:t>
            </w:r>
          </w:p>
          <w:p w14:paraId="2DD6BD24">
            <w:pPr>
              <w:spacing w:line="360" w:lineRule="auto"/>
            </w:pPr>
            <w:r>
              <w:rPr>
                <w:rFonts w:hint="eastAsia" w:ascii="宋体" w:hAnsi="宋体"/>
                <w:bCs/>
                <w:snapToGrid w:val="0"/>
                <w:kern w:val="0"/>
                <w:szCs w:val="21"/>
              </w:rPr>
              <w:t>▲</w:t>
            </w:r>
            <w:r>
              <w:rPr>
                <w:rFonts w:hint="eastAsia"/>
              </w:rPr>
              <w:t>6</w:t>
            </w:r>
            <w:r>
              <w:rPr>
                <w:rFonts w:hint="eastAsia" w:ascii="宋体" w:hAnsi="宋体" w:cs="宋体"/>
                <w:kern w:val="0"/>
                <w:sz w:val="20"/>
                <w:szCs w:val="20"/>
              </w:rPr>
              <w:t>、</w:t>
            </w:r>
            <w:r>
              <w:rPr>
                <w:rFonts w:hint="eastAsia"/>
              </w:rPr>
              <w:t>通过Web GUI实现用户和组的集中管理，实现硬件监控，配置资源管理和任务调度程序参数。</w:t>
            </w:r>
            <w:r>
              <w:rPr>
                <w:rFonts w:hint="eastAsia" w:ascii="宋体" w:hAnsi="宋体" w:cs="宋体"/>
                <w:b/>
                <w:bCs/>
                <w:kern w:val="0"/>
                <w:sz w:val="20"/>
                <w:szCs w:val="20"/>
              </w:rPr>
              <w:t>（投标时供应商提供功能截图证明，并加盖供应商公章）</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E05F">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CE55">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szCs w:val="21"/>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862B">
            <w:pPr>
              <w:widowControl/>
              <w:jc w:val="center"/>
              <w:textAlignment w:val="center"/>
              <w:rPr>
                <w:rFonts w:hint="eastAsia" w:asciiTheme="minorEastAsia" w:hAnsiTheme="minorEastAsia" w:cstheme="minorEastAsia"/>
                <w:szCs w:val="21"/>
              </w:rPr>
            </w:pPr>
            <w:r>
              <w:rPr>
                <w:rFonts w:hint="eastAsia" w:ascii="宋体" w:hAnsi="宋体" w:eastAsia="宋体" w:cs="宋体"/>
                <w:bCs/>
                <w:kern w:val="0"/>
                <w:szCs w:val="21"/>
              </w:rPr>
              <w:t>887000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8C89">
            <w:pPr>
              <w:widowControl/>
              <w:jc w:val="center"/>
              <w:textAlignment w:val="center"/>
              <w:rPr>
                <w:rFonts w:hint="eastAsia" w:asciiTheme="minorEastAsia" w:hAnsiTheme="minorEastAsia" w:cstheme="minorEastAsia"/>
                <w:szCs w:val="21"/>
              </w:rPr>
            </w:pPr>
            <w:r>
              <w:rPr>
                <w:rFonts w:hint="eastAsia" w:ascii="宋体" w:hAnsi="宋体" w:eastAsia="宋体" w:cs="宋体"/>
                <w:bCs/>
                <w:kern w:val="0"/>
                <w:szCs w:val="21"/>
              </w:rPr>
              <w:t>887000</w:t>
            </w:r>
          </w:p>
        </w:tc>
      </w:tr>
      <w:tr w14:paraId="7D91DB8E">
        <w:tblPrEx>
          <w:tblCellMar>
            <w:top w:w="0" w:type="dxa"/>
            <w:left w:w="108" w:type="dxa"/>
            <w:bottom w:w="0" w:type="dxa"/>
            <w:right w:w="108" w:type="dxa"/>
          </w:tblCellMar>
        </w:tblPrEx>
        <w:trPr>
          <w:trHeight w:val="680" w:hRule="atLeast"/>
        </w:trPr>
        <w:tc>
          <w:tcPr>
            <w:tcW w:w="43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7818E">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合计（元）：</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A07A2">
            <w:pPr>
              <w:widowControl/>
              <w:jc w:val="center"/>
              <w:textAlignment w:val="center"/>
              <w:rPr>
                <w:rFonts w:hint="eastAsia" w:ascii="宋体" w:hAnsi="宋体" w:eastAsia="宋体" w:cs="宋体"/>
                <w:szCs w:val="21"/>
              </w:rPr>
            </w:pPr>
            <w:r>
              <w:rPr>
                <w:rFonts w:hint="eastAsia" w:ascii="宋体" w:hAnsi="宋体" w:eastAsia="宋体" w:cs="宋体"/>
                <w:bCs/>
                <w:kern w:val="0"/>
                <w:szCs w:val="21"/>
              </w:rPr>
              <w:t>887000</w:t>
            </w:r>
          </w:p>
        </w:tc>
      </w:tr>
    </w:tbl>
    <w:p w14:paraId="02BD75DB"/>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860"/>
        <w:gridCol w:w="11682"/>
      </w:tblGrid>
      <w:tr w14:paraId="66AA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tcBorders>
              <w:tl2br w:val="nil"/>
              <w:tr2bl w:val="nil"/>
            </w:tcBorders>
            <w:vAlign w:val="center"/>
          </w:tcPr>
          <w:p w14:paraId="4B05E4DB">
            <w:pPr>
              <w:pStyle w:val="5"/>
              <w:pageBreakBefore/>
              <w:spacing w:after="0" w:line="360" w:lineRule="exact"/>
              <w:rPr>
                <w:rFonts w:hint="eastAsia" w:ascii="宋体" w:hAnsi="宋体" w:cs="宋体"/>
                <w:bCs/>
                <w:szCs w:val="21"/>
              </w:rPr>
            </w:pPr>
            <w:r>
              <w:rPr>
                <w:rFonts w:hint="eastAsia" w:ascii="宋体" w:hAnsi="宋体"/>
                <w:bCs/>
                <w:snapToGrid w:val="0"/>
                <w:kern w:val="0"/>
                <w:szCs w:val="21"/>
              </w:rPr>
              <w:t>▲</w:t>
            </w:r>
            <w:r>
              <w:rPr>
                <w:rFonts w:hint="eastAsia" w:ascii="宋体" w:hAnsi="宋体" w:cs="宋体"/>
                <w:b/>
                <w:kern w:val="0"/>
                <w:szCs w:val="21"/>
              </w:rPr>
              <w:t>二、商务服务要求</w:t>
            </w:r>
          </w:p>
        </w:tc>
      </w:tr>
      <w:tr w14:paraId="1E81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386CBD34">
            <w:pPr>
              <w:widowControl/>
              <w:spacing w:line="360" w:lineRule="exact"/>
              <w:jc w:val="center"/>
              <w:textAlignment w:val="center"/>
              <w:rPr>
                <w:rFonts w:hint="eastAsia" w:ascii="宋体" w:hAnsi="宋体" w:eastAsia="宋体" w:cs="宋体"/>
                <w:bCs/>
                <w:kern w:val="0"/>
                <w:szCs w:val="21"/>
              </w:rPr>
            </w:pPr>
            <w:r>
              <w:rPr>
                <w:rFonts w:hint="eastAsia" w:ascii="宋体" w:hAnsi="宋体" w:eastAsia="宋体" w:cs="宋体"/>
                <w:bCs/>
                <w:kern w:val="0"/>
                <w:szCs w:val="21"/>
              </w:rPr>
              <w:t>1</w:t>
            </w:r>
          </w:p>
        </w:tc>
        <w:tc>
          <w:tcPr>
            <w:tcW w:w="656" w:type="pct"/>
            <w:tcBorders>
              <w:tl2br w:val="nil"/>
              <w:tr2bl w:val="nil"/>
            </w:tcBorders>
            <w:vAlign w:val="center"/>
          </w:tcPr>
          <w:p w14:paraId="4068353E">
            <w:pPr>
              <w:spacing w:line="360" w:lineRule="exact"/>
              <w:jc w:val="center"/>
              <w:rPr>
                <w:rFonts w:hint="eastAsia" w:ascii="宋体" w:hAnsi="宋体" w:eastAsia="宋体" w:cs="宋体"/>
                <w:bCs/>
                <w:kern w:val="0"/>
                <w:szCs w:val="21"/>
              </w:rPr>
            </w:pPr>
            <w:r>
              <w:rPr>
                <w:rFonts w:hint="eastAsia" w:ascii="宋体" w:hAnsi="宋体"/>
              </w:rPr>
              <w:t>合同签订期</w:t>
            </w:r>
          </w:p>
        </w:tc>
        <w:tc>
          <w:tcPr>
            <w:tcW w:w="4119" w:type="pct"/>
            <w:tcBorders>
              <w:tl2br w:val="nil"/>
              <w:tr2bl w:val="nil"/>
            </w:tcBorders>
            <w:vAlign w:val="center"/>
          </w:tcPr>
          <w:p w14:paraId="22493B13">
            <w:pPr>
              <w:spacing w:line="360" w:lineRule="exact"/>
              <w:rPr>
                <w:rFonts w:hint="eastAsia" w:ascii="宋体" w:hAnsi="宋体" w:eastAsia="宋体" w:cs="宋体"/>
                <w:bCs/>
                <w:szCs w:val="21"/>
              </w:rPr>
            </w:pPr>
            <w:r>
              <w:rPr>
                <w:rFonts w:hint="eastAsia" w:ascii="宋体" w:hAnsi="宋体"/>
              </w:rPr>
              <w:t>自成交公告发出之日起</w:t>
            </w:r>
            <w:r>
              <w:rPr>
                <w:rFonts w:ascii="宋体" w:hAnsi="宋体"/>
                <w:u w:val="single"/>
              </w:rPr>
              <w:t xml:space="preserve"> </w:t>
            </w:r>
            <w:r>
              <w:rPr>
                <w:rFonts w:hint="eastAsia" w:ascii="宋体" w:hAnsi="宋体"/>
                <w:u w:val="single"/>
              </w:rPr>
              <w:t>7</w:t>
            </w:r>
            <w:r>
              <w:rPr>
                <w:rFonts w:ascii="宋体" w:hAnsi="宋体"/>
                <w:u w:val="single"/>
              </w:rPr>
              <w:t xml:space="preserve"> </w:t>
            </w:r>
            <w:r>
              <w:rPr>
                <w:rFonts w:hint="eastAsia" w:ascii="宋体" w:hAnsi="宋体"/>
              </w:rPr>
              <w:t>个日历日内。</w:t>
            </w:r>
          </w:p>
        </w:tc>
      </w:tr>
      <w:tr w14:paraId="1B85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3EBC9616">
            <w:pPr>
              <w:widowControl/>
              <w:spacing w:line="360" w:lineRule="exact"/>
              <w:jc w:val="center"/>
              <w:textAlignment w:val="center"/>
              <w:rPr>
                <w:rFonts w:hint="eastAsia" w:ascii="宋体" w:hAnsi="宋体" w:eastAsia="宋体" w:cs="宋体"/>
                <w:bCs/>
                <w:kern w:val="0"/>
                <w:szCs w:val="21"/>
              </w:rPr>
            </w:pPr>
            <w:r>
              <w:rPr>
                <w:rFonts w:hint="eastAsia" w:ascii="宋体" w:hAnsi="宋体" w:eastAsia="宋体" w:cs="宋体"/>
                <w:bCs/>
                <w:kern w:val="0"/>
                <w:szCs w:val="21"/>
              </w:rPr>
              <w:t>2</w:t>
            </w:r>
          </w:p>
        </w:tc>
        <w:tc>
          <w:tcPr>
            <w:tcW w:w="656" w:type="pct"/>
            <w:tcBorders>
              <w:tl2br w:val="nil"/>
              <w:tr2bl w:val="nil"/>
            </w:tcBorders>
            <w:vAlign w:val="center"/>
          </w:tcPr>
          <w:p w14:paraId="6ED3B195">
            <w:pPr>
              <w:spacing w:line="360" w:lineRule="exact"/>
              <w:jc w:val="center"/>
              <w:rPr>
                <w:rFonts w:hint="eastAsia" w:ascii="宋体" w:hAnsi="宋体" w:eastAsia="宋体" w:cs="宋体"/>
                <w:bCs/>
                <w:kern w:val="0"/>
                <w:szCs w:val="21"/>
              </w:rPr>
            </w:pPr>
            <w:r>
              <w:rPr>
                <w:rFonts w:hint="eastAsia" w:ascii="宋体" w:hAnsi="宋体"/>
              </w:rPr>
              <w:t>交货时间及地点</w:t>
            </w:r>
          </w:p>
        </w:tc>
        <w:tc>
          <w:tcPr>
            <w:tcW w:w="4119" w:type="pct"/>
            <w:tcBorders>
              <w:tl2br w:val="nil"/>
              <w:tr2bl w:val="nil"/>
            </w:tcBorders>
            <w:vAlign w:val="center"/>
          </w:tcPr>
          <w:p w14:paraId="68BFCC9D">
            <w:pPr>
              <w:spacing w:line="360" w:lineRule="exact"/>
              <w:rPr>
                <w:rFonts w:hint="eastAsia" w:ascii="宋体" w:hAnsi="宋体"/>
              </w:rPr>
            </w:pPr>
            <w:r>
              <w:rPr>
                <w:rFonts w:ascii="宋体" w:hAnsi="宋体"/>
              </w:rPr>
              <w:t>1.</w:t>
            </w:r>
            <w:r>
              <w:rPr>
                <w:rFonts w:hint="eastAsia" w:ascii="宋体"/>
                <w:szCs w:val="21"/>
              </w:rPr>
              <w:t xml:space="preserve"> 交货期：合同签订之</w:t>
            </w:r>
            <w:r>
              <w:rPr>
                <w:rFonts w:hint="eastAsia" w:ascii="宋体" w:hAnsi="宋体" w:eastAsia="宋体" w:cs="宋体"/>
                <w:szCs w:val="21"/>
              </w:rPr>
              <w:t>日起7个工作日内交货并安装调试</w:t>
            </w:r>
            <w:r>
              <w:rPr>
                <w:rFonts w:hint="eastAsia" w:ascii="宋体"/>
                <w:szCs w:val="21"/>
              </w:rPr>
              <w:t>完毕。</w:t>
            </w:r>
          </w:p>
          <w:p w14:paraId="6F64D06C">
            <w:pPr>
              <w:spacing w:line="360" w:lineRule="exact"/>
            </w:pPr>
            <w:r>
              <w:rPr>
                <w:rFonts w:ascii="宋体" w:hAnsi="宋体"/>
              </w:rPr>
              <w:t xml:space="preserve">2. </w:t>
            </w:r>
            <w:r>
              <w:rPr>
                <w:rFonts w:hint="eastAsia" w:ascii="宋体" w:hAnsi="宋体"/>
              </w:rPr>
              <w:t>交货地点：广西</w:t>
            </w:r>
            <w:r>
              <w:rPr>
                <w:rFonts w:ascii="宋体" w:hAnsi="宋体"/>
                <w:u w:val="single"/>
              </w:rPr>
              <w:t xml:space="preserve"> </w:t>
            </w:r>
            <w:r>
              <w:rPr>
                <w:rFonts w:hint="eastAsia" w:ascii="宋体" w:hAnsi="宋体"/>
                <w:u w:val="single"/>
              </w:rPr>
              <w:t>南宁市</w:t>
            </w:r>
            <w:r>
              <w:rPr>
                <w:rFonts w:ascii="宋体" w:hAnsi="宋体"/>
                <w:u w:val="single"/>
              </w:rPr>
              <w:t xml:space="preserve"> </w:t>
            </w:r>
            <w:r>
              <w:rPr>
                <w:rFonts w:hint="eastAsia" w:ascii="宋体" w:hAnsi="宋体"/>
              </w:rPr>
              <w:t>采购人指定地点。</w:t>
            </w:r>
          </w:p>
        </w:tc>
      </w:tr>
      <w:tr w14:paraId="5AD2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46E664A3">
            <w:pPr>
              <w:widowControl/>
              <w:spacing w:line="360" w:lineRule="exact"/>
              <w:jc w:val="center"/>
              <w:textAlignment w:val="center"/>
              <w:rPr>
                <w:rFonts w:hint="eastAsia" w:ascii="宋体" w:hAnsi="宋体" w:eastAsia="宋体" w:cs="宋体"/>
                <w:bCs/>
                <w:kern w:val="0"/>
                <w:szCs w:val="21"/>
              </w:rPr>
            </w:pPr>
            <w:r>
              <w:rPr>
                <w:rFonts w:hint="eastAsia" w:ascii="宋体" w:hAnsi="宋体" w:eastAsia="宋体" w:cs="宋体"/>
                <w:bCs/>
                <w:kern w:val="0"/>
                <w:szCs w:val="21"/>
              </w:rPr>
              <w:t>3</w:t>
            </w:r>
          </w:p>
        </w:tc>
        <w:tc>
          <w:tcPr>
            <w:tcW w:w="656" w:type="pct"/>
            <w:tcBorders>
              <w:tl2br w:val="nil"/>
              <w:tr2bl w:val="nil"/>
            </w:tcBorders>
            <w:vAlign w:val="center"/>
          </w:tcPr>
          <w:p w14:paraId="51F976D2">
            <w:pPr>
              <w:spacing w:line="360" w:lineRule="exact"/>
              <w:jc w:val="center"/>
              <w:rPr>
                <w:rFonts w:hint="eastAsia" w:ascii="宋体" w:hAnsi="宋体" w:eastAsia="宋体" w:cs="宋体"/>
                <w:bCs/>
                <w:kern w:val="0"/>
                <w:szCs w:val="21"/>
              </w:rPr>
            </w:pPr>
            <w:r>
              <w:rPr>
                <w:rFonts w:hint="eastAsia" w:ascii="宋体" w:hAnsi="宋体"/>
              </w:rPr>
              <w:t>质保期</w:t>
            </w:r>
          </w:p>
        </w:tc>
        <w:tc>
          <w:tcPr>
            <w:tcW w:w="4119" w:type="pct"/>
            <w:tcBorders>
              <w:tl2br w:val="nil"/>
              <w:tr2bl w:val="nil"/>
            </w:tcBorders>
            <w:shd w:val="clear" w:color="auto" w:fill="auto"/>
            <w:vAlign w:val="center"/>
          </w:tcPr>
          <w:p w14:paraId="570EA959">
            <w:pPr>
              <w:spacing w:line="360" w:lineRule="exact"/>
              <w:rPr>
                <w:rFonts w:hint="eastAsia" w:ascii="宋体" w:hAnsi="宋体" w:eastAsia="宋体" w:cs="宋体"/>
                <w:bCs/>
                <w:szCs w:val="21"/>
              </w:rPr>
            </w:pPr>
            <w:r>
              <w:rPr>
                <w:rFonts w:hint="eastAsia" w:asciiTheme="minorEastAsia" w:hAnsiTheme="minorEastAsia" w:cstheme="minorEastAsia"/>
                <w:szCs w:val="21"/>
              </w:rPr>
              <w:t>按国家有关规定或厂家承诺实行“三包”，质保期从验收合格之日起整机原厂3年有限上门服务（节假日不休），提供专业的7*24h远程服务支持，质保期内全免费上门维修、免费更换零部件，同版本同模块免费升级、免费维护软件，质保期过后提供终身技术支持和维护。</w:t>
            </w:r>
          </w:p>
        </w:tc>
      </w:tr>
      <w:tr w14:paraId="1E01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1C125F56">
            <w:pPr>
              <w:widowControl/>
              <w:spacing w:line="360" w:lineRule="exact"/>
              <w:jc w:val="center"/>
              <w:textAlignment w:val="center"/>
              <w:rPr>
                <w:rFonts w:hint="eastAsia" w:ascii="宋体" w:hAnsi="宋体" w:eastAsia="宋体" w:cs="宋体"/>
                <w:bCs/>
                <w:kern w:val="0"/>
                <w:szCs w:val="21"/>
              </w:rPr>
            </w:pPr>
            <w:r>
              <w:rPr>
                <w:rFonts w:hint="eastAsia" w:ascii="宋体" w:hAnsi="宋体" w:eastAsia="宋体" w:cs="宋体"/>
                <w:bCs/>
                <w:kern w:val="0"/>
                <w:szCs w:val="21"/>
              </w:rPr>
              <w:t>4</w:t>
            </w:r>
          </w:p>
        </w:tc>
        <w:tc>
          <w:tcPr>
            <w:tcW w:w="656" w:type="pct"/>
            <w:tcBorders>
              <w:tl2br w:val="nil"/>
              <w:tr2bl w:val="nil"/>
            </w:tcBorders>
            <w:vAlign w:val="center"/>
          </w:tcPr>
          <w:p w14:paraId="76900D2F">
            <w:pPr>
              <w:spacing w:line="360" w:lineRule="exact"/>
              <w:jc w:val="center"/>
              <w:rPr>
                <w:rFonts w:hint="eastAsia" w:ascii="宋体" w:hAnsi="宋体" w:eastAsia="宋体" w:cs="宋体"/>
                <w:bCs/>
                <w:kern w:val="0"/>
                <w:szCs w:val="21"/>
              </w:rPr>
            </w:pPr>
            <w:r>
              <w:rPr>
                <w:rFonts w:hint="eastAsia" w:ascii="宋体" w:hAnsi="宋体"/>
              </w:rPr>
              <w:t>产品质量保证及售后服务要求</w:t>
            </w:r>
          </w:p>
        </w:tc>
        <w:tc>
          <w:tcPr>
            <w:tcW w:w="4119" w:type="pct"/>
            <w:tcBorders>
              <w:tl2br w:val="nil"/>
              <w:tr2bl w:val="nil"/>
            </w:tcBorders>
            <w:shd w:val="clear" w:color="auto" w:fill="auto"/>
            <w:vAlign w:val="center"/>
          </w:tcPr>
          <w:p w14:paraId="51BD13FE">
            <w:pPr>
              <w:widowControl/>
              <w:snapToGrid w:val="0"/>
              <w:spacing w:line="400" w:lineRule="exact"/>
              <w:ind w:firstLine="440" w:firstLineChars="200"/>
              <w:rPr>
                <w:rFonts w:hint="eastAsia" w:ascii="宋体" w:hAnsi="宋体" w:eastAsia="宋体" w:cs="宋体"/>
                <w:sz w:val="22"/>
              </w:rPr>
            </w:pPr>
            <w:r>
              <w:rPr>
                <w:rFonts w:hint="eastAsia" w:ascii="宋体" w:hAnsi="宋体" w:eastAsia="宋体" w:cs="宋体"/>
                <w:sz w:val="22"/>
              </w:rPr>
              <w:t>1、</w:t>
            </w:r>
            <w:r>
              <w:rPr>
                <w:rFonts w:hint="eastAsia" w:ascii="宋体" w:hAnsi="宋体"/>
                <w:b/>
                <w:bCs/>
                <w:szCs w:val="21"/>
              </w:rPr>
              <w:t>供应商所投产品必须能实质性响应采购要求，供货时能按照采购需求的要求提供厂家授权证明和售后服务承诺书原件（加盖厂家公章和供应商公章），避免假冒伪劣产品。</w:t>
            </w:r>
            <w:r>
              <w:rPr>
                <w:rFonts w:hint="eastAsia" w:asciiTheme="minorEastAsia" w:hAnsiTheme="minorEastAsia" w:cstheme="minorEastAsia"/>
                <w:szCs w:val="21"/>
              </w:rPr>
              <w:t>对不能满足参数要求虚假响应，或者签订合同后10个日历日内无法交付使用的，采购人可作废标处理，并依法向供应商追究违约责任。</w:t>
            </w:r>
          </w:p>
          <w:p w14:paraId="2F8F8F94">
            <w:pPr>
              <w:widowControl/>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2、本次采购货物必须是供货商免费送货上门提供安装调试及操作培训，免费送货上门，交货地点为广西区内采购人指定地点，不接受物流快递发货以及电话指导安装。</w:t>
            </w:r>
          </w:p>
          <w:p w14:paraId="30642129">
            <w:pPr>
              <w:widowControl/>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3、故障响应时间：成交供应商收到采购人的故障维修通知</w:t>
            </w:r>
            <w:r>
              <w:rPr>
                <w:rFonts w:hint="eastAsia" w:ascii="宋体" w:hAnsi="宋体" w:cs="宋体"/>
                <w:szCs w:val="21"/>
              </w:rPr>
              <w:t>4</w:t>
            </w:r>
            <w:r>
              <w:rPr>
                <w:rFonts w:hint="eastAsia" w:ascii="宋体" w:hAnsi="宋体" w:eastAsia="宋体" w:cs="宋体"/>
                <w:szCs w:val="21"/>
              </w:rPr>
              <w:t>小时内到达现场进行维修维护，</w:t>
            </w:r>
            <w:r>
              <w:rPr>
                <w:rFonts w:hint="eastAsia" w:ascii="宋体" w:hAnsi="宋体" w:cs="宋体"/>
                <w:szCs w:val="21"/>
              </w:rPr>
              <w:t>24</w:t>
            </w:r>
            <w:r>
              <w:rPr>
                <w:rFonts w:hint="eastAsia" w:ascii="宋体" w:hAnsi="宋体" w:eastAsia="宋体" w:cs="宋体"/>
                <w:szCs w:val="21"/>
              </w:rPr>
              <w:t>小时内排除故障，特殊故障第一时间以书面形式通知采购人并制定维修方案及确定故障排除的时间。</w:t>
            </w:r>
          </w:p>
          <w:p w14:paraId="7DDD41E1">
            <w:pPr>
              <w:widowControl/>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4</w:t>
            </w:r>
            <w:r>
              <w:rPr>
                <w:rFonts w:ascii="宋体" w:hAnsi="宋体" w:eastAsia="宋体" w:cs="宋体"/>
                <w:szCs w:val="21"/>
              </w:rPr>
              <w:t>、由400触发原厂专业技术工程师为客户提供安装部署服务：在产品配送到达指定地点后，进行开箱、检查、设置、连接、通电以及外围设备（键盘，显示器和鼠标）测试；</w:t>
            </w:r>
          </w:p>
          <w:p w14:paraId="7BB9F607">
            <w:pPr>
              <w:widowControl/>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w:t>
            </w:r>
            <w:r>
              <w:rPr>
                <w:rFonts w:ascii="宋体" w:hAnsi="宋体" w:eastAsia="宋体" w:cs="宋体"/>
                <w:szCs w:val="21"/>
              </w:rPr>
              <w:t xml:space="preserve">、产品生命周期结束后，原厂需提供符合工信部要求的IT资产环保处置服务，包括上门回收、数据销毁、环保拆解，并提供《资产环保处置证明》，服务可通过电话或官方网站查询；  </w:t>
            </w:r>
          </w:p>
        </w:tc>
      </w:tr>
      <w:tr w14:paraId="2610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4F336CC8">
            <w:pPr>
              <w:widowControl/>
              <w:spacing w:line="360" w:lineRule="exact"/>
              <w:jc w:val="center"/>
              <w:textAlignment w:val="center"/>
              <w:rPr>
                <w:rFonts w:hint="eastAsia" w:ascii="宋体" w:hAnsi="宋体" w:eastAsia="宋体" w:cs="宋体"/>
                <w:bCs/>
                <w:kern w:val="0"/>
                <w:szCs w:val="21"/>
              </w:rPr>
            </w:pPr>
            <w:r>
              <w:rPr>
                <w:rFonts w:hint="eastAsia" w:ascii="宋体" w:hAnsi="宋体" w:eastAsia="宋体" w:cs="宋体"/>
                <w:bCs/>
                <w:kern w:val="0"/>
                <w:szCs w:val="21"/>
              </w:rPr>
              <w:t>5</w:t>
            </w:r>
          </w:p>
        </w:tc>
        <w:tc>
          <w:tcPr>
            <w:tcW w:w="656" w:type="pct"/>
            <w:tcBorders>
              <w:tl2br w:val="nil"/>
              <w:tr2bl w:val="nil"/>
            </w:tcBorders>
            <w:vAlign w:val="center"/>
          </w:tcPr>
          <w:p w14:paraId="047030B9">
            <w:pPr>
              <w:spacing w:line="360" w:lineRule="exact"/>
              <w:jc w:val="center"/>
              <w:rPr>
                <w:rFonts w:hint="eastAsia" w:ascii="宋体" w:hAnsi="宋体" w:eastAsia="宋体" w:cs="宋体"/>
                <w:bCs/>
                <w:kern w:val="0"/>
                <w:szCs w:val="21"/>
              </w:rPr>
            </w:pPr>
            <w:r>
              <w:rPr>
                <w:rFonts w:hint="eastAsia" w:ascii="宋体" w:hAnsi="宋体"/>
              </w:rPr>
              <w:t>付款方式</w:t>
            </w:r>
          </w:p>
        </w:tc>
        <w:tc>
          <w:tcPr>
            <w:tcW w:w="4119" w:type="pct"/>
            <w:tcBorders>
              <w:tl2br w:val="nil"/>
              <w:tr2bl w:val="nil"/>
            </w:tcBorders>
            <w:vAlign w:val="center"/>
          </w:tcPr>
          <w:p w14:paraId="3A9B96EB">
            <w:pPr>
              <w:spacing w:line="360" w:lineRule="exact"/>
              <w:rPr>
                <w:rFonts w:hint="eastAsia" w:ascii="宋体" w:hAnsi="宋体" w:eastAsia="宋体" w:cs="宋体"/>
                <w:bCs/>
                <w:szCs w:val="21"/>
              </w:rPr>
            </w:pPr>
            <w:r>
              <w:rPr>
                <w:rFonts w:hint="eastAsia" w:ascii="宋体" w:hAnsi="宋体" w:eastAsia="宋体" w:cs="宋体"/>
                <w:bCs/>
                <w:szCs w:val="21"/>
              </w:rPr>
              <w:t>项目全部货物服务交付并安装调试至正常运行，经采购人最终验收合格后，中标人开具增值税专用发票给采购人，采购人在收到发票后10个工作日内一次性支付100%合同货款。</w:t>
            </w:r>
          </w:p>
        </w:tc>
      </w:tr>
      <w:tr w14:paraId="7217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306C79BC">
            <w:pPr>
              <w:widowControl/>
              <w:spacing w:line="360" w:lineRule="exact"/>
              <w:jc w:val="center"/>
              <w:textAlignment w:val="center"/>
              <w:rPr>
                <w:rFonts w:hint="eastAsia" w:ascii="宋体" w:hAnsi="宋体" w:eastAsia="宋体" w:cs="宋体"/>
                <w:bCs/>
                <w:kern w:val="0"/>
                <w:szCs w:val="21"/>
              </w:rPr>
            </w:pPr>
            <w:r>
              <w:rPr>
                <w:rFonts w:hint="eastAsia" w:ascii="宋体" w:hAnsi="宋体" w:eastAsia="宋体" w:cs="宋体"/>
                <w:bCs/>
                <w:kern w:val="0"/>
                <w:szCs w:val="21"/>
              </w:rPr>
              <w:t>6</w:t>
            </w:r>
          </w:p>
        </w:tc>
        <w:tc>
          <w:tcPr>
            <w:tcW w:w="656" w:type="pct"/>
            <w:tcBorders>
              <w:tl2br w:val="nil"/>
              <w:tr2bl w:val="nil"/>
            </w:tcBorders>
            <w:vAlign w:val="center"/>
          </w:tcPr>
          <w:p w14:paraId="5417F736">
            <w:pPr>
              <w:spacing w:line="360" w:lineRule="exact"/>
              <w:jc w:val="center"/>
              <w:rPr>
                <w:rFonts w:hint="eastAsia" w:ascii="宋体" w:hAnsi="宋体" w:eastAsia="宋体" w:cs="宋体"/>
                <w:bCs/>
                <w:kern w:val="0"/>
                <w:szCs w:val="21"/>
              </w:rPr>
            </w:pPr>
            <w:r>
              <w:rPr>
                <w:rFonts w:hint="eastAsia" w:ascii="宋体" w:hAnsi="宋体"/>
              </w:rPr>
              <w:t>实施和安装要求</w:t>
            </w:r>
          </w:p>
        </w:tc>
        <w:tc>
          <w:tcPr>
            <w:tcW w:w="4119" w:type="pct"/>
            <w:tcBorders>
              <w:tl2br w:val="nil"/>
              <w:tr2bl w:val="nil"/>
            </w:tcBorders>
            <w:vAlign w:val="center"/>
          </w:tcPr>
          <w:p w14:paraId="08588643">
            <w:pPr>
              <w:spacing w:line="360" w:lineRule="exact"/>
              <w:jc w:val="left"/>
              <w:rPr>
                <w:rFonts w:hint="eastAsia" w:ascii="宋体" w:hAnsi="宋体" w:eastAsia="宋体" w:cs="宋体"/>
                <w:bCs/>
                <w:szCs w:val="21"/>
              </w:rPr>
            </w:pPr>
            <w:r>
              <w:rPr>
                <w:rFonts w:hint="eastAsia" w:ascii="宋体" w:hAnsi="宋体" w:eastAsia="宋体" w:cs="宋体"/>
                <w:bCs/>
                <w:szCs w:val="21"/>
              </w:rPr>
              <w:t>本项目为交钥匙工程，成交后，供应商需应严格按竞标产品的安装规范要求进行安装调试，保证设备正常运行，质量合格。</w:t>
            </w:r>
          </w:p>
          <w:p w14:paraId="0EC0A0C9">
            <w:pPr>
              <w:spacing w:line="360" w:lineRule="exact"/>
              <w:jc w:val="left"/>
              <w:rPr>
                <w:rFonts w:hint="eastAsia" w:ascii="宋体" w:hAnsi="宋体" w:eastAsia="宋体" w:cs="宋体"/>
                <w:bCs/>
                <w:szCs w:val="21"/>
              </w:rPr>
            </w:pPr>
            <w:r>
              <w:rPr>
                <w:rFonts w:hint="eastAsia" w:ascii="宋体" w:hAnsi="宋体" w:eastAsia="宋体" w:cs="宋体"/>
                <w:bCs/>
                <w:szCs w:val="21"/>
              </w:rPr>
              <w:t>（1）根据采购要求的工期提供项目实施方案及进度安排计划表；</w:t>
            </w:r>
          </w:p>
          <w:p w14:paraId="7018E7BC">
            <w:pPr>
              <w:spacing w:line="360" w:lineRule="exact"/>
              <w:jc w:val="left"/>
              <w:rPr>
                <w:rFonts w:hint="eastAsia" w:ascii="宋体" w:hAnsi="宋体" w:eastAsia="宋体" w:cs="宋体"/>
                <w:bCs/>
                <w:szCs w:val="21"/>
              </w:rPr>
            </w:pPr>
            <w:r>
              <w:rPr>
                <w:rFonts w:hint="eastAsia" w:ascii="宋体" w:hAnsi="宋体" w:eastAsia="宋体" w:cs="宋体"/>
                <w:bCs/>
                <w:szCs w:val="21"/>
              </w:rPr>
              <w:t>（2）供应商必须服从采购单位现场负责人的指挥，按指定地点进行设备安装、调试，确保设备安装符合国家现行技术规范标准；</w:t>
            </w:r>
          </w:p>
          <w:p w14:paraId="77DDF608">
            <w:pPr>
              <w:spacing w:line="360" w:lineRule="exact"/>
              <w:jc w:val="left"/>
              <w:rPr>
                <w:rFonts w:hint="eastAsia" w:ascii="宋体" w:hAnsi="宋体" w:eastAsia="宋体" w:cs="宋体"/>
                <w:bCs/>
                <w:szCs w:val="21"/>
              </w:rPr>
            </w:pPr>
            <w:r>
              <w:rPr>
                <w:rFonts w:hint="eastAsia" w:ascii="宋体" w:hAnsi="宋体" w:eastAsia="宋体" w:cs="宋体"/>
                <w:bCs/>
                <w:szCs w:val="21"/>
              </w:rPr>
              <w:t>（3）安装过程中的所有安全保障由供应商自行负责；</w:t>
            </w:r>
          </w:p>
          <w:p w14:paraId="7B45C163">
            <w:pPr>
              <w:spacing w:line="360" w:lineRule="exact"/>
              <w:jc w:val="left"/>
              <w:rPr>
                <w:rFonts w:hint="eastAsia" w:ascii="宋体" w:hAnsi="宋体" w:eastAsia="宋体" w:cs="宋体"/>
                <w:bCs/>
                <w:szCs w:val="21"/>
              </w:rPr>
            </w:pPr>
            <w:r>
              <w:rPr>
                <w:rFonts w:hint="eastAsia" w:ascii="宋体" w:hAnsi="宋体" w:eastAsia="宋体" w:cs="宋体"/>
                <w:bCs/>
                <w:szCs w:val="21"/>
              </w:rPr>
              <w:t>（4）项目实施过程中产生的垃圾废料由供应商负责清理至校外。</w:t>
            </w:r>
          </w:p>
        </w:tc>
      </w:tr>
      <w:tr w14:paraId="7470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052F295D">
            <w:pPr>
              <w:widowControl/>
              <w:spacing w:line="360" w:lineRule="exact"/>
              <w:jc w:val="center"/>
              <w:textAlignment w:val="center"/>
              <w:rPr>
                <w:rFonts w:hint="eastAsia" w:ascii="宋体" w:hAnsi="宋体" w:eastAsia="宋体" w:cs="宋体"/>
                <w:bCs/>
                <w:kern w:val="0"/>
                <w:szCs w:val="21"/>
              </w:rPr>
            </w:pPr>
            <w:r>
              <w:rPr>
                <w:rFonts w:hint="eastAsia" w:ascii="宋体" w:hAnsi="宋体" w:cs="宋体"/>
                <w:bCs/>
                <w:kern w:val="0"/>
                <w:szCs w:val="21"/>
              </w:rPr>
              <w:t>7</w:t>
            </w:r>
          </w:p>
        </w:tc>
        <w:tc>
          <w:tcPr>
            <w:tcW w:w="656" w:type="pct"/>
            <w:tcBorders>
              <w:tl2br w:val="nil"/>
              <w:tr2bl w:val="nil"/>
            </w:tcBorders>
            <w:shd w:val="clear" w:color="auto" w:fill="auto"/>
            <w:vAlign w:val="center"/>
          </w:tcPr>
          <w:p w14:paraId="0113B518">
            <w:pPr>
              <w:spacing w:line="360" w:lineRule="exact"/>
              <w:jc w:val="center"/>
              <w:rPr>
                <w:rFonts w:hint="eastAsia" w:ascii="宋体" w:hAnsi="宋体" w:eastAsia="宋体" w:cs="宋体"/>
                <w:bCs/>
                <w:kern w:val="0"/>
                <w:szCs w:val="21"/>
              </w:rPr>
            </w:pPr>
            <w:r>
              <w:rPr>
                <w:rFonts w:hint="eastAsia" w:ascii="宋体" w:hAnsi="宋体"/>
              </w:rPr>
              <w:t>验收要求</w:t>
            </w:r>
          </w:p>
        </w:tc>
        <w:tc>
          <w:tcPr>
            <w:tcW w:w="4119" w:type="pct"/>
            <w:tcBorders>
              <w:tl2br w:val="nil"/>
              <w:tr2bl w:val="nil"/>
            </w:tcBorders>
            <w:shd w:val="clear" w:color="auto" w:fill="auto"/>
            <w:vAlign w:val="center"/>
          </w:tcPr>
          <w:p w14:paraId="05A63137">
            <w:pPr>
              <w:spacing w:line="360" w:lineRule="exact"/>
              <w:rPr>
                <w:rFonts w:hint="eastAsia" w:ascii="宋体" w:hAnsi="宋体"/>
              </w:rPr>
            </w:pPr>
            <w:r>
              <w:rPr>
                <w:rFonts w:hint="eastAsia" w:ascii="宋体" w:hAnsi="宋体"/>
              </w:rPr>
              <w:t>1.成交供应商按采购人指定的安装地点，在采购约定时间内完成安装与调试、现场培训等。</w:t>
            </w:r>
          </w:p>
          <w:p w14:paraId="0F818E57">
            <w:pPr>
              <w:spacing w:line="360" w:lineRule="exact"/>
              <w:rPr>
                <w:rFonts w:hint="eastAsia" w:ascii="宋体" w:hAnsi="宋体"/>
              </w:rPr>
            </w:pPr>
            <w:r>
              <w:rPr>
                <w:rFonts w:hint="eastAsia" w:ascii="宋体" w:hAnsi="宋体"/>
              </w:rPr>
              <w:t>2.成交供应商提出书面验收申请，经采购人同意后共同组织验收，签写相应验收意见并签名确认。验收时，</w:t>
            </w:r>
            <w:r>
              <w:rPr>
                <w:rFonts w:hint="eastAsia" w:ascii="宋体" w:hAnsi="宋体"/>
                <w:szCs w:val="21"/>
              </w:rPr>
              <w:t>由采购单位对照采购文件的功能目标及技术指标全面核对检验，对所有要求出具的证明文件的原件进行核查（如有），如不符合采购文件的技术需求及要求以及提供虚假承诺的，按相关规定做退货处理及违约处理，成交供应商承担所有责任和费用，采购人保留进一步追究责任的权利。</w:t>
            </w:r>
            <w:r>
              <w:rPr>
                <w:rFonts w:hint="eastAsia" w:ascii="宋体" w:hAnsi="宋体"/>
              </w:rPr>
              <w:t>如对验收存在异议的，可聘请第三方按合同约定组织验收。</w:t>
            </w:r>
          </w:p>
          <w:p w14:paraId="62D7A485">
            <w:pPr>
              <w:spacing w:line="360" w:lineRule="exact"/>
              <w:rPr>
                <w:rFonts w:hint="eastAsia" w:ascii="宋体" w:hAnsi="宋体"/>
              </w:rPr>
            </w:pPr>
            <w:r>
              <w:rPr>
                <w:rFonts w:hint="eastAsia" w:ascii="宋体" w:hAnsi="宋体"/>
              </w:rPr>
              <w:t>3.项目验收合格，项目约定产品或服务才正式交接，交接完毕，才作为项目的最终验收。</w:t>
            </w:r>
          </w:p>
          <w:p w14:paraId="2A588D84">
            <w:pPr>
              <w:spacing w:line="360" w:lineRule="exact"/>
              <w:rPr>
                <w:rFonts w:hint="eastAsia" w:ascii="宋体" w:hAnsi="宋体" w:eastAsia="宋体" w:cs="宋体"/>
                <w:bCs/>
                <w:szCs w:val="21"/>
              </w:rPr>
            </w:pPr>
            <w:r>
              <w:rPr>
                <w:rFonts w:hint="eastAsia" w:ascii="宋体" w:hAnsi="宋体"/>
              </w:rPr>
              <w:t>4.验收费用：验收所产生的劳务费、检验费及相关发生的全部费用均由成交供应商承担。</w:t>
            </w:r>
          </w:p>
        </w:tc>
      </w:tr>
      <w:tr w14:paraId="32A7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3447BB1D">
            <w:pPr>
              <w:widowControl/>
              <w:spacing w:line="360" w:lineRule="exact"/>
              <w:jc w:val="center"/>
              <w:textAlignment w:val="center"/>
              <w:rPr>
                <w:rFonts w:hint="eastAsia" w:ascii="宋体" w:hAnsi="宋体" w:eastAsia="宋体" w:cs="宋体"/>
                <w:bCs/>
                <w:kern w:val="0"/>
                <w:szCs w:val="21"/>
              </w:rPr>
            </w:pPr>
            <w:r>
              <w:rPr>
                <w:rFonts w:hint="eastAsia" w:ascii="宋体" w:hAnsi="宋体" w:eastAsia="宋体" w:cs="宋体"/>
                <w:bCs/>
                <w:kern w:val="0"/>
                <w:szCs w:val="21"/>
              </w:rPr>
              <w:t>8</w:t>
            </w:r>
          </w:p>
        </w:tc>
        <w:tc>
          <w:tcPr>
            <w:tcW w:w="656" w:type="pct"/>
            <w:tcBorders>
              <w:tl2br w:val="nil"/>
              <w:tr2bl w:val="nil"/>
            </w:tcBorders>
            <w:vAlign w:val="center"/>
          </w:tcPr>
          <w:p w14:paraId="2913926D">
            <w:pPr>
              <w:spacing w:line="360" w:lineRule="exact"/>
              <w:jc w:val="center"/>
              <w:rPr>
                <w:rFonts w:hint="eastAsia" w:ascii="宋体" w:hAnsi="宋体" w:eastAsia="宋体" w:cs="宋体"/>
                <w:bCs/>
                <w:kern w:val="0"/>
                <w:szCs w:val="21"/>
              </w:rPr>
            </w:pPr>
            <w:r>
              <w:rPr>
                <w:rFonts w:hint="eastAsia" w:ascii="宋体" w:hAnsi="宋体"/>
              </w:rPr>
              <w:t>其他要求</w:t>
            </w:r>
          </w:p>
        </w:tc>
        <w:tc>
          <w:tcPr>
            <w:tcW w:w="4119" w:type="pct"/>
            <w:tcBorders>
              <w:tl2br w:val="nil"/>
              <w:tr2bl w:val="nil"/>
            </w:tcBorders>
            <w:vAlign w:val="center"/>
          </w:tcPr>
          <w:p w14:paraId="6B2985F9">
            <w:pPr>
              <w:spacing w:line="360" w:lineRule="exact"/>
              <w:rPr>
                <w:rFonts w:hint="eastAsia" w:ascii="宋体" w:hAnsi="宋体"/>
                <w:szCs w:val="21"/>
              </w:rPr>
            </w:pPr>
            <w:r>
              <w:rPr>
                <w:rFonts w:hint="eastAsia" w:ascii="宋体" w:hAnsi="宋体"/>
                <w:b/>
                <w:bCs/>
                <w:szCs w:val="21"/>
              </w:rPr>
              <w:t>1、</w:t>
            </w:r>
            <w:r>
              <w:rPr>
                <w:rFonts w:hint="eastAsia" w:ascii="宋体" w:hAnsi="宋体" w:eastAsia="宋体" w:cs="宋体"/>
                <w:b/>
                <w:bCs/>
                <w:color w:val="auto"/>
                <w:szCs w:val="21"/>
                <w:highlight w:val="none"/>
                <w:lang w:val="en-US" w:eastAsia="zh-CN"/>
              </w:rPr>
              <w:t>供应商必须实质性响应本项目标注“▲”的技术参数要求，不允许负偏离，对技术参数要求中非标注“▲”的技术参数负偏离项数不超过</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项，否则视为无效响应。</w:t>
            </w:r>
            <w:r>
              <w:rPr>
                <w:rFonts w:hint="eastAsia" w:ascii="宋体" w:hAnsi="宋体" w:eastAsia="宋体" w:cs="宋体"/>
                <w:szCs w:val="21"/>
              </w:rPr>
              <w:t>供应商所投产品须满足或优于技术参数配置要求【需提供《商务、技术响应、偏离情况说明表》（格式自拟）、《竞标报价表》和投标产品的《技术参数配置清单》（格式见附件）及检测报告复印件等相关佐证材料，以上材料加盖供应商公章】， 否则视为无效响应。</w:t>
            </w:r>
          </w:p>
          <w:p w14:paraId="7EC1633A">
            <w:pPr>
              <w:spacing w:line="360" w:lineRule="exact"/>
              <w:rPr>
                <w:rFonts w:hint="eastAsia" w:ascii="宋体" w:hAnsi="宋体"/>
                <w:szCs w:val="21"/>
              </w:rPr>
            </w:pPr>
            <w:r>
              <w:rPr>
                <w:rFonts w:hint="eastAsia" w:ascii="宋体" w:hAnsi="宋体"/>
                <w:szCs w:val="21"/>
              </w:rPr>
              <w:t>2、根据《财政部 发</w:t>
            </w:r>
            <w:bookmarkStart w:id="0" w:name="_GoBack"/>
            <w:bookmarkEnd w:id="0"/>
            <w:r>
              <w:rPr>
                <w:rFonts w:hint="eastAsia" w:ascii="宋体" w:hAnsi="宋体"/>
                <w:szCs w:val="21"/>
              </w:rPr>
              <w:t>展改革委 生态环境部 市场监管总局关于调整优化节能产品、环境标志产品政府采购执行机制的通知》（财库〔2019〕9 号）和《关于印发节能产品政府采购品目清单的通知》（财库〔2019〕19 号）的规定，本项目采购的产品如属于节能产品政府采购品目清单内标注“★”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7541A419">
            <w:pPr>
              <w:spacing w:line="360" w:lineRule="exact"/>
              <w:rPr>
                <w:rFonts w:hint="eastAsia" w:ascii="宋体" w:hAnsi="宋体"/>
                <w:szCs w:val="21"/>
              </w:rPr>
            </w:pPr>
            <w:r>
              <w:rPr>
                <w:rFonts w:hint="eastAsia" w:ascii="宋体" w:hAnsi="宋体"/>
                <w:szCs w:val="21"/>
              </w:rPr>
              <w:t>3、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2812FF08">
            <w:pPr>
              <w:spacing w:line="360" w:lineRule="exact"/>
              <w:rPr>
                <w:rFonts w:hint="eastAsia" w:ascii="宋体" w:hAnsi="宋体"/>
              </w:rPr>
            </w:pPr>
            <w:r>
              <w:rPr>
                <w:rFonts w:hint="eastAsia" w:ascii="宋体" w:hAnsi="宋体"/>
                <w:szCs w:val="21"/>
              </w:rPr>
              <w:t>4、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1899EB9C"/>
    <w:p w14:paraId="715E02E3"/>
    <w:p w14:paraId="72892DBA"/>
    <w:p w14:paraId="60C660B3"/>
    <w:p w14:paraId="2F0ECEFD"/>
    <w:p w14:paraId="69E2BD18"/>
    <w:p w14:paraId="69E3707B"/>
    <w:p w14:paraId="63A6DC41"/>
    <w:p w14:paraId="5D35BDC3"/>
    <w:p w14:paraId="79EF2366"/>
    <w:p w14:paraId="0E3ED983"/>
    <w:p w14:paraId="49614C82"/>
    <w:p w14:paraId="06155039"/>
    <w:p w14:paraId="5F084583"/>
    <w:p w14:paraId="0FC22DC4"/>
    <w:p w14:paraId="30D8480B"/>
    <w:p w14:paraId="606643DD"/>
    <w:p w14:paraId="2FEB528B"/>
    <w:p w14:paraId="57953A8E"/>
    <w:p w14:paraId="3E626ABD">
      <w:r>
        <w:rPr>
          <w:rFonts w:hint="eastAsia"/>
        </w:rPr>
        <w:t>附件</w:t>
      </w:r>
    </w:p>
    <w:p w14:paraId="60A5A090">
      <w:pPr>
        <w:tabs>
          <w:tab w:val="left" w:pos="3479"/>
        </w:tabs>
        <w:spacing w:line="520" w:lineRule="exact"/>
        <w:jc w:val="center"/>
        <w:rPr>
          <w:rFonts w:hint="eastAsia" w:asciiTheme="minorEastAsia" w:hAnsiTheme="minorEastAsia" w:cstheme="minorEastAsia"/>
          <w:b/>
          <w:sz w:val="32"/>
          <w:szCs w:val="32"/>
        </w:rPr>
      </w:pPr>
      <w:r>
        <w:rPr>
          <w:rFonts w:hint="eastAsia" w:asciiTheme="minorEastAsia" w:hAnsiTheme="minorEastAsia" w:cstheme="minorEastAsia"/>
          <w:b/>
          <w:sz w:val="44"/>
          <w:szCs w:val="44"/>
        </w:rPr>
        <w:t>竞  标  报  价  表</w:t>
      </w:r>
    </w:p>
    <w:p w14:paraId="4D0D8E3A">
      <w:pPr>
        <w:spacing w:line="520" w:lineRule="exact"/>
        <w:jc w:val="center"/>
        <w:rPr>
          <w:rFonts w:hint="eastAsia" w:ascii="方正小标宋简体" w:hAnsi="方正小标宋简体" w:eastAsia="方正小标宋简体" w:cs="方正小标宋简体"/>
          <w:bCs/>
          <w:sz w:val="32"/>
          <w:szCs w:val="32"/>
        </w:rPr>
      </w:pPr>
    </w:p>
    <w:p w14:paraId="1C161FB7">
      <w:pPr>
        <w:snapToGrid w:val="0"/>
        <w:spacing w:line="360" w:lineRule="auto"/>
        <w:rPr>
          <w:rFonts w:hint="eastAsia" w:ascii="宋体" w:hAnsi="宋体" w:cs="仿宋_GB2312"/>
          <w:sz w:val="24"/>
        </w:rPr>
      </w:pPr>
      <w:r>
        <w:rPr>
          <w:rFonts w:hint="eastAsia" w:ascii="宋体" w:hAnsi="宋体" w:cs="仿宋_GB2312"/>
          <w:sz w:val="24"/>
        </w:rPr>
        <w:t>项目名称：                                                                                    单位：元</w:t>
      </w:r>
    </w:p>
    <w:tbl>
      <w:tblPr>
        <w:tblStyle w:val="12"/>
        <w:tblW w:w="14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343"/>
        <w:gridCol w:w="2865"/>
        <w:gridCol w:w="1050"/>
        <w:gridCol w:w="1590"/>
        <w:gridCol w:w="1445"/>
        <w:gridCol w:w="2383"/>
      </w:tblGrid>
      <w:tr w14:paraId="529E6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38" w:type="dxa"/>
            <w:tcBorders>
              <w:top w:val="single" w:color="auto" w:sz="4" w:space="0"/>
              <w:left w:val="single" w:color="auto" w:sz="4" w:space="0"/>
              <w:bottom w:val="single" w:color="auto" w:sz="4" w:space="0"/>
              <w:right w:val="single" w:color="auto" w:sz="4" w:space="0"/>
            </w:tcBorders>
            <w:vAlign w:val="center"/>
          </w:tcPr>
          <w:p w14:paraId="17CB5E63">
            <w:pPr>
              <w:spacing w:line="360" w:lineRule="exact"/>
              <w:jc w:val="center"/>
              <w:rPr>
                <w:rFonts w:hint="eastAsia" w:ascii="宋体" w:hAnsi="宋体" w:cs="仿宋_GB2312"/>
                <w:b/>
                <w:bCs/>
                <w:szCs w:val="21"/>
              </w:rPr>
            </w:pPr>
            <w:r>
              <w:rPr>
                <w:rFonts w:hint="eastAsia" w:ascii="宋体" w:hAnsi="宋体" w:cs="仿宋_GB2312"/>
                <w:b/>
                <w:bCs/>
                <w:szCs w:val="21"/>
              </w:rPr>
              <w:t>项号</w:t>
            </w:r>
          </w:p>
        </w:tc>
        <w:tc>
          <w:tcPr>
            <w:tcW w:w="4343" w:type="dxa"/>
            <w:tcBorders>
              <w:top w:val="single" w:color="auto" w:sz="4" w:space="0"/>
              <w:left w:val="single" w:color="auto" w:sz="4" w:space="0"/>
              <w:bottom w:val="single" w:color="auto" w:sz="4" w:space="0"/>
              <w:right w:val="single" w:color="auto" w:sz="4" w:space="0"/>
            </w:tcBorders>
            <w:vAlign w:val="center"/>
          </w:tcPr>
          <w:p w14:paraId="6FF0CA90">
            <w:pPr>
              <w:spacing w:line="360" w:lineRule="exact"/>
              <w:jc w:val="center"/>
              <w:rPr>
                <w:rFonts w:hint="eastAsia" w:ascii="宋体" w:hAnsi="宋体" w:cs="仿宋_GB2312"/>
                <w:b/>
                <w:bCs/>
                <w:szCs w:val="21"/>
              </w:rPr>
            </w:pPr>
            <w:r>
              <w:rPr>
                <w:rFonts w:hint="eastAsia" w:ascii="宋体" w:hAnsi="宋体" w:cs="仿宋_GB2312"/>
                <w:b/>
                <w:bCs/>
                <w:szCs w:val="21"/>
              </w:rPr>
              <w:t>货物名称</w:t>
            </w:r>
          </w:p>
        </w:tc>
        <w:tc>
          <w:tcPr>
            <w:tcW w:w="2865" w:type="dxa"/>
            <w:tcBorders>
              <w:top w:val="single" w:color="auto" w:sz="4" w:space="0"/>
              <w:left w:val="single" w:color="auto" w:sz="4" w:space="0"/>
              <w:bottom w:val="single" w:color="auto" w:sz="4" w:space="0"/>
              <w:right w:val="single" w:color="auto" w:sz="4" w:space="0"/>
            </w:tcBorders>
            <w:vAlign w:val="center"/>
          </w:tcPr>
          <w:p w14:paraId="0397E4E9">
            <w:pPr>
              <w:spacing w:line="360" w:lineRule="exact"/>
              <w:jc w:val="center"/>
              <w:rPr>
                <w:rFonts w:hint="eastAsia" w:ascii="宋体" w:hAnsi="宋体" w:cs="仿宋_GB2312"/>
                <w:b/>
                <w:bCs/>
                <w:szCs w:val="21"/>
              </w:rPr>
            </w:pPr>
            <w:r>
              <w:rPr>
                <w:rFonts w:hint="eastAsia" w:ascii="宋体" w:hAnsi="宋体" w:cs="仿宋_GB2312"/>
                <w:b/>
                <w:bCs/>
                <w:szCs w:val="21"/>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75357603">
            <w:pPr>
              <w:spacing w:line="360" w:lineRule="exact"/>
              <w:jc w:val="center"/>
              <w:rPr>
                <w:rFonts w:hint="eastAsia" w:ascii="宋体" w:hAnsi="宋体" w:cs="仿宋_GB2312"/>
                <w:b/>
                <w:bCs/>
                <w:szCs w:val="21"/>
              </w:rPr>
            </w:pPr>
            <w:r>
              <w:rPr>
                <w:rFonts w:hint="eastAsia" w:ascii="宋体" w:hAnsi="宋体" w:cs="仿宋_GB2312"/>
                <w:b/>
                <w:bCs/>
                <w:szCs w:val="21"/>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1EFD5A36">
            <w:pPr>
              <w:spacing w:line="360" w:lineRule="exact"/>
              <w:jc w:val="center"/>
              <w:rPr>
                <w:rFonts w:hint="eastAsia" w:ascii="宋体" w:hAnsi="宋体" w:cs="仿宋_GB2312"/>
                <w:b/>
                <w:bCs/>
                <w:szCs w:val="21"/>
              </w:rPr>
            </w:pPr>
            <w:r>
              <w:rPr>
                <w:rFonts w:hint="eastAsia" w:ascii="宋体" w:hAnsi="宋体" w:cs="仿宋_GB2312"/>
                <w:b/>
                <w:bCs/>
                <w:szCs w:val="21"/>
              </w:rPr>
              <w:t>数量</w:t>
            </w:r>
          </w:p>
          <w:p w14:paraId="787A8CAD">
            <w:pPr>
              <w:spacing w:line="360" w:lineRule="exact"/>
              <w:jc w:val="center"/>
              <w:rPr>
                <w:rFonts w:hint="eastAsia" w:ascii="宋体" w:hAnsi="宋体" w:cs="仿宋_GB2312"/>
                <w:b/>
                <w:bCs/>
                <w:szCs w:val="21"/>
              </w:rPr>
            </w:pPr>
            <w:r>
              <w:rPr>
                <w:rFonts w:hint="eastAsia" w:ascii="宋体" w:hAnsi="宋体" w:cs="仿宋_GB2312"/>
                <w:b/>
                <w:bCs/>
                <w:szCs w:val="21"/>
              </w:rPr>
              <w:t>①</w:t>
            </w:r>
          </w:p>
        </w:tc>
        <w:tc>
          <w:tcPr>
            <w:tcW w:w="1445" w:type="dxa"/>
            <w:tcBorders>
              <w:top w:val="single" w:color="auto" w:sz="4" w:space="0"/>
              <w:left w:val="single" w:color="auto" w:sz="4" w:space="0"/>
              <w:bottom w:val="single" w:color="auto" w:sz="4" w:space="0"/>
              <w:right w:val="single" w:color="auto" w:sz="4" w:space="0"/>
            </w:tcBorders>
            <w:vAlign w:val="center"/>
          </w:tcPr>
          <w:p w14:paraId="1073B87E">
            <w:pPr>
              <w:spacing w:line="360" w:lineRule="exact"/>
              <w:jc w:val="center"/>
              <w:rPr>
                <w:rFonts w:hint="eastAsia" w:ascii="宋体" w:hAnsi="宋体" w:cs="仿宋_GB2312"/>
                <w:b/>
                <w:bCs/>
                <w:szCs w:val="21"/>
              </w:rPr>
            </w:pPr>
            <w:r>
              <w:rPr>
                <w:rFonts w:hint="eastAsia" w:ascii="宋体" w:hAnsi="宋体" w:cs="仿宋_GB2312"/>
                <w:b/>
                <w:bCs/>
                <w:szCs w:val="21"/>
              </w:rPr>
              <w:t>单价</w:t>
            </w:r>
          </w:p>
          <w:p w14:paraId="42798620">
            <w:pPr>
              <w:spacing w:line="360" w:lineRule="exact"/>
              <w:jc w:val="center"/>
              <w:rPr>
                <w:rFonts w:hint="eastAsia" w:ascii="宋体" w:hAnsi="宋体" w:cs="仿宋_GB2312"/>
                <w:b/>
                <w:bCs/>
                <w:szCs w:val="21"/>
              </w:rPr>
            </w:pPr>
            <w:r>
              <w:rPr>
                <w:rFonts w:hint="eastAsia" w:ascii="宋体" w:hAnsi="宋体" w:cs="仿宋_GB2312"/>
                <w:b/>
                <w:bCs/>
                <w:szCs w:val="21"/>
              </w:rPr>
              <w:t>②</w:t>
            </w:r>
          </w:p>
        </w:tc>
        <w:tc>
          <w:tcPr>
            <w:tcW w:w="2383" w:type="dxa"/>
            <w:tcBorders>
              <w:top w:val="single" w:color="auto" w:sz="4" w:space="0"/>
              <w:left w:val="single" w:color="auto" w:sz="4" w:space="0"/>
              <w:bottom w:val="single" w:color="auto" w:sz="4" w:space="0"/>
              <w:right w:val="single" w:color="auto" w:sz="4" w:space="0"/>
            </w:tcBorders>
            <w:vAlign w:val="center"/>
          </w:tcPr>
          <w:p w14:paraId="4B1B56FC">
            <w:pPr>
              <w:spacing w:line="360" w:lineRule="exact"/>
              <w:jc w:val="center"/>
              <w:rPr>
                <w:rFonts w:hint="eastAsia" w:ascii="宋体" w:hAnsi="宋体" w:cs="仿宋_GB2312"/>
                <w:b/>
                <w:bCs/>
                <w:szCs w:val="21"/>
              </w:rPr>
            </w:pPr>
            <w:r>
              <w:rPr>
                <w:rFonts w:hint="eastAsia" w:ascii="宋体" w:hAnsi="宋体" w:cs="仿宋_GB2312"/>
                <w:b/>
                <w:bCs/>
                <w:szCs w:val="21"/>
              </w:rPr>
              <w:t>竞标报价</w:t>
            </w:r>
          </w:p>
          <w:p w14:paraId="72E4E7D2">
            <w:pPr>
              <w:spacing w:line="360" w:lineRule="exact"/>
              <w:jc w:val="center"/>
              <w:rPr>
                <w:rFonts w:hint="eastAsia" w:ascii="宋体" w:hAnsi="宋体" w:cs="仿宋_GB2312"/>
                <w:b/>
                <w:bCs/>
                <w:szCs w:val="21"/>
              </w:rPr>
            </w:pPr>
            <w:r>
              <w:rPr>
                <w:rFonts w:hint="eastAsia" w:ascii="宋体" w:hAnsi="宋体" w:cs="仿宋_GB2312"/>
                <w:b/>
                <w:bCs/>
                <w:szCs w:val="21"/>
              </w:rPr>
              <w:t>③=①×②</w:t>
            </w:r>
          </w:p>
        </w:tc>
      </w:tr>
      <w:tr w14:paraId="73C8A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21028E75">
            <w:pPr>
              <w:spacing w:line="360" w:lineRule="auto"/>
              <w:jc w:val="center"/>
              <w:rPr>
                <w:rFonts w:hint="eastAsia" w:ascii="宋体" w:hAnsi="宋体" w:cs="仿宋_GB2312"/>
                <w:szCs w:val="21"/>
              </w:rPr>
            </w:pPr>
            <w:r>
              <w:rPr>
                <w:rFonts w:hint="eastAsia" w:ascii="宋体" w:hAnsi="宋体" w:cs="仿宋_GB2312"/>
                <w:szCs w:val="21"/>
              </w:rPr>
              <w:t>1</w:t>
            </w:r>
          </w:p>
        </w:tc>
        <w:tc>
          <w:tcPr>
            <w:tcW w:w="4343" w:type="dxa"/>
            <w:tcBorders>
              <w:top w:val="single" w:color="auto" w:sz="4" w:space="0"/>
              <w:left w:val="single" w:color="auto" w:sz="4" w:space="0"/>
              <w:bottom w:val="single" w:color="auto" w:sz="4" w:space="0"/>
              <w:right w:val="single" w:color="auto" w:sz="4" w:space="0"/>
            </w:tcBorders>
            <w:vAlign w:val="center"/>
          </w:tcPr>
          <w:p w14:paraId="7A1FDE31">
            <w:pPr>
              <w:spacing w:line="360" w:lineRule="auto"/>
              <w:jc w:val="center"/>
              <w:rPr>
                <w:rFonts w:hint="eastAsia" w:ascii="宋体" w:hAnsi="宋体" w:cs="仿宋_GB2312"/>
                <w:szCs w:val="21"/>
              </w:rPr>
            </w:pPr>
          </w:p>
        </w:tc>
        <w:tc>
          <w:tcPr>
            <w:tcW w:w="2865" w:type="dxa"/>
            <w:tcBorders>
              <w:top w:val="single" w:color="auto" w:sz="4" w:space="0"/>
              <w:left w:val="single" w:color="auto" w:sz="4" w:space="0"/>
              <w:bottom w:val="single" w:color="auto" w:sz="4" w:space="0"/>
              <w:right w:val="single" w:color="auto" w:sz="4" w:space="0"/>
            </w:tcBorders>
            <w:vAlign w:val="center"/>
          </w:tcPr>
          <w:p w14:paraId="339BE6C7">
            <w:pPr>
              <w:spacing w:line="360" w:lineRule="auto"/>
              <w:jc w:val="center"/>
              <w:rPr>
                <w:rFonts w:hint="eastAsia" w:ascii="宋体" w:hAnsi="宋体" w:cs="仿宋_GB2312"/>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7EF12633">
            <w:pPr>
              <w:spacing w:line="360" w:lineRule="exact"/>
              <w:jc w:val="center"/>
              <w:rPr>
                <w:rFonts w:hint="eastAsia" w:ascii="宋体" w:hAnsi="宋体" w:eastAsia="宋体" w:cs="仿宋_GB2312"/>
                <w:b/>
                <w:bCs/>
                <w:szCs w:val="21"/>
              </w:rPr>
            </w:pPr>
            <w:r>
              <w:rPr>
                <w:rFonts w:hint="eastAsia" w:ascii="宋体" w:hAnsi="宋体" w:cs="仿宋_GB2312"/>
                <w:b/>
                <w:bCs/>
                <w:szCs w:val="21"/>
              </w:rPr>
              <w:t>套</w:t>
            </w:r>
          </w:p>
        </w:tc>
        <w:tc>
          <w:tcPr>
            <w:tcW w:w="1590" w:type="dxa"/>
            <w:tcBorders>
              <w:top w:val="single" w:color="auto" w:sz="4" w:space="0"/>
              <w:left w:val="single" w:color="auto" w:sz="4" w:space="0"/>
              <w:bottom w:val="single" w:color="auto" w:sz="4" w:space="0"/>
              <w:right w:val="single" w:color="auto" w:sz="4" w:space="0"/>
            </w:tcBorders>
            <w:vAlign w:val="center"/>
          </w:tcPr>
          <w:p w14:paraId="04535E6E">
            <w:pPr>
              <w:spacing w:line="360" w:lineRule="exact"/>
              <w:jc w:val="center"/>
              <w:rPr>
                <w:rFonts w:hint="eastAsia" w:ascii="宋体" w:hAnsi="宋体" w:eastAsia="宋体" w:cs="仿宋_GB2312"/>
                <w:b/>
                <w:bCs/>
                <w:szCs w:val="21"/>
              </w:rPr>
            </w:pPr>
            <w:r>
              <w:rPr>
                <w:rFonts w:hint="eastAsia" w:ascii="宋体" w:hAnsi="宋体" w:cs="仿宋_GB2312"/>
                <w:b/>
                <w:bCs/>
                <w:szCs w:val="21"/>
              </w:rPr>
              <w:t>1</w:t>
            </w:r>
          </w:p>
        </w:tc>
        <w:tc>
          <w:tcPr>
            <w:tcW w:w="1445" w:type="dxa"/>
            <w:tcBorders>
              <w:top w:val="single" w:color="auto" w:sz="4" w:space="0"/>
              <w:left w:val="single" w:color="auto" w:sz="4" w:space="0"/>
              <w:bottom w:val="single" w:color="auto" w:sz="4" w:space="0"/>
              <w:right w:val="single" w:color="auto" w:sz="4" w:space="0"/>
            </w:tcBorders>
            <w:vAlign w:val="center"/>
          </w:tcPr>
          <w:p w14:paraId="0D5A44A8">
            <w:pPr>
              <w:spacing w:line="360" w:lineRule="auto"/>
              <w:jc w:val="center"/>
              <w:rPr>
                <w:rFonts w:hint="eastAsia" w:ascii="宋体" w:hAnsi="宋体" w:cs="仿宋_GB2312"/>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5B089854">
            <w:pPr>
              <w:spacing w:line="360" w:lineRule="auto"/>
              <w:jc w:val="center"/>
              <w:rPr>
                <w:rFonts w:hint="eastAsia" w:ascii="宋体" w:hAnsi="宋体" w:cs="仿宋_GB2312"/>
                <w:szCs w:val="21"/>
              </w:rPr>
            </w:pPr>
          </w:p>
        </w:tc>
      </w:tr>
      <w:tr w14:paraId="6262D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743A395D">
            <w:pPr>
              <w:spacing w:line="360" w:lineRule="auto"/>
              <w:jc w:val="center"/>
              <w:rPr>
                <w:rFonts w:hint="eastAsia" w:ascii="宋体" w:hAnsi="宋体" w:cs="仿宋_GB2312"/>
                <w:szCs w:val="21"/>
              </w:rPr>
            </w:pPr>
            <w:r>
              <w:rPr>
                <w:rFonts w:hint="eastAsia" w:ascii="宋体" w:hAnsi="宋体" w:cs="仿宋_GB2312"/>
                <w:szCs w:val="21"/>
              </w:rPr>
              <w:t>2</w:t>
            </w:r>
          </w:p>
        </w:tc>
        <w:tc>
          <w:tcPr>
            <w:tcW w:w="4343" w:type="dxa"/>
            <w:tcBorders>
              <w:top w:val="single" w:color="auto" w:sz="4" w:space="0"/>
              <w:left w:val="single" w:color="auto" w:sz="4" w:space="0"/>
              <w:bottom w:val="single" w:color="auto" w:sz="4" w:space="0"/>
              <w:right w:val="single" w:color="auto" w:sz="4" w:space="0"/>
            </w:tcBorders>
            <w:vAlign w:val="center"/>
          </w:tcPr>
          <w:p w14:paraId="78B7AC7A">
            <w:pPr>
              <w:spacing w:line="360" w:lineRule="auto"/>
              <w:jc w:val="center"/>
              <w:rPr>
                <w:rFonts w:hint="eastAsia" w:ascii="宋体" w:hAnsi="宋体" w:cs="仿宋_GB2312"/>
                <w:szCs w:val="21"/>
              </w:rPr>
            </w:pPr>
          </w:p>
        </w:tc>
        <w:tc>
          <w:tcPr>
            <w:tcW w:w="2865" w:type="dxa"/>
            <w:tcBorders>
              <w:top w:val="single" w:color="auto" w:sz="4" w:space="0"/>
              <w:left w:val="single" w:color="auto" w:sz="4" w:space="0"/>
              <w:bottom w:val="single" w:color="auto" w:sz="4" w:space="0"/>
              <w:right w:val="single" w:color="auto" w:sz="4" w:space="0"/>
            </w:tcBorders>
            <w:vAlign w:val="center"/>
          </w:tcPr>
          <w:p w14:paraId="3960C2BA">
            <w:pPr>
              <w:spacing w:line="360" w:lineRule="auto"/>
              <w:jc w:val="center"/>
              <w:rPr>
                <w:rFonts w:hint="eastAsia" w:ascii="宋体" w:hAnsi="宋体" w:cs="仿宋_GB2312"/>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501B1D88">
            <w:pPr>
              <w:spacing w:line="360" w:lineRule="exact"/>
              <w:jc w:val="center"/>
              <w:rPr>
                <w:rFonts w:hint="eastAsia" w:ascii="宋体" w:hAnsi="宋体" w:cs="仿宋_GB2312"/>
                <w:b/>
                <w:bCs/>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3B48BA95">
            <w:pPr>
              <w:spacing w:line="360" w:lineRule="exact"/>
              <w:jc w:val="center"/>
              <w:rPr>
                <w:rFonts w:hint="eastAsia" w:ascii="宋体" w:hAnsi="宋体" w:cs="仿宋_GB2312"/>
                <w:b/>
                <w:bCs/>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702AA73D">
            <w:pPr>
              <w:spacing w:line="360" w:lineRule="auto"/>
              <w:jc w:val="center"/>
              <w:rPr>
                <w:rFonts w:hint="eastAsia" w:ascii="宋体" w:hAnsi="宋体" w:cs="仿宋_GB2312"/>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2F5EC972">
            <w:pPr>
              <w:spacing w:line="360" w:lineRule="auto"/>
              <w:jc w:val="center"/>
              <w:rPr>
                <w:rFonts w:hint="eastAsia" w:ascii="宋体" w:hAnsi="宋体" w:cs="仿宋_GB2312"/>
                <w:szCs w:val="21"/>
              </w:rPr>
            </w:pPr>
          </w:p>
        </w:tc>
      </w:tr>
      <w:tr w14:paraId="2D73B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6055889">
            <w:pPr>
              <w:spacing w:line="360" w:lineRule="auto"/>
              <w:jc w:val="center"/>
              <w:rPr>
                <w:rFonts w:hint="eastAsia" w:ascii="宋体" w:hAnsi="宋体" w:cs="仿宋_GB2312"/>
                <w:szCs w:val="21"/>
              </w:rPr>
            </w:pPr>
            <w:r>
              <w:rPr>
                <w:rFonts w:hint="eastAsia" w:ascii="宋体" w:hAnsi="宋体" w:cs="仿宋_GB2312"/>
                <w:szCs w:val="21"/>
              </w:rPr>
              <w:t>…</w:t>
            </w:r>
          </w:p>
        </w:tc>
        <w:tc>
          <w:tcPr>
            <w:tcW w:w="4343" w:type="dxa"/>
            <w:tcBorders>
              <w:top w:val="single" w:color="auto" w:sz="4" w:space="0"/>
              <w:left w:val="single" w:color="auto" w:sz="4" w:space="0"/>
              <w:bottom w:val="single" w:color="auto" w:sz="4" w:space="0"/>
              <w:right w:val="single" w:color="auto" w:sz="4" w:space="0"/>
            </w:tcBorders>
            <w:vAlign w:val="center"/>
          </w:tcPr>
          <w:p w14:paraId="16223067">
            <w:pPr>
              <w:spacing w:line="360" w:lineRule="auto"/>
              <w:jc w:val="center"/>
              <w:rPr>
                <w:rFonts w:hint="eastAsia" w:ascii="宋体" w:hAnsi="宋体" w:cs="仿宋_GB2312"/>
                <w:szCs w:val="21"/>
              </w:rPr>
            </w:pPr>
            <w:r>
              <w:rPr>
                <w:rFonts w:hint="eastAsia" w:ascii="宋体" w:hAnsi="宋体" w:cs="仿宋_GB2312"/>
                <w:szCs w:val="21"/>
              </w:rPr>
              <w:t>……</w:t>
            </w:r>
          </w:p>
        </w:tc>
        <w:tc>
          <w:tcPr>
            <w:tcW w:w="2865" w:type="dxa"/>
            <w:tcBorders>
              <w:top w:val="single" w:color="auto" w:sz="4" w:space="0"/>
              <w:left w:val="single" w:color="auto" w:sz="4" w:space="0"/>
              <w:bottom w:val="single" w:color="auto" w:sz="4" w:space="0"/>
              <w:right w:val="single" w:color="auto" w:sz="4" w:space="0"/>
            </w:tcBorders>
            <w:vAlign w:val="center"/>
          </w:tcPr>
          <w:p w14:paraId="38A78E79">
            <w:pPr>
              <w:spacing w:line="360" w:lineRule="auto"/>
              <w:jc w:val="center"/>
              <w:rPr>
                <w:rFonts w:hint="eastAsia" w:ascii="宋体" w:hAnsi="宋体" w:cs="仿宋_GB2312"/>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0F11947F">
            <w:pPr>
              <w:spacing w:line="360" w:lineRule="exact"/>
              <w:jc w:val="center"/>
              <w:rPr>
                <w:rFonts w:hint="eastAsia" w:ascii="宋体" w:hAnsi="宋体" w:cs="仿宋_GB2312"/>
                <w:b/>
                <w:bCs/>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307A8C20">
            <w:pPr>
              <w:spacing w:line="360" w:lineRule="exact"/>
              <w:jc w:val="center"/>
              <w:rPr>
                <w:rFonts w:hint="eastAsia" w:ascii="宋体" w:hAnsi="宋体" w:cs="仿宋_GB2312"/>
                <w:b/>
                <w:bCs/>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685E861C">
            <w:pPr>
              <w:spacing w:line="360" w:lineRule="auto"/>
              <w:jc w:val="center"/>
              <w:rPr>
                <w:rFonts w:hint="eastAsia" w:ascii="宋体" w:hAnsi="宋体" w:cs="仿宋_GB2312"/>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0D4BBBE3">
            <w:pPr>
              <w:spacing w:line="360" w:lineRule="auto"/>
              <w:jc w:val="center"/>
              <w:rPr>
                <w:rFonts w:hint="eastAsia" w:ascii="宋体" w:hAnsi="宋体" w:cs="仿宋_GB2312"/>
                <w:szCs w:val="21"/>
              </w:rPr>
            </w:pPr>
          </w:p>
        </w:tc>
      </w:tr>
      <w:tr w14:paraId="4E61E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4ABB277F">
            <w:pPr>
              <w:spacing w:line="360" w:lineRule="auto"/>
              <w:jc w:val="center"/>
              <w:rPr>
                <w:rFonts w:hint="eastAsia" w:ascii="宋体" w:hAnsi="宋体" w:cs="仿宋_GB2312"/>
                <w:szCs w:val="21"/>
              </w:rPr>
            </w:pPr>
            <w:r>
              <w:rPr>
                <w:rFonts w:hint="eastAsia" w:ascii="宋体" w:hAnsi="宋体" w:cs="仿宋_GB2312"/>
                <w:szCs w:val="21"/>
              </w:rPr>
              <w:t>…</w:t>
            </w:r>
          </w:p>
        </w:tc>
        <w:tc>
          <w:tcPr>
            <w:tcW w:w="4343" w:type="dxa"/>
            <w:tcBorders>
              <w:top w:val="single" w:color="auto" w:sz="4" w:space="0"/>
              <w:left w:val="single" w:color="auto" w:sz="4" w:space="0"/>
              <w:bottom w:val="single" w:color="auto" w:sz="4" w:space="0"/>
              <w:right w:val="single" w:color="auto" w:sz="4" w:space="0"/>
            </w:tcBorders>
            <w:vAlign w:val="center"/>
          </w:tcPr>
          <w:p w14:paraId="08E70ABB">
            <w:pPr>
              <w:spacing w:line="360" w:lineRule="auto"/>
              <w:jc w:val="center"/>
              <w:rPr>
                <w:rFonts w:hint="eastAsia" w:ascii="宋体" w:hAnsi="宋体" w:cs="仿宋_GB2312"/>
                <w:szCs w:val="21"/>
              </w:rPr>
            </w:pPr>
            <w:r>
              <w:rPr>
                <w:rFonts w:hint="eastAsia" w:ascii="宋体" w:hAnsi="宋体" w:cs="仿宋_GB2312"/>
                <w:szCs w:val="21"/>
              </w:rPr>
              <w:t>……</w:t>
            </w:r>
          </w:p>
        </w:tc>
        <w:tc>
          <w:tcPr>
            <w:tcW w:w="2865" w:type="dxa"/>
            <w:tcBorders>
              <w:top w:val="single" w:color="auto" w:sz="4" w:space="0"/>
              <w:left w:val="single" w:color="auto" w:sz="4" w:space="0"/>
              <w:bottom w:val="single" w:color="auto" w:sz="4" w:space="0"/>
              <w:right w:val="single" w:color="auto" w:sz="4" w:space="0"/>
            </w:tcBorders>
            <w:vAlign w:val="center"/>
          </w:tcPr>
          <w:p w14:paraId="22936860">
            <w:pPr>
              <w:spacing w:line="360" w:lineRule="auto"/>
              <w:jc w:val="center"/>
              <w:rPr>
                <w:rFonts w:hint="eastAsia" w:ascii="宋体" w:hAnsi="宋体" w:cs="仿宋_GB2312"/>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0C17E672">
            <w:pPr>
              <w:spacing w:line="360" w:lineRule="exact"/>
              <w:jc w:val="center"/>
              <w:rPr>
                <w:rFonts w:hint="eastAsia" w:ascii="宋体" w:hAnsi="宋体" w:cs="仿宋_GB2312"/>
                <w:b/>
                <w:bCs/>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0BF06667">
            <w:pPr>
              <w:spacing w:line="360" w:lineRule="exact"/>
              <w:jc w:val="center"/>
              <w:rPr>
                <w:rFonts w:hint="eastAsia" w:ascii="宋体" w:hAnsi="宋体" w:cs="仿宋_GB2312"/>
                <w:b/>
                <w:bCs/>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20953FBB">
            <w:pPr>
              <w:spacing w:line="360" w:lineRule="auto"/>
              <w:jc w:val="center"/>
              <w:rPr>
                <w:rFonts w:hint="eastAsia" w:ascii="宋体" w:hAnsi="宋体" w:cs="仿宋_GB2312"/>
                <w:szCs w:val="21"/>
              </w:rPr>
            </w:pPr>
          </w:p>
        </w:tc>
        <w:tc>
          <w:tcPr>
            <w:tcW w:w="2383" w:type="dxa"/>
            <w:tcBorders>
              <w:top w:val="single" w:color="auto" w:sz="4" w:space="0"/>
              <w:left w:val="single" w:color="auto" w:sz="4" w:space="0"/>
              <w:bottom w:val="single" w:color="auto" w:sz="4" w:space="0"/>
              <w:right w:val="single" w:color="auto" w:sz="4" w:space="0"/>
            </w:tcBorders>
            <w:vAlign w:val="center"/>
          </w:tcPr>
          <w:p w14:paraId="18BAB942">
            <w:pPr>
              <w:spacing w:line="360" w:lineRule="auto"/>
              <w:jc w:val="center"/>
              <w:rPr>
                <w:rFonts w:hint="eastAsia" w:ascii="宋体" w:hAnsi="宋体" w:cs="仿宋_GB2312"/>
                <w:szCs w:val="21"/>
              </w:rPr>
            </w:pPr>
          </w:p>
        </w:tc>
      </w:tr>
      <w:tr w14:paraId="685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514" w:type="dxa"/>
            <w:gridSpan w:val="7"/>
            <w:tcBorders>
              <w:top w:val="single" w:color="auto" w:sz="4" w:space="0"/>
              <w:left w:val="single" w:color="auto" w:sz="4" w:space="0"/>
              <w:bottom w:val="single" w:color="auto" w:sz="4" w:space="0"/>
              <w:right w:val="single" w:color="auto" w:sz="4" w:space="0"/>
            </w:tcBorders>
            <w:vAlign w:val="center"/>
          </w:tcPr>
          <w:p w14:paraId="1D0F2039">
            <w:pPr>
              <w:snapToGrid w:val="0"/>
              <w:spacing w:line="360" w:lineRule="auto"/>
              <w:rPr>
                <w:rFonts w:hint="eastAsia" w:ascii="宋体" w:hAnsi="宋体" w:cs="仿宋_GB2312"/>
                <w:szCs w:val="21"/>
                <w:u w:val="single"/>
              </w:rPr>
            </w:pPr>
            <w:r>
              <w:rPr>
                <w:rFonts w:hint="eastAsia" w:ascii="宋体" w:hAnsi="宋体" w:cs="仿宋_GB2312"/>
                <w:szCs w:val="21"/>
              </w:rPr>
              <w:t>合计金额大写：人民币      （</w:t>
            </w:r>
            <w:r>
              <w:rPr>
                <w:rFonts w:hint="eastAsia" w:ascii="宋体" w:hAnsi="宋体" w:cs="宋体"/>
                <w:szCs w:val="21"/>
              </w:rPr>
              <w:t>￥</w:t>
            </w:r>
            <w:r>
              <w:rPr>
                <w:rFonts w:hint="eastAsia" w:ascii="宋体" w:hAnsi="宋体" w:cs="仿宋_GB2312"/>
                <w:szCs w:val="21"/>
              </w:rPr>
              <w:t>：   ）</w:t>
            </w:r>
          </w:p>
        </w:tc>
      </w:tr>
    </w:tbl>
    <w:p w14:paraId="7720247B">
      <w:pPr>
        <w:spacing w:line="360" w:lineRule="exact"/>
        <w:ind w:firstLine="420" w:firstLineChars="200"/>
        <w:contextualSpacing/>
        <w:rPr>
          <w:rFonts w:hint="eastAsia" w:ascii="宋体" w:hAnsi="宋体"/>
          <w:szCs w:val="21"/>
        </w:rPr>
      </w:pPr>
      <w:r>
        <w:rPr>
          <w:rFonts w:hint="eastAsia" w:ascii="宋体" w:hAnsi="宋体"/>
          <w:szCs w:val="21"/>
        </w:rPr>
        <w:t>注: 1.所有价格均用人民币表示，单位为元，精确到小数点后两数位。</w:t>
      </w:r>
    </w:p>
    <w:p w14:paraId="27247D31">
      <w:pPr>
        <w:spacing w:line="360" w:lineRule="exact"/>
        <w:ind w:firstLine="840" w:firstLineChars="400"/>
        <w:contextualSpacing/>
        <w:rPr>
          <w:rFonts w:hint="eastAsia" w:ascii="宋体" w:hAnsi="宋体"/>
          <w:szCs w:val="21"/>
        </w:rPr>
      </w:pPr>
      <w:r>
        <w:rPr>
          <w:rFonts w:hint="eastAsia" w:ascii="宋体" w:hAnsi="宋体"/>
          <w:szCs w:val="21"/>
        </w:rPr>
        <w:t>2、供应商的报价表必须加盖供应商公章并由法定代表人或者委托代理人签字，否则其响应文件按无效响应处理。</w:t>
      </w:r>
    </w:p>
    <w:p w14:paraId="3DE39A0A">
      <w:pPr>
        <w:spacing w:line="360" w:lineRule="exact"/>
        <w:ind w:firstLine="840" w:firstLineChars="400"/>
        <w:contextualSpacing/>
        <w:rPr>
          <w:rFonts w:hint="eastAsia" w:ascii="宋体" w:hAnsi="宋体"/>
          <w:szCs w:val="21"/>
        </w:rPr>
      </w:pPr>
      <w:r>
        <w:rPr>
          <w:rFonts w:hint="eastAsia" w:ascii="宋体" w:hAnsi="宋体"/>
          <w:szCs w:val="21"/>
        </w:rPr>
        <w:t>3、报价一经涂改，应在涂改处加盖供应商公章或者由法定代表人或者授权委托人签字或者盖章，否则其响应文件按无效响应处理。</w:t>
      </w:r>
    </w:p>
    <w:p w14:paraId="5F995848">
      <w:pPr>
        <w:spacing w:line="360" w:lineRule="exact"/>
        <w:contextualSpacing/>
        <w:rPr>
          <w:rFonts w:hint="eastAsia" w:ascii="宋体" w:hAnsi="宋体"/>
          <w:szCs w:val="21"/>
        </w:rPr>
      </w:pPr>
    </w:p>
    <w:p w14:paraId="18DCBC84">
      <w:pPr>
        <w:spacing w:line="360" w:lineRule="auto"/>
        <w:ind w:right="-817" w:rightChars="-389" w:firstLine="5460" w:firstLineChars="2600"/>
        <w:contextualSpacing/>
        <w:rPr>
          <w:rFonts w:hint="eastAsia" w:ascii="宋体" w:hAnsi="宋体" w:cs="仿宋_GB2312"/>
          <w:szCs w:val="21"/>
        </w:rPr>
      </w:pPr>
      <w:r>
        <w:rPr>
          <w:rFonts w:hint="eastAsia" w:ascii="宋体" w:hAnsi="宋体" w:cs="仿宋_GB2312"/>
          <w:szCs w:val="21"/>
        </w:rPr>
        <w:t xml:space="preserve">法定代表人或者委托代理人（签字）：                    </w:t>
      </w:r>
    </w:p>
    <w:p w14:paraId="6738DF2E">
      <w:pPr>
        <w:spacing w:line="360" w:lineRule="auto"/>
        <w:ind w:right="-817" w:rightChars="-389" w:firstLine="7140" w:firstLineChars="3400"/>
        <w:contextualSpacing/>
        <w:rPr>
          <w:rFonts w:hint="eastAsia" w:ascii="宋体" w:hAnsi="宋体" w:cs="仿宋_GB2312"/>
          <w:szCs w:val="21"/>
        </w:rPr>
      </w:pPr>
      <w:r>
        <w:rPr>
          <w:rFonts w:hint="eastAsia" w:ascii="宋体" w:hAnsi="宋体" w:cs="仿宋_GB2312"/>
          <w:szCs w:val="21"/>
        </w:rPr>
        <w:t xml:space="preserve">供应商（盖公章）：      </w:t>
      </w:r>
    </w:p>
    <w:p w14:paraId="0BD6CFA4">
      <w:pPr>
        <w:spacing w:line="360" w:lineRule="auto"/>
        <w:ind w:right="-817" w:rightChars="-389" w:firstLine="8190" w:firstLineChars="3900"/>
        <w:contextualSpacing/>
        <w:rPr>
          <w:rFonts w:hint="eastAsia" w:ascii="宋体" w:hAnsi="宋体" w:cs="仿宋_GB2312"/>
          <w:szCs w:val="21"/>
        </w:rPr>
      </w:pPr>
      <w:r>
        <w:rPr>
          <w:rFonts w:hint="eastAsia" w:ascii="宋体" w:hAnsi="宋体" w:cs="仿宋_GB2312"/>
          <w:szCs w:val="21"/>
        </w:rPr>
        <w:t>日 期：   年   月   日</w:t>
      </w:r>
    </w:p>
    <w:p w14:paraId="46A6633B">
      <w:pPr>
        <w:adjustRightInd w:val="0"/>
        <w:snapToGrid w:val="0"/>
        <w:spacing w:line="520" w:lineRule="exact"/>
        <w:jc w:val="center"/>
        <w:rPr>
          <w:rFonts w:hint="eastAsia" w:ascii="方正小标宋简体" w:hAnsi="方正小标宋简体" w:eastAsia="方正小标宋简体" w:cs="方正小标宋简体"/>
          <w:bCs/>
          <w:sz w:val="44"/>
          <w:szCs w:val="44"/>
        </w:rPr>
      </w:pPr>
      <w:r>
        <w:rPr>
          <w:rFonts w:hint="eastAsia" w:ascii="宋体" w:hAnsi="宋体"/>
          <w:b/>
          <w:sz w:val="44"/>
          <w:szCs w:val="44"/>
        </w:rPr>
        <w:t>货物技术参数配置清单</w:t>
      </w:r>
    </w:p>
    <w:p w14:paraId="7118F3EA">
      <w:pPr>
        <w:spacing w:line="360" w:lineRule="auto"/>
        <w:rPr>
          <w:rFonts w:hint="eastAsia" w:ascii="宋体" w:hAnsi="宋体"/>
          <w:szCs w:val="21"/>
        </w:rPr>
      </w:pPr>
      <w:r>
        <w:rPr>
          <w:rFonts w:hint="eastAsia" w:ascii="宋体" w:hAnsi="宋体"/>
          <w:szCs w:val="21"/>
        </w:rPr>
        <w:t xml:space="preserve">项目名称： </w:t>
      </w:r>
    </w:p>
    <w:tbl>
      <w:tblPr>
        <w:tblStyle w:val="1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2568"/>
        <w:gridCol w:w="641"/>
        <w:gridCol w:w="996"/>
        <w:gridCol w:w="1266"/>
        <w:gridCol w:w="1686"/>
        <w:gridCol w:w="1640"/>
        <w:gridCol w:w="1598"/>
        <w:gridCol w:w="3079"/>
      </w:tblGrid>
      <w:tr w14:paraId="2216C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6149E5FC">
            <w:pPr>
              <w:snapToGrid w:val="0"/>
              <w:spacing w:before="50" w:after="50"/>
              <w:jc w:val="center"/>
              <w:rPr>
                <w:rFonts w:hint="eastAsia" w:ascii="宋体" w:hAnsi="宋体"/>
                <w:szCs w:val="21"/>
              </w:rPr>
            </w:pPr>
            <w:r>
              <w:rPr>
                <w:rFonts w:hint="eastAsia" w:ascii="宋体" w:hAnsi="宋体"/>
                <w:szCs w:val="21"/>
              </w:rPr>
              <w:t>序号</w:t>
            </w:r>
          </w:p>
        </w:tc>
        <w:tc>
          <w:tcPr>
            <w:tcW w:w="905" w:type="pct"/>
            <w:tcBorders>
              <w:top w:val="single" w:color="auto" w:sz="4" w:space="0"/>
              <w:left w:val="single" w:color="auto" w:sz="4" w:space="0"/>
              <w:bottom w:val="single" w:color="auto" w:sz="4" w:space="0"/>
              <w:right w:val="single" w:color="auto" w:sz="4" w:space="0"/>
            </w:tcBorders>
            <w:vAlign w:val="center"/>
          </w:tcPr>
          <w:p w14:paraId="21C8FE18">
            <w:pPr>
              <w:snapToGrid w:val="0"/>
              <w:spacing w:before="50" w:after="50"/>
              <w:jc w:val="center"/>
              <w:rPr>
                <w:rFonts w:hint="eastAsia" w:ascii="宋体" w:hAnsi="宋体"/>
                <w:szCs w:val="21"/>
              </w:rPr>
            </w:pPr>
            <w:r>
              <w:rPr>
                <w:rFonts w:hint="eastAsia" w:ascii="宋体" w:hAnsi="宋体"/>
                <w:szCs w:val="21"/>
              </w:rPr>
              <w:t>货物名称</w:t>
            </w:r>
          </w:p>
        </w:tc>
        <w:tc>
          <w:tcPr>
            <w:tcW w:w="226" w:type="pct"/>
            <w:tcBorders>
              <w:top w:val="single" w:color="auto" w:sz="4" w:space="0"/>
              <w:left w:val="single" w:color="auto" w:sz="4" w:space="0"/>
              <w:bottom w:val="single" w:color="auto" w:sz="4" w:space="0"/>
              <w:right w:val="single" w:color="auto" w:sz="4" w:space="0"/>
            </w:tcBorders>
            <w:vAlign w:val="center"/>
          </w:tcPr>
          <w:p w14:paraId="718827A2">
            <w:pPr>
              <w:snapToGrid w:val="0"/>
              <w:spacing w:before="50" w:after="50"/>
              <w:jc w:val="center"/>
              <w:rPr>
                <w:rFonts w:hint="eastAsia" w:ascii="宋体" w:hAnsi="宋体"/>
                <w:szCs w:val="21"/>
              </w:rPr>
            </w:pPr>
            <w:r>
              <w:rPr>
                <w:rFonts w:hint="eastAsia" w:ascii="宋体" w:hAnsi="宋体"/>
                <w:szCs w:val="21"/>
              </w:rPr>
              <w:t>单位</w:t>
            </w:r>
          </w:p>
        </w:tc>
        <w:tc>
          <w:tcPr>
            <w:tcW w:w="351" w:type="pct"/>
            <w:tcBorders>
              <w:top w:val="single" w:color="auto" w:sz="4" w:space="0"/>
              <w:left w:val="single" w:color="auto" w:sz="4" w:space="0"/>
              <w:bottom w:val="single" w:color="auto" w:sz="4" w:space="0"/>
              <w:right w:val="single" w:color="auto" w:sz="4" w:space="0"/>
            </w:tcBorders>
            <w:vAlign w:val="center"/>
          </w:tcPr>
          <w:p w14:paraId="4A8A17B4">
            <w:pPr>
              <w:snapToGrid w:val="0"/>
              <w:spacing w:before="50" w:after="50"/>
              <w:jc w:val="center"/>
              <w:rPr>
                <w:rFonts w:hint="eastAsia" w:ascii="宋体" w:hAnsi="宋体"/>
                <w:szCs w:val="21"/>
              </w:rPr>
            </w:pPr>
            <w:r>
              <w:rPr>
                <w:rFonts w:hint="eastAsia" w:ascii="宋体" w:hAnsi="宋体"/>
                <w:szCs w:val="21"/>
              </w:rPr>
              <w:t>数量</w:t>
            </w:r>
          </w:p>
        </w:tc>
        <w:tc>
          <w:tcPr>
            <w:tcW w:w="446" w:type="pct"/>
            <w:tcBorders>
              <w:top w:val="single" w:color="auto" w:sz="4" w:space="0"/>
              <w:left w:val="single" w:color="auto" w:sz="4" w:space="0"/>
              <w:bottom w:val="single" w:color="auto" w:sz="4" w:space="0"/>
              <w:right w:val="single" w:color="auto" w:sz="4" w:space="0"/>
            </w:tcBorders>
            <w:vAlign w:val="center"/>
          </w:tcPr>
          <w:p w14:paraId="4EDFBBC8">
            <w:pPr>
              <w:snapToGrid w:val="0"/>
              <w:spacing w:before="50" w:after="50"/>
              <w:jc w:val="center"/>
              <w:rPr>
                <w:rFonts w:hint="eastAsia" w:ascii="宋体" w:hAnsi="宋体"/>
                <w:szCs w:val="21"/>
              </w:rPr>
            </w:pPr>
            <w:r>
              <w:rPr>
                <w:rFonts w:hint="eastAsia" w:ascii="宋体" w:hAnsi="宋体"/>
                <w:szCs w:val="21"/>
              </w:rPr>
              <w:t>品牌</w:t>
            </w:r>
          </w:p>
        </w:tc>
        <w:tc>
          <w:tcPr>
            <w:tcW w:w="594" w:type="pct"/>
            <w:tcBorders>
              <w:top w:val="single" w:color="auto" w:sz="4" w:space="0"/>
              <w:left w:val="single" w:color="auto" w:sz="4" w:space="0"/>
              <w:bottom w:val="single" w:color="auto" w:sz="4" w:space="0"/>
              <w:right w:val="single" w:color="auto" w:sz="4" w:space="0"/>
            </w:tcBorders>
            <w:vAlign w:val="center"/>
          </w:tcPr>
          <w:p w14:paraId="0C72BE19">
            <w:pPr>
              <w:snapToGrid w:val="0"/>
              <w:spacing w:before="50" w:after="50"/>
              <w:jc w:val="center"/>
              <w:rPr>
                <w:rFonts w:hint="eastAsia" w:ascii="宋体" w:hAnsi="宋体"/>
                <w:szCs w:val="21"/>
              </w:rPr>
            </w:pPr>
            <w:r>
              <w:rPr>
                <w:rFonts w:hint="eastAsia" w:ascii="宋体" w:hAnsi="宋体"/>
                <w:szCs w:val="21"/>
              </w:rPr>
              <w:t>规格型号</w:t>
            </w:r>
          </w:p>
        </w:tc>
        <w:tc>
          <w:tcPr>
            <w:tcW w:w="578" w:type="pct"/>
            <w:tcBorders>
              <w:top w:val="single" w:color="auto" w:sz="4" w:space="0"/>
              <w:left w:val="single" w:color="auto" w:sz="4" w:space="0"/>
              <w:bottom w:val="single" w:color="auto" w:sz="4" w:space="0"/>
              <w:right w:val="single" w:color="auto" w:sz="4" w:space="0"/>
            </w:tcBorders>
            <w:vAlign w:val="center"/>
          </w:tcPr>
          <w:p w14:paraId="77C59776">
            <w:pPr>
              <w:snapToGrid w:val="0"/>
              <w:spacing w:before="50" w:after="50"/>
              <w:jc w:val="center"/>
              <w:rPr>
                <w:rFonts w:hint="eastAsia" w:ascii="宋体" w:hAnsi="宋体"/>
                <w:szCs w:val="21"/>
              </w:rPr>
            </w:pPr>
            <w:r>
              <w:rPr>
                <w:rFonts w:hint="eastAsia" w:ascii="宋体" w:hAnsi="宋体"/>
                <w:szCs w:val="21"/>
              </w:rPr>
              <w:t>制造商</w:t>
            </w:r>
          </w:p>
        </w:tc>
        <w:tc>
          <w:tcPr>
            <w:tcW w:w="563" w:type="pct"/>
            <w:tcBorders>
              <w:top w:val="single" w:color="auto" w:sz="4" w:space="0"/>
              <w:left w:val="single" w:color="auto" w:sz="4" w:space="0"/>
              <w:bottom w:val="single" w:color="auto" w:sz="4" w:space="0"/>
              <w:right w:val="single" w:color="auto" w:sz="4" w:space="0"/>
            </w:tcBorders>
            <w:vAlign w:val="center"/>
          </w:tcPr>
          <w:p w14:paraId="00DB263D">
            <w:pPr>
              <w:snapToGrid w:val="0"/>
              <w:spacing w:before="50" w:after="50"/>
              <w:jc w:val="center"/>
              <w:rPr>
                <w:rFonts w:hint="eastAsia" w:ascii="宋体" w:hAnsi="宋体"/>
                <w:szCs w:val="21"/>
              </w:rPr>
            </w:pPr>
            <w:r>
              <w:rPr>
                <w:rFonts w:hint="eastAsia" w:ascii="宋体" w:hAnsi="宋体"/>
                <w:szCs w:val="21"/>
              </w:rPr>
              <w:t>原产地</w:t>
            </w:r>
          </w:p>
        </w:tc>
        <w:tc>
          <w:tcPr>
            <w:tcW w:w="1085" w:type="pct"/>
            <w:tcBorders>
              <w:top w:val="single" w:color="auto" w:sz="4" w:space="0"/>
              <w:left w:val="single" w:color="auto" w:sz="4" w:space="0"/>
              <w:bottom w:val="single" w:color="auto" w:sz="4" w:space="0"/>
              <w:right w:val="single" w:color="auto" w:sz="4" w:space="0"/>
            </w:tcBorders>
            <w:vAlign w:val="center"/>
          </w:tcPr>
          <w:p w14:paraId="3C31E609">
            <w:pPr>
              <w:snapToGrid w:val="0"/>
              <w:spacing w:before="50" w:after="50"/>
              <w:jc w:val="center"/>
              <w:rPr>
                <w:rFonts w:hint="eastAsia" w:ascii="宋体" w:hAnsi="宋体"/>
                <w:szCs w:val="21"/>
              </w:rPr>
            </w:pPr>
            <w:r>
              <w:rPr>
                <w:rFonts w:hint="eastAsia" w:ascii="宋体" w:hAnsi="宋体"/>
                <w:szCs w:val="21"/>
              </w:rPr>
              <w:t>技术参数及性能配置</w:t>
            </w:r>
          </w:p>
        </w:tc>
      </w:tr>
      <w:tr w14:paraId="54FB4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47" w:type="pct"/>
            <w:tcBorders>
              <w:top w:val="single" w:color="auto" w:sz="4" w:space="0"/>
              <w:left w:val="single" w:color="auto" w:sz="4" w:space="0"/>
              <w:right w:val="single" w:color="auto" w:sz="4" w:space="0"/>
            </w:tcBorders>
            <w:vAlign w:val="center"/>
          </w:tcPr>
          <w:p w14:paraId="10205FDB">
            <w:pPr>
              <w:snapToGrid w:val="0"/>
              <w:spacing w:before="50" w:after="50"/>
              <w:jc w:val="center"/>
              <w:rPr>
                <w:rFonts w:hint="eastAsia" w:ascii="宋体" w:hAnsi="宋体"/>
                <w:szCs w:val="21"/>
              </w:rPr>
            </w:pPr>
            <w:r>
              <w:rPr>
                <w:rFonts w:hint="eastAsia" w:ascii="宋体" w:hAnsi="宋体"/>
                <w:szCs w:val="21"/>
              </w:rPr>
              <w:t>1</w:t>
            </w:r>
          </w:p>
        </w:tc>
        <w:tc>
          <w:tcPr>
            <w:tcW w:w="905" w:type="pct"/>
            <w:tcBorders>
              <w:top w:val="single" w:color="auto" w:sz="4" w:space="0"/>
              <w:left w:val="single" w:color="auto" w:sz="4" w:space="0"/>
              <w:bottom w:val="single" w:color="auto" w:sz="4" w:space="0"/>
              <w:right w:val="single" w:color="auto" w:sz="4" w:space="0"/>
            </w:tcBorders>
            <w:vAlign w:val="center"/>
          </w:tcPr>
          <w:p w14:paraId="1F74BB4F">
            <w:pPr>
              <w:widowControl/>
              <w:jc w:val="center"/>
              <w:textAlignment w:val="center"/>
              <w:rPr>
                <w:rFonts w:hint="eastAsia" w:ascii="宋体" w:hAnsi="宋体"/>
                <w:szCs w:val="21"/>
              </w:rPr>
            </w:pPr>
          </w:p>
        </w:tc>
        <w:tc>
          <w:tcPr>
            <w:tcW w:w="226" w:type="pct"/>
            <w:tcBorders>
              <w:top w:val="single" w:color="auto" w:sz="4" w:space="0"/>
              <w:left w:val="single" w:color="auto" w:sz="4" w:space="0"/>
              <w:bottom w:val="single" w:color="auto" w:sz="4" w:space="0"/>
              <w:right w:val="single" w:color="auto" w:sz="4" w:space="0"/>
            </w:tcBorders>
            <w:vAlign w:val="center"/>
          </w:tcPr>
          <w:p w14:paraId="27877978">
            <w:pPr>
              <w:widowControl/>
              <w:jc w:val="center"/>
              <w:textAlignment w:val="center"/>
              <w:rPr>
                <w:rFonts w:hint="eastAsia" w:ascii="宋体" w:hAnsi="宋体"/>
                <w:szCs w:val="21"/>
              </w:rPr>
            </w:pPr>
          </w:p>
        </w:tc>
        <w:tc>
          <w:tcPr>
            <w:tcW w:w="351" w:type="pct"/>
            <w:tcBorders>
              <w:top w:val="single" w:color="auto" w:sz="4" w:space="0"/>
              <w:left w:val="single" w:color="auto" w:sz="4" w:space="0"/>
              <w:bottom w:val="single" w:color="auto" w:sz="4" w:space="0"/>
              <w:right w:val="single" w:color="auto" w:sz="4" w:space="0"/>
            </w:tcBorders>
            <w:vAlign w:val="center"/>
          </w:tcPr>
          <w:p w14:paraId="3476AD1A">
            <w:pPr>
              <w:widowControl/>
              <w:jc w:val="center"/>
              <w:textAlignment w:val="center"/>
              <w:rPr>
                <w:rFonts w:hint="eastAsia" w:ascii="宋体" w:hAnsi="宋体"/>
                <w:szCs w:val="21"/>
              </w:rPr>
            </w:pPr>
          </w:p>
        </w:tc>
        <w:tc>
          <w:tcPr>
            <w:tcW w:w="446" w:type="pct"/>
            <w:tcBorders>
              <w:top w:val="single" w:color="auto" w:sz="4" w:space="0"/>
              <w:left w:val="single" w:color="auto" w:sz="4" w:space="0"/>
              <w:bottom w:val="single" w:color="auto" w:sz="4" w:space="0"/>
              <w:right w:val="single" w:color="auto" w:sz="4" w:space="0"/>
            </w:tcBorders>
            <w:vAlign w:val="center"/>
          </w:tcPr>
          <w:p w14:paraId="29EC6CBE">
            <w:pPr>
              <w:snapToGrid w:val="0"/>
              <w:spacing w:before="50" w:after="50"/>
              <w:jc w:val="center"/>
              <w:rPr>
                <w:rFonts w:hint="eastAsia" w:ascii="宋体" w:hAnsi="宋体"/>
                <w:szCs w:val="21"/>
              </w:rPr>
            </w:pPr>
          </w:p>
        </w:tc>
        <w:tc>
          <w:tcPr>
            <w:tcW w:w="594" w:type="pct"/>
            <w:tcBorders>
              <w:top w:val="single" w:color="auto" w:sz="4" w:space="0"/>
              <w:left w:val="single" w:color="auto" w:sz="4" w:space="0"/>
              <w:bottom w:val="single" w:color="auto" w:sz="4" w:space="0"/>
              <w:right w:val="single" w:color="auto" w:sz="4" w:space="0"/>
            </w:tcBorders>
          </w:tcPr>
          <w:p w14:paraId="7DDCA39D">
            <w:pPr>
              <w:snapToGrid w:val="0"/>
              <w:spacing w:before="50" w:after="50"/>
              <w:jc w:val="center"/>
              <w:rPr>
                <w:rFonts w:hint="eastAsia" w:ascii="宋体" w:hAnsi="宋体"/>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67285F6F">
            <w:pPr>
              <w:snapToGrid w:val="0"/>
              <w:spacing w:before="50" w:after="50"/>
              <w:jc w:val="center"/>
              <w:rPr>
                <w:rFonts w:hint="eastAsia" w:ascii="宋体" w:hAnsi="宋体"/>
                <w:szCs w:val="21"/>
              </w:rPr>
            </w:pPr>
          </w:p>
        </w:tc>
        <w:tc>
          <w:tcPr>
            <w:tcW w:w="563" w:type="pct"/>
            <w:tcBorders>
              <w:top w:val="single" w:color="auto" w:sz="4" w:space="0"/>
              <w:left w:val="single" w:color="auto" w:sz="4" w:space="0"/>
              <w:bottom w:val="single" w:color="auto" w:sz="4" w:space="0"/>
              <w:right w:val="single" w:color="auto" w:sz="4" w:space="0"/>
            </w:tcBorders>
            <w:vAlign w:val="center"/>
          </w:tcPr>
          <w:p w14:paraId="03DBD8F5">
            <w:pPr>
              <w:snapToGrid w:val="0"/>
              <w:spacing w:before="50" w:after="50"/>
              <w:jc w:val="center"/>
              <w:rPr>
                <w:rFonts w:hint="eastAsia" w:ascii="宋体" w:hAnsi="宋体"/>
                <w:szCs w:val="21"/>
              </w:rPr>
            </w:pPr>
          </w:p>
        </w:tc>
        <w:tc>
          <w:tcPr>
            <w:tcW w:w="1085" w:type="pct"/>
            <w:tcBorders>
              <w:top w:val="single" w:color="auto" w:sz="4" w:space="0"/>
              <w:left w:val="single" w:color="auto" w:sz="4" w:space="0"/>
              <w:bottom w:val="single" w:color="auto" w:sz="4" w:space="0"/>
              <w:right w:val="single" w:color="auto" w:sz="4" w:space="0"/>
            </w:tcBorders>
            <w:vAlign w:val="center"/>
          </w:tcPr>
          <w:p w14:paraId="4D02491A">
            <w:pPr>
              <w:snapToGrid w:val="0"/>
              <w:spacing w:before="50" w:after="50"/>
              <w:jc w:val="center"/>
              <w:rPr>
                <w:rFonts w:hint="eastAsia" w:ascii="宋体" w:hAnsi="宋体"/>
                <w:szCs w:val="21"/>
              </w:rPr>
            </w:pPr>
          </w:p>
        </w:tc>
      </w:tr>
      <w:tr w14:paraId="0B1B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6C0B33CF">
            <w:pPr>
              <w:snapToGrid w:val="0"/>
              <w:spacing w:before="50" w:after="50"/>
              <w:jc w:val="center"/>
              <w:rPr>
                <w:rFonts w:hint="eastAsia" w:ascii="宋体" w:hAnsi="宋体"/>
                <w:szCs w:val="21"/>
              </w:rPr>
            </w:pPr>
            <w:r>
              <w:rPr>
                <w:rFonts w:hint="eastAsia" w:ascii="宋体" w:hAnsi="宋体"/>
                <w:szCs w:val="21"/>
              </w:rPr>
              <w:t>2</w:t>
            </w:r>
          </w:p>
        </w:tc>
        <w:tc>
          <w:tcPr>
            <w:tcW w:w="905" w:type="pct"/>
            <w:tcBorders>
              <w:top w:val="single" w:color="auto" w:sz="4" w:space="0"/>
              <w:left w:val="single" w:color="auto" w:sz="4" w:space="0"/>
              <w:bottom w:val="single" w:color="auto" w:sz="4" w:space="0"/>
              <w:right w:val="single" w:color="auto" w:sz="4" w:space="0"/>
            </w:tcBorders>
            <w:vAlign w:val="center"/>
          </w:tcPr>
          <w:p w14:paraId="4C8732D8">
            <w:pPr>
              <w:widowControl/>
              <w:jc w:val="center"/>
              <w:textAlignment w:val="center"/>
              <w:rPr>
                <w:rFonts w:hint="eastAsia" w:ascii="宋体" w:hAnsi="宋体"/>
                <w:color w:val="000000"/>
                <w:kern w:val="0"/>
                <w:szCs w:val="21"/>
              </w:rPr>
            </w:pPr>
          </w:p>
        </w:tc>
        <w:tc>
          <w:tcPr>
            <w:tcW w:w="226" w:type="pct"/>
            <w:tcBorders>
              <w:top w:val="single" w:color="auto" w:sz="4" w:space="0"/>
              <w:left w:val="single" w:color="auto" w:sz="4" w:space="0"/>
              <w:bottom w:val="single" w:color="auto" w:sz="4" w:space="0"/>
              <w:right w:val="single" w:color="auto" w:sz="4" w:space="0"/>
            </w:tcBorders>
            <w:vAlign w:val="center"/>
          </w:tcPr>
          <w:p w14:paraId="4E8CD63D">
            <w:pPr>
              <w:widowControl/>
              <w:jc w:val="center"/>
              <w:textAlignment w:val="center"/>
              <w:rPr>
                <w:rFonts w:hint="eastAsia" w:ascii="宋体" w:hAnsi="宋体"/>
                <w:szCs w:val="21"/>
              </w:rPr>
            </w:pPr>
          </w:p>
        </w:tc>
        <w:tc>
          <w:tcPr>
            <w:tcW w:w="351" w:type="pct"/>
            <w:tcBorders>
              <w:top w:val="single" w:color="auto" w:sz="4" w:space="0"/>
              <w:left w:val="single" w:color="auto" w:sz="4" w:space="0"/>
              <w:bottom w:val="single" w:color="auto" w:sz="4" w:space="0"/>
              <w:right w:val="single" w:color="auto" w:sz="4" w:space="0"/>
            </w:tcBorders>
            <w:vAlign w:val="center"/>
          </w:tcPr>
          <w:p w14:paraId="67E1489D">
            <w:pPr>
              <w:widowControl/>
              <w:jc w:val="center"/>
              <w:textAlignment w:val="center"/>
              <w:rPr>
                <w:rFonts w:hint="eastAsia" w:ascii="宋体" w:hAnsi="宋体"/>
                <w:szCs w:val="21"/>
              </w:rPr>
            </w:pPr>
          </w:p>
        </w:tc>
        <w:tc>
          <w:tcPr>
            <w:tcW w:w="446" w:type="pct"/>
            <w:tcBorders>
              <w:top w:val="single" w:color="auto" w:sz="4" w:space="0"/>
              <w:left w:val="single" w:color="auto" w:sz="4" w:space="0"/>
              <w:bottom w:val="single" w:color="auto" w:sz="4" w:space="0"/>
              <w:right w:val="single" w:color="auto" w:sz="4" w:space="0"/>
            </w:tcBorders>
            <w:vAlign w:val="center"/>
          </w:tcPr>
          <w:p w14:paraId="2EA6E337">
            <w:pPr>
              <w:snapToGrid w:val="0"/>
              <w:spacing w:before="50" w:after="50"/>
              <w:jc w:val="center"/>
              <w:rPr>
                <w:rFonts w:hint="eastAsia" w:ascii="宋体" w:hAnsi="宋体"/>
                <w:szCs w:val="21"/>
              </w:rPr>
            </w:pPr>
          </w:p>
        </w:tc>
        <w:tc>
          <w:tcPr>
            <w:tcW w:w="594" w:type="pct"/>
            <w:tcBorders>
              <w:top w:val="single" w:color="auto" w:sz="4" w:space="0"/>
              <w:left w:val="single" w:color="auto" w:sz="4" w:space="0"/>
              <w:bottom w:val="single" w:color="auto" w:sz="4" w:space="0"/>
              <w:right w:val="single" w:color="auto" w:sz="4" w:space="0"/>
            </w:tcBorders>
          </w:tcPr>
          <w:p w14:paraId="7FF6C6BE">
            <w:pPr>
              <w:snapToGrid w:val="0"/>
              <w:spacing w:before="50" w:after="50"/>
              <w:jc w:val="center"/>
              <w:rPr>
                <w:rFonts w:hint="eastAsia" w:ascii="宋体" w:hAnsi="宋体"/>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2D1EC980">
            <w:pPr>
              <w:snapToGrid w:val="0"/>
              <w:spacing w:before="50" w:after="50"/>
              <w:jc w:val="center"/>
              <w:rPr>
                <w:rFonts w:hint="eastAsia" w:ascii="宋体" w:hAnsi="宋体"/>
                <w:szCs w:val="21"/>
              </w:rPr>
            </w:pPr>
          </w:p>
        </w:tc>
        <w:tc>
          <w:tcPr>
            <w:tcW w:w="563" w:type="pct"/>
            <w:tcBorders>
              <w:top w:val="single" w:color="auto" w:sz="4" w:space="0"/>
              <w:left w:val="single" w:color="auto" w:sz="4" w:space="0"/>
              <w:bottom w:val="single" w:color="auto" w:sz="4" w:space="0"/>
              <w:right w:val="single" w:color="auto" w:sz="4" w:space="0"/>
            </w:tcBorders>
            <w:vAlign w:val="center"/>
          </w:tcPr>
          <w:p w14:paraId="785C57F6">
            <w:pPr>
              <w:snapToGrid w:val="0"/>
              <w:spacing w:before="50" w:after="50"/>
              <w:jc w:val="center"/>
              <w:rPr>
                <w:rFonts w:hint="eastAsia" w:ascii="宋体" w:hAnsi="宋体"/>
                <w:szCs w:val="21"/>
              </w:rPr>
            </w:pPr>
          </w:p>
        </w:tc>
        <w:tc>
          <w:tcPr>
            <w:tcW w:w="1085" w:type="pct"/>
            <w:tcBorders>
              <w:top w:val="single" w:color="auto" w:sz="4" w:space="0"/>
              <w:left w:val="single" w:color="auto" w:sz="4" w:space="0"/>
              <w:bottom w:val="single" w:color="auto" w:sz="4" w:space="0"/>
              <w:right w:val="single" w:color="auto" w:sz="4" w:space="0"/>
            </w:tcBorders>
            <w:vAlign w:val="center"/>
          </w:tcPr>
          <w:p w14:paraId="319B1543">
            <w:pPr>
              <w:snapToGrid w:val="0"/>
              <w:spacing w:before="50" w:after="50"/>
              <w:jc w:val="center"/>
              <w:rPr>
                <w:rFonts w:hint="eastAsia" w:ascii="宋体" w:hAnsi="宋体"/>
                <w:szCs w:val="21"/>
              </w:rPr>
            </w:pPr>
          </w:p>
        </w:tc>
      </w:tr>
      <w:tr w14:paraId="7CC08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2B2E394B">
            <w:pPr>
              <w:snapToGrid w:val="0"/>
              <w:spacing w:before="50" w:after="50"/>
              <w:jc w:val="center"/>
              <w:rPr>
                <w:rFonts w:hint="eastAsia" w:ascii="宋体" w:hAnsi="宋体"/>
                <w:szCs w:val="21"/>
              </w:rPr>
            </w:pPr>
            <w:r>
              <w:rPr>
                <w:rFonts w:hint="eastAsia" w:ascii="宋体" w:hAnsi="宋体"/>
                <w:szCs w:val="21"/>
              </w:rPr>
              <w:t>……</w:t>
            </w:r>
          </w:p>
        </w:tc>
        <w:tc>
          <w:tcPr>
            <w:tcW w:w="905" w:type="pct"/>
            <w:tcBorders>
              <w:top w:val="single" w:color="auto" w:sz="4" w:space="0"/>
              <w:left w:val="single" w:color="auto" w:sz="4" w:space="0"/>
              <w:bottom w:val="single" w:color="auto" w:sz="4" w:space="0"/>
              <w:right w:val="single" w:color="auto" w:sz="4" w:space="0"/>
            </w:tcBorders>
            <w:vAlign w:val="center"/>
          </w:tcPr>
          <w:p w14:paraId="0376EC9C">
            <w:pPr>
              <w:widowControl/>
              <w:jc w:val="center"/>
              <w:textAlignment w:val="center"/>
              <w:rPr>
                <w:rFonts w:hint="eastAsia" w:ascii="宋体" w:hAnsi="宋体"/>
                <w:color w:val="000000"/>
                <w:kern w:val="0"/>
                <w:szCs w:val="21"/>
              </w:rPr>
            </w:pPr>
          </w:p>
        </w:tc>
        <w:tc>
          <w:tcPr>
            <w:tcW w:w="226" w:type="pct"/>
            <w:tcBorders>
              <w:top w:val="single" w:color="auto" w:sz="4" w:space="0"/>
              <w:left w:val="single" w:color="auto" w:sz="4" w:space="0"/>
              <w:bottom w:val="single" w:color="auto" w:sz="4" w:space="0"/>
              <w:right w:val="single" w:color="auto" w:sz="4" w:space="0"/>
            </w:tcBorders>
            <w:vAlign w:val="center"/>
          </w:tcPr>
          <w:p w14:paraId="377592BA">
            <w:pPr>
              <w:widowControl/>
              <w:jc w:val="center"/>
              <w:textAlignment w:val="center"/>
              <w:rPr>
                <w:rFonts w:hint="eastAsia" w:ascii="宋体" w:hAnsi="宋体"/>
                <w:szCs w:val="21"/>
              </w:rPr>
            </w:pPr>
          </w:p>
        </w:tc>
        <w:tc>
          <w:tcPr>
            <w:tcW w:w="351" w:type="pct"/>
            <w:tcBorders>
              <w:top w:val="single" w:color="auto" w:sz="4" w:space="0"/>
              <w:left w:val="single" w:color="auto" w:sz="4" w:space="0"/>
              <w:bottom w:val="single" w:color="auto" w:sz="4" w:space="0"/>
              <w:right w:val="single" w:color="auto" w:sz="4" w:space="0"/>
            </w:tcBorders>
            <w:vAlign w:val="center"/>
          </w:tcPr>
          <w:p w14:paraId="468EE0D1">
            <w:pPr>
              <w:widowControl/>
              <w:jc w:val="center"/>
              <w:textAlignment w:val="center"/>
              <w:rPr>
                <w:rFonts w:hint="eastAsia" w:ascii="宋体" w:hAnsi="宋体"/>
                <w:szCs w:val="21"/>
              </w:rPr>
            </w:pPr>
          </w:p>
        </w:tc>
        <w:tc>
          <w:tcPr>
            <w:tcW w:w="446" w:type="pct"/>
            <w:tcBorders>
              <w:top w:val="single" w:color="auto" w:sz="4" w:space="0"/>
              <w:left w:val="single" w:color="auto" w:sz="4" w:space="0"/>
              <w:bottom w:val="single" w:color="auto" w:sz="4" w:space="0"/>
              <w:right w:val="single" w:color="auto" w:sz="4" w:space="0"/>
            </w:tcBorders>
            <w:vAlign w:val="center"/>
          </w:tcPr>
          <w:p w14:paraId="66B43837">
            <w:pPr>
              <w:snapToGrid w:val="0"/>
              <w:spacing w:before="50" w:after="50"/>
              <w:jc w:val="center"/>
              <w:rPr>
                <w:rFonts w:hint="eastAsia" w:ascii="宋体" w:hAnsi="宋体"/>
                <w:szCs w:val="21"/>
              </w:rPr>
            </w:pPr>
          </w:p>
        </w:tc>
        <w:tc>
          <w:tcPr>
            <w:tcW w:w="594" w:type="pct"/>
            <w:tcBorders>
              <w:top w:val="single" w:color="auto" w:sz="4" w:space="0"/>
              <w:left w:val="single" w:color="auto" w:sz="4" w:space="0"/>
              <w:bottom w:val="single" w:color="auto" w:sz="4" w:space="0"/>
              <w:right w:val="single" w:color="auto" w:sz="4" w:space="0"/>
            </w:tcBorders>
          </w:tcPr>
          <w:p w14:paraId="5D123DC0">
            <w:pPr>
              <w:snapToGrid w:val="0"/>
              <w:spacing w:before="50" w:after="50"/>
              <w:jc w:val="center"/>
              <w:rPr>
                <w:rFonts w:hint="eastAsia" w:ascii="宋体" w:hAnsi="宋体"/>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2E7B8865">
            <w:pPr>
              <w:snapToGrid w:val="0"/>
              <w:spacing w:before="50" w:after="50"/>
              <w:jc w:val="center"/>
              <w:rPr>
                <w:rFonts w:hint="eastAsia" w:ascii="宋体" w:hAnsi="宋体"/>
                <w:szCs w:val="21"/>
              </w:rPr>
            </w:pPr>
          </w:p>
        </w:tc>
        <w:tc>
          <w:tcPr>
            <w:tcW w:w="563" w:type="pct"/>
            <w:tcBorders>
              <w:top w:val="single" w:color="auto" w:sz="4" w:space="0"/>
              <w:left w:val="single" w:color="auto" w:sz="4" w:space="0"/>
              <w:bottom w:val="single" w:color="auto" w:sz="4" w:space="0"/>
              <w:right w:val="single" w:color="auto" w:sz="4" w:space="0"/>
            </w:tcBorders>
            <w:vAlign w:val="center"/>
          </w:tcPr>
          <w:p w14:paraId="3C48EF83">
            <w:pPr>
              <w:snapToGrid w:val="0"/>
              <w:spacing w:before="50" w:after="50"/>
              <w:jc w:val="center"/>
              <w:rPr>
                <w:rFonts w:hint="eastAsia" w:ascii="宋体" w:hAnsi="宋体"/>
                <w:szCs w:val="21"/>
              </w:rPr>
            </w:pPr>
          </w:p>
        </w:tc>
        <w:tc>
          <w:tcPr>
            <w:tcW w:w="1085" w:type="pct"/>
            <w:tcBorders>
              <w:top w:val="single" w:color="auto" w:sz="4" w:space="0"/>
              <w:left w:val="single" w:color="auto" w:sz="4" w:space="0"/>
              <w:bottom w:val="single" w:color="auto" w:sz="4" w:space="0"/>
              <w:right w:val="single" w:color="auto" w:sz="4" w:space="0"/>
            </w:tcBorders>
            <w:vAlign w:val="center"/>
          </w:tcPr>
          <w:p w14:paraId="4D654267">
            <w:pPr>
              <w:snapToGrid w:val="0"/>
              <w:spacing w:before="50" w:after="50"/>
              <w:jc w:val="center"/>
              <w:rPr>
                <w:rFonts w:hint="eastAsia" w:ascii="宋体" w:hAnsi="宋体"/>
                <w:szCs w:val="21"/>
              </w:rPr>
            </w:pPr>
          </w:p>
        </w:tc>
      </w:tr>
    </w:tbl>
    <w:p w14:paraId="648CD903">
      <w:pPr>
        <w:contextualSpacing/>
        <w:rPr>
          <w:rFonts w:hint="eastAsia" w:ascii="宋体" w:hAnsi="宋体"/>
          <w:szCs w:val="21"/>
        </w:rPr>
      </w:pPr>
      <w:r>
        <w:rPr>
          <w:rFonts w:hint="eastAsia" w:ascii="宋体" w:hAnsi="宋体"/>
          <w:szCs w:val="21"/>
        </w:rPr>
        <w:t>备注：</w:t>
      </w:r>
      <w:r>
        <w:rPr>
          <w:rFonts w:hint="eastAsia" w:ascii="宋体" w:hAnsi="宋体"/>
          <w:b/>
          <w:bCs/>
          <w:szCs w:val="21"/>
        </w:rPr>
        <w:t>以上货物配置清单中“货物名称、数量及单位、品牌、规格型号、制造商、原产地、技术参数及性能配置”必须如实填写完整，品牌、规格型号没有则填无，填写有缺漏的，响应文件按无效响应处理</w:t>
      </w:r>
      <w:r>
        <w:rPr>
          <w:rFonts w:hint="eastAsia" w:ascii="宋体" w:hAnsi="宋体"/>
          <w:b/>
          <w:szCs w:val="21"/>
        </w:rPr>
        <w:t>。</w:t>
      </w:r>
      <w:r>
        <w:rPr>
          <w:rFonts w:hint="eastAsia" w:ascii="宋体" w:hAnsi="宋体"/>
          <w:szCs w:val="21"/>
        </w:rPr>
        <w:t>货物名称、数量及单位、品牌必须与“竞标报价表”一致，</w:t>
      </w:r>
      <w:r>
        <w:rPr>
          <w:rFonts w:hint="eastAsia" w:ascii="宋体" w:hAnsi="宋体"/>
          <w:bCs/>
          <w:szCs w:val="21"/>
        </w:rPr>
        <w:t>否则响应文件按无效响应处理</w:t>
      </w:r>
      <w:r>
        <w:rPr>
          <w:rFonts w:hint="eastAsia" w:ascii="宋体" w:hAnsi="宋体"/>
          <w:b/>
          <w:szCs w:val="21"/>
        </w:rPr>
        <w:t>。</w:t>
      </w:r>
      <w:r>
        <w:rPr>
          <w:rFonts w:hint="eastAsia" w:ascii="宋体" w:hAnsi="宋体"/>
          <w:szCs w:val="21"/>
        </w:rPr>
        <w:tab/>
      </w:r>
    </w:p>
    <w:p w14:paraId="24A64991">
      <w:pPr>
        <w:pStyle w:val="11"/>
        <w:rPr>
          <w:rFonts w:hint="eastAsia" w:ascii="宋体" w:hAnsi="宋体" w:cs="宋体"/>
          <w:szCs w:val="21"/>
        </w:rPr>
      </w:pPr>
    </w:p>
    <w:p w14:paraId="4BFE1AB8">
      <w:pPr>
        <w:ind w:right="-817" w:rightChars="-389"/>
        <w:contextualSpacing/>
        <w:jc w:val="center"/>
        <w:rPr>
          <w:rFonts w:hint="eastAsia" w:ascii="宋体" w:hAnsi="宋体"/>
          <w:szCs w:val="21"/>
        </w:rPr>
      </w:pPr>
      <w:r>
        <w:rPr>
          <w:rFonts w:hint="eastAsia" w:ascii="宋体" w:hAnsi="宋体"/>
          <w:szCs w:val="21"/>
        </w:rPr>
        <w:t>法定代表人或者委托代理人（签字）：</w:t>
      </w:r>
    </w:p>
    <w:p w14:paraId="7347544C">
      <w:pPr>
        <w:ind w:right="-817" w:rightChars="-389" w:firstLine="7245" w:firstLineChars="3450"/>
        <w:contextualSpacing/>
        <w:rPr>
          <w:rFonts w:hint="eastAsia" w:ascii="宋体" w:hAnsi="宋体"/>
          <w:szCs w:val="21"/>
        </w:rPr>
      </w:pPr>
      <w:r>
        <w:rPr>
          <w:rFonts w:hint="eastAsia" w:ascii="宋体" w:hAnsi="宋体"/>
          <w:szCs w:val="21"/>
        </w:rPr>
        <w:t xml:space="preserve">供应商（盖公章）：      </w:t>
      </w:r>
    </w:p>
    <w:p w14:paraId="4188AEF4">
      <w:pPr>
        <w:ind w:right="-817" w:rightChars="-389" w:firstLine="8190" w:firstLineChars="3900"/>
        <w:contextualSpacing/>
      </w:pPr>
      <w:r>
        <w:rPr>
          <w:rFonts w:hint="eastAsia" w:ascii="宋体" w:hAnsi="宋体"/>
          <w:szCs w:val="21"/>
        </w:rPr>
        <w:t>日  期：    年   月   日</w:t>
      </w:r>
    </w:p>
    <w:p w14:paraId="3DA5D3A2"/>
    <w:p w14:paraId="3A4574FE">
      <w:pPr>
        <w:ind w:right="-817" w:rightChars="-389" w:firstLine="8190" w:firstLineChars="3900"/>
        <w:contextualSpacing/>
        <w:rPr>
          <w:rFonts w:hint="eastAsia" w:ascii="宋体" w:hAnsi="宋体" w:eastAsia="宋体" w:cs="宋体"/>
          <w:szCs w:val="21"/>
        </w:rPr>
      </w:pPr>
    </w:p>
    <w:p w14:paraId="10F909E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5ZjlhM2MyMWI2NzRjZDUzYTEwNGUwMWNhY2M5OTcifQ=="/>
  </w:docVars>
  <w:rsids>
    <w:rsidRoot w:val="00741306"/>
    <w:rsid w:val="0023088A"/>
    <w:rsid w:val="004F02D6"/>
    <w:rsid w:val="00741306"/>
    <w:rsid w:val="007A5CE0"/>
    <w:rsid w:val="00912974"/>
    <w:rsid w:val="00AF282B"/>
    <w:rsid w:val="00C74294"/>
    <w:rsid w:val="00CF487D"/>
    <w:rsid w:val="00D76900"/>
    <w:rsid w:val="00E73864"/>
    <w:rsid w:val="00FC04A9"/>
    <w:rsid w:val="011645E4"/>
    <w:rsid w:val="05EE6004"/>
    <w:rsid w:val="073679A9"/>
    <w:rsid w:val="07A6619A"/>
    <w:rsid w:val="08C905E0"/>
    <w:rsid w:val="08E824C5"/>
    <w:rsid w:val="0C053E5F"/>
    <w:rsid w:val="0C281862"/>
    <w:rsid w:val="0DE46479"/>
    <w:rsid w:val="0F5E40E6"/>
    <w:rsid w:val="11047B1E"/>
    <w:rsid w:val="184C53C0"/>
    <w:rsid w:val="196139FC"/>
    <w:rsid w:val="1AB84AE3"/>
    <w:rsid w:val="1ADE6B96"/>
    <w:rsid w:val="1E7D381C"/>
    <w:rsid w:val="1F0D73D0"/>
    <w:rsid w:val="22506246"/>
    <w:rsid w:val="229B373E"/>
    <w:rsid w:val="241E5F26"/>
    <w:rsid w:val="24C3687B"/>
    <w:rsid w:val="250B0990"/>
    <w:rsid w:val="25F72763"/>
    <w:rsid w:val="282538AE"/>
    <w:rsid w:val="28DF6D1C"/>
    <w:rsid w:val="2A906376"/>
    <w:rsid w:val="2F074566"/>
    <w:rsid w:val="316874C7"/>
    <w:rsid w:val="31D63A9E"/>
    <w:rsid w:val="32DB3459"/>
    <w:rsid w:val="33A05EA8"/>
    <w:rsid w:val="35610702"/>
    <w:rsid w:val="35B24F2A"/>
    <w:rsid w:val="3D390288"/>
    <w:rsid w:val="3F38418B"/>
    <w:rsid w:val="42276B5E"/>
    <w:rsid w:val="43707C5A"/>
    <w:rsid w:val="437618C2"/>
    <w:rsid w:val="4760447A"/>
    <w:rsid w:val="49A308A5"/>
    <w:rsid w:val="4A46450F"/>
    <w:rsid w:val="4C5256B3"/>
    <w:rsid w:val="4FA00D0B"/>
    <w:rsid w:val="5116753A"/>
    <w:rsid w:val="523779A6"/>
    <w:rsid w:val="542F3173"/>
    <w:rsid w:val="57707753"/>
    <w:rsid w:val="588D47DD"/>
    <w:rsid w:val="5ACC44E0"/>
    <w:rsid w:val="5B3245F2"/>
    <w:rsid w:val="63B572AB"/>
    <w:rsid w:val="64E072C0"/>
    <w:rsid w:val="651923A6"/>
    <w:rsid w:val="660528C9"/>
    <w:rsid w:val="66066C28"/>
    <w:rsid w:val="68FD0A13"/>
    <w:rsid w:val="69CD092D"/>
    <w:rsid w:val="6B717450"/>
    <w:rsid w:val="73A60CDE"/>
    <w:rsid w:val="746F6C94"/>
    <w:rsid w:val="748F60BE"/>
    <w:rsid w:val="753F2582"/>
    <w:rsid w:val="790404C1"/>
    <w:rsid w:val="7B3D38C8"/>
    <w:rsid w:val="7EBC2550"/>
    <w:rsid w:val="7F485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Document Map"/>
    <w:basedOn w:val="1"/>
    <w:qFormat/>
    <w:uiPriority w:val="0"/>
    <w:pPr>
      <w:shd w:val="clear" w:color="auto" w:fill="000080"/>
    </w:p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imes New Roman" w:hAnsi="Times New Roman" w:eastAsia="宋体"/>
    </w:rPr>
  </w:style>
  <w:style w:type="paragraph" w:styleId="6">
    <w:name w:val="Body Text Indent"/>
    <w:basedOn w:val="1"/>
    <w:qFormat/>
    <w:uiPriority w:val="0"/>
    <w:pPr>
      <w:ind w:firstLine="830" w:firstLineChars="352"/>
    </w:pPr>
    <w:rPr>
      <w:rFonts w:ascii="仿宋_GB2312" w:eastAsia="仿宋_GB2312" w:cs="仿宋_GB2312"/>
      <w:sz w:val="32"/>
      <w:szCs w:val="32"/>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tabs>
        <w:tab w:val="center" w:pos="4153"/>
        <w:tab w:val="right" w:pos="8306"/>
      </w:tabs>
      <w:snapToGrid w:val="0"/>
      <w:jc w:val="center"/>
    </w:pPr>
    <w:rPr>
      <w:sz w:val="18"/>
      <w:szCs w:val="18"/>
    </w:rPr>
  </w:style>
  <w:style w:type="paragraph" w:styleId="9">
    <w:name w:val="Body Text 2"/>
    <w:qFormat/>
    <w:uiPriority w:val="0"/>
    <w:pPr>
      <w:widowControl w:val="0"/>
      <w:spacing w:after="120" w:line="480" w:lineRule="auto"/>
      <w:jc w:val="both"/>
    </w:pPr>
    <w:rPr>
      <w:rFonts w:ascii="Calibri" w:hAnsi="Calibri" w:eastAsia="宋体" w:cs="Times New Roman"/>
      <w:kern w:val="2"/>
      <w:sz w:val="24"/>
      <w:szCs w:val="22"/>
      <w:lang w:val="en-US" w:eastAsia="zh-CN" w:bidi="ar-SA"/>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6"/>
    <w:next w:val="2"/>
    <w:qFormat/>
    <w:uiPriority w:val="0"/>
    <w:pPr>
      <w:spacing w:after="120"/>
      <w:ind w:left="420" w:leftChars="200" w:firstLine="420" w:firstLineChars="200"/>
    </w:pPr>
    <w:rPr>
      <w:rFonts w:ascii="Times New Roman" w:eastAsia="宋体"/>
      <w:sz w:val="21"/>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21"/>
    <w:basedOn w:val="14"/>
    <w:qFormat/>
    <w:uiPriority w:val="0"/>
    <w:rPr>
      <w:rFonts w:hint="eastAsia" w:ascii="宋体" w:hAnsi="宋体" w:eastAsia="宋体" w:cs="宋体"/>
      <w:color w:val="000000"/>
      <w:sz w:val="21"/>
      <w:szCs w:val="21"/>
      <w:u w:val="none"/>
    </w:rPr>
  </w:style>
  <w:style w:type="character" w:customStyle="1" w:styleId="16">
    <w:name w:val="font31"/>
    <w:basedOn w:val="14"/>
    <w:qFormat/>
    <w:uiPriority w:val="0"/>
    <w:rPr>
      <w:rFonts w:hint="eastAsia" w:ascii="宋体" w:hAnsi="宋体" w:eastAsia="宋体" w:cs="宋体"/>
      <w:color w:val="000000"/>
      <w:sz w:val="21"/>
      <w:szCs w:val="21"/>
      <w:u w:val="none"/>
      <w:vertAlign w:val="superscript"/>
    </w:rPr>
  </w:style>
  <w:style w:type="character" w:customStyle="1" w:styleId="17">
    <w:name w:val="font41"/>
    <w:basedOn w:val="14"/>
    <w:qFormat/>
    <w:uiPriority w:val="0"/>
    <w:rPr>
      <w:rFonts w:hint="eastAsia" w:ascii="宋体" w:hAnsi="宋体" w:eastAsia="宋体" w:cs="宋体"/>
      <w:color w:val="000000"/>
      <w:sz w:val="21"/>
      <w:szCs w:val="21"/>
      <w:u w:val="none"/>
      <w:vertAlign w:val="subscript"/>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页眉 字符"/>
    <w:basedOn w:val="14"/>
    <w:link w:val="8"/>
    <w:qFormat/>
    <w:uiPriority w:val="0"/>
    <w:rPr>
      <w:rFonts w:asciiTheme="minorHAnsi" w:hAnsiTheme="minorHAnsi" w:eastAsiaTheme="minorEastAsia" w:cstheme="minorBidi"/>
      <w:kern w:val="2"/>
      <w:sz w:val="18"/>
      <w:szCs w:val="18"/>
    </w:rPr>
  </w:style>
  <w:style w:type="character" w:customStyle="1" w:styleId="20">
    <w:name w:val="页脚 字符"/>
    <w:basedOn w:val="14"/>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xb21cn</Company>
  <Pages>9</Pages>
  <Words>1239</Words>
  <Characters>1527</Characters>
  <Lines>30</Lines>
  <Paragraphs>8</Paragraphs>
  <TotalTime>1</TotalTime>
  <ScaleCrop>false</ScaleCrop>
  <LinksUpToDate>false</LinksUpToDate>
  <CharactersWithSpaces>1550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2026-05-08T08:58:00Z</dcterms:created>
  <dc:creator>lenovo</dc:creator>
  <cp:lastModifiedBy>刘阳</cp:lastModifiedBy>
  <dcterms:modified xsi:type="dcterms:W3CDTF">2026-05-09T01:22:36Z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853B06217FD34928878BE2FFBF58EE65_13</vt:lpwstr>
  </property>
  <property fmtid="{D5CDD505-2E9C-101B-9397-08002B2CF9AE}" pid="4" name="KSOTemplateDocerSaveRecord">
    <vt:lpwstr>eyJoZGlkIjoiYTUzZDY3MzQ3M2UzMjY1NjBmYTJmNmI0N2ZjODk1Y2QiLCJ1c2VySWQiOiIxNzAwOTg5NDA4In0=</vt:lpwstr>
  </property>
</Properties>
</file>