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BAB01" w14:textId="77777777" w:rsidR="009931DE" w:rsidRDefault="009931DE">
      <w:pPr>
        <w:jc w:val="center"/>
        <w:rPr>
          <w:rFonts w:ascii="方正小标宋简体" w:eastAsia="方正小标宋简体" w:hAnsi="方正小标宋简体" w:cs="宋体"/>
          <w:sz w:val="44"/>
          <w:szCs w:val="44"/>
          <w:highlight w:val="yellow"/>
          <w:u w:val="single"/>
        </w:rPr>
      </w:pPr>
    </w:p>
    <w:p w14:paraId="29E4FFA6" w14:textId="77777777" w:rsidR="009931DE" w:rsidRDefault="00000000">
      <w:pPr>
        <w:jc w:val="center"/>
        <w:rPr>
          <w:rFonts w:ascii="方正小标宋简体" w:eastAsia="方正小标宋简体" w:hAnsi="方正小标宋简体" w:cs="宋体"/>
          <w:sz w:val="72"/>
          <w:szCs w:val="44"/>
        </w:rPr>
      </w:pPr>
      <w:r>
        <w:rPr>
          <w:rFonts w:ascii="方正小标宋简体" w:eastAsia="方正小标宋简体" w:hAnsi="方正小标宋简体" w:cs="宋体" w:hint="eastAsia"/>
          <w:sz w:val="72"/>
          <w:szCs w:val="44"/>
        </w:rPr>
        <w:t>政府采购项目</w:t>
      </w:r>
    </w:p>
    <w:p w14:paraId="27C4D686" w14:textId="77777777" w:rsidR="009931DE" w:rsidRDefault="00000000">
      <w:pPr>
        <w:jc w:val="center"/>
        <w:rPr>
          <w:rFonts w:ascii="方正小标宋简体" w:eastAsia="方正小标宋简体" w:hAnsi="方正小标宋简体" w:cs="宋体"/>
          <w:sz w:val="72"/>
          <w:szCs w:val="44"/>
        </w:rPr>
      </w:pPr>
      <w:r>
        <w:rPr>
          <w:rFonts w:ascii="方正小标宋简体" w:eastAsia="方正小标宋简体" w:hAnsi="方正小标宋简体" w:cs="宋体" w:hint="eastAsia"/>
          <w:sz w:val="72"/>
          <w:szCs w:val="44"/>
        </w:rPr>
        <w:t>采 购 需 求</w:t>
      </w:r>
    </w:p>
    <w:p w14:paraId="7C621269" w14:textId="77777777" w:rsidR="009931DE" w:rsidRDefault="009931DE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B4A5762" w14:textId="77777777" w:rsidR="009931DE" w:rsidRDefault="00000000">
      <w:pPr>
        <w:ind w:firstLineChars="450" w:firstLine="1440"/>
        <w:rPr>
          <w:rFonts w:ascii="方正小标宋简体" w:eastAsia="方正小标宋简体" w:hAnsi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/>
          <w:sz w:val="32"/>
          <w:szCs w:val="32"/>
        </w:rPr>
        <w:t>项目名称</w:t>
      </w:r>
      <w:r>
        <w:rPr>
          <w:rFonts w:ascii="方正小标宋简体" w:eastAsia="方正小标宋简体" w:hAnsi="方正小标宋简体" w:hint="eastAsia"/>
          <w:sz w:val="32"/>
          <w:szCs w:val="32"/>
        </w:rPr>
        <w:t>：</w:t>
      </w:r>
      <w:r>
        <w:rPr>
          <w:rFonts w:ascii="方正小标宋简体" w:eastAsia="方正小标宋简体" w:hAnsi="方正小标宋简体" w:hint="eastAsia"/>
          <w:sz w:val="32"/>
          <w:szCs w:val="32"/>
          <w:u w:val="single"/>
        </w:rPr>
        <w:t xml:space="preserve">    图书馆书架项目     </w:t>
      </w:r>
    </w:p>
    <w:p w14:paraId="0E18148C" w14:textId="77777777" w:rsidR="009931DE" w:rsidRDefault="00000000">
      <w:pPr>
        <w:ind w:firstLineChars="450" w:firstLine="1440"/>
        <w:rPr>
          <w:rFonts w:ascii="方正小标宋简体" w:eastAsia="方正小标宋简体" w:hAnsi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采购单位：</w:t>
      </w:r>
      <w:r>
        <w:rPr>
          <w:rFonts w:ascii="方正小标宋简体" w:eastAsia="方正小标宋简体" w:hAnsi="方正小标宋简体" w:hint="eastAsia"/>
          <w:sz w:val="32"/>
          <w:szCs w:val="32"/>
          <w:u w:val="single"/>
        </w:rPr>
        <w:t xml:space="preserve">  广西机电职业技术学院 </w:t>
      </w:r>
    </w:p>
    <w:p w14:paraId="6944039A" w14:textId="77777777" w:rsidR="009931DE" w:rsidRDefault="00000000">
      <w:pPr>
        <w:ind w:firstLineChars="450" w:firstLine="1440"/>
        <w:rPr>
          <w:rFonts w:ascii="方正小标宋简体" w:eastAsia="方正小标宋简体" w:hAnsi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编制单位：</w:t>
      </w:r>
      <w:r>
        <w:rPr>
          <w:rFonts w:ascii="方正小标宋简体" w:eastAsia="方正小标宋简体" w:hAnsi="方正小标宋简体" w:hint="eastAsia"/>
          <w:sz w:val="32"/>
          <w:szCs w:val="32"/>
          <w:u w:val="single"/>
        </w:rPr>
        <w:t xml:space="preserve">       图书馆          </w:t>
      </w:r>
    </w:p>
    <w:p w14:paraId="713C83A4" w14:textId="77777777" w:rsidR="009931DE" w:rsidRDefault="00000000">
      <w:pPr>
        <w:ind w:firstLineChars="450" w:firstLine="1440"/>
        <w:rPr>
          <w:rFonts w:ascii="方正小标宋简体" w:eastAsia="方正小标宋简体" w:hAnsi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编制时间：</w:t>
      </w:r>
      <w:r>
        <w:rPr>
          <w:rFonts w:ascii="方正小标宋简体" w:eastAsia="方正小标宋简体" w:hAnsi="方正小标宋简体" w:hint="eastAsia"/>
          <w:sz w:val="32"/>
          <w:szCs w:val="32"/>
          <w:u w:val="single"/>
        </w:rPr>
        <w:t xml:space="preserve">    2026年5月20日    </w:t>
      </w:r>
    </w:p>
    <w:p w14:paraId="1D0DD409" w14:textId="77777777" w:rsidR="009931DE" w:rsidRDefault="009931DE">
      <w:pPr>
        <w:rPr>
          <w:rFonts w:ascii="方正小标宋简体" w:eastAsia="方正小标宋简体" w:hAnsi="方正小标宋简体"/>
          <w:sz w:val="44"/>
          <w:szCs w:val="44"/>
        </w:rPr>
      </w:pPr>
    </w:p>
    <w:p w14:paraId="2DC508A8" w14:textId="77777777" w:rsidR="009931DE" w:rsidRDefault="009931DE">
      <w:pPr>
        <w:rPr>
          <w:rFonts w:ascii="方正小标宋简体" w:eastAsia="方正小标宋简体" w:hAnsi="方正小标宋简体"/>
          <w:sz w:val="44"/>
          <w:szCs w:val="44"/>
        </w:rPr>
        <w:sectPr w:rsidR="009931DE">
          <w:footerReference w:type="even" r:id="rId7"/>
          <w:footerReference w:type="default" r:id="rId8"/>
          <w:pgSz w:w="11906" w:h="16838"/>
          <w:pgMar w:top="2098" w:right="1418" w:bottom="1985" w:left="1588" w:header="851" w:footer="992" w:gutter="0"/>
          <w:pgNumType w:start="1"/>
          <w:cols w:space="720"/>
          <w:docGrid w:type="lines" w:linePitch="312"/>
        </w:sectPr>
      </w:pPr>
    </w:p>
    <w:p w14:paraId="4DEAF54E" w14:textId="77777777" w:rsidR="009931DE" w:rsidRDefault="0000000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 xml:space="preserve">编 制 </w:t>
      </w:r>
      <w:r>
        <w:rPr>
          <w:rFonts w:ascii="方正小标宋简体" w:eastAsia="方正小标宋简体" w:hAnsi="方正小标宋简体"/>
          <w:sz w:val="44"/>
          <w:szCs w:val="44"/>
        </w:rPr>
        <w:t>说</w:t>
      </w:r>
      <w:r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/>
          <w:sz w:val="44"/>
          <w:szCs w:val="44"/>
        </w:rPr>
        <w:t>明</w:t>
      </w:r>
    </w:p>
    <w:p w14:paraId="2E134793" w14:textId="77777777" w:rsidR="009931DE" w:rsidRDefault="009931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C264FDD" w14:textId="77777777" w:rsidR="009931DE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一、采购单位可以自行组织编制采购需求，也可以委托采购代理机构或者其他第三方机构编制。</w:t>
      </w:r>
    </w:p>
    <w:p w14:paraId="2167ECF3" w14:textId="77777777" w:rsidR="009931DE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二、编制的采购需求应当符合《办法》要求及政府采购的相关规定。</w:t>
      </w:r>
    </w:p>
    <w:p w14:paraId="409926F3" w14:textId="77777777" w:rsidR="009931DE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三、斜体字部分属于提醒内容，编制时应删除。</w:t>
      </w:r>
    </w:p>
    <w:p w14:paraId="0AB7211E" w14:textId="77777777" w:rsidR="009931DE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四、对不适用的内容应删除，并调整相应序号。</w:t>
      </w:r>
    </w:p>
    <w:p w14:paraId="12B0778A" w14:textId="77777777" w:rsidR="009931DE" w:rsidRDefault="009931DE">
      <w:pPr>
        <w:spacing w:line="560" w:lineRule="exact"/>
        <w:rPr>
          <w:rFonts w:ascii="仿宋_GB2312" w:eastAsia="仿宋_GB2312" w:hAnsi="Calibri"/>
          <w:sz w:val="32"/>
          <w:szCs w:val="32"/>
        </w:rPr>
        <w:sectPr w:rsidR="009931DE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F9B3843" w14:textId="7F2F36E8" w:rsidR="009931DE" w:rsidRDefault="00064C11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000000">
        <w:rPr>
          <w:rFonts w:ascii="黑体" w:eastAsia="黑体" w:hAnsi="黑体" w:hint="eastAsia"/>
          <w:sz w:val="32"/>
          <w:szCs w:val="32"/>
        </w:rPr>
        <w:t>需求清单</w:t>
      </w:r>
    </w:p>
    <w:p w14:paraId="7FCFC571" w14:textId="77777777" w:rsidR="009931DE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（一）项目概况</w:t>
      </w:r>
    </w:p>
    <w:p w14:paraId="63D26EF6" w14:textId="77777777" w:rsidR="009931DE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建设内容：钢木双面开放书架采购及安装</w:t>
      </w:r>
    </w:p>
    <w:p w14:paraId="6CD1001A" w14:textId="77777777" w:rsidR="009931DE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建设规模：按照上架15万册纸质图书测算，合计采购开放书架411组。</w:t>
      </w:r>
    </w:p>
    <w:p w14:paraId="6B6C28DE" w14:textId="77777777" w:rsidR="009931DE" w:rsidRDefault="00000000">
      <w:pPr>
        <w:widowControl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建设目标：通过本项目的建设，解决我馆书库容量日趋紧张，图书物理储藏空间日趋饱和的问题，为我校达到基本办学条件中的生均图书指标要求奠定基础。</w:t>
      </w:r>
    </w:p>
    <w:p w14:paraId="59152BFD" w14:textId="77777777" w:rsidR="009931DE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（二）采购项目预（概）算</w:t>
      </w:r>
    </w:p>
    <w:p w14:paraId="501FD264" w14:textId="77777777" w:rsidR="009931DE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 xml:space="preserve">总 预 算：35万元    </w:t>
      </w:r>
    </w:p>
    <w:p w14:paraId="6BAFDDDE" w14:textId="77777777" w:rsidR="009931DE" w:rsidRDefault="00000000">
      <w:pPr>
        <w:widowControl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 xml:space="preserve">包1预算：35万元         </w:t>
      </w:r>
      <w:r>
        <w:rPr>
          <w:rFonts w:ascii="楷体_GB2312" w:eastAsia="楷体_GB2312" w:hAnsi="楷体" w:hint="eastAsia"/>
          <w:sz w:val="32"/>
          <w:szCs w:val="32"/>
        </w:rPr>
        <w:t xml:space="preserve">    </w:t>
      </w:r>
    </w:p>
    <w:p w14:paraId="6F4AEE6C" w14:textId="77777777" w:rsidR="009931DE" w:rsidRDefault="009931DE">
      <w:pPr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</w:p>
    <w:p w14:paraId="0EF93AD5" w14:textId="77777777" w:rsidR="009931DE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（三）采购标的汇总表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1417"/>
        <w:gridCol w:w="1276"/>
        <w:gridCol w:w="992"/>
        <w:gridCol w:w="993"/>
      </w:tblGrid>
      <w:tr w:rsidR="009931DE" w14:paraId="1AE5CC4B" w14:textId="77777777">
        <w:trPr>
          <w:cantSplit/>
          <w:trHeight w:val="1017"/>
          <w:jc w:val="center"/>
        </w:trPr>
        <w:tc>
          <w:tcPr>
            <w:tcW w:w="851" w:type="dxa"/>
            <w:vAlign w:val="center"/>
          </w:tcPr>
          <w:p w14:paraId="350264B0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包号</w:t>
            </w:r>
          </w:p>
        </w:tc>
        <w:tc>
          <w:tcPr>
            <w:tcW w:w="850" w:type="dxa"/>
            <w:vAlign w:val="center"/>
          </w:tcPr>
          <w:p w14:paraId="1421EF85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3FEBAA4B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标的名称</w:t>
            </w:r>
          </w:p>
        </w:tc>
        <w:tc>
          <w:tcPr>
            <w:tcW w:w="1417" w:type="dxa"/>
            <w:vAlign w:val="center"/>
          </w:tcPr>
          <w:p w14:paraId="3787D85B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品目</w:t>
            </w:r>
          </w:p>
          <w:p w14:paraId="507E37A2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分类编码</w:t>
            </w:r>
          </w:p>
        </w:tc>
        <w:tc>
          <w:tcPr>
            <w:tcW w:w="1276" w:type="dxa"/>
            <w:vAlign w:val="center"/>
          </w:tcPr>
          <w:p w14:paraId="54F48849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计量</w:t>
            </w:r>
          </w:p>
          <w:p w14:paraId="7DF76D36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4D8288DD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993" w:type="dxa"/>
            <w:vAlign w:val="center"/>
          </w:tcPr>
          <w:p w14:paraId="1947EBC9" w14:textId="77777777" w:rsidR="009931DE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是否进口</w:t>
            </w:r>
          </w:p>
        </w:tc>
      </w:tr>
      <w:tr w:rsidR="009931DE" w14:paraId="45C0AA4C" w14:textId="77777777">
        <w:trPr>
          <w:cantSplit/>
          <w:trHeight w:val="520"/>
          <w:jc w:val="center"/>
        </w:trPr>
        <w:tc>
          <w:tcPr>
            <w:tcW w:w="851" w:type="dxa"/>
            <w:vAlign w:val="center"/>
          </w:tcPr>
          <w:p w14:paraId="7D582CDA" w14:textId="77777777" w:rsidR="009931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72266585" w14:textId="77777777" w:rsidR="009931D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9F55610" w14:textId="77777777" w:rsidR="009931DE" w:rsidRDefault="00000000">
            <w:pPr>
              <w:widowControl/>
              <w:jc w:val="center"/>
              <w:rPr>
                <w:rFonts w:ascii="仿宋" w:eastAsia="仿宋" w:hAnsi="仿宋"/>
                <w:i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钢木双面开放书架</w:t>
            </w:r>
          </w:p>
        </w:tc>
        <w:tc>
          <w:tcPr>
            <w:tcW w:w="1417" w:type="dxa"/>
            <w:vAlign w:val="center"/>
          </w:tcPr>
          <w:p w14:paraId="42B338B3" w14:textId="77777777" w:rsidR="009931DE" w:rsidRDefault="000000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架类A0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010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1276" w:type="dxa"/>
            <w:vAlign w:val="center"/>
          </w:tcPr>
          <w:p w14:paraId="1C85A53E" w14:textId="77777777" w:rsidR="009931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组</w:t>
            </w:r>
          </w:p>
        </w:tc>
        <w:tc>
          <w:tcPr>
            <w:tcW w:w="992" w:type="dxa"/>
            <w:vAlign w:val="center"/>
          </w:tcPr>
          <w:p w14:paraId="792CA07E" w14:textId="77777777" w:rsidR="009931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411</w:t>
            </w:r>
          </w:p>
        </w:tc>
        <w:tc>
          <w:tcPr>
            <w:tcW w:w="993" w:type="dxa"/>
            <w:vAlign w:val="center"/>
          </w:tcPr>
          <w:p w14:paraId="506D1BDC" w14:textId="77777777" w:rsidR="009931DE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</w:tbl>
    <w:p w14:paraId="328B3EEC" w14:textId="77777777" w:rsidR="009931DE" w:rsidRDefault="00000000">
      <w:pPr>
        <w:spacing w:line="560" w:lineRule="exact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3 组一列 22 列；4 组一列 20 列；5 组一列 11 列；6 组一列 28 列；7 组一列 6 列；共411列。</w:t>
      </w:r>
    </w:p>
    <w:p w14:paraId="57316E97" w14:textId="77777777" w:rsidR="009931DE" w:rsidRDefault="009931DE">
      <w:pPr>
        <w:spacing w:line="560" w:lineRule="exact"/>
        <w:jc w:val="left"/>
        <w:rPr>
          <w:rFonts w:ascii="仿宋_GB2312" w:eastAsia="仿宋_GB2312" w:hAnsi="黑体"/>
          <w:i/>
          <w:sz w:val="32"/>
          <w:szCs w:val="32"/>
          <w:u w:val="single"/>
        </w:rPr>
      </w:pPr>
    </w:p>
    <w:p w14:paraId="28AF8841" w14:textId="77777777" w:rsidR="009931DE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（四）技术商务要求</w:t>
      </w:r>
    </w:p>
    <w:p w14:paraId="61DF0A58" w14:textId="77777777" w:rsidR="009931D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1.包1</w:t>
      </w:r>
    </w:p>
    <w:p w14:paraId="3D531551" w14:textId="77777777" w:rsidR="009931D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（1）技术要求</w:t>
      </w:r>
    </w:p>
    <w:tbl>
      <w:tblPr>
        <w:tblW w:w="4803" w:type="pct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47"/>
        <w:gridCol w:w="287"/>
        <w:gridCol w:w="522"/>
        <w:gridCol w:w="6279"/>
      </w:tblGrid>
      <w:tr w:rsidR="009931DE" w14:paraId="1FCBDB92" w14:textId="77777777">
        <w:tc>
          <w:tcPr>
            <w:tcW w:w="260" w:type="pct"/>
            <w:vAlign w:val="center"/>
          </w:tcPr>
          <w:p w14:paraId="6822CB51" w14:textId="77777777" w:rsidR="009931DE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序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号</w:t>
            </w:r>
          </w:p>
        </w:tc>
        <w:tc>
          <w:tcPr>
            <w:tcW w:w="260" w:type="pct"/>
            <w:vAlign w:val="center"/>
          </w:tcPr>
          <w:p w14:paraId="64E4D72A" w14:textId="77777777" w:rsidR="009931DE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货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物名称</w:t>
            </w:r>
          </w:p>
        </w:tc>
        <w:tc>
          <w:tcPr>
            <w:tcW w:w="326" w:type="pct"/>
            <w:gridSpan w:val="2"/>
            <w:vAlign w:val="center"/>
          </w:tcPr>
          <w:p w14:paraId="76276E76" w14:textId="77777777" w:rsidR="009931DE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数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量</w:t>
            </w:r>
          </w:p>
        </w:tc>
        <w:tc>
          <w:tcPr>
            <w:tcW w:w="319" w:type="pct"/>
            <w:vAlign w:val="center"/>
          </w:tcPr>
          <w:p w14:paraId="33134EAF" w14:textId="77777777" w:rsidR="009931DE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单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位</w:t>
            </w:r>
          </w:p>
        </w:tc>
        <w:tc>
          <w:tcPr>
            <w:tcW w:w="3833" w:type="pct"/>
            <w:vAlign w:val="center"/>
          </w:tcPr>
          <w:p w14:paraId="35E73051" w14:textId="77777777" w:rsidR="009931DE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技术参数及性能配置要求</w:t>
            </w:r>
          </w:p>
          <w:p w14:paraId="6CF3164D" w14:textId="77777777" w:rsidR="009931DE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（材质工艺要求说明）</w:t>
            </w:r>
          </w:p>
        </w:tc>
      </w:tr>
      <w:tr w:rsidR="009931DE" w14:paraId="2C5ED0C1" w14:textId="77777777">
        <w:trPr>
          <w:trHeight w:val="2541"/>
        </w:trPr>
        <w:tc>
          <w:tcPr>
            <w:tcW w:w="260" w:type="pct"/>
            <w:vAlign w:val="center"/>
          </w:tcPr>
          <w:p w14:paraId="5C26C7B4" w14:textId="77777777" w:rsidR="009931DE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szCs w:val="21"/>
                <w:lang w:val="e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</w:t>
            </w:r>
          </w:p>
        </w:tc>
        <w:tc>
          <w:tcPr>
            <w:tcW w:w="260" w:type="pct"/>
            <w:vAlign w:val="center"/>
          </w:tcPr>
          <w:p w14:paraId="58C5A390" w14:textId="77777777" w:rsidR="009931DE" w:rsidRDefault="00000000">
            <w:pPr>
              <w:jc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钢木双面开放书架</w:t>
            </w:r>
          </w:p>
        </w:tc>
        <w:tc>
          <w:tcPr>
            <w:tcW w:w="326" w:type="pct"/>
            <w:gridSpan w:val="2"/>
            <w:vAlign w:val="center"/>
          </w:tcPr>
          <w:p w14:paraId="0A78E396" w14:textId="77777777" w:rsidR="009931DE" w:rsidRDefault="00000000">
            <w:pPr>
              <w:jc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411</w:t>
            </w:r>
          </w:p>
        </w:tc>
        <w:tc>
          <w:tcPr>
            <w:tcW w:w="319" w:type="pct"/>
            <w:vAlign w:val="center"/>
          </w:tcPr>
          <w:p w14:paraId="29988B8E" w14:textId="77777777" w:rsidR="009931DE" w:rsidRDefault="00000000">
            <w:pPr>
              <w:jc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组</w:t>
            </w:r>
          </w:p>
        </w:tc>
        <w:tc>
          <w:tcPr>
            <w:tcW w:w="3833" w:type="pct"/>
            <w:vAlign w:val="center"/>
          </w:tcPr>
          <w:p w14:paraId="37443DBF" w14:textId="77777777" w:rsidR="009931DE" w:rsidRDefault="00000000">
            <w:pPr>
              <w:widowControl/>
              <w:numPr>
                <w:ilvl w:val="0"/>
                <w:numId w:val="3"/>
              </w:numPr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钢制部分</w:t>
            </w:r>
          </w:p>
          <w:p w14:paraId="4278B56F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★1、整体要求</w:t>
            </w:r>
          </w:p>
          <w:p w14:paraId="6546B779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本产品为钢木结合组合式结构书架，单组外形常规尺寸参考：长度950mm、高度2200mm、宽度500mm；结构形式为双柱双面六层标准储物陈列结构，整体采用可拆卸装配式模块化设计，拆装便捷、结构通用，支持多组任意拼接组合、按需阵列排布使用。产品整体设计、制造及验收严格符合GB/T 13667.1-2015《钢制书架 第1部分：单、复柱书架》国家现行标准。所有钢制原材料选用优质冷轧碳素结构钢板材，板材材质性能指标全部满足GB/T 11253-2019《碳素结构钢冷轧钢板及钢带》及GB/T 5213-2019《冷轧低碳钢板及钢带》规范要求。表面喷涂所用热固性粉末涂料符合HG/T 2006-2006《热固性粉末涂料》标准；所有钢制构件均经过专业脱脂、酸洗、表调、磷化防腐前处理工艺后，采用静电粉末喷塑表面处理工艺，整体防腐防锈、耐磕碰、耐老化、使用寿命长，适配长期室内常态化使用环境。</w:t>
            </w:r>
          </w:p>
          <w:p w14:paraId="1F0F9787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本技术参数为项目采购最低质量及使用标准，非指定专属款式、独家模具及特定厂家产品，所有满足或优于本技术指标、符合国家及行业通用制式的合格产品均可参与投标，不存在品牌限定、厂家限定及排他性设置。  </w:t>
            </w:r>
          </w:p>
          <w:p w14:paraId="05D89A47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★2、立柱技术要求</w:t>
            </w:r>
          </w:p>
          <w:p w14:paraId="1DA05E87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书架主立柱采用加厚冷轧钢板压制成型，板材实际壁厚不低于1.5mm；立柱采用行业通用加强型结构设计，柱体均匀开设标准化调节孔位，层距可根据实际存放需求自由上下灵活调节，整体承载稳固、受力均衡、不易晃动变形。立柱整体设置加强加固结构设计，提升竖向承重与整体抗扭强度；立柱所有成型尺寸、装配尺寸公差控制在行业标准允许范围内，外形尺寸偏差控制在±1mm以内，立柱轴线直线度偏差小于1‰，确保整架装配垂直度与整体平整度达标；立柱挂接孔位间距采用行业通用标准间距设计，适配通用挂板及层板装配适配要求，通用性强、互换性高。 </w:t>
            </w:r>
          </w:p>
          <w:p w14:paraId="3FF0E2A4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3、层板（搁板）技术要求</w:t>
            </w:r>
          </w:p>
          <w:p w14:paraId="589CD803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承重搁板采用优质冷轧钢板一体滚压折弯成型，板材实际壁厚不低于1.2mm；层板整体采用多道加强压筋加固结构设计，正面采用6条加强圆筋，两侧面厚度25mm各一条加强圆筋增加强度，后面两边一次成型为13mm，内侧两面一次成型为24mm偏差应控制在±1㎜以内。整体刚性强、承重性能好、长期重载不易弯曲变形、不易塌陷。层板正面预留通用一体式标签安装槽位，适配常规纸质标签及电子标签安装使用，满足日常馆藏分类标识、信息化管理使用需求。层板所有成型折弯尺寸、装配配合尺寸严格按国标及行业通用工艺制作，外形尺寸偏差控制在±1mm以内，结构规整、受力均匀、装配贴合紧密。</w:t>
            </w:r>
          </w:p>
          <w:p w14:paraId="3B6C1C7F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4、挂板连接件技术要求</w:t>
            </w:r>
          </w:p>
          <w:p w14:paraId="6966DDA7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层板专用挂接挂板采用冷轧钢板一体冲压成型，板材实际壁厚不低于1.2mm；正面可采用6个以上挂钩结构增加强度，挂板孔间距为30㎜，正面下部一条450mm长加强圆筋，上部两条120mm长加强筋。挂板采用多卡位挂钩通用连接结构，挂接牢固、受力均匀、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lastRenderedPageBreak/>
              <w:t>拆装简易、互换性强，可适配立柱标准孔位灵活调节层高。挂板整体配置加强筋加固结构设计，提升挂接承重强度与抗变形能力；书架整体装配完成后，单组书架总长、总宽、总高外形安装尺寸偏差严格控制在±2mm以内，整体方正度、平整度、装配精度符合国家钢制书架验收标准要求。</w:t>
            </w:r>
          </w:p>
          <w:p w14:paraId="4B8E2777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5、防护挡棒技术要求</w:t>
            </w:r>
          </w:p>
          <w:p w14:paraId="53CAAC43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配置图书专用防护挡棒，采用冷轧钢板制作，板材实际壁厚不低于1.0mm；挡棒采用加固型通用结构设计，配备防滑卡扣定位结构，安装拆卸便捷、高度可调，有效防止图书倾斜滑落、摆放倒伏，保障图书陈列整齐规范，使用安全防护性良好。</w:t>
            </w:r>
          </w:p>
          <w:p w14:paraId="0A9AC66E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6、顶部封板技术要求</w:t>
            </w:r>
          </w:p>
          <w:p w14:paraId="2326BFF4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书架顶部封板采用冷轧钢板折弯成型，板材实际壁厚不低于1.0mm；顶板采用双面折弯加固框架结构，采用螺栓标准化紧固装配，四角加固强化处理，整体平整牢固、不易变形，外观整洁美观，防尘防护效果良好。</w:t>
            </w:r>
          </w:p>
          <w:p w14:paraId="73D690F5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7、底部承重底架技术要求</w:t>
            </w:r>
          </w:p>
          <w:p w14:paraId="7916ADCB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书架底部承重底架采用加厚冷轧钢板加固制作，板材实际壁厚不低于1.5mm；底架整体加强加固设计，刚性足、承重稳定性强，长期重载使用不下沉、不变形、不晃动，保障书架整体放置平稳、受力均衡，适配长期密集存放使用工况。 </w:t>
            </w:r>
          </w:p>
          <w:p w14:paraId="2CD3D8FA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二、木质部分 </w:t>
            </w:r>
          </w:p>
          <w:p w14:paraId="285A2AE2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1、木质基材及结构要求</w:t>
            </w:r>
          </w:p>
          <w:p w14:paraId="225E46DD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书架木质配套构件采用优质实木基材制作，所有木质用材选材优良、材质均匀、结疤少、平整度及木材硬度达标，产品整体制作、质量验收全部符合GB/T 3324-2017《木家具通用技术条件》国家规范要求。木质框架、侧板、顶部木饰面板、底部线条及各类木质护板等构件均采用加厚板材制作，侧边护板整体规整成型，外露边缘采用圆弧过渡防撞工艺处理，外观美观大方、使用安全防磕碰。木质侧板预留通用一体式标签卡槽结构，配套可活动亚克力标签插牌，适配图书分类标识、编号管理、日常台账登记使用，管理便捷规范。</w:t>
            </w:r>
          </w:p>
          <w:p w14:paraId="2102E207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2、木器涂装环保及工艺要求</w:t>
            </w:r>
          </w:p>
          <w:p w14:paraId="327F512A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产品所用全部木器涂料严格执行GB 18581-2020《木器涂料中有害物质限量》国家强制环保标准，环保达标、低异味、无污染、符合室内公共环境使用要求。木器涂装采用多道底漆、多道面漆复合涂装工艺，木材全断面精细打磨后上漆，漆面平整细腻、色泽均匀通透，表面无颗粒、气泡、渣点、流挂、开裂、脱漆等工艺瑕疵。漆膜附着力强、耐磨耐刮、耐高温、不易变色、易清洁打理；所有涂装用料品牌合规、资质齐全，供货时可按采购方要求提供相关合格证明及检测资料。</w:t>
            </w:r>
          </w:p>
          <w:p w14:paraId="446E029B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三、生产工艺要求 </w:t>
            </w:r>
          </w:p>
          <w:p w14:paraId="13D87D85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所有书架加工制作完成后，人员日常接触部位及物品接触部位均做到无毛刺、无尖锐棱角、无锋利边缘，整体使用安全、防护到位。钢制焊接构件焊接牢固、焊缝平整光滑，无漏焊、焊穿、气孔、咬边、开裂等焊接质量缺陷；所有冲压、折弯、成型构件无变形、无开裂、无硬伤破损等质量问题。所有钢制构件统一经过完整脱脂、表调、酸洗、磷化、钝化专业防腐预处理工艺，表面静电喷塑涂层颜色按采购方指定统一色调定制，涂层整体平整光滑、色泽均匀一致，无起粒、皱皮、露底、剥落、磕碰划伤等外观质量缺陷，整体工艺规范、质量稳定、通用适配、满足长期标准化使用及采购验收要求。</w:t>
            </w:r>
          </w:p>
          <w:p w14:paraId="5F0E28FA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lastRenderedPageBreak/>
              <w:t>四、竞价报价与投标约束条款</w:t>
            </w:r>
          </w:p>
          <w:p w14:paraId="2DC5283A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本次投标报价为全费用综合单价及总价，包含原材料、生产加工、运输送货、现场安装调试、配件辅材、人工、税费、质保售后服务等一切相关费用，采购方不再另行支付任何其他费用。</w:t>
            </w:r>
          </w:p>
          <w:p w14:paraId="7F0E2494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投标人所投送产品全部技术参数、材质厚度、结构强度、环保标准、工艺标准均不得低于本文件最低要求。</w:t>
            </w:r>
          </w:p>
          <w:p w14:paraId="460CD9E6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严禁投标人采取恶意低价、低于产品合理成本方式参与竞标，凡技术指标不达标、材质用料缩水、工艺标准不符的投标均直接判定为无效投标，取消竞标及中标资格。</w:t>
            </w:r>
          </w:p>
          <w:p w14:paraId="645FF36D" w14:textId="77777777" w:rsidR="009931DE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项目到货后采购方有权现场抽样实测板材壁厚、核查材质证明、核对环保检测报告，所有实测数据未达到文件最低标准一律拒收，由此产生所有损失由中标供应商自行承担。</w:t>
            </w:r>
          </w:p>
        </w:tc>
      </w:tr>
      <w:tr w:rsidR="009931DE" w14:paraId="0F856A43" w14:textId="77777777">
        <w:tc>
          <w:tcPr>
            <w:tcW w:w="5000" w:type="pct"/>
            <w:gridSpan w:val="6"/>
            <w:vAlign w:val="center"/>
          </w:tcPr>
          <w:p w14:paraId="1449EEBD" w14:textId="77777777" w:rsidR="009931DE" w:rsidRDefault="00000000">
            <w:pPr>
              <w:tabs>
                <w:tab w:val="left" w:pos="180"/>
                <w:tab w:val="left" w:pos="1620"/>
              </w:tabs>
              <w:spacing w:line="50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商务及其他售后服务要求</w:t>
            </w:r>
          </w:p>
        </w:tc>
      </w:tr>
      <w:tr w:rsidR="009931DE" w14:paraId="3DB5EDA3" w14:textId="77777777">
        <w:tc>
          <w:tcPr>
            <w:tcW w:w="671" w:type="pct"/>
            <w:gridSpan w:val="3"/>
            <w:vAlign w:val="center"/>
          </w:tcPr>
          <w:p w14:paraId="04A783A8" w14:textId="77777777" w:rsidR="009931DE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▲</w:t>
            </w:r>
            <w:r>
              <w:rPr>
                <w:rFonts w:ascii="仿宋" w:eastAsia="仿宋" w:hAnsi="仿宋" w:cs="仿宋" w:hint="eastAsia"/>
                <w:szCs w:val="21"/>
              </w:rPr>
              <w:t>售后服务及其他</w:t>
            </w:r>
          </w:p>
          <w:p w14:paraId="2F210D79" w14:textId="77777777" w:rsidR="009931DE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要求</w:t>
            </w:r>
          </w:p>
        </w:tc>
        <w:tc>
          <w:tcPr>
            <w:tcW w:w="4328" w:type="pct"/>
            <w:gridSpan w:val="3"/>
            <w:vAlign w:val="center"/>
          </w:tcPr>
          <w:p w14:paraId="1A95FC72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1、合同签订期：自成交通知书发出之日起 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20 </w:t>
            </w:r>
            <w:r>
              <w:rPr>
                <w:rFonts w:ascii="仿宋" w:eastAsia="仿宋" w:hAnsi="仿宋" w:cs="仿宋" w:hint="eastAsia"/>
                <w:szCs w:val="21"/>
              </w:rPr>
              <w:t>日历日内。</w:t>
            </w:r>
          </w:p>
          <w:p w14:paraId="13D9C66D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2、交付使用时间：自合同签订之日起甲方书面通知乙方要求供货，乙方收到供货通知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30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日内交付并安装验收完毕。 </w:t>
            </w:r>
          </w:p>
          <w:p w14:paraId="511582B9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3、交货地点：广西南宁大学东路101号广西机电职业技术学院相思湖校区和江南校区（采购单位指定地点）。</w:t>
            </w:r>
          </w:p>
          <w:p w14:paraId="41A724D3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4、交货方式：现场交货。</w:t>
            </w:r>
          </w:p>
          <w:p w14:paraId="25AAD508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5、售后服务要求：</w:t>
            </w:r>
          </w:p>
          <w:p w14:paraId="3746AE0F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（1）按国家有关产品“三包”规定执行“三包”，免费送货到采购人指定地点，免费安装调试；</w:t>
            </w:r>
          </w:p>
          <w:p w14:paraId="5088584C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（2）故障响应时间：货物发生故障时，一般故障处理时限不超过24小时，24小时内不能修复的，提供替代品。</w:t>
            </w:r>
          </w:p>
          <w:p w14:paraId="599C25E6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6、质量保证期：质量保证期不少于1年，在此保证期内，如在正常使用过程中出现的质量问题，供应商须负责免费维修或调换。保修期外的服务费用由采购人和成交人另行商议。</w:t>
            </w:r>
          </w:p>
          <w:p w14:paraId="6D6C3385" w14:textId="77777777" w:rsidR="009931DE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、履约保证金：①.按中标金额的5%缴纳（符合政府采购促进中小企业发展政策的按2%缴纳）；②.履约保证金递交方式：以电汇、转账、汇票等非现金形式提交，由中标人在签订合同前缴入广西机电职业技术学院制定账户（账户名称：广西机电职业技术学院；开户行：建设银行南宁市大学路支行；银行账号：4500 1604 8510 5050 3961）；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③.</w:t>
            </w:r>
            <w:r>
              <w:rPr>
                <w:rFonts w:ascii="仿宋" w:eastAsia="仿宋" w:hAnsi="仿宋" w:cs="仿宋" w:hint="eastAsia"/>
                <w:szCs w:val="21"/>
              </w:rPr>
              <w:t>中标人未按规定缴纳履约保证金的，采购人有权不予签订合同并追究其违约责任；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④.</w:t>
            </w:r>
            <w:r>
              <w:rPr>
                <w:rFonts w:ascii="仿宋" w:eastAsia="仿宋" w:hAnsi="仿宋" w:cs="仿宋" w:hint="eastAsia"/>
                <w:szCs w:val="21"/>
              </w:rPr>
              <w:t>项目验收合格后5个工作日内，采购人无息退付履约保证金（扣除违约处罚款项后），中标人需提供《采购项目合同验收书》《采购项目履约保证金退付意见书》等相关材料。</w:t>
            </w:r>
          </w:p>
        </w:tc>
      </w:tr>
    </w:tbl>
    <w:p w14:paraId="7D953DD0" w14:textId="77777777" w:rsidR="009931DE" w:rsidRDefault="009931DE"/>
    <w:sectPr w:rsidR="0099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4770D" w14:textId="77777777" w:rsidR="00BB20AD" w:rsidRDefault="00BB20AD">
      <w:r>
        <w:separator/>
      </w:r>
    </w:p>
  </w:endnote>
  <w:endnote w:type="continuationSeparator" w:id="0">
    <w:p w14:paraId="1DD5E7AD" w14:textId="77777777" w:rsidR="00BB20AD" w:rsidRDefault="00BB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A6C8E82F-AE28-4F49-A037-5C17CD89286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7ECF5C0-125A-460C-961B-E7BF5B12F8A0}"/>
    <w:embedBold r:id="rId3" w:subsetted="1" w:fontKey="{BE2F720E-8D41-440F-AD05-10F4354FEAD7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4" w:fontKey="{633815C8-6E9C-44C0-90A3-A8016C605F9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8C91B12-D3EB-4434-A0BD-69DD4405584B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6" w:subsetted="1" w:fontKey="{CFCB7CC5-00D3-4881-99A8-3F81955BDC5A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7" w:subsetted="1" w:fontKey="{52051950-94B6-4776-8F21-8D18F679DB3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8" w:subsetted="1" w:fontKey="{C5D829BB-512D-4110-A2D1-C46E508B704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BFBD" w14:textId="77777777" w:rsidR="009931DE" w:rsidRDefault="00000000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15D3" w14:textId="77777777" w:rsidR="009931DE" w:rsidRDefault="00000000">
    <w:pPr>
      <w:pStyle w:val="a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F6A33" w14:textId="77777777" w:rsidR="009931DE" w:rsidRDefault="00000000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—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F9A0E" w14:textId="77777777" w:rsidR="00BB20AD" w:rsidRDefault="00BB20AD">
      <w:r>
        <w:separator/>
      </w:r>
    </w:p>
  </w:footnote>
  <w:footnote w:type="continuationSeparator" w:id="0">
    <w:p w14:paraId="6E882BC8" w14:textId="77777777" w:rsidR="00BB20AD" w:rsidRDefault="00BB2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8B6340"/>
    <w:multiLevelType w:val="singleLevel"/>
    <w:tmpl w:val="CE8B63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AEE42D5"/>
    <w:multiLevelType w:val="singleLevel"/>
    <w:tmpl w:val="DAEE42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5CB60BD"/>
    <w:multiLevelType w:val="singleLevel"/>
    <w:tmpl w:val="E5CB60B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34367023">
    <w:abstractNumId w:val="0"/>
  </w:num>
  <w:num w:numId="2" w16cid:durableId="1356465697">
    <w:abstractNumId w:val="2"/>
  </w:num>
  <w:num w:numId="3" w16cid:durableId="195706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D67EAB"/>
    <w:rsid w:val="00064C11"/>
    <w:rsid w:val="009931DE"/>
    <w:rsid w:val="00BB20AD"/>
    <w:rsid w:val="00E726D5"/>
    <w:rsid w:val="00FC3E1B"/>
    <w:rsid w:val="0137659F"/>
    <w:rsid w:val="01CF32DE"/>
    <w:rsid w:val="025E33E9"/>
    <w:rsid w:val="02921774"/>
    <w:rsid w:val="031713E0"/>
    <w:rsid w:val="032913BD"/>
    <w:rsid w:val="035809AA"/>
    <w:rsid w:val="036E1DB0"/>
    <w:rsid w:val="03C73B41"/>
    <w:rsid w:val="03F577A0"/>
    <w:rsid w:val="05BA6ECD"/>
    <w:rsid w:val="06B3487D"/>
    <w:rsid w:val="077E558A"/>
    <w:rsid w:val="088203D2"/>
    <w:rsid w:val="09A624C1"/>
    <w:rsid w:val="0B260413"/>
    <w:rsid w:val="0B5D4E4C"/>
    <w:rsid w:val="0C4710EE"/>
    <w:rsid w:val="0CA57A5D"/>
    <w:rsid w:val="0E4F0DBA"/>
    <w:rsid w:val="10466E02"/>
    <w:rsid w:val="106B528C"/>
    <w:rsid w:val="10D560E5"/>
    <w:rsid w:val="1225484F"/>
    <w:rsid w:val="128338E9"/>
    <w:rsid w:val="12BD4A03"/>
    <w:rsid w:val="150D619F"/>
    <w:rsid w:val="15C43DF8"/>
    <w:rsid w:val="16E6314C"/>
    <w:rsid w:val="16E70179"/>
    <w:rsid w:val="172067DB"/>
    <w:rsid w:val="18AB28DA"/>
    <w:rsid w:val="18BA6844"/>
    <w:rsid w:val="18CF0C41"/>
    <w:rsid w:val="190D2C04"/>
    <w:rsid w:val="19920609"/>
    <w:rsid w:val="199E0BE4"/>
    <w:rsid w:val="1A7A6085"/>
    <w:rsid w:val="1AC635A4"/>
    <w:rsid w:val="1AD25EE7"/>
    <w:rsid w:val="1B383425"/>
    <w:rsid w:val="1B4F7512"/>
    <w:rsid w:val="1B915DEE"/>
    <w:rsid w:val="1C1543A1"/>
    <w:rsid w:val="1C331925"/>
    <w:rsid w:val="1CD321C0"/>
    <w:rsid w:val="1CFC02AA"/>
    <w:rsid w:val="1DB7314C"/>
    <w:rsid w:val="1E8B3912"/>
    <w:rsid w:val="1EA73389"/>
    <w:rsid w:val="1FBC5564"/>
    <w:rsid w:val="20CB42AA"/>
    <w:rsid w:val="21E629EF"/>
    <w:rsid w:val="22287559"/>
    <w:rsid w:val="23DC5E1B"/>
    <w:rsid w:val="254A32CA"/>
    <w:rsid w:val="258E4981"/>
    <w:rsid w:val="26FA2C84"/>
    <w:rsid w:val="27DB3EDB"/>
    <w:rsid w:val="28F57FB9"/>
    <w:rsid w:val="296254CD"/>
    <w:rsid w:val="29D67EAB"/>
    <w:rsid w:val="2AF72DBF"/>
    <w:rsid w:val="2B822CF9"/>
    <w:rsid w:val="2C6618BE"/>
    <w:rsid w:val="2CC41DF2"/>
    <w:rsid w:val="2D912B4E"/>
    <w:rsid w:val="2E56171D"/>
    <w:rsid w:val="2E690493"/>
    <w:rsid w:val="2EA267D3"/>
    <w:rsid w:val="2EB84B56"/>
    <w:rsid w:val="2F1B7042"/>
    <w:rsid w:val="2F3E191F"/>
    <w:rsid w:val="2F9652B7"/>
    <w:rsid w:val="2F996B56"/>
    <w:rsid w:val="30C8413A"/>
    <w:rsid w:val="31EB5361"/>
    <w:rsid w:val="3264169D"/>
    <w:rsid w:val="3328365E"/>
    <w:rsid w:val="351703F4"/>
    <w:rsid w:val="36711F13"/>
    <w:rsid w:val="38247151"/>
    <w:rsid w:val="38AA6F64"/>
    <w:rsid w:val="38F75552"/>
    <w:rsid w:val="39682259"/>
    <w:rsid w:val="39BF40BB"/>
    <w:rsid w:val="39E05E9F"/>
    <w:rsid w:val="39E85417"/>
    <w:rsid w:val="39FC665F"/>
    <w:rsid w:val="3B5F6EA5"/>
    <w:rsid w:val="3D081F2D"/>
    <w:rsid w:val="3D69400B"/>
    <w:rsid w:val="40477349"/>
    <w:rsid w:val="41313092"/>
    <w:rsid w:val="41A423ED"/>
    <w:rsid w:val="42427C24"/>
    <w:rsid w:val="446F4249"/>
    <w:rsid w:val="44EB6654"/>
    <w:rsid w:val="462A3392"/>
    <w:rsid w:val="464D7120"/>
    <w:rsid w:val="46933C8C"/>
    <w:rsid w:val="47885A8B"/>
    <w:rsid w:val="484D1173"/>
    <w:rsid w:val="4A07434C"/>
    <w:rsid w:val="4A26320D"/>
    <w:rsid w:val="4AAC2115"/>
    <w:rsid w:val="4AAE4F98"/>
    <w:rsid w:val="4B9506C1"/>
    <w:rsid w:val="4BCF0BBC"/>
    <w:rsid w:val="4BE922BA"/>
    <w:rsid w:val="4CBA1BFC"/>
    <w:rsid w:val="4CF80452"/>
    <w:rsid w:val="4DE17BEE"/>
    <w:rsid w:val="4F524CFA"/>
    <w:rsid w:val="520C4CBB"/>
    <w:rsid w:val="54CD4A28"/>
    <w:rsid w:val="551B35F6"/>
    <w:rsid w:val="55BB4AE3"/>
    <w:rsid w:val="57575035"/>
    <w:rsid w:val="576E0BE1"/>
    <w:rsid w:val="57D61E46"/>
    <w:rsid w:val="582B2191"/>
    <w:rsid w:val="5862192B"/>
    <w:rsid w:val="58FC28D3"/>
    <w:rsid w:val="58FE2C0B"/>
    <w:rsid w:val="59581068"/>
    <w:rsid w:val="5A2127A0"/>
    <w:rsid w:val="5B2A225C"/>
    <w:rsid w:val="5BC6178E"/>
    <w:rsid w:val="5D8B3927"/>
    <w:rsid w:val="5F7C27FE"/>
    <w:rsid w:val="60345B9C"/>
    <w:rsid w:val="60670D17"/>
    <w:rsid w:val="63043D0B"/>
    <w:rsid w:val="63B06228"/>
    <w:rsid w:val="644F6BA0"/>
    <w:rsid w:val="64DC2070"/>
    <w:rsid w:val="6565189F"/>
    <w:rsid w:val="66320B8F"/>
    <w:rsid w:val="663445C9"/>
    <w:rsid w:val="66CD08B8"/>
    <w:rsid w:val="673F75CD"/>
    <w:rsid w:val="67801959"/>
    <w:rsid w:val="67D219AD"/>
    <w:rsid w:val="67E5793A"/>
    <w:rsid w:val="68BE541E"/>
    <w:rsid w:val="68C006D4"/>
    <w:rsid w:val="69940E39"/>
    <w:rsid w:val="69A5512F"/>
    <w:rsid w:val="69F64706"/>
    <w:rsid w:val="6BBE2500"/>
    <w:rsid w:val="6BD95A83"/>
    <w:rsid w:val="6D0022E6"/>
    <w:rsid w:val="6D3A657B"/>
    <w:rsid w:val="6DCC59F9"/>
    <w:rsid w:val="6DDE3FBA"/>
    <w:rsid w:val="6E7A1325"/>
    <w:rsid w:val="6F0C71EC"/>
    <w:rsid w:val="6F3911E0"/>
    <w:rsid w:val="6F4729AC"/>
    <w:rsid w:val="6FCA277F"/>
    <w:rsid w:val="70EF0119"/>
    <w:rsid w:val="714E0847"/>
    <w:rsid w:val="730F4D31"/>
    <w:rsid w:val="73A3071D"/>
    <w:rsid w:val="74D96E26"/>
    <w:rsid w:val="756E770A"/>
    <w:rsid w:val="75BA64AB"/>
    <w:rsid w:val="75D831EF"/>
    <w:rsid w:val="75E67B69"/>
    <w:rsid w:val="772174D7"/>
    <w:rsid w:val="78106D28"/>
    <w:rsid w:val="78C72841"/>
    <w:rsid w:val="796C2286"/>
    <w:rsid w:val="7A700236"/>
    <w:rsid w:val="7C6C5B5B"/>
    <w:rsid w:val="7D6A71D8"/>
    <w:rsid w:val="7DCF14A8"/>
    <w:rsid w:val="7F111831"/>
    <w:rsid w:val="7FA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C860A"/>
  <w15:docId w15:val="{AF35209E-9049-49A1-ABC4-42079375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360" w:lineRule="auto"/>
      <w:ind w:firstLine="476"/>
    </w:pPr>
    <w:rPr>
      <w:rFonts w:ascii="Calibri" w:hAnsi="Calibri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GXCG</dc:creator>
  <cp:lastModifiedBy>Administrator</cp:lastModifiedBy>
  <cp:revision>3</cp:revision>
  <dcterms:created xsi:type="dcterms:W3CDTF">2025-04-10T02:45:00Z</dcterms:created>
  <dcterms:modified xsi:type="dcterms:W3CDTF">2026-06-16T10:00:00Z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B73C86B4EBEB4CAA946140790C00DA96_11</vt:lpwstr>
  </property>
  <property fmtid="{D5CDD505-2E9C-101B-9397-08002B2CF9AE}" pid="4" name="KSOTemplateDocerSaveRecord">
    <vt:lpwstr>eyJoZGlkIjoiZTU5NjA2NjNhMjVjZGRjYWM0ZWQyODk0Y2M3OTJmMTYiLCJ1c2VySWQiOiIxNzcxNTk4NjUyIn0=</vt:lpwstr>
  </property>
</Properties>
</file>