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03187">
      <w:pPr>
        <w:jc w:val="center"/>
        <w:rPr>
          <w:rFonts w:hint="eastAsia"/>
          <w:b/>
          <w:bCs/>
          <w:sz w:val="44"/>
          <w:szCs w:val="44"/>
          <w:lang w:val="en-US" w:eastAsia="zh-CN"/>
        </w:rPr>
      </w:pPr>
      <w:r>
        <w:rPr>
          <w:rFonts w:hint="eastAsia"/>
          <w:b/>
          <w:bCs/>
          <w:sz w:val="44"/>
          <w:szCs w:val="44"/>
          <w:lang w:val="en-US" w:eastAsia="zh-CN"/>
        </w:rPr>
        <w:t>采购需求一览表</w:t>
      </w:r>
    </w:p>
    <w:tbl>
      <w:tblPr>
        <w:tblStyle w:val="4"/>
        <w:tblW w:w="5407" w:type="pct"/>
        <w:tblInd w:w="-3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263"/>
        <w:gridCol w:w="3703"/>
        <w:gridCol w:w="708"/>
        <w:gridCol w:w="839"/>
        <w:gridCol w:w="1014"/>
        <w:gridCol w:w="1006"/>
      </w:tblGrid>
      <w:tr w14:paraId="7C338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5000" w:type="pct"/>
            <w:gridSpan w:val="7"/>
            <w:noWrap w:val="0"/>
            <w:vAlign w:val="center"/>
          </w:tcPr>
          <w:p w14:paraId="41286829">
            <w:pPr>
              <w:jc w:val="both"/>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一、技术要求</w:t>
            </w:r>
          </w:p>
        </w:tc>
      </w:tr>
      <w:tr w14:paraId="21D8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1" w:type="pct"/>
            <w:noWrap w:val="0"/>
            <w:vAlign w:val="center"/>
          </w:tcPr>
          <w:p w14:paraId="28E87751">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序号</w:t>
            </w:r>
          </w:p>
        </w:tc>
        <w:tc>
          <w:tcPr>
            <w:tcW w:w="685" w:type="pct"/>
            <w:noWrap w:val="0"/>
            <w:vAlign w:val="center"/>
          </w:tcPr>
          <w:p w14:paraId="27DC41FA">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采购名称</w:t>
            </w:r>
          </w:p>
        </w:tc>
        <w:tc>
          <w:tcPr>
            <w:tcW w:w="2009" w:type="pct"/>
            <w:noWrap w:val="0"/>
            <w:vAlign w:val="center"/>
          </w:tcPr>
          <w:p w14:paraId="6F7B9154">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采购内容（参数）</w:t>
            </w:r>
          </w:p>
        </w:tc>
        <w:tc>
          <w:tcPr>
            <w:tcW w:w="384" w:type="pct"/>
            <w:noWrap w:val="0"/>
            <w:vAlign w:val="center"/>
          </w:tcPr>
          <w:p w14:paraId="652E4ACA">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数量</w:t>
            </w:r>
          </w:p>
        </w:tc>
        <w:tc>
          <w:tcPr>
            <w:tcW w:w="454" w:type="pct"/>
            <w:noWrap w:val="0"/>
            <w:vAlign w:val="center"/>
          </w:tcPr>
          <w:p w14:paraId="60CD05FE">
            <w:pPr>
              <w:jc w:val="center"/>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单位</w:t>
            </w:r>
          </w:p>
        </w:tc>
        <w:tc>
          <w:tcPr>
            <w:tcW w:w="550" w:type="pct"/>
            <w:noWrap w:val="0"/>
            <w:vAlign w:val="center"/>
          </w:tcPr>
          <w:p w14:paraId="0CF86F84">
            <w:pPr>
              <w:jc w:val="center"/>
              <w:rPr>
                <w:rFonts w:hint="eastAsia"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单价</w:t>
            </w:r>
          </w:p>
          <w:p w14:paraId="1A78FC16">
            <w:pPr>
              <w:pStyle w:val="2"/>
              <w:rPr>
                <w:rFonts w:hint="default"/>
                <w:lang w:val="en-US" w:eastAsia="zh-CN"/>
              </w:rPr>
            </w:pPr>
            <w:r>
              <w:rPr>
                <w:rFonts w:hint="eastAsia" w:ascii="Times New Roman" w:hAnsi="Times New Roman" w:eastAsia="宋体" w:cs="Times New Roman"/>
                <w:b/>
                <w:bCs/>
                <w:sz w:val="24"/>
                <w:szCs w:val="24"/>
                <w:vertAlign w:val="baseline"/>
                <w:lang w:val="en-US" w:eastAsia="zh-CN"/>
              </w:rPr>
              <w:t>（元）</w:t>
            </w:r>
          </w:p>
        </w:tc>
        <w:tc>
          <w:tcPr>
            <w:tcW w:w="545" w:type="pct"/>
            <w:noWrap w:val="0"/>
            <w:vAlign w:val="center"/>
          </w:tcPr>
          <w:p w14:paraId="04EC0830">
            <w:pPr>
              <w:jc w:val="center"/>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小计（元）</w:t>
            </w:r>
          </w:p>
        </w:tc>
      </w:tr>
      <w:tr w14:paraId="1F105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71" w:type="pct"/>
            <w:shd w:val="clear" w:color="auto" w:fill="auto"/>
            <w:noWrap w:val="0"/>
            <w:vAlign w:val="center"/>
          </w:tcPr>
          <w:p w14:paraId="464D10F1">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val="0"/>
                <w:bCs w:val="0"/>
                <w:sz w:val="24"/>
                <w:szCs w:val="24"/>
                <w:vertAlign w:val="baseline"/>
                <w:lang w:val="en-US" w:eastAsia="zh-CN"/>
              </w:rPr>
              <w:t>1</w:t>
            </w:r>
          </w:p>
        </w:tc>
        <w:tc>
          <w:tcPr>
            <w:tcW w:w="685" w:type="pct"/>
            <w:shd w:val="clear" w:color="auto" w:fill="auto"/>
            <w:noWrap w:val="0"/>
            <w:vAlign w:val="center"/>
          </w:tcPr>
          <w:p w14:paraId="2016057B">
            <w:pPr>
              <w:jc w:val="center"/>
              <w:rPr>
                <w:rFonts w:hint="default" w:ascii="Times New Roman" w:hAnsi="Times New Roman" w:eastAsia="宋体" w:cs="Times New Roman"/>
                <w:b/>
                <w:bCs/>
                <w:kern w:val="2"/>
                <w:sz w:val="24"/>
                <w:szCs w:val="24"/>
                <w:vertAlign w:val="baseline"/>
                <w:lang w:val="en-US" w:eastAsia="zh-CN" w:bidi="ar-SA"/>
              </w:rPr>
            </w:pPr>
            <w:r>
              <w:rPr>
                <w:rFonts w:hint="default" w:ascii="Times New Roman" w:hAnsi="Times New Roman" w:eastAsia="宋体" w:cs="Times New Roman"/>
                <w:b w:val="0"/>
                <w:bCs w:val="0"/>
                <w:sz w:val="24"/>
                <w:szCs w:val="24"/>
                <w:vertAlign w:val="baseline"/>
                <w:lang w:val="en-US" w:eastAsia="zh-CN"/>
              </w:rPr>
              <w:t>人事档案信创一体化管理平台</w:t>
            </w:r>
          </w:p>
        </w:tc>
        <w:tc>
          <w:tcPr>
            <w:tcW w:w="2009" w:type="pct"/>
            <w:noWrap w:val="0"/>
            <w:vAlign w:val="center"/>
          </w:tcPr>
          <w:p w14:paraId="2CA4A78A">
            <w:pPr>
              <w:spacing w:line="240" w:lineRule="auto"/>
              <w:jc w:val="both"/>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一、人事档案管理系统1套</w:t>
            </w:r>
            <w:r>
              <w:rPr>
                <w:rFonts w:hint="eastAsia" w:ascii="Times New Roman" w:hAnsi="Times New Roman" w:eastAsia="宋体" w:cs="Times New Roman"/>
                <w:b/>
                <w:bCs/>
                <w:sz w:val="24"/>
                <w:szCs w:val="24"/>
                <w:vertAlign w:val="baseline"/>
                <w:lang w:val="en-US" w:eastAsia="zh-CN"/>
              </w:rPr>
              <w:t>，参数参考如下：</w:t>
            </w:r>
          </w:p>
          <w:p w14:paraId="06F4C1B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1、信息采集：</w:t>
            </w:r>
          </w:p>
          <w:p w14:paraId="734A25B9">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（1）基本信息：新建客户基本信息</w:t>
            </w:r>
          </w:p>
          <w:p w14:paraId="37D8C360">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（2）目录信息：录入目录信息，将样卷中的标准目录命名引入字典项，实现快速录入，可针对档案目录、档案脊背、姓名签进行打印，档案扫描件打印。</w:t>
            </w:r>
          </w:p>
          <w:p w14:paraId="6B438F8A">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（3）档案扫描：纸质档案扫描，设置扫描仪，并将扫描后的数字档案上传至系统。</w:t>
            </w:r>
          </w:p>
          <w:p w14:paraId="5A1A872A">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（4）图像处理：处理数字档案，实现纠偏，切边，</w:t>
            </w:r>
            <w:r>
              <w:rPr>
                <w:rFonts w:hint="eastAsia" w:ascii="Times New Roman" w:hAnsi="Times New Roman" w:eastAsia="宋体" w:cs="Times New Roman"/>
                <w:b w:val="0"/>
                <w:bCs w:val="0"/>
                <w:sz w:val="24"/>
                <w:szCs w:val="24"/>
                <w:vertAlign w:val="baseline"/>
                <w:lang w:val="en-US" w:eastAsia="zh-CN"/>
              </w:rPr>
              <w:t>抠</w:t>
            </w:r>
            <w:r>
              <w:rPr>
                <w:rFonts w:hint="default" w:ascii="Times New Roman" w:hAnsi="Times New Roman" w:eastAsia="宋体" w:cs="Times New Roman"/>
                <w:b w:val="0"/>
                <w:bCs w:val="0"/>
                <w:sz w:val="24"/>
                <w:szCs w:val="24"/>
                <w:vertAlign w:val="baseline"/>
                <w:lang w:val="en-US" w:eastAsia="zh-CN"/>
              </w:rPr>
              <w:t>取照片等功能</w:t>
            </w:r>
          </w:p>
          <w:p w14:paraId="734A4E85">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（5）整卷浏览：浏览数字档案。</w:t>
            </w:r>
          </w:p>
          <w:p w14:paraId="5AA3515A">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（6）优化处理：处理数字档案，实现优化、纠偏，切边，扣取照片等功能。</w:t>
            </w:r>
          </w:p>
          <w:p w14:paraId="23AAD8E8">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2、数据处理：</w:t>
            </w:r>
          </w:p>
          <w:p w14:paraId="1CFE96F9">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（1）标准数据导入导出：可根据新的GB/T 33870的标准进行数据导入和导出</w:t>
            </w:r>
          </w:p>
          <w:p w14:paraId="110E9126">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3、查询统计：</w:t>
            </w:r>
          </w:p>
          <w:p w14:paraId="6531C93B">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（1）业务统计：库存统计，操作日志，系统日志</w:t>
            </w:r>
          </w:p>
          <w:p w14:paraId="6D204CB1">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4、档案查借阅：</w:t>
            </w:r>
          </w:p>
          <w:p w14:paraId="33D7D1B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（1）纸质档案查阅管理：纸质档案查阅登记，查阅审批单上传，查阅记录查询统计</w:t>
            </w:r>
          </w:p>
          <w:p w14:paraId="283C8045">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（2）纸质档案借阅管理：纸质档案借阅登记，借阅审批单上传，借阅归还管理，借阅记录查询统计</w:t>
            </w:r>
          </w:p>
          <w:p w14:paraId="4390EF5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（3）数字档案查阅申请：查档用户选择查阅档案，填写查阅表单并提交查档申请</w:t>
            </w:r>
          </w:p>
          <w:p w14:paraId="56B2B7CF">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（4）数字档案查阅记录：展示查档用户的所有申请记录</w:t>
            </w:r>
          </w:p>
          <w:p w14:paraId="25FEEF98">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（5）数字档案查阅审批：业务部门领导查阅申请表单并审批是否允许查阅档案</w:t>
            </w:r>
          </w:p>
          <w:p w14:paraId="5ED9737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（6）数字档案查阅授权：数字档案查阅授权、档案浏览，进度管理、流程图展示等</w:t>
            </w:r>
          </w:p>
          <w:p w14:paraId="264A89B5">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5、档案日常管理：</w:t>
            </w:r>
          </w:p>
          <w:p w14:paraId="4630F88D">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（1）档案接收：对接收的档案进行登记操作。</w:t>
            </w:r>
          </w:p>
          <w:p w14:paraId="74005284">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（2）档案审核：按照纸质档案审核评分标表和数字档案评分标准对纸质档案和数字档案进行评分，评分合格后，转入待入库列表</w:t>
            </w:r>
          </w:p>
          <w:p w14:paraId="797CEA06">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（3）档案入库：针对审核通过的档案进行批量办理档案入库</w:t>
            </w:r>
          </w:p>
          <w:p w14:paraId="0B142ABB">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（4）档案转递：对在库的干部档案进行转递移交处理，可批量转递，并自动生成档案转递单，可进行转递单打印，在收到接收单位转回的转递回执单之后，可将转递回执单登记上传</w:t>
            </w:r>
          </w:p>
          <w:p w14:paraId="1BEFD07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（5）台账管理：对接收、审核、转递、归档等状态的档案进行按时间段统计展示</w:t>
            </w:r>
          </w:p>
          <w:p w14:paraId="6EB58740">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6、档案材料管理：</w:t>
            </w:r>
          </w:p>
          <w:p w14:paraId="582E82D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（1）材料接收：对零散材料进行线下接收并进行登记，可针对材料接收记录进行查询</w:t>
            </w:r>
          </w:p>
          <w:p w14:paraId="12566523">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（2）材料审核：针对接收的材料进行审核，审核要点主要从真实、全面、规范三方面进行审核</w:t>
            </w:r>
          </w:p>
          <w:p w14:paraId="6F5633BF">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（3）材料归档：通过审核的材料进入待归档材料库，待归档材料库可进行批量归档，归档后，档案材料相关信息直接进入到对应的干部档案目录中，形成新的目录</w:t>
            </w:r>
          </w:p>
          <w:p w14:paraId="138B6D09">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（4）材料转递：登记材料转递情况并做回执记录</w:t>
            </w:r>
          </w:p>
          <w:p w14:paraId="7FFCC3F6">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（5）台账管理：对接收、审核、转递、归档等状态的材料进行按时间段统计展示</w:t>
            </w:r>
          </w:p>
          <w:p w14:paraId="319EA50D">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7、系统安全：图像文件加密技术、特定计算机绑定技术、UMSP文件加密传输技术、分区域授权、电子文件阅读服务、数字水印技术。</w:t>
            </w:r>
          </w:p>
          <w:p w14:paraId="27C4F81D">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▲8、提供的系统能与中共桂林市委组织部的《干部人事档案管理信息系统》进行数据交互，数据无缝对接，且无需开发新的数据接口。</w:t>
            </w:r>
          </w:p>
          <w:p w14:paraId="485C587F">
            <w:pPr>
              <w:keepNext w:val="0"/>
              <w:keepLines w:val="0"/>
              <w:widowControl/>
              <w:numPr>
                <w:ilvl w:val="0"/>
                <w:numId w:val="0"/>
              </w:numPr>
              <w:suppressLineNumbers w:val="0"/>
              <w:spacing w:line="240" w:lineRule="auto"/>
              <w:jc w:val="left"/>
              <w:textAlignment w:val="center"/>
              <w:rPr>
                <w:rFonts w:hint="default" w:ascii="Times New Roman" w:hAnsi="Times New Roman" w:eastAsia="宋体" w:cs="Times New Roman"/>
                <w:b/>
                <w:bCs/>
                <w:i w:val="0"/>
                <w:iCs w:val="0"/>
                <w:color w:val="000000"/>
                <w:kern w:val="0"/>
                <w:sz w:val="24"/>
                <w:szCs w:val="24"/>
                <w:highlight w:val="none"/>
                <w:u w:val="none"/>
                <w:lang w:val="en-US" w:eastAsia="zh-CN" w:bidi="ar"/>
              </w:rPr>
            </w:pPr>
            <w:r>
              <w:rPr>
                <w:rFonts w:hint="default" w:ascii="Times New Roman" w:hAnsi="Times New Roman" w:eastAsia="宋体" w:cs="Times New Roman"/>
                <w:b/>
                <w:bCs/>
                <w:i w:val="0"/>
                <w:iCs w:val="0"/>
                <w:color w:val="000000"/>
                <w:kern w:val="0"/>
                <w:sz w:val="24"/>
                <w:szCs w:val="24"/>
                <w:highlight w:val="none"/>
                <w:u w:val="none"/>
                <w:lang w:val="en-US" w:eastAsia="zh-CN" w:bidi="ar"/>
              </w:rPr>
              <w:t>二、信创工作站 1台</w:t>
            </w:r>
            <w:r>
              <w:rPr>
                <w:rFonts w:hint="eastAsia" w:ascii="Times New Roman" w:hAnsi="Times New Roman" w:eastAsia="宋体" w:cs="Times New Roman"/>
                <w:b/>
                <w:bCs/>
                <w:i w:val="0"/>
                <w:iCs w:val="0"/>
                <w:color w:val="000000"/>
                <w:kern w:val="0"/>
                <w:sz w:val="24"/>
                <w:szCs w:val="24"/>
                <w:highlight w:val="none"/>
                <w:u w:val="none"/>
                <w:lang w:val="en-US" w:eastAsia="zh-CN" w:bidi="ar"/>
              </w:rPr>
              <w:t>，</w:t>
            </w:r>
            <w:r>
              <w:rPr>
                <w:rFonts w:hint="eastAsia" w:ascii="Times New Roman" w:hAnsi="Times New Roman" w:eastAsia="宋体" w:cs="Times New Roman"/>
                <w:b/>
                <w:bCs/>
                <w:sz w:val="24"/>
                <w:szCs w:val="24"/>
                <w:vertAlign w:val="baseline"/>
                <w:lang w:val="en-US" w:eastAsia="zh-CN"/>
              </w:rPr>
              <w:t>参数需求如下：</w:t>
            </w:r>
          </w:p>
          <w:p w14:paraId="6B87F623">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1、CPU：Hygon 3390*2</w:t>
            </w:r>
          </w:p>
          <w:p w14:paraId="774BC60C">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2、内存：DDR4 3200 16GB*2</w:t>
            </w:r>
          </w:p>
          <w:p w14:paraId="6EDD764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3、硬盘：480GB固态硬盘*2 + 4TB机械硬盘*2</w:t>
            </w:r>
          </w:p>
          <w:p w14:paraId="62FB193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4、RAID卡：支持raid 0/1/10</w:t>
            </w:r>
          </w:p>
          <w:p w14:paraId="4B8E3B42">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 xml:space="preserve">5、显示器：23.8英寸 </w:t>
            </w:r>
          </w:p>
          <w:p w14:paraId="7B9ACA9E">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6、其他：600W单电源，2GB显卡，千兆网卡，DVD刻录光驱，键鼠</w:t>
            </w:r>
          </w:p>
          <w:p w14:paraId="131C76A5">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7、操作系统：银河麒麟桌面操作系统</w:t>
            </w:r>
          </w:p>
          <w:p w14:paraId="141E3CD6">
            <w:pPr>
              <w:spacing w:line="240" w:lineRule="auto"/>
              <w:jc w:val="both"/>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三、数据库系统  1套</w:t>
            </w:r>
            <w:r>
              <w:rPr>
                <w:rFonts w:hint="eastAsia" w:ascii="Times New Roman" w:hAnsi="Times New Roman" w:eastAsia="宋体" w:cs="Times New Roman"/>
                <w:b/>
                <w:bCs/>
                <w:sz w:val="24"/>
                <w:szCs w:val="24"/>
                <w:vertAlign w:val="baseline"/>
                <w:lang w:val="en-US" w:eastAsia="zh-CN"/>
              </w:rPr>
              <w:t>，参数参考如下：</w:t>
            </w:r>
          </w:p>
          <w:p w14:paraId="227CD843">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具备数据存储、访问控制、身份鉴别、安全审计和数据备份恢复等功能。产品部署在服务器，以后台服务形式运行，数据库管理员及用户在管理主机上通过图形化管理工具或命令行工具可实现对数据对象（表、视图、约束、索引、触发器、存储过程等）的配置管理。开发人员可通过标准化数据库访问接口，开发基于数据库的应用系统和软件产品。</w:t>
            </w:r>
          </w:p>
          <w:p w14:paraId="3373745F">
            <w:pPr>
              <w:spacing w:line="240" w:lineRule="auto"/>
              <w:jc w:val="both"/>
              <w:rPr>
                <w:rFonts w:hint="default" w:ascii="Times New Roman" w:hAnsi="Times New Roman" w:eastAsia="宋体" w:cs="Times New Roman"/>
                <w:b/>
                <w:bCs/>
                <w:sz w:val="24"/>
                <w:szCs w:val="24"/>
                <w:vertAlign w:val="baseline"/>
                <w:lang w:val="en-US" w:eastAsia="zh-CN"/>
              </w:rPr>
            </w:pPr>
            <w:r>
              <w:rPr>
                <w:rFonts w:hint="eastAsia" w:ascii="Times New Roman" w:hAnsi="Times New Roman" w:eastAsia="宋体" w:cs="Times New Roman"/>
                <w:b/>
                <w:bCs/>
                <w:sz w:val="24"/>
                <w:szCs w:val="24"/>
                <w:vertAlign w:val="baseline"/>
                <w:lang w:val="en-US" w:eastAsia="zh-CN"/>
              </w:rPr>
              <w:t>四、</w:t>
            </w:r>
            <w:r>
              <w:rPr>
                <w:rFonts w:hint="default" w:ascii="Times New Roman" w:hAnsi="Times New Roman" w:eastAsia="宋体" w:cs="Times New Roman"/>
                <w:b/>
                <w:bCs/>
                <w:sz w:val="24"/>
                <w:szCs w:val="24"/>
                <w:vertAlign w:val="baseline"/>
                <w:lang w:val="en-US" w:eastAsia="zh-CN"/>
              </w:rPr>
              <w:t>办公软件 1套</w:t>
            </w:r>
            <w:r>
              <w:rPr>
                <w:rFonts w:hint="eastAsia" w:ascii="Times New Roman" w:hAnsi="Times New Roman" w:eastAsia="宋体" w:cs="Times New Roman"/>
                <w:b/>
                <w:bCs/>
                <w:sz w:val="24"/>
                <w:szCs w:val="24"/>
                <w:vertAlign w:val="baseline"/>
                <w:lang w:val="en-US" w:eastAsia="zh-CN"/>
              </w:rPr>
              <w:t>，参数参考如下：</w:t>
            </w:r>
          </w:p>
          <w:p w14:paraId="5EB70523">
            <w:pPr>
              <w:spacing w:line="240" w:lineRule="auto"/>
              <w:jc w:val="both"/>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包括字表处理、电子表格、演示文稿，支持主流的流版转换，显示效果、API、操作均与国内外主流Oficce兼容</w:t>
            </w:r>
            <w:r>
              <w:rPr>
                <w:rFonts w:hint="eastAsia" w:ascii="Times New Roman" w:hAnsi="Times New Roman" w:eastAsia="宋体" w:cs="Times New Roman"/>
                <w:b w:val="0"/>
                <w:bCs w:val="0"/>
                <w:sz w:val="24"/>
                <w:szCs w:val="24"/>
                <w:vertAlign w:val="baseline"/>
                <w:lang w:val="en-US" w:eastAsia="zh-CN"/>
              </w:rPr>
              <w:t>。</w:t>
            </w:r>
          </w:p>
          <w:p w14:paraId="1E0269F9">
            <w:pPr>
              <w:spacing w:line="240" w:lineRule="auto"/>
              <w:jc w:val="both"/>
              <w:rPr>
                <w:rFonts w:hint="default" w:ascii="Times New Roman" w:hAnsi="Times New Roman" w:eastAsia="宋体" w:cs="Times New Roman"/>
                <w:b/>
                <w:bCs/>
                <w:sz w:val="24"/>
                <w:szCs w:val="24"/>
                <w:vertAlign w:val="baseline"/>
                <w:lang w:val="en-US" w:eastAsia="zh-CN"/>
              </w:rPr>
            </w:pPr>
            <w:r>
              <w:rPr>
                <w:rFonts w:hint="default" w:ascii="Times New Roman" w:hAnsi="Times New Roman" w:eastAsia="宋体" w:cs="Times New Roman"/>
                <w:b/>
                <w:bCs/>
                <w:sz w:val="24"/>
                <w:szCs w:val="24"/>
                <w:vertAlign w:val="baseline"/>
                <w:lang w:val="en-US" w:eastAsia="zh-CN"/>
              </w:rPr>
              <w:t>五、扫描仪 1台</w:t>
            </w:r>
            <w:r>
              <w:rPr>
                <w:rFonts w:hint="eastAsia" w:ascii="Times New Roman" w:hAnsi="Times New Roman" w:eastAsia="宋体" w:cs="Times New Roman"/>
                <w:b/>
                <w:bCs/>
                <w:sz w:val="24"/>
                <w:szCs w:val="24"/>
                <w:vertAlign w:val="baseline"/>
                <w:lang w:val="en-US" w:eastAsia="zh-CN"/>
              </w:rPr>
              <w:t>，参数参考如下：</w:t>
            </w:r>
          </w:p>
          <w:p w14:paraId="269741A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▲扫描类型：零边距平板扫描；带档案采集驱动软件，与干部档案管理信息系统完全兼容。</w:t>
            </w:r>
          </w:p>
          <w:p w14:paraId="2D36A4F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1、扫描技术 单面彩色光电耦合器件（CCD*2）</w:t>
            </w:r>
          </w:p>
          <w:p w14:paraId="165EDCF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2、零边距规格 距离扫描仪正面端边界不可扫描距离 &lt; 2mm</w:t>
            </w:r>
          </w:p>
          <w:p w14:paraId="19203B99">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3、光学分辨率 600 dpi</w:t>
            </w:r>
          </w:p>
          <w:p w14:paraId="0841DEB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4、光源 LED</w:t>
            </w:r>
          </w:p>
          <w:p w14:paraId="62D1D6F1">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5、扫描模式黑白、灰阶（16 位输入/8 位输出）、</w:t>
            </w:r>
          </w:p>
          <w:p w14:paraId="5A4081D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彩色（48 位输入/24 位输出）三种扫描模式</w:t>
            </w:r>
          </w:p>
          <w:p w14:paraId="41952109">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扫描区域 最大： 297×432mm （A3 幅面）</w:t>
            </w:r>
          </w:p>
          <w:p w14:paraId="144FE53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7、内存容量 64MB SDRAM</w:t>
            </w:r>
          </w:p>
          <w:p w14:paraId="3A3CF126">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8、扫描速度</w:t>
            </w:r>
          </w:p>
          <w:p w14:paraId="77148223">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秒/张 (A3,黑白模式,200dpi)</w:t>
            </w:r>
          </w:p>
          <w:p w14:paraId="2CE034A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秒/张 (A3,灰度模式,200dpi)</w:t>
            </w:r>
          </w:p>
          <w:p w14:paraId="4189C85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 秒/张 (A3,彩色模式,200dpi)</w:t>
            </w:r>
          </w:p>
          <w:p w14:paraId="31D98341">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9、日扫描量 建议 5000 张</w:t>
            </w:r>
          </w:p>
          <w:p w14:paraId="55B3C203">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10、输出文件格式 支持 jpg、多页 tiff、多页 pdf 格式</w:t>
            </w:r>
          </w:p>
          <w:p w14:paraId="70C1F085">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11、影像特性</w:t>
            </w:r>
          </w:p>
          <w:p w14:paraId="16FAD96D">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TWAIN 驱动带有智能化处理的完美页面扫描功能，</w:t>
            </w:r>
          </w:p>
          <w:p w14:paraId="18879E07">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自动纠偏、自动裁剪，可同时得到扫描稿件的黑白、</w:t>
            </w:r>
          </w:p>
          <w:p w14:paraId="29F4DA3B">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灰度、彩色三种影像输出</w:t>
            </w:r>
          </w:p>
          <w:p w14:paraId="4A746969">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12、控制面板 9 个自定义编程快捷功能按键</w:t>
            </w:r>
          </w:p>
          <w:p w14:paraId="0BF4A908">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13、接口方式 高速 USB2.0 接口</w:t>
            </w:r>
          </w:p>
          <w:p w14:paraId="1AB1760A">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14、驱动接口 TWAIN Driver</w:t>
            </w:r>
          </w:p>
          <w:p w14:paraId="2216EA37">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15、支持系统 Win2K/XP/ Vista/Win7/Win10/国产操作系统</w:t>
            </w:r>
          </w:p>
          <w:p w14:paraId="028683BB">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16、随机配件 随机提供 USB2.0 接口线</w:t>
            </w:r>
          </w:p>
          <w:p w14:paraId="0AFCEDD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17、随机软件 Capture Tool</w:t>
            </w:r>
          </w:p>
          <w:p w14:paraId="4C6D5FC9">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18、可选软件 Winmage Scan Pro</w:t>
            </w:r>
          </w:p>
          <w:p w14:paraId="13451ADC">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19、耗材零件 无</w:t>
            </w:r>
          </w:p>
          <w:p w14:paraId="19B3C72B">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20、可选附件 无</w:t>
            </w:r>
          </w:p>
          <w:p w14:paraId="4436F57F">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21、工作环境 温度为：摄氏 10°到 35°，相对湿度为：10－85％</w:t>
            </w:r>
          </w:p>
          <w:p w14:paraId="419DFA3E">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22、电源规格 输入：100－240V，50/60HZ 输出：24V，2.0A 功率 &lt;38 瓦</w:t>
            </w:r>
          </w:p>
          <w:p w14:paraId="4463AF88">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23、外观尺寸 645 x 428 x 135 mm (WxDxH)</w:t>
            </w:r>
          </w:p>
          <w:p w14:paraId="54CBAC97">
            <w:pPr>
              <w:bidi w:val="0"/>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24、整机重量 7. 6 Kg</w:t>
            </w:r>
          </w:p>
        </w:tc>
        <w:tc>
          <w:tcPr>
            <w:tcW w:w="384" w:type="pct"/>
            <w:shd w:val="clear" w:color="auto" w:fill="auto"/>
            <w:noWrap w:val="0"/>
            <w:vAlign w:val="center"/>
          </w:tcPr>
          <w:p w14:paraId="28F1DF76">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shd w:val="clear" w:color="auto" w:fill="auto"/>
            <w:noWrap w:val="0"/>
            <w:vAlign w:val="center"/>
          </w:tcPr>
          <w:p w14:paraId="489CB437">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套</w:t>
            </w:r>
          </w:p>
        </w:tc>
        <w:tc>
          <w:tcPr>
            <w:tcW w:w="550" w:type="pct"/>
            <w:shd w:val="clear" w:color="auto" w:fill="auto"/>
            <w:noWrap w:val="0"/>
            <w:vAlign w:val="center"/>
          </w:tcPr>
          <w:p w14:paraId="40662438">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000000"/>
                <w:kern w:val="0"/>
                <w:sz w:val="21"/>
                <w:szCs w:val="21"/>
                <w:lang w:val="en-US" w:eastAsia="zh-CN" w:bidi="ar"/>
              </w:rPr>
              <w:t>2</w:t>
            </w:r>
            <w:r>
              <w:rPr>
                <w:rFonts w:hint="eastAsia" w:eastAsia="宋体" w:cs="Times New Roman"/>
                <w:b w:val="0"/>
                <w:bCs w:val="0"/>
                <w:color w:val="000000"/>
                <w:kern w:val="0"/>
                <w:sz w:val="21"/>
                <w:szCs w:val="21"/>
                <w:lang w:val="en-US" w:eastAsia="zh-CN" w:bidi="ar"/>
              </w:rPr>
              <w:t>18</w:t>
            </w:r>
            <w:r>
              <w:rPr>
                <w:rFonts w:hint="default" w:ascii="Times New Roman" w:hAnsi="Times New Roman" w:eastAsia="宋体" w:cs="Times New Roman"/>
                <w:b w:val="0"/>
                <w:bCs w:val="0"/>
                <w:color w:val="000000"/>
                <w:kern w:val="0"/>
                <w:sz w:val="21"/>
                <w:szCs w:val="21"/>
                <w:lang w:val="en-US" w:eastAsia="zh-CN" w:bidi="ar"/>
              </w:rPr>
              <w:t>000</w:t>
            </w:r>
          </w:p>
        </w:tc>
        <w:tc>
          <w:tcPr>
            <w:tcW w:w="545" w:type="pct"/>
            <w:shd w:val="clear" w:color="auto" w:fill="auto"/>
            <w:noWrap w:val="0"/>
            <w:vAlign w:val="center"/>
          </w:tcPr>
          <w:p w14:paraId="35EFE3F5">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color w:val="000000"/>
                <w:kern w:val="0"/>
                <w:sz w:val="21"/>
                <w:szCs w:val="21"/>
                <w:lang w:val="en-US" w:eastAsia="zh-CN" w:bidi="ar"/>
              </w:rPr>
              <w:t>2</w:t>
            </w:r>
            <w:r>
              <w:rPr>
                <w:rFonts w:hint="eastAsia" w:eastAsia="宋体" w:cs="Times New Roman"/>
                <w:b w:val="0"/>
                <w:bCs w:val="0"/>
                <w:color w:val="000000"/>
                <w:kern w:val="0"/>
                <w:sz w:val="21"/>
                <w:szCs w:val="21"/>
                <w:lang w:val="en-US" w:eastAsia="zh-CN" w:bidi="ar"/>
              </w:rPr>
              <w:t>18</w:t>
            </w:r>
            <w:r>
              <w:rPr>
                <w:rFonts w:hint="default" w:ascii="Times New Roman" w:hAnsi="Times New Roman" w:eastAsia="宋体" w:cs="Times New Roman"/>
                <w:b w:val="0"/>
                <w:bCs w:val="0"/>
                <w:color w:val="000000"/>
                <w:kern w:val="0"/>
                <w:sz w:val="21"/>
                <w:szCs w:val="21"/>
                <w:lang w:val="en-US" w:eastAsia="zh-CN" w:bidi="ar"/>
              </w:rPr>
              <w:t>000</w:t>
            </w:r>
          </w:p>
        </w:tc>
      </w:tr>
      <w:tr w14:paraId="3CDD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1" w:type="pct"/>
            <w:noWrap w:val="0"/>
            <w:vAlign w:val="center"/>
          </w:tcPr>
          <w:p w14:paraId="5DA963E2">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2</w:t>
            </w:r>
          </w:p>
        </w:tc>
        <w:tc>
          <w:tcPr>
            <w:tcW w:w="685" w:type="pct"/>
            <w:noWrap w:val="0"/>
            <w:vAlign w:val="center"/>
          </w:tcPr>
          <w:p w14:paraId="537CAC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移动硬盘</w:t>
            </w:r>
          </w:p>
        </w:tc>
        <w:tc>
          <w:tcPr>
            <w:tcW w:w="2009" w:type="pct"/>
            <w:noWrap w:val="0"/>
            <w:vAlign w:val="center"/>
          </w:tcPr>
          <w:p w14:paraId="5FFB84E9">
            <w:pPr>
              <w:bidi w:val="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存储容量‌：‌2TB</w:t>
            </w:r>
          </w:p>
          <w:p w14:paraId="6BB51C4D">
            <w:pPr>
              <w:bidi w:val="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‌硬盘尺寸‌：‌2.5英寸‌ 机械硬盘（HDD）</w:t>
            </w:r>
          </w:p>
          <w:p w14:paraId="1DBE613E">
            <w:pPr>
              <w:bidi w:val="0"/>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w:t>
            </w:r>
            <w:r>
              <w:rPr>
                <w:rFonts w:hint="default" w:ascii="Times New Roman" w:hAnsi="Times New Roman" w:cs="Times New Roman"/>
                <w:sz w:val="24"/>
                <w:szCs w:val="24"/>
                <w:lang w:val="en-US" w:eastAsia="zh-CN"/>
              </w:rPr>
              <w:t>‌接口类型‌：‌USB 3.0</w:t>
            </w:r>
          </w:p>
          <w:p w14:paraId="7F06064F">
            <w:pPr>
              <w:bidi w:val="0"/>
              <w:rPr>
                <w:rFonts w:hint="default"/>
                <w:lang w:val="en-US" w:eastAsia="zh-CN"/>
              </w:rPr>
            </w:pPr>
            <w:r>
              <w:rPr>
                <w:rFonts w:hint="eastAsia" w:ascii="Times New Roman" w:hAnsi="Times New Roman" w:cs="Times New Roman"/>
                <w:sz w:val="24"/>
                <w:szCs w:val="24"/>
                <w:lang w:val="en-US" w:eastAsia="zh-CN"/>
              </w:rPr>
              <w:t>4、转速：不低于‌5400 RPM</w:t>
            </w:r>
            <w:r>
              <w:rPr>
                <w:rFonts w:hint="eastAsia"/>
                <w:lang w:val="en-US" w:eastAsia="zh-CN"/>
              </w:rPr>
              <w:t>‌</w:t>
            </w:r>
          </w:p>
        </w:tc>
        <w:tc>
          <w:tcPr>
            <w:tcW w:w="384" w:type="pct"/>
            <w:noWrap w:val="0"/>
            <w:vAlign w:val="center"/>
          </w:tcPr>
          <w:p w14:paraId="034E29EE">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noWrap w:val="0"/>
            <w:vAlign w:val="center"/>
          </w:tcPr>
          <w:p w14:paraId="1971F14D">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块</w:t>
            </w:r>
          </w:p>
        </w:tc>
        <w:tc>
          <w:tcPr>
            <w:tcW w:w="550" w:type="pct"/>
            <w:noWrap w:val="0"/>
            <w:vAlign w:val="center"/>
          </w:tcPr>
          <w:p w14:paraId="315B2902">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color w:val="000000"/>
                <w:szCs w:val="21"/>
                <w:lang w:val="en-US" w:eastAsia="zh-CN"/>
              </w:rPr>
              <w:t>1200</w:t>
            </w:r>
          </w:p>
        </w:tc>
        <w:tc>
          <w:tcPr>
            <w:tcW w:w="545" w:type="pct"/>
            <w:noWrap w:val="0"/>
            <w:vAlign w:val="center"/>
          </w:tcPr>
          <w:p w14:paraId="329B939E">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color w:val="000000"/>
                <w:szCs w:val="21"/>
                <w:lang w:val="en-US" w:eastAsia="zh-CN"/>
              </w:rPr>
              <w:t>1200</w:t>
            </w:r>
          </w:p>
        </w:tc>
      </w:tr>
      <w:tr w14:paraId="436A5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371" w:type="pct"/>
            <w:noWrap w:val="0"/>
            <w:vAlign w:val="center"/>
          </w:tcPr>
          <w:p w14:paraId="2E2CFB5B">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3</w:t>
            </w:r>
          </w:p>
        </w:tc>
        <w:tc>
          <w:tcPr>
            <w:tcW w:w="685" w:type="pct"/>
            <w:noWrap w:val="0"/>
            <w:vAlign w:val="center"/>
          </w:tcPr>
          <w:p w14:paraId="45B76B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color w:val="000000"/>
                <w:sz w:val="24"/>
                <w:szCs w:val="24"/>
              </w:rPr>
              <w:t>监控设备</w:t>
            </w:r>
          </w:p>
        </w:tc>
        <w:tc>
          <w:tcPr>
            <w:tcW w:w="2009" w:type="pct"/>
            <w:noWrap w:val="0"/>
            <w:vAlign w:val="center"/>
          </w:tcPr>
          <w:p w14:paraId="5033AB4A">
            <w:pPr>
              <w:jc w:val="left"/>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1、200万摄像头2个，参数参考如下：</w:t>
            </w:r>
          </w:p>
          <w:p w14:paraId="298EBA44">
            <w:pPr>
              <w:bidi w:val="0"/>
              <w:jc w:val="left"/>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高清画质‌：最高分辨率 2560×1920@20fps，支持H.265/H.264 视频压缩，画面清晰流畅</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支持越界侦测和区域入侵侦测</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采用高效阵列红外灯，红外照射距离</w:t>
            </w:r>
            <w:r>
              <w:rPr>
                <w:rFonts w:hint="eastAsia" w:ascii="Times New Roman" w:hAnsi="Times New Roman" w:cs="Times New Roman"/>
                <w:sz w:val="24"/>
                <w:szCs w:val="24"/>
                <w:lang w:val="en-US" w:eastAsia="zh-CN"/>
              </w:rPr>
              <w:t>在20-30米范围</w:t>
            </w:r>
            <w:r>
              <w:rPr>
                <w:rFonts w:hint="default" w:ascii="Times New Roman" w:hAnsi="Times New Roman" w:cs="Times New Roman"/>
                <w:sz w:val="24"/>
                <w:szCs w:val="24"/>
                <w:lang w:val="en-US" w:eastAsia="zh-CN"/>
              </w:rPr>
              <w:t>，支持日夜自动切换。120dB 宽动态、背光补偿、强光抑制、3D 数字降噪，符合 IP66 防尘防水设计。</w:t>
            </w:r>
          </w:p>
          <w:p w14:paraId="79944800">
            <w:pPr>
              <w:bidi w:val="0"/>
              <w:rPr>
                <w:rFonts w:hint="eastAsia" w:ascii="Times New Roman" w:hAnsi="Times New Roman" w:cs="Times New Roman"/>
                <w:b/>
                <w:bCs/>
                <w:sz w:val="24"/>
                <w:szCs w:val="24"/>
                <w:lang w:val="en-US" w:eastAsia="zh-CN"/>
              </w:rPr>
            </w:pPr>
            <w:r>
              <w:rPr>
                <w:rFonts w:hint="eastAsia" w:ascii="Times New Roman" w:hAnsi="Times New Roman" w:cs="Times New Roman"/>
                <w:b/>
                <w:bCs/>
                <w:sz w:val="24"/>
                <w:szCs w:val="24"/>
                <w:lang w:val="en-US" w:eastAsia="zh-CN"/>
              </w:rPr>
              <w:t>2、硬盘录像机1台，参数参考如下：</w:t>
            </w:r>
          </w:p>
          <w:p w14:paraId="099F63E9">
            <w:pPr>
              <w:bidi w:val="0"/>
              <w:rPr>
                <w:rFonts w:hint="default" w:ascii="Times New Roman" w:hAnsi="Times New Roman" w:cs="Times New Roman"/>
                <w:sz w:val="24"/>
                <w:szCs w:val="24"/>
                <w:lang w:val="en-US" w:eastAsia="zh-CN"/>
              </w:rPr>
            </w:pPr>
            <w:r>
              <w:rPr>
                <w:rFonts w:hint="default"/>
                <w:lang w:val="en-US" w:eastAsia="zh-CN"/>
              </w:rPr>
              <w:t>视</w:t>
            </w:r>
            <w:r>
              <w:rPr>
                <w:rFonts w:hint="default" w:ascii="Times New Roman" w:hAnsi="Times New Roman" w:cs="Times New Roman"/>
                <w:sz w:val="24"/>
                <w:szCs w:val="24"/>
                <w:lang w:val="en-US" w:eastAsia="zh-CN"/>
              </w:rPr>
              <w:t>频接入‌：支持 ‌4路‌ 网络摄像机接入，最大接入带宽为 ‌40Mbps‌ 或‌60Mbps‌。</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 xml:space="preserve">支持‌：高清视频的预览、存储与回放。兼容主流分辨率如 1080P、720P 等 </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‌编码格式‌：支持 ‌H.265 / Smart H.265‌ 和 H.264 / Smart H.264 编码，能有效节省存储空间和网络带宽 。‌‌</w:t>
            </w:r>
          </w:p>
          <w:p w14:paraId="41194A6C">
            <w:pPr>
              <w:rPr>
                <w:rFonts w:hint="eastAsia" w:ascii="Times New Roman" w:hAnsi="Times New Roman" w:eastAsia="宋体" w:cs="Times New Roman"/>
                <w:b/>
                <w:bCs/>
                <w:color w:val="000000"/>
                <w:sz w:val="24"/>
                <w:szCs w:val="24"/>
                <w:lang w:val="en-US" w:eastAsia="zh-CN"/>
              </w:rPr>
            </w:pPr>
            <w:r>
              <w:rPr>
                <w:rFonts w:hint="eastAsia" w:ascii="Times New Roman" w:hAnsi="Times New Roman" w:eastAsia="宋体" w:cs="Times New Roman"/>
                <w:b/>
                <w:bCs/>
                <w:color w:val="000000"/>
                <w:sz w:val="24"/>
                <w:szCs w:val="24"/>
                <w:lang w:val="en-US" w:eastAsia="zh-CN"/>
              </w:rPr>
              <w:t>3、</w:t>
            </w:r>
            <w:r>
              <w:rPr>
                <w:rFonts w:hint="default" w:ascii="Times New Roman" w:hAnsi="Times New Roman" w:eastAsia="宋体" w:cs="Times New Roman"/>
                <w:b/>
                <w:bCs/>
                <w:color w:val="000000"/>
                <w:sz w:val="24"/>
                <w:szCs w:val="24"/>
              </w:rPr>
              <w:t>2T</w:t>
            </w:r>
            <w:r>
              <w:rPr>
                <w:rFonts w:hint="eastAsia" w:ascii="Times New Roman" w:hAnsi="Times New Roman" w:eastAsia="宋体" w:cs="Times New Roman"/>
                <w:b/>
                <w:bCs/>
                <w:color w:val="000000"/>
                <w:sz w:val="24"/>
                <w:szCs w:val="24"/>
                <w:lang w:val="en-US" w:eastAsia="zh-CN"/>
              </w:rPr>
              <w:t>监控</w:t>
            </w:r>
            <w:r>
              <w:rPr>
                <w:rFonts w:hint="default" w:ascii="Times New Roman" w:hAnsi="Times New Roman" w:eastAsia="宋体" w:cs="Times New Roman"/>
                <w:b/>
                <w:bCs/>
                <w:color w:val="000000"/>
                <w:sz w:val="24"/>
                <w:szCs w:val="24"/>
              </w:rPr>
              <w:t>硬盘</w:t>
            </w:r>
            <w:r>
              <w:rPr>
                <w:rFonts w:hint="default" w:ascii="Times New Roman" w:hAnsi="Times New Roman" w:eastAsia="宋体" w:cs="Times New Roman"/>
                <w:b/>
                <w:bCs/>
                <w:color w:val="000000"/>
                <w:sz w:val="24"/>
                <w:szCs w:val="24"/>
                <w:lang w:val="en-US" w:eastAsia="zh-CN"/>
              </w:rPr>
              <w:t>1块</w:t>
            </w:r>
            <w:r>
              <w:rPr>
                <w:rFonts w:hint="eastAsia" w:ascii="Times New Roman" w:hAnsi="Times New Roman" w:eastAsia="宋体" w:cs="Times New Roman"/>
                <w:b/>
                <w:bCs/>
                <w:color w:val="000000"/>
                <w:sz w:val="24"/>
                <w:szCs w:val="24"/>
                <w:lang w:val="en-US" w:eastAsia="zh-CN"/>
              </w:rPr>
              <w:t>，参数参考如下：</w:t>
            </w:r>
          </w:p>
          <w:p w14:paraId="1B91E672">
            <w:pPr>
              <w:bidi w:val="0"/>
              <w:rPr>
                <w:rFonts w:hint="default"/>
                <w:lang w:val="en-US" w:eastAsia="zh-CN"/>
              </w:rPr>
            </w:pPr>
            <w:r>
              <w:rPr>
                <w:rFonts w:hint="default" w:ascii="Times New Roman" w:hAnsi="Times New Roman" w:cs="Times New Roman"/>
                <w:sz w:val="24"/>
                <w:szCs w:val="24"/>
                <w:lang w:val="en-US" w:eastAsia="zh-CN"/>
              </w:rPr>
              <w:t>3.5英寸，接口：SATA，硬盘转速</w:t>
            </w:r>
            <w:r>
              <w:rPr>
                <w:rFonts w:hint="eastAsia" w:ascii="Times New Roman" w:hAnsi="Times New Roman" w:cs="Times New Roman"/>
                <w:sz w:val="24"/>
                <w:szCs w:val="24"/>
                <w:lang w:val="en-US" w:eastAsia="zh-CN"/>
              </w:rPr>
              <w:t>72</w:t>
            </w:r>
            <w:r>
              <w:rPr>
                <w:rFonts w:hint="default" w:ascii="Times New Roman" w:hAnsi="Times New Roman" w:cs="Times New Roman"/>
                <w:sz w:val="24"/>
                <w:szCs w:val="24"/>
                <w:lang w:val="en-US" w:eastAsia="zh-CN"/>
              </w:rPr>
              <w:t>00转</w:t>
            </w:r>
            <w:r>
              <w:rPr>
                <w:rFonts w:hint="eastAsia" w:ascii="Times New Roman" w:hAnsi="Times New Roman" w:cs="Times New Roman"/>
                <w:sz w:val="24"/>
                <w:szCs w:val="24"/>
                <w:lang w:val="en-US" w:eastAsia="zh-CN"/>
              </w:rPr>
              <w:t>，传输速率：6Gb/s，</w:t>
            </w:r>
          </w:p>
        </w:tc>
        <w:tc>
          <w:tcPr>
            <w:tcW w:w="384" w:type="pct"/>
            <w:noWrap w:val="0"/>
            <w:vAlign w:val="center"/>
          </w:tcPr>
          <w:p w14:paraId="4CBA23F4">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noWrap w:val="0"/>
            <w:vAlign w:val="center"/>
          </w:tcPr>
          <w:p w14:paraId="2381EB5A">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套</w:t>
            </w:r>
          </w:p>
        </w:tc>
        <w:tc>
          <w:tcPr>
            <w:tcW w:w="550" w:type="pct"/>
            <w:noWrap w:val="0"/>
            <w:vAlign w:val="center"/>
          </w:tcPr>
          <w:p w14:paraId="2EF780A2">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Cs w:val="21"/>
                <w:lang w:val="en-US" w:eastAsia="zh-CN"/>
              </w:rPr>
              <w:t>4000</w:t>
            </w:r>
          </w:p>
        </w:tc>
        <w:tc>
          <w:tcPr>
            <w:tcW w:w="545" w:type="pct"/>
            <w:noWrap w:val="0"/>
            <w:vAlign w:val="center"/>
          </w:tcPr>
          <w:p w14:paraId="276AEF31">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Cs w:val="21"/>
                <w:lang w:val="en-US" w:eastAsia="zh-CN"/>
              </w:rPr>
              <w:t>4000</w:t>
            </w:r>
          </w:p>
        </w:tc>
      </w:tr>
      <w:tr w14:paraId="7A4C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1" w:type="pct"/>
            <w:noWrap w:val="0"/>
            <w:vAlign w:val="center"/>
          </w:tcPr>
          <w:p w14:paraId="7E5016CD">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4</w:t>
            </w:r>
          </w:p>
        </w:tc>
        <w:tc>
          <w:tcPr>
            <w:tcW w:w="685" w:type="pct"/>
            <w:noWrap w:val="0"/>
            <w:vAlign w:val="center"/>
          </w:tcPr>
          <w:p w14:paraId="2A765F3E">
            <w:pPr>
              <w:jc w:val="center"/>
              <w:rPr>
                <w:rFonts w:hint="default" w:ascii="Times New Roman" w:hAnsi="Times New Roman" w:eastAsia="宋体" w:cs="Times New Roman"/>
                <w:color w:val="000000"/>
                <w:sz w:val="24"/>
                <w:szCs w:val="24"/>
              </w:rPr>
            </w:pPr>
            <w:r>
              <w:rPr>
                <w:rFonts w:hint="default" w:ascii="Times New Roman" w:hAnsi="Times New Roman" w:eastAsia="宋体" w:cs="Times New Roman"/>
                <w:sz w:val="24"/>
                <w:szCs w:val="24"/>
              </w:rPr>
              <w:t>系统集成费用</w:t>
            </w:r>
          </w:p>
        </w:tc>
        <w:tc>
          <w:tcPr>
            <w:tcW w:w="2009" w:type="pct"/>
            <w:noWrap w:val="0"/>
            <w:vAlign w:val="center"/>
          </w:tcPr>
          <w:p w14:paraId="53941EA7">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1、硬件设备相关费用：包括电脑设备、网络设备、存储设备等核心及配套硬件安装、调试及集成服务费。</w:t>
            </w:r>
          </w:p>
          <w:p w14:paraId="315AAB56">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2、第三方软件费用：涉及操作系统、数据库等必需商业软件的许可证购买、授权费及基础配置集成费。</w:t>
            </w:r>
          </w:p>
          <w:p w14:paraId="41673FD4">
            <w:pPr>
              <w:bidi w:val="0"/>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cs="Times New Roman"/>
                <w:sz w:val="24"/>
                <w:szCs w:val="24"/>
                <w:lang w:val="en-US" w:eastAsia="zh-CN"/>
              </w:rPr>
              <w:t>3、应用软件集成费用：对系统进行部署、测试等费用。</w:t>
            </w:r>
          </w:p>
        </w:tc>
        <w:tc>
          <w:tcPr>
            <w:tcW w:w="384" w:type="pct"/>
            <w:noWrap w:val="0"/>
            <w:vAlign w:val="center"/>
          </w:tcPr>
          <w:p w14:paraId="692678F4">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1</w:t>
            </w:r>
          </w:p>
        </w:tc>
        <w:tc>
          <w:tcPr>
            <w:tcW w:w="454" w:type="pct"/>
            <w:noWrap w:val="0"/>
            <w:vAlign w:val="center"/>
          </w:tcPr>
          <w:p w14:paraId="5C972BDA">
            <w:pPr>
              <w:jc w:val="center"/>
              <w:rPr>
                <w:rFonts w:hint="default" w:ascii="Times New Roman" w:hAnsi="Times New Roman" w:eastAsia="宋体" w:cs="Times New Roman"/>
                <w:b w:val="0"/>
                <w:bCs w:val="0"/>
                <w:sz w:val="24"/>
                <w:szCs w:val="24"/>
                <w:vertAlign w:val="baseline"/>
                <w:lang w:val="en-US" w:eastAsia="zh-CN"/>
              </w:rPr>
            </w:pPr>
            <w:r>
              <w:rPr>
                <w:rFonts w:hint="default" w:ascii="Times New Roman" w:hAnsi="Times New Roman" w:eastAsia="宋体" w:cs="Times New Roman"/>
                <w:b w:val="0"/>
                <w:bCs w:val="0"/>
                <w:sz w:val="24"/>
                <w:szCs w:val="24"/>
                <w:vertAlign w:val="baseline"/>
                <w:lang w:val="en-US" w:eastAsia="zh-CN"/>
              </w:rPr>
              <w:t>项</w:t>
            </w:r>
          </w:p>
        </w:tc>
        <w:tc>
          <w:tcPr>
            <w:tcW w:w="550" w:type="pct"/>
            <w:noWrap w:val="0"/>
            <w:vAlign w:val="center"/>
          </w:tcPr>
          <w:p w14:paraId="6BD70CC2">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Cs w:val="21"/>
                <w:lang w:val="en-US" w:eastAsia="zh-CN"/>
              </w:rPr>
              <w:t>2</w:t>
            </w:r>
            <w:r>
              <w:rPr>
                <w:rFonts w:hint="default" w:ascii="Times New Roman" w:hAnsi="Times New Roman" w:eastAsia="宋体" w:cs="Times New Roman"/>
                <w:b w:val="0"/>
                <w:bCs w:val="0"/>
                <w:szCs w:val="21"/>
                <w:lang w:val="en-US" w:eastAsia="zh-CN"/>
              </w:rPr>
              <w:t>000</w:t>
            </w:r>
          </w:p>
        </w:tc>
        <w:tc>
          <w:tcPr>
            <w:tcW w:w="545" w:type="pct"/>
            <w:noWrap w:val="0"/>
            <w:vAlign w:val="center"/>
          </w:tcPr>
          <w:p w14:paraId="48AD7CE3">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Cs w:val="21"/>
                <w:lang w:val="en-US" w:eastAsia="zh-CN"/>
              </w:rPr>
              <w:t>2</w:t>
            </w:r>
            <w:r>
              <w:rPr>
                <w:rFonts w:hint="default" w:ascii="Times New Roman" w:hAnsi="Times New Roman" w:eastAsia="宋体" w:cs="Times New Roman"/>
                <w:b w:val="0"/>
                <w:bCs w:val="0"/>
                <w:szCs w:val="21"/>
                <w:lang w:val="en-US" w:eastAsia="zh-CN"/>
              </w:rPr>
              <w:t>000</w:t>
            </w:r>
          </w:p>
        </w:tc>
      </w:tr>
      <w:tr w14:paraId="4F15A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71" w:type="pct"/>
            <w:noWrap w:val="0"/>
            <w:vAlign w:val="center"/>
          </w:tcPr>
          <w:p w14:paraId="27FDFFB0">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5</w:t>
            </w:r>
          </w:p>
        </w:tc>
        <w:tc>
          <w:tcPr>
            <w:tcW w:w="685" w:type="pct"/>
            <w:noWrap w:val="0"/>
            <w:vAlign w:val="center"/>
          </w:tcPr>
          <w:p w14:paraId="691029A5">
            <w:pPr>
              <w:jc w:val="cente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color w:val="auto"/>
                <w:sz w:val="24"/>
                <w:szCs w:val="24"/>
                <w:lang w:val="en-US" w:eastAsia="zh-CN"/>
              </w:rPr>
              <w:t>电脑</w:t>
            </w:r>
          </w:p>
        </w:tc>
        <w:tc>
          <w:tcPr>
            <w:tcW w:w="2009" w:type="pct"/>
            <w:noWrap w:val="0"/>
            <w:vAlign w:val="center"/>
          </w:tcPr>
          <w:p w14:paraId="5398D233">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1、CPU：飞腾腾锐D2000国产ARM架构处理器</w:t>
            </w:r>
          </w:p>
          <w:p w14:paraId="00A187D4">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2、内存：16GB </w:t>
            </w:r>
          </w:p>
          <w:p w14:paraId="3B6152BA">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3、硬盘：512GB SSD 硬盘+1T机械硬盘</w:t>
            </w:r>
          </w:p>
          <w:p w14:paraId="29E3EAA3">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 xml:space="preserve">4、显示器：23.8英寸 </w:t>
            </w:r>
          </w:p>
          <w:p w14:paraId="5C531935">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5、显卡：独立显卡 2GB</w:t>
            </w:r>
          </w:p>
          <w:p w14:paraId="074DEBA6">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6、光驱：配置DVD-RW光驱</w:t>
            </w:r>
          </w:p>
          <w:p w14:paraId="2DBE8291">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7、电源：200W</w:t>
            </w:r>
          </w:p>
          <w:p w14:paraId="7A7267F4">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8、键鼠：1套键盘及鼠标</w:t>
            </w:r>
          </w:p>
          <w:p w14:paraId="785F8800">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9、其他：千兆网卡</w:t>
            </w:r>
          </w:p>
          <w:p w14:paraId="10523FDC">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10、操作系统：银河麒麟/统信UOS</w:t>
            </w:r>
          </w:p>
          <w:p w14:paraId="2603E7BB">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11、办公软件1套： 包括字表处理、电子表格、演示文稿，支持主流的流版转换，显示效果、API、操作均与国内外主流Oficce兼容</w:t>
            </w:r>
          </w:p>
          <w:p w14:paraId="7CA24F4D">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12、版式办公软件1套 ： 用于处理 OFD 格式文件的版式办公软件。主要功能包括：阅读、编辑、 保存、打印</w:t>
            </w:r>
          </w:p>
          <w:p w14:paraId="0401622F">
            <w:pPr>
              <w:bidi w:val="0"/>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13、防病毒软件1套：能全方位提升系统自身安全特性，确保主机的安全。</w:t>
            </w:r>
          </w:p>
        </w:tc>
        <w:tc>
          <w:tcPr>
            <w:tcW w:w="384" w:type="pct"/>
            <w:noWrap w:val="0"/>
            <w:vAlign w:val="center"/>
          </w:tcPr>
          <w:p w14:paraId="396427D2">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Cs w:val="21"/>
                <w:lang w:val="en-US" w:eastAsia="zh-CN"/>
              </w:rPr>
              <w:t>2</w:t>
            </w:r>
          </w:p>
        </w:tc>
        <w:tc>
          <w:tcPr>
            <w:tcW w:w="454" w:type="pct"/>
            <w:noWrap w:val="0"/>
            <w:vAlign w:val="center"/>
          </w:tcPr>
          <w:p w14:paraId="49567CDC">
            <w:pPr>
              <w:jc w:val="center"/>
              <w:rPr>
                <w:rFonts w:hint="default" w:ascii="Times New Roman" w:hAnsi="Times New Roman" w:eastAsia="宋体" w:cs="Times New Roman"/>
                <w:b w:val="0"/>
                <w:bCs w:val="0"/>
                <w:sz w:val="24"/>
                <w:szCs w:val="24"/>
                <w:vertAlign w:val="baseline"/>
                <w:lang w:val="en-US" w:eastAsia="zh-CN"/>
              </w:rPr>
            </w:pPr>
            <w:r>
              <w:rPr>
                <w:rFonts w:hint="eastAsia" w:ascii="Times New Roman" w:hAnsi="Times New Roman" w:eastAsia="宋体" w:cs="Times New Roman"/>
                <w:b w:val="0"/>
                <w:bCs w:val="0"/>
                <w:sz w:val="24"/>
                <w:szCs w:val="24"/>
                <w:vertAlign w:val="baseline"/>
                <w:lang w:val="en-US" w:eastAsia="zh-CN"/>
              </w:rPr>
              <w:t>台</w:t>
            </w:r>
          </w:p>
        </w:tc>
        <w:tc>
          <w:tcPr>
            <w:tcW w:w="550" w:type="pct"/>
            <w:noWrap w:val="0"/>
            <w:vAlign w:val="center"/>
          </w:tcPr>
          <w:p w14:paraId="088FF631">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9480</w:t>
            </w:r>
          </w:p>
        </w:tc>
        <w:tc>
          <w:tcPr>
            <w:tcW w:w="545" w:type="pct"/>
            <w:noWrap w:val="0"/>
            <w:vAlign w:val="center"/>
          </w:tcPr>
          <w:p w14:paraId="7DBE618E">
            <w:pPr>
              <w:jc w:val="center"/>
              <w:rPr>
                <w:rFonts w:hint="default" w:ascii="Times New Roman" w:hAnsi="Times New Roman" w:eastAsia="宋体" w:cs="Times New Roman"/>
                <w:b w:val="0"/>
                <w:bCs w:val="0"/>
                <w:szCs w:val="21"/>
                <w:lang w:val="en-US" w:eastAsia="zh-CN"/>
              </w:rPr>
            </w:pPr>
            <w:r>
              <w:rPr>
                <w:rFonts w:hint="eastAsia" w:ascii="Times New Roman" w:hAnsi="Times New Roman" w:eastAsia="宋体" w:cs="Times New Roman"/>
                <w:b w:val="0"/>
                <w:bCs w:val="0"/>
                <w:szCs w:val="21"/>
                <w:lang w:val="en-US" w:eastAsia="zh-CN"/>
              </w:rPr>
              <w:t>18960</w:t>
            </w:r>
          </w:p>
        </w:tc>
      </w:tr>
      <w:tr w14:paraId="362F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904" w:type="pct"/>
            <w:gridSpan w:val="5"/>
            <w:noWrap w:val="0"/>
            <w:vAlign w:val="center"/>
          </w:tcPr>
          <w:p w14:paraId="00EF007A">
            <w:pPr>
              <w:jc w:val="center"/>
              <w:rPr>
                <w:rFonts w:hint="default" w:ascii="Times New Roman" w:hAnsi="Times New Roman" w:eastAsia="宋体" w:cs="Times New Roman"/>
                <w:b w:val="0"/>
                <w:bCs w:val="0"/>
                <w:color w:val="auto"/>
                <w:sz w:val="24"/>
                <w:szCs w:val="24"/>
                <w:vertAlign w:val="baseline"/>
                <w:lang w:val="en-US" w:eastAsia="zh-CN"/>
              </w:rPr>
            </w:pPr>
            <w:r>
              <w:rPr>
                <w:rFonts w:hint="eastAsia" w:ascii="Times New Roman" w:hAnsi="Times New Roman" w:eastAsia="宋体" w:cs="Times New Roman"/>
                <w:b/>
                <w:bCs/>
                <w:color w:val="auto"/>
                <w:sz w:val="24"/>
                <w:szCs w:val="24"/>
                <w:vertAlign w:val="baseline"/>
                <w:lang w:val="en-US" w:eastAsia="zh-CN"/>
              </w:rPr>
              <w:t>以上设备费用合计</w:t>
            </w:r>
          </w:p>
        </w:tc>
        <w:tc>
          <w:tcPr>
            <w:tcW w:w="1095" w:type="pct"/>
            <w:gridSpan w:val="2"/>
            <w:noWrap w:val="0"/>
            <w:vAlign w:val="center"/>
          </w:tcPr>
          <w:p w14:paraId="05CE9CDA">
            <w:pPr>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bCs/>
                <w:color w:val="auto"/>
                <w:szCs w:val="21"/>
                <w:lang w:val="en-US" w:eastAsia="zh-CN"/>
              </w:rPr>
              <w:t>244160元</w:t>
            </w:r>
          </w:p>
        </w:tc>
      </w:tr>
    </w:tbl>
    <w:p w14:paraId="0C7156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97E"/>
    <w:rsid w:val="00B1397E"/>
    <w:rsid w:val="29BF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cs="Arial"/>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目录 21"/>
    <w:basedOn w:val="1"/>
    <w:next w:val="1"/>
    <w:qFormat/>
    <w:uiPriority w:val="0"/>
    <w:pPr>
      <w:spacing w:before="100" w:beforeAutospacing="1" w:after="100" w:afterAutospacing="1"/>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2026-07-01T12:55:00Z</dcterms:created>
  <dc:creator>桂林师院-惠寰</dc:creator>
  <cp:lastModifiedBy>桂林师院-惠寰</cp:lastModifiedBy>
  <dcterms:modified xsi:type="dcterms:W3CDTF">2026-07-01T12:56:49Z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8D682873253A470284F07FDB3C6069F3_11</vt:lpwstr>
  </property>
  <property fmtid="{D5CDD505-2E9C-101B-9397-08002B2CF9AE}" pid="4" name="KSOTemplateDocerSaveRecord">
    <vt:lpwstr>eyJoZGlkIjoiZmE4ZjBiNTkzNDM3MDM2MTcyYjkxY2EwZWIzOWYwZGUiLCJ1c2VySWQiOiI0MzEwNzY3MjMifQ==</vt:lpwstr>
  </property>
</Properties>
</file>